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F0F3" w14:textId="77777777" w:rsidR="00255C12" w:rsidRDefault="00255C12" w:rsidP="00E33482">
      <w:pPr>
        <w:overflowPunct w:val="0"/>
        <w:autoSpaceDE w:val="0"/>
        <w:autoSpaceDN w:val="0"/>
        <w:adjustRightInd w:val="0"/>
        <w:snapToGrid w:val="0"/>
        <w:rPr>
          <w:rFonts w:ascii="Tahoma" w:hAnsi="Tahoma" w:cs="Tahoma"/>
          <w:sz w:val="22"/>
          <w:szCs w:val="22"/>
          <w:lang w:eastAsia="zh-CN"/>
        </w:rPr>
      </w:pPr>
    </w:p>
    <w:p w14:paraId="1E1A7FCF" w14:textId="77777777" w:rsidR="009B5F7D" w:rsidRDefault="009B5F7D" w:rsidP="00E33482">
      <w:pPr>
        <w:overflowPunct w:val="0"/>
        <w:autoSpaceDE w:val="0"/>
        <w:autoSpaceDN w:val="0"/>
        <w:adjustRightInd w:val="0"/>
        <w:snapToGrid w:val="0"/>
        <w:rPr>
          <w:rFonts w:ascii="Tahoma" w:hAnsi="Tahoma" w:cs="Tahoma"/>
          <w:sz w:val="22"/>
          <w:szCs w:val="22"/>
          <w:lang w:eastAsia="zh-CN"/>
        </w:rPr>
      </w:pPr>
    </w:p>
    <w:p w14:paraId="7F5DEA6D" w14:textId="77777777" w:rsidR="006E3FAE" w:rsidRPr="001C1FC2" w:rsidRDefault="006E3FAE" w:rsidP="006E3FAE">
      <w:pPr>
        <w:pStyle w:val="NoSpacing"/>
        <w:spacing w:line="192" w:lineRule="auto"/>
        <w:rPr>
          <w:rFonts w:ascii="Minion Pro" w:hAnsi="Minion Pro" w:cstheme="minorHAnsi"/>
          <w:b/>
          <w:color w:val="0D0D0D" w:themeColor="text1" w:themeTint="F2"/>
          <w:sz w:val="32"/>
          <w:szCs w:val="32"/>
        </w:rPr>
      </w:pPr>
      <w:r w:rsidRPr="00FB2BC1">
        <w:rPr>
          <w:rFonts w:ascii="Minion Pro" w:hAnsi="Minion Pro" w:cstheme="minorHAnsi"/>
          <w:b/>
          <w:color w:val="0D0D0D" w:themeColor="text1" w:themeTint="F2"/>
          <w:sz w:val="32"/>
          <w:szCs w:val="32"/>
          <w:lang w:val="id-ID"/>
        </w:rPr>
        <w:t>Contrasting Quantifiers in Bengali and Chinese: A Brief Cross-Linguistic Analysis</w:t>
      </w:r>
      <w:r>
        <w:rPr>
          <w:rFonts w:ascii="Minion Pro" w:hAnsi="Minion Pro" w:cstheme="minorHAnsi"/>
          <w:b/>
          <w:color w:val="0D0D0D" w:themeColor="text1" w:themeTint="F2"/>
          <w:sz w:val="32"/>
          <w:szCs w:val="32"/>
          <w:lang w:val="id-ID"/>
        </w:rPr>
        <w:t xml:space="preserve"> </w:t>
      </w:r>
    </w:p>
    <w:p w14:paraId="79A5E064" w14:textId="77777777" w:rsidR="00500E53" w:rsidRDefault="00500E53" w:rsidP="00E33482">
      <w:pPr>
        <w:overflowPunct w:val="0"/>
        <w:autoSpaceDE w:val="0"/>
        <w:autoSpaceDN w:val="0"/>
        <w:adjustRightInd w:val="0"/>
        <w:snapToGrid w:val="0"/>
        <w:rPr>
          <w:rFonts w:ascii="Tahoma" w:hAnsi="Tahoma" w:cs="Tahoma"/>
          <w:sz w:val="22"/>
          <w:szCs w:val="22"/>
          <w:lang w:eastAsia="zh-CN"/>
        </w:rPr>
      </w:pPr>
    </w:p>
    <w:p w14:paraId="3A29F9A7" w14:textId="7C750A66" w:rsidR="006E3FAE" w:rsidRPr="006E3FAE" w:rsidRDefault="00FB2BC1" w:rsidP="006E3FAE">
      <w:pPr>
        <w:pStyle w:val="NoSpacing"/>
        <w:spacing w:line="192" w:lineRule="auto"/>
        <w:rPr>
          <w:rFonts w:ascii="Minion Pro" w:hAnsi="Minion Pro" w:cstheme="minorHAnsi"/>
          <w:b/>
          <w:color w:val="0D0D0D" w:themeColor="text1" w:themeTint="F2"/>
          <w:sz w:val="32"/>
          <w:szCs w:val="32"/>
        </w:rPr>
      </w:pPr>
      <w:r w:rsidRPr="00FB2BC1">
        <w:rPr>
          <w:rFonts w:ascii="Minion Pro" w:hAnsi="Minion Pro" w:cstheme="minorHAnsi" w:hint="eastAsia"/>
          <w:b/>
          <w:color w:val="0D0D0D" w:themeColor="text1" w:themeTint="F2"/>
          <w:sz w:val="32"/>
          <w:szCs w:val="32"/>
        </w:rPr>
        <w:t>汉孟语法中的量词对比浅析</w:t>
      </w:r>
    </w:p>
    <w:p w14:paraId="3E770958" w14:textId="77777777" w:rsidR="006E3FAE" w:rsidRDefault="006E3FAE" w:rsidP="000E1C85">
      <w:pPr>
        <w:spacing w:afterLines="100" w:after="240"/>
        <w:rPr>
          <w:rFonts w:ascii="Minion Pro" w:hAnsi="Minion Pro" w:cstheme="minorHAnsi"/>
          <w:b/>
          <w:sz w:val="24"/>
          <w:szCs w:val="24"/>
          <w:lang w:eastAsia="zh-CN"/>
        </w:rPr>
      </w:pPr>
    </w:p>
    <w:p w14:paraId="488E915D" w14:textId="311CF1DA" w:rsidR="00336F29" w:rsidRPr="00001C46" w:rsidRDefault="00FB2BC1" w:rsidP="000E1C85">
      <w:pPr>
        <w:spacing w:afterLines="100" w:after="240"/>
        <w:rPr>
          <w:rFonts w:ascii="Minion Pro" w:hAnsi="Minion Pro"/>
          <w:b/>
          <w:sz w:val="24"/>
          <w:szCs w:val="24"/>
          <w:vertAlign w:val="superscript"/>
          <w:lang w:eastAsia="zh-CN"/>
        </w:rPr>
      </w:pPr>
      <w:r w:rsidRPr="00FB2BC1">
        <w:rPr>
          <w:rFonts w:ascii="Minion Pro" w:hAnsi="Minion Pro" w:cstheme="minorHAnsi"/>
          <w:b/>
          <w:sz w:val="24"/>
          <w:szCs w:val="24"/>
        </w:rPr>
        <w:t>Aga Mostafizur Rahman Chowdhury</w:t>
      </w:r>
      <w:r w:rsidR="00A82C69">
        <w:rPr>
          <w:rFonts w:ascii="Minion Pro" w:hAnsi="Minion Pro" w:cstheme="minorHAnsi"/>
          <w:b/>
          <w:sz w:val="24"/>
          <w:szCs w:val="24"/>
          <w:vertAlign w:val="superscript"/>
          <w:lang w:eastAsia="zh-CN"/>
        </w:rPr>
        <w:t>1</w:t>
      </w:r>
      <w:r w:rsidR="00BE7735" w:rsidRPr="00001C46">
        <w:rPr>
          <w:rFonts w:ascii="Minion Pro" w:hAnsi="Minion Pro" w:cstheme="minorHAnsi"/>
          <w:b/>
          <w:sz w:val="24"/>
          <w:szCs w:val="24"/>
          <w:vertAlign w:val="superscript"/>
          <w:lang w:eastAsia="zh-CN"/>
        </w:rPr>
        <w:t>*</w:t>
      </w:r>
      <w:r w:rsidR="00A82C69">
        <w:rPr>
          <w:rFonts w:ascii="Minion Pro" w:hAnsi="Minion Pro"/>
          <w:b/>
          <w:bCs/>
          <w:sz w:val="24"/>
          <w:szCs w:val="24"/>
          <w:lang w:eastAsia="zh-CN"/>
        </w:rPr>
        <w:t>;</w:t>
      </w:r>
      <w:r w:rsidR="00336F29" w:rsidRPr="00001C46">
        <w:rPr>
          <w:rFonts w:ascii="Minion Pro" w:hAnsi="Minion Pro"/>
          <w:b/>
          <w:bCs/>
          <w:sz w:val="24"/>
          <w:szCs w:val="24"/>
          <w:lang w:eastAsia="zh-CN"/>
        </w:rPr>
        <w:t xml:space="preserve"> </w:t>
      </w:r>
      <w:r w:rsidRPr="00FB2BC1">
        <w:rPr>
          <w:rFonts w:ascii="Minion Pro" w:hAnsi="Minion Pro" w:cstheme="minorHAnsi"/>
          <w:b/>
          <w:sz w:val="24"/>
          <w:szCs w:val="24"/>
        </w:rPr>
        <w:t>Liu Ying</w:t>
      </w:r>
      <w:r w:rsidR="00BE7735" w:rsidRPr="00001C46">
        <w:rPr>
          <w:rFonts w:ascii="Minion Pro" w:hAnsi="Minion Pro" w:cstheme="minorHAnsi"/>
          <w:b/>
          <w:sz w:val="24"/>
          <w:szCs w:val="24"/>
          <w:vertAlign w:val="superscript"/>
          <w:lang w:eastAsia="zh-CN"/>
        </w:rPr>
        <w:t>2</w:t>
      </w:r>
    </w:p>
    <w:p w14:paraId="39CAC91B" w14:textId="5BABAF1E" w:rsidR="00AD2F0F" w:rsidRDefault="00AD2F0F" w:rsidP="00AD2F0F">
      <w:pPr>
        <w:suppressAutoHyphens/>
        <w:rPr>
          <w:rFonts w:ascii="Minion Pro" w:eastAsia="MS Mincho" w:hAnsi="Minion Pro" w:cstheme="minorHAnsi"/>
        </w:rPr>
      </w:pPr>
      <w:r w:rsidRPr="00001C46">
        <w:rPr>
          <w:rFonts w:ascii="Minion Pro" w:eastAsia="MS Mincho" w:hAnsi="Minion Pro" w:cstheme="minorHAnsi"/>
          <w:vertAlign w:val="superscript"/>
        </w:rPr>
        <w:t>1</w:t>
      </w:r>
      <w:r w:rsidR="001D7213">
        <w:rPr>
          <w:rFonts w:asciiTheme="minorEastAsia" w:eastAsiaTheme="minorEastAsia" w:hAnsiTheme="minorEastAsia" w:cstheme="minorHAnsi" w:hint="eastAsia"/>
          <w:lang w:eastAsia="zh-CN"/>
        </w:rPr>
        <w:t>L</w:t>
      </w:r>
      <w:r w:rsidR="001D7213" w:rsidRPr="001D7213">
        <w:rPr>
          <w:rFonts w:asciiTheme="minorEastAsia" w:eastAsiaTheme="minorEastAsia" w:hAnsiTheme="minorEastAsia" w:cstheme="minorHAnsi"/>
          <w:lang w:eastAsia="zh-CN"/>
        </w:rPr>
        <w:t>ecturer</w:t>
      </w:r>
      <w:r>
        <w:rPr>
          <w:rFonts w:ascii="Minion Pro" w:eastAsia="MS Mincho" w:hAnsi="Minion Pro" w:cstheme="minorHAnsi"/>
        </w:rPr>
        <w:t xml:space="preserve">, </w:t>
      </w:r>
      <w:r w:rsidR="001D7213" w:rsidRPr="001D7213">
        <w:rPr>
          <w:rFonts w:ascii="Minion Pro" w:eastAsia="MS Mincho" w:hAnsi="Minion Pro" w:cstheme="minorHAnsi"/>
        </w:rPr>
        <w:t>Institute of Modern Languages, University of Dhaka, Dhaka 1000, Bangladesh</w:t>
      </w:r>
    </w:p>
    <w:p w14:paraId="646A00A4" w14:textId="5F84A74C" w:rsidR="001D7213" w:rsidRPr="00001C46" w:rsidRDefault="00BA57A5" w:rsidP="00AD2F0F">
      <w:pPr>
        <w:suppressAutoHyphens/>
        <w:rPr>
          <w:rFonts w:ascii="Minion Pro" w:eastAsia="MS Mincho" w:hAnsi="Minion Pro" w:cstheme="minorHAnsi"/>
        </w:rPr>
      </w:pPr>
      <w:r>
        <w:rPr>
          <w:rFonts w:ascii="Minion Pro" w:eastAsia="MS Mincho" w:hAnsi="Minion Pro" w:cstheme="minorHAnsi"/>
          <w:vertAlign w:val="superscript"/>
        </w:rPr>
        <w:t>2</w:t>
      </w:r>
      <w:r w:rsidR="001D7213">
        <w:rPr>
          <w:rFonts w:ascii="Minion Pro" w:eastAsia="MS Mincho" w:hAnsi="Minion Pro" w:cstheme="minorHAnsi"/>
        </w:rPr>
        <w:t>P</w:t>
      </w:r>
      <w:r w:rsidR="001D7213" w:rsidRPr="001D7213">
        <w:rPr>
          <w:rFonts w:ascii="Minion Pro" w:eastAsia="MS Mincho" w:hAnsi="Minion Pro" w:cstheme="minorHAnsi"/>
        </w:rPr>
        <w:t>rofessor, The College of Literature and Journalism, Sichuan University, Chengdu 610065, China</w:t>
      </w:r>
    </w:p>
    <w:p w14:paraId="4F9F11A9" w14:textId="08AF35D1" w:rsidR="001D7213" w:rsidRPr="00F25097" w:rsidRDefault="00AD2F0F" w:rsidP="001D7213">
      <w:pPr>
        <w:overflowPunct w:val="0"/>
        <w:autoSpaceDE w:val="0"/>
        <w:autoSpaceDN w:val="0"/>
        <w:adjustRightInd w:val="0"/>
        <w:snapToGrid w:val="0"/>
        <w:ind w:rightChars="100" w:right="200"/>
        <w:rPr>
          <w:rFonts w:ascii="Minion Pro" w:hAnsi="Minion Pro"/>
          <w:i/>
          <w:color w:val="0D0D0D" w:themeColor="text1" w:themeTint="F2"/>
          <w:lang w:val="id-ID" w:eastAsia="zh-CN"/>
        </w:rPr>
      </w:pPr>
      <w:r w:rsidRPr="00F25097">
        <w:rPr>
          <w:rFonts w:ascii="Minion Pro" w:hAnsi="Minion Pro"/>
          <w:i/>
          <w:color w:val="0D0D0D" w:themeColor="text1" w:themeTint="F2"/>
        </w:rPr>
        <w:t>Email:</w:t>
      </w:r>
      <w:r w:rsidRPr="00F25097">
        <w:rPr>
          <w:rFonts w:ascii="Minion Pro" w:hAnsi="Minion Pro"/>
          <w:i/>
          <w:color w:val="0D0D0D" w:themeColor="text1" w:themeTint="F2"/>
          <w:lang w:val="id-ID"/>
        </w:rPr>
        <w:t xml:space="preserve"> </w:t>
      </w:r>
      <w:r w:rsidR="001D7213" w:rsidRPr="00F25097">
        <w:rPr>
          <w:i/>
        </w:rPr>
        <w:t>chowdhurymostafiz@du.ac.bd</w:t>
      </w:r>
      <w:r w:rsidRPr="00F25097">
        <w:rPr>
          <w:rFonts w:ascii="Minion Pro" w:hAnsi="Minion Pro"/>
          <w:i/>
          <w:color w:val="0D0D0D" w:themeColor="text1" w:themeTint="F2"/>
        </w:rPr>
        <w:t xml:space="preserve">; </w:t>
      </w:r>
      <w:hyperlink r:id="rId8" w:history="1">
        <w:r w:rsidR="001D7213" w:rsidRPr="00F25097">
          <w:rPr>
            <w:rStyle w:val="Hyperlink"/>
            <w:rFonts w:ascii="Minion Pro" w:hAnsi="Minion Pro"/>
            <w:i/>
            <w:color w:val="000000" w:themeColor="text1"/>
            <w:u w:val="none"/>
            <w:lang w:val="id-ID"/>
          </w:rPr>
          <w:t>mostafizciatdu@gmail.com</w:t>
        </w:r>
      </w:hyperlink>
      <w:r w:rsidR="00BA57A5" w:rsidRPr="00F25097">
        <w:rPr>
          <w:rFonts w:ascii="Minion Pro" w:hAnsi="Minion Pro"/>
          <w:i/>
          <w:color w:val="0D0D0D" w:themeColor="text1" w:themeTint="F2"/>
          <w:lang w:val="id-ID" w:eastAsia="zh-CN"/>
        </w:rPr>
        <w:t xml:space="preserve"> </w:t>
      </w:r>
    </w:p>
    <w:p w14:paraId="6706818E" w14:textId="77777777" w:rsidR="001D7213" w:rsidRPr="001D7213" w:rsidRDefault="001D7213" w:rsidP="00E33482">
      <w:pPr>
        <w:overflowPunct w:val="0"/>
        <w:autoSpaceDE w:val="0"/>
        <w:autoSpaceDN w:val="0"/>
        <w:adjustRightInd w:val="0"/>
        <w:snapToGrid w:val="0"/>
        <w:ind w:rightChars="100" w:right="200"/>
        <w:rPr>
          <w:rFonts w:ascii="Minion Pro" w:hAnsi="Minion Pro"/>
          <w:i/>
          <w:color w:val="0D0D0D" w:themeColor="text1" w:themeTint="F2"/>
          <w:lang w:val="id-ID" w:eastAsia="zh-CN"/>
        </w:rPr>
      </w:pPr>
    </w:p>
    <w:p w14:paraId="5EF40F2D" w14:textId="77777777" w:rsidR="00FE385C" w:rsidRPr="008F3772" w:rsidRDefault="00FE385C" w:rsidP="00E33482">
      <w:pPr>
        <w:overflowPunct w:val="0"/>
        <w:autoSpaceDE w:val="0"/>
        <w:autoSpaceDN w:val="0"/>
        <w:adjustRightInd w:val="0"/>
        <w:snapToGrid w:val="0"/>
        <w:ind w:rightChars="100" w:right="200"/>
        <w:rPr>
          <w:rFonts w:ascii="Palatino Linotype" w:hAnsi="Palatino Linotype"/>
          <w:sz w:val="16"/>
          <w:szCs w:val="16"/>
          <w:lang w:eastAsia="zh-CN"/>
        </w:rPr>
      </w:pPr>
    </w:p>
    <w:tbl>
      <w:tblPr>
        <w:tblStyle w:val="TableGrid"/>
        <w:tblW w:w="10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956"/>
        <w:gridCol w:w="98"/>
        <w:gridCol w:w="132"/>
        <w:gridCol w:w="7023"/>
      </w:tblGrid>
      <w:tr w:rsidR="00E9121D" w14:paraId="02CB7A77" w14:textId="77777777" w:rsidTr="00E9121D">
        <w:trPr>
          <w:jc w:val="center"/>
        </w:trPr>
        <w:tc>
          <w:tcPr>
            <w:tcW w:w="2956" w:type="dxa"/>
          </w:tcPr>
          <w:p w14:paraId="53F715FA" w14:textId="77777777" w:rsidR="00A82C69" w:rsidRPr="009362E3" w:rsidRDefault="00A82C69" w:rsidP="00A82C69">
            <w:pPr>
              <w:suppressAutoHyphens/>
              <w:overflowPunct w:val="0"/>
              <w:autoSpaceDE w:val="0"/>
              <w:autoSpaceDN w:val="0"/>
              <w:adjustRightInd w:val="0"/>
              <w:snapToGrid w:val="0"/>
              <w:jc w:val="left"/>
              <w:rPr>
                <w:rFonts w:ascii="Minion Pro" w:hAnsi="Minion Pro" w:cstheme="minorHAnsi"/>
                <w:color w:val="0D0D0D" w:themeColor="text1" w:themeTint="F2"/>
                <w:sz w:val="16"/>
                <w:szCs w:val="16"/>
                <w:lang w:val="id-ID" w:eastAsia="zh-CN"/>
              </w:rPr>
            </w:pPr>
            <w:bookmarkStart w:id="0" w:name="OLE_LINK1"/>
            <w:bookmarkStart w:id="1" w:name="OLE_LINK2"/>
            <w:proofErr w:type="gramStart"/>
            <w:r w:rsidRPr="009362E3">
              <w:rPr>
                <w:rFonts w:ascii="Minion Pro" w:hAnsi="Minion Pro" w:cstheme="minorHAnsi"/>
                <w:color w:val="0D0D0D" w:themeColor="text1" w:themeTint="F2"/>
                <w:sz w:val="16"/>
                <w:szCs w:val="16"/>
                <w:lang w:eastAsia="zh-CN"/>
              </w:rPr>
              <w:t>Received</w:t>
            </w:r>
            <w:bookmarkEnd w:id="0"/>
            <w:bookmarkEnd w:id="1"/>
            <w:r w:rsidR="00712AE6">
              <w:rPr>
                <w:rFonts w:ascii="Minion Pro" w:hAnsi="Minion Pro" w:cstheme="minorHAnsi"/>
                <w:color w:val="0D0D0D" w:themeColor="text1" w:themeTint="F2"/>
                <w:sz w:val="16"/>
                <w:szCs w:val="16"/>
                <w:lang w:val="id-ID" w:eastAsia="zh-CN"/>
              </w:rPr>
              <w:t xml:space="preserve"> </w:t>
            </w:r>
            <w:r w:rsidRPr="009362E3">
              <w:rPr>
                <w:rFonts w:ascii="Minion Pro" w:hAnsi="Minion Pro" w:cstheme="minorHAnsi"/>
                <w:color w:val="0D0D0D" w:themeColor="text1" w:themeTint="F2"/>
                <w:sz w:val="16"/>
                <w:szCs w:val="16"/>
                <w:lang w:eastAsia="zh-CN"/>
              </w:rPr>
              <w:t>:</w:t>
            </w:r>
            <w:proofErr w:type="gramEnd"/>
            <w:r w:rsidRPr="009362E3">
              <w:rPr>
                <w:rFonts w:ascii="Minion Pro" w:hAnsi="Minion Pro" w:cstheme="minorHAnsi"/>
                <w:color w:val="0D0D0D" w:themeColor="text1" w:themeTint="F2"/>
                <w:sz w:val="16"/>
                <w:szCs w:val="16"/>
                <w:lang w:eastAsia="zh-CN"/>
              </w:rPr>
              <w:t xml:space="preserve"> </w:t>
            </w:r>
          </w:p>
          <w:p w14:paraId="4912EF7C" w14:textId="77777777" w:rsidR="00A82C69" w:rsidRPr="009362E3" w:rsidRDefault="00A82C69" w:rsidP="00A82C69">
            <w:pPr>
              <w:suppressAutoHyphens/>
              <w:overflowPunct w:val="0"/>
              <w:autoSpaceDE w:val="0"/>
              <w:autoSpaceDN w:val="0"/>
              <w:adjustRightInd w:val="0"/>
              <w:snapToGrid w:val="0"/>
              <w:jc w:val="left"/>
              <w:rPr>
                <w:rFonts w:ascii="Minion Pro" w:hAnsi="Minion Pro" w:cstheme="minorHAnsi"/>
                <w:color w:val="0D0D0D" w:themeColor="text1" w:themeTint="F2"/>
                <w:sz w:val="16"/>
                <w:szCs w:val="16"/>
                <w:lang w:eastAsia="zh-CN"/>
              </w:rPr>
            </w:pPr>
            <w:r w:rsidRPr="009362E3">
              <w:rPr>
                <w:rFonts w:ascii="Minion Pro" w:hAnsi="Minion Pro" w:cstheme="minorHAnsi"/>
                <w:color w:val="0D0D0D" w:themeColor="text1" w:themeTint="F2"/>
                <w:sz w:val="16"/>
                <w:szCs w:val="16"/>
                <w:lang w:eastAsia="zh-CN"/>
              </w:rPr>
              <w:t>Accepted</w:t>
            </w:r>
            <w:r w:rsidR="00712AE6">
              <w:rPr>
                <w:rFonts w:ascii="Minion Pro" w:hAnsi="Minion Pro" w:cstheme="minorHAnsi"/>
                <w:color w:val="0D0D0D" w:themeColor="text1" w:themeTint="F2"/>
                <w:sz w:val="16"/>
                <w:szCs w:val="16"/>
                <w:lang w:val="id-ID" w:eastAsia="zh-CN"/>
              </w:rPr>
              <w:t xml:space="preserve"> </w:t>
            </w:r>
            <w:r w:rsidRPr="009362E3">
              <w:rPr>
                <w:rFonts w:ascii="Minion Pro" w:hAnsi="Minion Pro" w:cstheme="minorHAnsi"/>
                <w:color w:val="0D0D0D" w:themeColor="text1" w:themeTint="F2"/>
                <w:sz w:val="16"/>
                <w:szCs w:val="16"/>
                <w:lang w:eastAsia="zh-CN"/>
              </w:rPr>
              <w:t>:</w:t>
            </w:r>
            <w:r>
              <w:rPr>
                <w:rFonts w:ascii="Minion Pro" w:hAnsi="Minion Pro" w:cstheme="minorHAnsi"/>
                <w:color w:val="0D0D0D" w:themeColor="text1" w:themeTint="F2"/>
                <w:sz w:val="16"/>
                <w:szCs w:val="16"/>
                <w:lang w:val="id-ID" w:eastAsia="zh-CN"/>
              </w:rPr>
              <w:t xml:space="preserve"> </w:t>
            </w:r>
            <w:r w:rsidRPr="009362E3">
              <w:rPr>
                <w:rFonts w:ascii="Minion Pro" w:hAnsi="Minion Pro" w:cstheme="minorHAnsi"/>
                <w:color w:val="0D0D0D" w:themeColor="text1" w:themeTint="F2"/>
                <w:sz w:val="16"/>
                <w:szCs w:val="16"/>
                <w:lang w:eastAsia="zh-CN"/>
              </w:rPr>
              <w:t xml:space="preserve"> </w:t>
            </w:r>
          </w:p>
          <w:p w14:paraId="767A55D0" w14:textId="77777777" w:rsidR="00A82C69" w:rsidRPr="009362E3" w:rsidRDefault="00A82C69" w:rsidP="00A82C69">
            <w:pPr>
              <w:suppressAutoHyphens/>
              <w:overflowPunct w:val="0"/>
              <w:autoSpaceDE w:val="0"/>
              <w:autoSpaceDN w:val="0"/>
              <w:adjustRightInd w:val="0"/>
              <w:snapToGrid w:val="0"/>
              <w:jc w:val="left"/>
              <w:rPr>
                <w:rFonts w:ascii="Minion Pro" w:hAnsi="Minion Pro" w:cstheme="minorHAnsi"/>
                <w:color w:val="0D0D0D" w:themeColor="text1" w:themeTint="F2"/>
                <w:sz w:val="16"/>
                <w:szCs w:val="16"/>
                <w:lang w:val="id-ID" w:eastAsia="zh-CN"/>
              </w:rPr>
            </w:pPr>
            <w:r w:rsidRPr="009362E3">
              <w:rPr>
                <w:rFonts w:ascii="Minion Pro" w:hAnsi="Minion Pro" w:cstheme="minorHAnsi"/>
                <w:color w:val="0D0D0D" w:themeColor="text1" w:themeTint="F2"/>
                <w:sz w:val="16"/>
                <w:szCs w:val="16"/>
                <w:lang w:eastAsia="zh-CN"/>
              </w:rPr>
              <w:t>Published</w:t>
            </w:r>
            <w:r w:rsidR="00712AE6">
              <w:rPr>
                <w:rFonts w:ascii="Minion Pro" w:hAnsi="Minion Pro" w:cstheme="minorHAnsi"/>
                <w:color w:val="0D0D0D" w:themeColor="text1" w:themeTint="F2"/>
                <w:sz w:val="16"/>
                <w:szCs w:val="16"/>
                <w:lang w:val="id-ID" w:eastAsia="zh-CN"/>
              </w:rPr>
              <w:t xml:space="preserve"> </w:t>
            </w:r>
            <w:r w:rsidRPr="009362E3">
              <w:rPr>
                <w:rFonts w:ascii="Minion Pro" w:hAnsi="Minion Pro" w:cstheme="minorHAnsi"/>
                <w:color w:val="0D0D0D" w:themeColor="text1" w:themeTint="F2"/>
                <w:sz w:val="16"/>
                <w:szCs w:val="16"/>
                <w:lang w:eastAsia="zh-CN"/>
              </w:rPr>
              <w:t>:</w:t>
            </w:r>
            <w:r>
              <w:rPr>
                <w:rFonts w:ascii="Minion Pro" w:hAnsi="Minion Pro" w:cstheme="minorHAnsi"/>
                <w:color w:val="0D0D0D" w:themeColor="text1" w:themeTint="F2"/>
                <w:sz w:val="16"/>
                <w:szCs w:val="16"/>
                <w:lang w:val="id-ID" w:eastAsia="zh-CN"/>
              </w:rPr>
              <w:t xml:space="preserve"> </w:t>
            </w:r>
          </w:p>
          <w:p w14:paraId="4E3B10BC" w14:textId="77777777" w:rsidR="00A82C69" w:rsidRPr="009362E3" w:rsidRDefault="00A82C69" w:rsidP="00A82C69">
            <w:pPr>
              <w:suppressAutoHyphens/>
              <w:overflowPunct w:val="0"/>
              <w:autoSpaceDE w:val="0"/>
              <w:autoSpaceDN w:val="0"/>
              <w:adjustRightInd w:val="0"/>
              <w:snapToGrid w:val="0"/>
              <w:jc w:val="left"/>
              <w:rPr>
                <w:rFonts w:ascii="Minion Pro" w:hAnsi="Minion Pro"/>
                <w:color w:val="0D0D0D" w:themeColor="text1" w:themeTint="F2"/>
                <w:sz w:val="16"/>
                <w:szCs w:val="16"/>
                <w:lang w:eastAsia="zh-CN"/>
              </w:rPr>
            </w:pPr>
          </w:p>
          <w:p w14:paraId="4AFDE605" w14:textId="54FA7CDC" w:rsidR="00A82C69" w:rsidRPr="009362E3" w:rsidRDefault="00A82C69" w:rsidP="00A82C69">
            <w:pPr>
              <w:suppressAutoHyphens/>
              <w:overflowPunct w:val="0"/>
              <w:autoSpaceDE w:val="0"/>
              <w:autoSpaceDN w:val="0"/>
              <w:adjustRightInd w:val="0"/>
              <w:snapToGrid w:val="0"/>
              <w:jc w:val="left"/>
              <w:rPr>
                <w:rFonts w:ascii="Minion Pro" w:hAnsi="Minion Pro" w:cstheme="minorHAnsi"/>
                <w:color w:val="0D0D0D" w:themeColor="text1" w:themeTint="F2"/>
                <w:sz w:val="16"/>
                <w:szCs w:val="16"/>
                <w:lang w:eastAsia="zh-CN"/>
              </w:rPr>
            </w:pPr>
            <w:r w:rsidRPr="009362E3">
              <w:rPr>
                <w:rFonts w:ascii="Minion Pro" w:hAnsi="Minion Pro" w:cstheme="minorHAnsi"/>
                <w:color w:val="0D0D0D" w:themeColor="text1" w:themeTint="F2"/>
                <w:sz w:val="16"/>
                <w:szCs w:val="16"/>
              </w:rPr>
              <w:t>Copyright © 20</w:t>
            </w:r>
            <w:r w:rsidR="0042014F">
              <w:rPr>
                <w:rFonts w:ascii="Minion Pro" w:hAnsi="Minion Pro" w:cstheme="minorHAnsi"/>
                <w:color w:val="0D0D0D" w:themeColor="text1" w:themeTint="F2"/>
                <w:sz w:val="16"/>
                <w:szCs w:val="16"/>
                <w:lang w:eastAsia="zh-CN"/>
              </w:rPr>
              <w:t>2</w:t>
            </w:r>
            <w:r w:rsidR="00AD2F0F">
              <w:rPr>
                <w:rFonts w:ascii="Minion Pro" w:hAnsi="Minion Pro" w:cstheme="minorHAnsi"/>
                <w:color w:val="0D0D0D" w:themeColor="text1" w:themeTint="F2"/>
                <w:sz w:val="16"/>
                <w:szCs w:val="16"/>
                <w:lang w:eastAsia="zh-CN"/>
              </w:rPr>
              <w:t>5</w:t>
            </w:r>
            <w:r w:rsidRPr="009362E3">
              <w:rPr>
                <w:rFonts w:ascii="Minion Pro" w:hAnsi="Minion Pro" w:cstheme="minorHAnsi"/>
                <w:color w:val="0D0D0D" w:themeColor="text1" w:themeTint="F2"/>
                <w:sz w:val="16"/>
                <w:szCs w:val="16"/>
              </w:rPr>
              <w:t xml:space="preserve"> by </w:t>
            </w:r>
            <w:r w:rsidR="00053EB0">
              <w:rPr>
                <w:rFonts w:ascii="Minion Pro" w:hAnsi="Minion Pro" w:cstheme="minorHAnsi"/>
                <w:color w:val="0D0D0D" w:themeColor="text1" w:themeTint="F2"/>
                <w:sz w:val="16"/>
                <w:szCs w:val="16"/>
              </w:rPr>
              <w:t>A</w:t>
            </w:r>
            <w:r w:rsidRPr="009362E3">
              <w:rPr>
                <w:rFonts w:ascii="Minion Pro" w:hAnsi="Minion Pro" w:cstheme="minorHAnsi"/>
                <w:color w:val="0D0D0D" w:themeColor="text1" w:themeTint="F2"/>
                <w:sz w:val="16"/>
                <w:szCs w:val="16"/>
              </w:rPr>
              <w:t>uthor</w:t>
            </w:r>
            <w:r w:rsidR="00053EB0">
              <w:rPr>
                <w:rFonts w:ascii="Minion Pro" w:hAnsi="Minion Pro" w:cstheme="minorHAnsi"/>
                <w:color w:val="0D0D0D" w:themeColor="text1" w:themeTint="F2"/>
                <w:sz w:val="16"/>
                <w:szCs w:val="16"/>
              </w:rPr>
              <w:t xml:space="preserve"> </w:t>
            </w:r>
            <w:r w:rsidRPr="009362E3">
              <w:rPr>
                <w:rFonts w:ascii="Minion Pro" w:hAnsi="Minion Pro" w:cstheme="minorHAnsi"/>
                <w:color w:val="0D0D0D" w:themeColor="text1" w:themeTint="F2"/>
                <w:sz w:val="16"/>
                <w:szCs w:val="16"/>
              </w:rPr>
              <w:t xml:space="preserve">(s) </w:t>
            </w:r>
          </w:p>
          <w:p w14:paraId="096E32F9" w14:textId="77777777" w:rsidR="00A82C69" w:rsidRPr="009362E3" w:rsidRDefault="00A82C69" w:rsidP="00A82C69">
            <w:pPr>
              <w:suppressAutoHyphens/>
              <w:overflowPunct w:val="0"/>
              <w:autoSpaceDE w:val="0"/>
              <w:autoSpaceDN w:val="0"/>
              <w:adjustRightInd w:val="0"/>
              <w:snapToGrid w:val="0"/>
              <w:jc w:val="left"/>
              <w:rPr>
                <w:rFonts w:ascii="Minion Pro" w:hAnsi="Minion Pro" w:cstheme="minorHAnsi"/>
                <w:color w:val="0D0D0D" w:themeColor="text1" w:themeTint="F2"/>
                <w:sz w:val="16"/>
                <w:szCs w:val="16"/>
              </w:rPr>
            </w:pPr>
            <w:r w:rsidRPr="009362E3">
              <w:rPr>
                <w:rFonts w:ascii="Minion Pro" w:hAnsi="Minion Pro" w:cstheme="minorHAnsi"/>
                <w:color w:val="0D0D0D" w:themeColor="text1" w:themeTint="F2"/>
                <w:sz w:val="16"/>
                <w:szCs w:val="16"/>
              </w:rPr>
              <w:t>This work is licensed under the Creative</w:t>
            </w:r>
            <w:r w:rsidRPr="009362E3">
              <w:rPr>
                <w:rFonts w:ascii="Minion Pro" w:hAnsi="Minion Pro" w:cstheme="minorHAnsi"/>
                <w:color w:val="0D0D0D" w:themeColor="text1" w:themeTint="F2"/>
                <w:sz w:val="16"/>
                <w:szCs w:val="16"/>
                <w:lang w:eastAsia="zh-CN"/>
              </w:rPr>
              <w:br/>
            </w:r>
            <w:r w:rsidRPr="009362E3">
              <w:rPr>
                <w:rFonts w:ascii="Minion Pro" w:hAnsi="Minion Pro" w:cstheme="minorHAnsi"/>
                <w:color w:val="0D0D0D" w:themeColor="text1" w:themeTint="F2"/>
                <w:sz w:val="16"/>
                <w:szCs w:val="16"/>
              </w:rPr>
              <w:t>Commons Attribution</w:t>
            </w:r>
            <w:r w:rsidR="000B6A10">
              <w:rPr>
                <w:rFonts w:ascii="Minion Pro" w:hAnsi="Minion Pro" w:cstheme="minorHAnsi"/>
                <w:color w:val="0D0D0D" w:themeColor="text1" w:themeTint="F2"/>
                <w:sz w:val="16"/>
                <w:szCs w:val="16"/>
              </w:rPr>
              <w:t xml:space="preserve"> </w:t>
            </w:r>
            <w:r w:rsidRPr="009362E3">
              <w:rPr>
                <w:rFonts w:ascii="Minion Pro" w:hAnsi="Minion Pro" w:cstheme="minorHAnsi"/>
                <w:color w:val="0D0D0D" w:themeColor="text1" w:themeTint="F2"/>
                <w:sz w:val="16"/>
                <w:szCs w:val="16"/>
                <w:lang w:val="id-ID"/>
              </w:rPr>
              <w:t xml:space="preserve">4.0 </w:t>
            </w:r>
            <w:r w:rsidRPr="009362E3">
              <w:rPr>
                <w:rFonts w:ascii="Minion Pro" w:hAnsi="Minion Pro" w:cstheme="minorHAnsi"/>
                <w:color w:val="0D0D0D" w:themeColor="text1" w:themeTint="F2"/>
                <w:sz w:val="16"/>
                <w:szCs w:val="16"/>
              </w:rPr>
              <w:t>International</w:t>
            </w:r>
            <w:r w:rsidRPr="009362E3">
              <w:rPr>
                <w:rFonts w:ascii="Minion Pro" w:hAnsi="Minion Pro" w:cstheme="minorHAnsi"/>
                <w:color w:val="0D0D0D" w:themeColor="text1" w:themeTint="F2"/>
                <w:sz w:val="16"/>
                <w:szCs w:val="16"/>
                <w:lang w:eastAsia="zh-CN"/>
              </w:rPr>
              <w:t xml:space="preserve"> </w:t>
            </w:r>
            <w:r w:rsidRPr="009362E3">
              <w:rPr>
                <w:rFonts w:ascii="Minion Pro" w:hAnsi="Minion Pro" w:cstheme="minorHAnsi"/>
                <w:color w:val="0D0D0D" w:themeColor="text1" w:themeTint="F2"/>
                <w:sz w:val="16"/>
                <w:szCs w:val="16"/>
              </w:rPr>
              <w:t>License (CC BY</w:t>
            </w:r>
            <w:r w:rsidR="00C859BB">
              <w:rPr>
                <w:rFonts w:ascii="Minion Pro" w:hAnsi="Minion Pro" w:cstheme="minorHAnsi"/>
                <w:color w:val="0D0D0D" w:themeColor="text1" w:themeTint="F2"/>
                <w:sz w:val="16"/>
                <w:szCs w:val="16"/>
                <w:lang w:eastAsia="zh-CN"/>
              </w:rPr>
              <w:t xml:space="preserve"> </w:t>
            </w:r>
            <w:r w:rsidRPr="009362E3">
              <w:rPr>
                <w:rFonts w:ascii="Minion Pro" w:hAnsi="Minion Pro" w:cstheme="minorHAnsi"/>
                <w:color w:val="0D0D0D" w:themeColor="text1" w:themeTint="F2"/>
                <w:sz w:val="16"/>
                <w:szCs w:val="16"/>
                <w:lang w:val="id-ID" w:eastAsia="zh-CN"/>
              </w:rPr>
              <w:t>4.0</w:t>
            </w:r>
            <w:r w:rsidRPr="009362E3">
              <w:rPr>
                <w:rFonts w:ascii="Minion Pro" w:hAnsi="Minion Pro" w:cstheme="minorHAnsi"/>
                <w:color w:val="0D0D0D" w:themeColor="text1" w:themeTint="F2"/>
                <w:sz w:val="16"/>
                <w:szCs w:val="16"/>
              </w:rPr>
              <w:t>).</w:t>
            </w:r>
          </w:p>
          <w:p w14:paraId="63A6362C" w14:textId="77777777" w:rsidR="00C859BB" w:rsidRPr="009362E3" w:rsidRDefault="00C859BB" w:rsidP="00A82C69">
            <w:pPr>
              <w:suppressAutoHyphens/>
              <w:overflowPunct w:val="0"/>
              <w:autoSpaceDE w:val="0"/>
              <w:autoSpaceDN w:val="0"/>
              <w:adjustRightInd w:val="0"/>
              <w:snapToGrid w:val="0"/>
              <w:jc w:val="left"/>
              <w:rPr>
                <w:rFonts w:ascii="Minion Pro" w:hAnsi="Minion Pro" w:cstheme="minorHAnsi"/>
                <w:color w:val="0D0D0D" w:themeColor="text1" w:themeTint="F2"/>
                <w:sz w:val="14"/>
                <w:szCs w:val="14"/>
              </w:rPr>
            </w:pPr>
            <w:r w:rsidRPr="00C859BB">
              <w:rPr>
                <w:rFonts w:ascii="Minion Pro" w:hAnsi="Minion Pro" w:cstheme="minorHAnsi"/>
                <w:color w:val="0D0D0D" w:themeColor="text1" w:themeTint="F2"/>
                <w:sz w:val="14"/>
                <w:szCs w:val="14"/>
              </w:rPr>
              <w:t>https://creativecommons.org/licenses/by/4.0</w:t>
            </w:r>
          </w:p>
          <w:p w14:paraId="7A792D44" w14:textId="77777777" w:rsidR="00A82C69" w:rsidRPr="00873C76" w:rsidRDefault="00A82C69" w:rsidP="00A82C69">
            <w:pPr>
              <w:suppressAutoHyphens/>
              <w:overflowPunct w:val="0"/>
              <w:autoSpaceDE w:val="0"/>
              <w:autoSpaceDN w:val="0"/>
              <w:adjustRightInd w:val="0"/>
              <w:snapToGrid w:val="0"/>
              <w:jc w:val="left"/>
              <w:rPr>
                <w:rFonts w:ascii="Minion Pro" w:hAnsi="Minion Pro" w:cstheme="minorHAnsi"/>
                <w:sz w:val="14"/>
                <w:szCs w:val="14"/>
              </w:rPr>
            </w:pPr>
          </w:p>
          <w:p w14:paraId="15CA9081" w14:textId="77777777" w:rsidR="00E9121D" w:rsidRDefault="00053EB0" w:rsidP="00A82C69">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bookmarkStart w:id="2" w:name="_MON_1528527259"/>
            <w:bookmarkEnd w:id="2"/>
            <w:r>
              <w:rPr>
                <w:rFonts w:ascii="Segoe UI" w:hAnsi="Segoe UI" w:cs="Segoe UI"/>
                <w:noProof/>
                <w:color w:val="006798"/>
                <w:sz w:val="21"/>
                <w:szCs w:val="21"/>
                <w:shd w:val="clear" w:color="auto" w:fill="DDDDDD"/>
              </w:rPr>
              <w:drawing>
                <wp:inline distT="0" distB="0" distL="0" distR="0" wp14:anchorId="7AE8D44F" wp14:editId="5125C399">
                  <wp:extent cx="838200" cy="295275"/>
                  <wp:effectExtent l="0" t="0" r="0" b="0"/>
                  <wp:docPr id="4" name="Picture 4" descr="Creative Commons Licenc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00A82C69">
              <w:rPr>
                <w:rFonts w:ascii="Tw Cen MT" w:hAnsi="Tw Cen MT" w:cs="Arial" w:hint="eastAsia"/>
                <w:b/>
                <w:bCs/>
                <w:color w:val="943634" w:themeColor="accent2" w:themeShade="BF"/>
                <w:lang w:eastAsia="zh-CN"/>
              </w:rPr>
              <w:t xml:space="preserve"> </w:t>
            </w:r>
            <w:r w:rsidR="00A82C69">
              <w:rPr>
                <w:rFonts w:ascii="Minion Pro Capt" w:hAnsi="Minion Pro Capt"/>
                <w:noProof/>
                <w:kern w:val="2"/>
                <w:sz w:val="16"/>
                <w:szCs w:val="16"/>
                <w:lang w:val="id-ID" w:eastAsia="zh-CN"/>
              </w:rPr>
              <w:drawing>
                <wp:inline distT="0" distB="0" distL="0" distR="0" wp14:anchorId="30CDA9D0" wp14:editId="5CF8533F">
                  <wp:extent cx="671882" cy="188259"/>
                  <wp:effectExtent l="19050" t="0" r="0" b="0"/>
                  <wp:docPr id="1" name="图片 4" descr="C:\Users\178\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8\Desktop\图片1.emf"/>
                          <pic:cNvPicPr>
                            <a:picLocks noChangeAspect="1" noChangeArrowheads="1"/>
                          </pic:cNvPicPr>
                        </pic:nvPicPr>
                        <pic:blipFill>
                          <a:blip r:embed="rId11"/>
                          <a:srcRect l="1973" t="2806" r="3972" b="12067"/>
                          <a:stretch>
                            <a:fillRect/>
                          </a:stretch>
                        </pic:blipFill>
                        <pic:spPr bwMode="auto">
                          <a:xfrm>
                            <a:off x="0" y="0"/>
                            <a:ext cx="671882" cy="188259"/>
                          </a:xfrm>
                          <a:prstGeom prst="rect">
                            <a:avLst/>
                          </a:prstGeom>
                          <a:noFill/>
                          <a:ln w="9525">
                            <a:noFill/>
                            <a:miter lim="800000"/>
                            <a:headEnd/>
                            <a:tailEnd/>
                          </a:ln>
                        </pic:spPr>
                      </pic:pic>
                    </a:graphicData>
                  </a:graphic>
                </wp:inline>
              </w:drawing>
            </w:r>
          </w:p>
          <w:p w14:paraId="17164FA6" w14:textId="77777777" w:rsidR="00053EB0" w:rsidRDefault="00053EB0" w:rsidP="00A82C69">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p>
          <w:p w14:paraId="4DFA6247" w14:textId="77777777" w:rsidR="00053EB0" w:rsidRPr="00061E7E" w:rsidRDefault="00053EB0" w:rsidP="00A82C69">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p>
        </w:tc>
        <w:tc>
          <w:tcPr>
            <w:tcW w:w="98" w:type="dxa"/>
          </w:tcPr>
          <w:p w14:paraId="199928DE" w14:textId="77777777" w:rsidR="00E9121D" w:rsidRPr="00061E7E" w:rsidRDefault="00E9121D" w:rsidP="00E33482">
            <w:pPr>
              <w:overflowPunct w:val="0"/>
              <w:jc w:val="left"/>
              <w:rPr>
                <w:rFonts w:ascii="Tw Cen MT" w:hAnsi="Tw Cen MT" w:cs="Arial"/>
                <w:b/>
                <w:bCs/>
                <w:color w:val="943634" w:themeColor="accent2" w:themeShade="BF"/>
                <w:lang w:eastAsia="zh-CN"/>
              </w:rPr>
            </w:pPr>
          </w:p>
        </w:tc>
        <w:tc>
          <w:tcPr>
            <w:tcW w:w="132" w:type="dxa"/>
            <w:tcBorders>
              <w:top w:val="single" w:sz="12" w:space="0" w:color="943634" w:themeColor="accent2" w:themeShade="BF"/>
              <w:bottom w:val="single" w:sz="12" w:space="0" w:color="943634" w:themeColor="accent2" w:themeShade="BF"/>
            </w:tcBorders>
          </w:tcPr>
          <w:p w14:paraId="23C195C8" w14:textId="77777777" w:rsidR="00E9121D" w:rsidRPr="00061E7E" w:rsidRDefault="00E9121D" w:rsidP="00E33482">
            <w:pPr>
              <w:overflowPunct w:val="0"/>
              <w:jc w:val="left"/>
              <w:rPr>
                <w:rFonts w:ascii="Tw Cen MT" w:hAnsi="Tw Cen MT" w:cs="Arial"/>
                <w:b/>
                <w:bCs/>
                <w:color w:val="943634" w:themeColor="accent2" w:themeShade="BF"/>
                <w:lang w:eastAsia="zh-CN"/>
              </w:rPr>
            </w:pPr>
          </w:p>
        </w:tc>
        <w:tc>
          <w:tcPr>
            <w:tcW w:w="7023" w:type="dxa"/>
            <w:tcBorders>
              <w:top w:val="single" w:sz="12" w:space="0" w:color="943634" w:themeColor="accent2" w:themeShade="BF"/>
              <w:bottom w:val="single" w:sz="12" w:space="0" w:color="943634" w:themeColor="accent2" w:themeShade="BF"/>
            </w:tcBorders>
          </w:tcPr>
          <w:p w14:paraId="549BD7EC" w14:textId="2D4DA496" w:rsidR="00E9121D" w:rsidRPr="006E3FAE" w:rsidRDefault="00E9121D" w:rsidP="00E33482">
            <w:pPr>
              <w:pStyle w:val="AA"/>
              <w:overflowPunct w:val="0"/>
              <w:spacing w:after="120"/>
              <w:rPr>
                <w:rFonts w:ascii="Times New Roman" w:hAnsi="Times New Roman" w:cs="Times New Roman"/>
                <w:lang w:val="en-US"/>
              </w:rPr>
            </w:pPr>
            <w:r w:rsidRPr="00001C46">
              <w:rPr>
                <w:rFonts w:ascii="Times New Roman" w:hAnsi="Times New Roman" w:cs="Times New Roman"/>
              </w:rPr>
              <w:t>Abstract</w:t>
            </w:r>
          </w:p>
          <w:p w14:paraId="4C1B3AE7" w14:textId="77777777" w:rsidR="00216ECC" w:rsidRPr="00216ECC" w:rsidRDefault="00216ECC" w:rsidP="00216ECC">
            <w:pPr>
              <w:spacing w:after="120"/>
              <w:rPr>
                <w:rFonts w:cs="Calibri"/>
                <w:sz w:val="22"/>
                <w:szCs w:val="22"/>
              </w:rPr>
            </w:pPr>
            <w:r w:rsidRPr="00216ECC">
              <w:rPr>
                <w:rFonts w:cs="Calibri"/>
                <w:sz w:val="22"/>
                <w:szCs w:val="22"/>
              </w:rPr>
              <w:t>This paper presents a comprehensive cross-linguistic analysis of quantifiers in Bengali and Chinese. Bengali, a member of the Aryan branch of the Indo-Iranian language family within the broader Indo-European language group, and Chinese belonging to the Sino-Tibetan language family, exhibit distinct grammatical functions and expressions of quantifiers due to their profound linguistic differences. Chinese, renowned for its linguistic richness, features a unique and intricate system of quantifiers that play a significant role in daily communication. The research used a contrastive linguistic methodology and literature research to systematically analyze the categories, syntactic functions, and collocational patterns, etc. of quantifiers in the two languages, and explores the similarities and differences between the two languages.</w:t>
            </w:r>
          </w:p>
          <w:p w14:paraId="088CDB9D" w14:textId="32CB3094" w:rsidR="00216ECC" w:rsidRPr="00216ECC" w:rsidRDefault="00216ECC" w:rsidP="00712AE6">
            <w:pPr>
              <w:spacing w:after="120"/>
              <w:rPr>
                <w:rFonts w:cs="Calibri"/>
                <w:sz w:val="22"/>
                <w:szCs w:val="22"/>
              </w:rPr>
            </w:pPr>
            <w:r w:rsidRPr="00216ECC">
              <w:rPr>
                <w:rFonts w:cs="Calibri"/>
                <w:sz w:val="22"/>
                <w:szCs w:val="22"/>
              </w:rPr>
              <w:t>The results show that while quantifiers are used in both Bengali and Chinese to indicate quantity and classify nouns, there are notable differences between the two languages in terms of classification criteria, grammatical placement, and usage frequency. While Bengali tends to rely on a smaller, more broad collection of quantifiers, Chinese quantifiers are more numerous and particular, frequently determined by the shape, nature, or function of the word. Through meticulous comparative analysis, this research identifies both the similarities and differences in quantifier usage between the two languages. The study provides useful insights for language learners, especially those learning Chinese or Bengali as a second language, by underlining these differences. The findings may facilitate cross-linguistic research and instructional strategies enhance understanding of how actual quantification is structured in various languages.</w:t>
            </w:r>
          </w:p>
          <w:p w14:paraId="089446D4" w14:textId="754F40C7" w:rsidR="00E9121D" w:rsidRPr="006E3FAE" w:rsidRDefault="00E9121D" w:rsidP="00E33482">
            <w:pPr>
              <w:pStyle w:val="AA"/>
              <w:overflowPunct w:val="0"/>
              <w:spacing w:after="120"/>
              <w:rPr>
                <w:rFonts w:ascii="Times New Roman" w:hAnsi="Times New Roman" w:cs="Times New Roman"/>
                <w:lang w:val="en-US" w:eastAsia="zh-CN"/>
              </w:rPr>
            </w:pPr>
            <w:r w:rsidRPr="00001C46">
              <w:rPr>
                <w:rFonts w:ascii="Times New Roman" w:hAnsi="Times New Roman" w:cs="Times New Roman"/>
              </w:rPr>
              <w:t>Keywords</w:t>
            </w:r>
          </w:p>
          <w:p w14:paraId="3B6DEA8A" w14:textId="4A4EC8CB" w:rsidR="00E9121D" w:rsidRPr="00FA7A61" w:rsidRDefault="00216ECC" w:rsidP="00FA7A61">
            <w:pPr>
              <w:overflowPunct w:val="0"/>
              <w:rPr>
                <w:sz w:val="22"/>
                <w:szCs w:val="22"/>
                <w:lang w:eastAsia="zh-CN"/>
              </w:rPr>
            </w:pPr>
            <w:r w:rsidRPr="00216ECC">
              <w:rPr>
                <w:bCs/>
                <w:sz w:val="22"/>
                <w:szCs w:val="22"/>
              </w:rPr>
              <w:t>Chinese; Bengali; Quantifiers; Comparison; Differences and Similarities</w:t>
            </w:r>
          </w:p>
        </w:tc>
      </w:tr>
    </w:tbl>
    <w:p w14:paraId="5325E1E6" w14:textId="77777777" w:rsidR="00712AE6" w:rsidRDefault="00712AE6" w:rsidP="00001C46">
      <w:pPr>
        <w:pStyle w:val="10"/>
        <w:spacing w:beforeLines="0" w:afterLines="0" w:line="276" w:lineRule="auto"/>
        <w:ind w:left="3000"/>
        <w:rPr>
          <w:rFonts w:ascii="Times New Roman" w:hAnsi="Times New Roman" w:cs="Times New Roman"/>
          <w:lang w:val="id-ID"/>
        </w:rPr>
      </w:pPr>
    </w:p>
    <w:p w14:paraId="6F581703" w14:textId="77777777" w:rsidR="00360F7D" w:rsidRPr="007D464F" w:rsidRDefault="007D464F" w:rsidP="007D464F">
      <w:pPr>
        <w:pStyle w:val="10"/>
        <w:spacing w:beforeLines="0" w:afterLines="0" w:line="276" w:lineRule="auto"/>
        <w:ind w:leftChars="1488" w:left="2976"/>
        <w:rPr>
          <w:rFonts w:asciiTheme="minorEastAsia" w:eastAsiaTheme="minorEastAsia" w:hAnsiTheme="minorEastAsia" w:cs="Times New Roman"/>
          <w:lang w:val="id-ID"/>
        </w:rPr>
      </w:pPr>
      <w:r w:rsidRPr="000627E8">
        <w:rPr>
          <w:rFonts w:asciiTheme="minorEastAsia" w:eastAsiaTheme="minorEastAsia" w:hAnsiTheme="minorEastAsia" w:cs="Times New Roman"/>
          <w:lang w:val="id-ID"/>
        </w:rPr>
        <w:t>引言</w:t>
      </w:r>
    </w:p>
    <w:p w14:paraId="16D65029" w14:textId="77777777" w:rsidR="0094750D" w:rsidRDefault="00264A3E" w:rsidP="00001C46">
      <w:pPr>
        <w:pStyle w:val="10"/>
        <w:spacing w:beforeLines="0" w:afterLines="0" w:line="276" w:lineRule="auto"/>
        <w:ind w:left="3000"/>
        <w:rPr>
          <w:rFonts w:ascii="Times New Roman" w:hAnsi="Times New Roman" w:cs="Times New Roman"/>
          <w:b w:val="0"/>
          <w:color w:val="auto"/>
        </w:rPr>
      </w:pPr>
      <w:r w:rsidRPr="00264A3E">
        <w:rPr>
          <w:rFonts w:ascii="Times New Roman" w:hAnsi="Times New Roman" w:cs="Times New Roman" w:hint="eastAsia"/>
          <w:b w:val="0"/>
          <w:color w:val="auto"/>
        </w:rPr>
        <w:t>语言是人类交流和思维的重要工具，而在不同语言之间进行对比研究是语言学领域的重要内容之一。量词作为语法范畴的一部分，在描述数量和计量单位时扮演着重要角色。关于汉语量词的性质，以往学者有多种看法，比如黎锦熙</w:t>
      </w:r>
      <w:r w:rsidRPr="00264A3E">
        <w:rPr>
          <w:rFonts w:ascii="Times New Roman" w:hAnsi="Times New Roman" w:cs="Times New Roman" w:hint="eastAsia"/>
          <w:b w:val="0"/>
          <w:color w:val="auto"/>
        </w:rPr>
        <w:t xml:space="preserve">, </w:t>
      </w:r>
      <w:r w:rsidRPr="00264A3E">
        <w:rPr>
          <w:rFonts w:ascii="Times New Roman" w:hAnsi="Times New Roman" w:cs="Times New Roman" w:hint="eastAsia"/>
          <w:b w:val="0"/>
          <w:color w:val="auto"/>
        </w:rPr>
        <w:t>刘世儒《汉语语法教材》（</w:t>
      </w:r>
      <w:r w:rsidRPr="00264A3E">
        <w:rPr>
          <w:rFonts w:ascii="Times New Roman" w:hAnsi="Times New Roman" w:cs="Times New Roman" w:hint="eastAsia"/>
          <w:b w:val="0"/>
          <w:color w:val="auto"/>
        </w:rPr>
        <w:t>1959</w:t>
      </w:r>
      <w:r w:rsidRPr="00264A3E">
        <w:rPr>
          <w:rFonts w:ascii="Times New Roman" w:hAnsi="Times New Roman" w:cs="Times New Roman" w:hint="eastAsia"/>
          <w:b w:val="0"/>
          <w:color w:val="auto"/>
        </w:rPr>
        <w:t>）等认为其基本功能是计数</w:t>
      </w:r>
      <w:r w:rsidRPr="00264A3E">
        <w:rPr>
          <w:rFonts w:ascii="Times New Roman" w:hAnsi="Times New Roman" w:cs="Times New Roman" w:hint="eastAsia"/>
          <w:b w:val="0"/>
          <w:color w:val="auto"/>
        </w:rPr>
        <w:t>[3]</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Greenberg</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1974</w:t>
      </w:r>
      <w:r w:rsidRPr="00264A3E">
        <w:rPr>
          <w:rFonts w:ascii="Times New Roman" w:hAnsi="Times New Roman" w:cs="Times New Roman" w:hint="eastAsia"/>
          <w:b w:val="0"/>
          <w:color w:val="auto"/>
        </w:rPr>
        <w:t>）则认为汉语量词的主要功能是分类</w:t>
      </w:r>
      <w:r w:rsidRPr="00264A3E">
        <w:rPr>
          <w:rFonts w:ascii="Times New Roman" w:hAnsi="Times New Roman" w:cs="Times New Roman" w:hint="eastAsia"/>
          <w:b w:val="0"/>
          <w:color w:val="auto"/>
        </w:rPr>
        <w:t>[12]</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Byeong-uk Yi</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2022</w:t>
      </w:r>
      <w:r w:rsidRPr="00264A3E">
        <w:rPr>
          <w:rFonts w:ascii="Times New Roman" w:hAnsi="Times New Roman" w:cs="Times New Roman" w:hint="eastAsia"/>
          <w:b w:val="0"/>
          <w:color w:val="auto"/>
        </w:rPr>
        <w:t>）则指出量词与计数的数词和作为计量单位的计量词均不同</w:t>
      </w:r>
      <w:r w:rsidRPr="00264A3E">
        <w:rPr>
          <w:rFonts w:ascii="Times New Roman" w:hAnsi="Times New Roman" w:cs="Times New Roman" w:hint="eastAsia"/>
          <w:b w:val="0"/>
          <w:color w:val="auto"/>
        </w:rPr>
        <w:t>[15]</w:t>
      </w:r>
      <w:r w:rsidRPr="00264A3E">
        <w:rPr>
          <w:rFonts w:ascii="Times New Roman" w:hAnsi="Times New Roman" w:cs="Times New Roman" w:hint="eastAsia"/>
          <w:b w:val="0"/>
          <w:color w:val="auto"/>
        </w:rPr>
        <w:t>，朱嫣红《类型学视角下量词的性质及相关问题再讨论》</w:t>
      </w:r>
      <w:r w:rsidRPr="00264A3E">
        <w:rPr>
          <w:rFonts w:ascii="Times New Roman" w:hAnsi="Times New Roman" w:cs="Times New Roman" w:hint="eastAsia"/>
          <w:b w:val="0"/>
          <w:color w:val="auto"/>
        </w:rPr>
        <w:t xml:space="preserve">(2021) </w:t>
      </w:r>
      <w:r w:rsidRPr="00264A3E">
        <w:rPr>
          <w:rFonts w:ascii="Times New Roman" w:hAnsi="Times New Roman" w:cs="Times New Roman" w:hint="eastAsia"/>
          <w:b w:val="0"/>
          <w:color w:val="auto"/>
        </w:rPr>
        <w:t>在前人基础上提出汉语量词兼具分类、定指、核查功能</w:t>
      </w:r>
      <w:r w:rsidRPr="00264A3E">
        <w:rPr>
          <w:rFonts w:ascii="Times New Roman" w:hAnsi="Times New Roman" w:cs="Times New Roman" w:hint="eastAsia"/>
          <w:b w:val="0"/>
          <w:color w:val="auto"/>
        </w:rPr>
        <w:t>[10]</w:t>
      </w:r>
      <w:r w:rsidRPr="00264A3E">
        <w:rPr>
          <w:rFonts w:ascii="Times New Roman" w:hAnsi="Times New Roman" w:cs="Times New Roman" w:hint="eastAsia"/>
          <w:b w:val="0"/>
          <w:color w:val="auto"/>
        </w:rPr>
        <w:t>。近年来，随着“一带一路”倡议的提出，中孟文化交流日益频繁，学习汉语的孟加拉人也越来越多，但是对中孟语言的比较研究一直不足，对汉孟量词的研究几乎没有。一般认为，量词广泛存在于亚洲、美洲和非洲语言中，在印欧语系语支中并不常见，比如在英语中有可以承担部分量词功能的名词，但没有像汉语量词这样专门的范畴词。但是，在印度</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伊朗语族中的孟加拉语中却具有丰富的量词</w:t>
      </w:r>
      <w:r w:rsidRPr="00264A3E">
        <w:rPr>
          <w:rFonts w:ascii="Times New Roman" w:hAnsi="Times New Roman" w:cs="Times New Roman" w:hint="eastAsia"/>
          <w:b w:val="0"/>
          <w:color w:val="auto"/>
        </w:rPr>
        <w:t>Racova (2007</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[14]</w:t>
      </w:r>
      <w:r w:rsidRPr="00264A3E">
        <w:rPr>
          <w:rFonts w:ascii="Times New Roman" w:hAnsi="Times New Roman" w:cs="Times New Roman" w:hint="eastAsia"/>
          <w:b w:val="0"/>
          <w:color w:val="auto"/>
        </w:rPr>
        <w:t>。汉语和孟加拉语作为来自不同语系的两种语言，其量词系统必然存在着差异，孟加拉语中的量词与汉语量词是否具有相同的性质，在定义、功能和使用上有何异同，在句子中如何运用，都是值得进一步关注的问题。美国语言学家罗伯特·莱科夫</w:t>
      </w:r>
      <w:r w:rsidRPr="00264A3E">
        <w:rPr>
          <w:rFonts w:ascii="Times New Roman" w:hAnsi="Times New Roman" w:cs="Times New Roman" w:hint="eastAsia"/>
          <w:b w:val="0"/>
          <w:color w:val="auto"/>
        </w:rPr>
        <w:t>(Robert Lado)</w:t>
      </w:r>
      <w:r w:rsidRPr="00264A3E">
        <w:rPr>
          <w:rFonts w:ascii="Times New Roman" w:hAnsi="Times New Roman" w:cs="Times New Roman" w:hint="eastAsia"/>
          <w:b w:val="0"/>
          <w:color w:val="auto"/>
        </w:rPr>
        <w:t>于</w:t>
      </w:r>
      <w:r w:rsidRPr="00264A3E">
        <w:rPr>
          <w:rFonts w:ascii="Times New Roman" w:hAnsi="Times New Roman" w:cs="Times New Roman" w:hint="eastAsia"/>
          <w:b w:val="0"/>
          <w:color w:val="auto"/>
        </w:rPr>
        <w:t>1957</w:t>
      </w:r>
      <w:r w:rsidRPr="00264A3E">
        <w:rPr>
          <w:rFonts w:ascii="Times New Roman" w:hAnsi="Times New Roman" w:cs="Times New Roman" w:hint="eastAsia"/>
          <w:b w:val="0"/>
          <w:color w:val="auto"/>
        </w:rPr>
        <w:t>年提出功能对比分析理论（</w:t>
      </w:r>
      <w:r w:rsidRPr="00264A3E">
        <w:rPr>
          <w:rFonts w:ascii="Times New Roman" w:hAnsi="Times New Roman" w:cs="Times New Roman" w:hint="eastAsia"/>
          <w:b w:val="0"/>
          <w:color w:val="auto"/>
        </w:rPr>
        <w:t>Functional Contrastive Analysis Theory</w:t>
      </w:r>
      <w:r w:rsidRPr="00264A3E">
        <w:rPr>
          <w:rFonts w:ascii="Times New Roman" w:hAnsi="Times New Roman" w:cs="Times New Roman" w:hint="eastAsia"/>
          <w:b w:val="0"/>
          <w:color w:val="auto"/>
        </w:rPr>
        <w:t>），认为通过对比两种或多种语言在相同语法范畴中的差异，可以帮助学习者理解和掌握目标语言的结构和功能，进而提高语言学习效率</w:t>
      </w:r>
      <w:r w:rsidRPr="00264A3E">
        <w:rPr>
          <w:rFonts w:ascii="Times New Roman" w:hAnsi="Times New Roman" w:cs="Times New Roman" w:hint="eastAsia"/>
          <w:b w:val="0"/>
          <w:color w:val="auto"/>
        </w:rPr>
        <w:t>[13]</w:t>
      </w:r>
      <w:r w:rsidRPr="00264A3E">
        <w:rPr>
          <w:rFonts w:ascii="Times New Roman" w:hAnsi="Times New Roman" w:cs="Times New Roman" w:hint="eastAsia"/>
          <w:b w:val="0"/>
          <w:color w:val="auto"/>
        </w:rPr>
        <w:t>。</w:t>
      </w:r>
      <w:r w:rsidRPr="00264A3E">
        <w:rPr>
          <w:rFonts w:ascii="Times New Roman" w:hAnsi="Times New Roman" w:cs="Times New Roman" w:hint="eastAsia"/>
          <w:b w:val="0"/>
          <w:color w:val="auto"/>
        </w:rPr>
        <w:t xml:space="preserve"> </w:t>
      </w:r>
      <w:r w:rsidRPr="00264A3E">
        <w:rPr>
          <w:rFonts w:ascii="Times New Roman" w:hAnsi="Times New Roman" w:cs="Times New Roman" w:hint="eastAsia"/>
          <w:b w:val="0"/>
          <w:color w:val="auto"/>
        </w:rPr>
        <w:t>在对比分析过程中，特别关注两种语言之间的异同点，这有助于学习者避免将母语结构和习惯性思维应用于目标语言。因此，</w:t>
      </w:r>
    </w:p>
    <w:p w14:paraId="768D5851" w14:textId="77777777" w:rsidR="0094750D" w:rsidRDefault="0094750D" w:rsidP="0094750D">
      <w:pPr>
        <w:pStyle w:val="10"/>
        <w:spacing w:beforeLines="0" w:afterLines="0" w:line="276" w:lineRule="auto"/>
        <w:ind w:left="3000"/>
        <w:rPr>
          <w:rFonts w:ascii="Times New Roman" w:hAnsi="Times New Roman" w:cs="Times New Roman"/>
          <w:b w:val="0"/>
          <w:color w:val="auto"/>
        </w:rPr>
      </w:pPr>
      <w:r w:rsidRPr="0094750D">
        <w:rPr>
          <w:rFonts w:ascii="Times New Roman" w:hAnsi="Times New Roman" w:cs="Times New Roman" w:hint="eastAsia"/>
          <w:b w:val="0"/>
          <w:color w:val="auto"/>
        </w:rPr>
        <w:t>本研究采用对比语言学的方法和文献研究法，对两种语言中量词的基本类型、句法功能、搭配等进行了系统的分析，并总结了两种语言之间的异同</w:t>
      </w:r>
      <w:r>
        <w:rPr>
          <w:rFonts w:ascii="Times New Roman" w:hAnsi="Times New Roman" w:cs="Times New Roman" w:hint="eastAsia"/>
          <w:b w:val="0"/>
          <w:color w:val="auto"/>
        </w:rPr>
        <w:t>。</w:t>
      </w:r>
      <w:r w:rsidR="00264A3E" w:rsidRPr="00264A3E">
        <w:rPr>
          <w:rFonts w:ascii="Times New Roman" w:hAnsi="Times New Roman" w:cs="Times New Roman" w:hint="eastAsia"/>
          <w:b w:val="0"/>
          <w:color w:val="auto"/>
        </w:rPr>
        <w:t>通过对汉语和孟加拉语量词系统的对比研究，可以为两种语言的学习者提供帮助和指导，进一步帮助学习者更加有效地掌握量词在这两种语言中的运用，从而提升他们的语言表达和交际能力。</w:t>
      </w:r>
      <w:r w:rsidRPr="0094750D">
        <w:rPr>
          <w:rFonts w:ascii="Times New Roman" w:hAnsi="Times New Roman" w:cs="Times New Roman" w:hint="eastAsia"/>
          <w:b w:val="0"/>
          <w:color w:val="auto"/>
        </w:rPr>
        <w:t>尤其是以汉语或孟加拉语为第二语言的学习者提供了有益的见解，同时也促进了跨语言之间的研究。</w:t>
      </w:r>
    </w:p>
    <w:p w14:paraId="1024A3B8" w14:textId="27822286" w:rsidR="001A096D" w:rsidRPr="0094750D" w:rsidRDefault="00C62EF6" w:rsidP="0094750D">
      <w:pPr>
        <w:pStyle w:val="10"/>
        <w:spacing w:beforeLines="0" w:afterLines="0" w:line="276" w:lineRule="auto"/>
        <w:ind w:left="3000"/>
        <w:rPr>
          <w:rFonts w:ascii="Times New Roman" w:hAnsi="Times New Roman" w:cs="Times New Roman"/>
          <w:b w:val="0"/>
          <w:color w:val="auto"/>
        </w:rPr>
      </w:pPr>
      <w:r>
        <w:rPr>
          <w:rFonts w:asciiTheme="minorEastAsia" w:eastAsiaTheme="minorEastAsia" w:hAnsiTheme="minorEastAsia" w:hint="eastAsia"/>
        </w:rPr>
        <w:t>汉语</w:t>
      </w:r>
      <w:r w:rsidR="001A096D" w:rsidRPr="001A096D">
        <w:rPr>
          <w:rFonts w:asciiTheme="minorEastAsia" w:eastAsiaTheme="minorEastAsia" w:hAnsiTheme="minorEastAsia"/>
        </w:rPr>
        <w:t>量词的基本概念</w:t>
      </w:r>
    </w:p>
    <w:p w14:paraId="5AA66825" w14:textId="77777777" w:rsidR="001A096D" w:rsidRPr="001A096D" w:rsidRDefault="001A096D" w:rsidP="001A096D">
      <w:pPr>
        <w:pStyle w:val="10"/>
        <w:spacing w:before="240" w:after="120" w:line="276" w:lineRule="auto"/>
        <w:ind w:left="3000"/>
        <w:rPr>
          <w:rFonts w:asciiTheme="minorEastAsia" w:eastAsiaTheme="minorEastAsia" w:hAnsiTheme="minorEastAsia" w:cs="Times New Roman"/>
          <w:b w:val="0"/>
          <w:bCs/>
          <w:color w:val="000000" w:themeColor="text1"/>
        </w:rPr>
      </w:pPr>
      <w:r w:rsidRPr="001A096D">
        <w:rPr>
          <w:rFonts w:asciiTheme="minorEastAsia" w:eastAsiaTheme="minorEastAsia" w:hAnsiTheme="minorEastAsia" w:cs="Times New Roman" w:hint="eastAsia"/>
          <w:b w:val="0"/>
          <w:bCs/>
          <w:color w:val="000000" w:themeColor="text1"/>
        </w:rPr>
        <w:lastRenderedPageBreak/>
        <w:t>汉语量词是汉藏语系中的一个重要语言特征，其用于表示事物或动作的数量单位。最早对汉语量词的研究可以追溯到1898年，当时的学者马建忠将量词类词归为一般名词，且未明确定义为量词[</w:t>
      </w:r>
      <w:proofErr w:type="gramStart"/>
      <w:r w:rsidRPr="001A096D">
        <w:rPr>
          <w:rFonts w:asciiTheme="minorEastAsia" w:eastAsiaTheme="minorEastAsia" w:hAnsiTheme="minorEastAsia" w:cs="Times New Roman" w:hint="eastAsia"/>
          <w:b w:val="0"/>
          <w:bCs/>
          <w:color w:val="000000" w:themeColor="text1"/>
        </w:rPr>
        <w:t>6]。</w:t>
      </w:r>
      <w:proofErr w:type="gramEnd"/>
      <w:r w:rsidRPr="001A096D">
        <w:rPr>
          <w:rFonts w:asciiTheme="minorEastAsia" w:eastAsiaTheme="minorEastAsia" w:hAnsiTheme="minorEastAsia" w:cs="Times New Roman" w:hint="eastAsia"/>
          <w:b w:val="0"/>
          <w:bCs/>
          <w:color w:val="000000" w:themeColor="text1"/>
        </w:rPr>
        <w:t>直到1924年，黎锦熙先生在《新著国语文法》</w:t>
      </w:r>
      <w:proofErr w:type="gramStart"/>
      <w:r w:rsidRPr="001A096D">
        <w:rPr>
          <w:rFonts w:asciiTheme="minorEastAsia" w:eastAsiaTheme="minorEastAsia" w:hAnsiTheme="minorEastAsia" w:cs="Times New Roman" w:hint="eastAsia"/>
          <w:b w:val="0"/>
          <w:bCs/>
          <w:color w:val="000000" w:themeColor="text1"/>
        </w:rPr>
        <w:t>中首次提出了“量词”这一概念</w:t>
      </w:r>
      <w:proofErr w:type="gramEnd"/>
      <w:r w:rsidRPr="001A096D">
        <w:rPr>
          <w:rFonts w:asciiTheme="minorEastAsia" w:eastAsiaTheme="minorEastAsia" w:hAnsiTheme="minorEastAsia" w:cs="Times New Roman" w:hint="eastAsia"/>
          <w:b w:val="0"/>
          <w:bCs/>
          <w:color w:val="000000" w:themeColor="text1"/>
        </w:rPr>
        <w:t>，并将其视为名词的一种。</w:t>
      </w:r>
      <w:proofErr w:type="gramStart"/>
      <w:r w:rsidRPr="001A096D">
        <w:rPr>
          <w:rFonts w:asciiTheme="minorEastAsia" w:eastAsiaTheme="minorEastAsia" w:hAnsiTheme="minorEastAsia" w:cs="Times New Roman" w:hint="eastAsia"/>
          <w:b w:val="0"/>
          <w:bCs/>
          <w:color w:val="000000" w:themeColor="text1"/>
        </w:rPr>
        <w:t>他认为量词是“</w:t>
      </w:r>
      <w:proofErr w:type="gramEnd"/>
      <w:r w:rsidRPr="001A096D">
        <w:rPr>
          <w:rFonts w:asciiTheme="minorEastAsia" w:eastAsiaTheme="minorEastAsia" w:hAnsiTheme="minorEastAsia" w:cs="Times New Roman" w:hint="eastAsia"/>
          <w:b w:val="0"/>
          <w:bCs/>
          <w:color w:val="000000" w:themeColor="text1"/>
        </w:rPr>
        <w:t>表数量的名词，可以与数词搭配使用，</w:t>
      </w:r>
      <w:proofErr w:type="gramStart"/>
      <w:r w:rsidRPr="001A096D">
        <w:rPr>
          <w:rFonts w:asciiTheme="minorEastAsia" w:eastAsiaTheme="minorEastAsia" w:hAnsiTheme="minorEastAsia" w:cs="Times New Roman" w:hint="eastAsia"/>
          <w:b w:val="0"/>
          <w:bCs/>
          <w:color w:val="000000" w:themeColor="text1"/>
        </w:rPr>
        <w:t>用来表示所计数的人或物的数量”[5]。</w:t>
      </w:r>
      <w:proofErr w:type="gramEnd"/>
      <w:r w:rsidRPr="001A096D">
        <w:rPr>
          <w:rFonts w:asciiTheme="minorEastAsia" w:eastAsiaTheme="minorEastAsia" w:hAnsiTheme="minorEastAsia" w:cs="Times New Roman" w:hint="eastAsia"/>
          <w:b w:val="0"/>
          <w:bCs/>
          <w:color w:val="000000" w:themeColor="text1"/>
        </w:rPr>
        <w:t xml:space="preserve"> 然而，黎锦熙先生并未对量词进行独立的分类。进一步的研究发现，在1961年由丁声树等人主编的《现代汉语语法讲话》中，书中首次将量词确立为独立的词类，并对其进行了相应的分析。[1]。直至20世纪50年代，《“暂拟汉语教学语法系统”简述》（1954-1956年拟定）中正式定义了量词：“表示事物或动作的数量单位词是量词”，并将量词划分为现代汉语中十一个词类中的一个[8]。从此以后，随着对汉语量词研究的日益深入，学者们并对其分类和功能进行了进一步的探讨。</w:t>
      </w:r>
    </w:p>
    <w:p w14:paraId="3CF6287C" w14:textId="6B46E5AB" w:rsidR="001A096D" w:rsidRPr="00C62EF6" w:rsidRDefault="001A096D" w:rsidP="001A096D">
      <w:pPr>
        <w:pStyle w:val="10"/>
        <w:spacing w:before="240" w:after="120" w:line="276" w:lineRule="auto"/>
        <w:ind w:left="3000"/>
        <w:rPr>
          <w:rFonts w:asciiTheme="minorEastAsia" w:eastAsiaTheme="minorEastAsia" w:hAnsiTheme="minorEastAsia" w:cs="Times New Roman"/>
        </w:rPr>
      </w:pPr>
      <w:r w:rsidRPr="00C62EF6">
        <w:rPr>
          <w:rFonts w:asciiTheme="minorEastAsia" w:eastAsiaTheme="minorEastAsia" w:hAnsiTheme="minorEastAsia" w:cs="Times New Roman" w:hint="eastAsia"/>
        </w:rPr>
        <w:t>孟加拉语量词的</w:t>
      </w:r>
      <w:r w:rsidR="00C62EF6" w:rsidRPr="00C62EF6">
        <w:rPr>
          <w:rFonts w:asciiTheme="minorEastAsia" w:eastAsiaTheme="minorEastAsia" w:hAnsiTheme="minorEastAsia"/>
        </w:rPr>
        <w:t>基本</w:t>
      </w:r>
      <w:r w:rsidRPr="00C62EF6">
        <w:rPr>
          <w:rFonts w:asciiTheme="minorEastAsia" w:eastAsiaTheme="minorEastAsia" w:hAnsiTheme="minorEastAsia" w:cs="Times New Roman" w:hint="eastAsia"/>
        </w:rPr>
        <w:t>概念</w:t>
      </w:r>
    </w:p>
    <w:p w14:paraId="3B51D6C9" w14:textId="77777777" w:rsidR="00BF22A5" w:rsidRDefault="001A096D" w:rsidP="00BF22A5">
      <w:pPr>
        <w:pStyle w:val="10"/>
        <w:spacing w:before="240" w:after="120" w:line="276" w:lineRule="auto"/>
        <w:ind w:left="3000"/>
        <w:rPr>
          <w:rFonts w:asciiTheme="minorEastAsia" w:eastAsiaTheme="minorEastAsia" w:hAnsiTheme="minorEastAsia" w:cs="Times New Roman"/>
          <w:b w:val="0"/>
          <w:bCs/>
          <w:color w:val="000000" w:themeColor="text1"/>
        </w:rPr>
      </w:pPr>
      <w:r w:rsidRPr="001A096D">
        <w:rPr>
          <w:rFonts w:asciiTheme="minorEastAsia" w:eastAsiaTheme="minorEastAsia" w:hAnsiTheme="minorEastAsia" w:cs="Times New Roman" w:hint="eastAsia"/>
          <w:b w:val="0"/>
          <w:bCs/>
          <w:color w:val="000000" w:themeColor="text1"/>
        </w:rPr>
        <w:t>量词存在于许多亚洲、美洲和非洲语言中，其在印欧语系语支中并不常见，但在印度-伊朗语族中的孟加拉语、阿萨姆语和奥里萨语等却具有丰富的量词Racova（2007）[14]。 因此，汉语和孟加拉语这两种语言都属于有量词的语言。然而，相较于汉语，孟加拉语的量词没那么丰富，数量较少，并且在语法系统上并未像名词和动词一样独立作为一个词类。汉语和孟加拉语中的量词在分类和使用上存在一些不同，但是量词在汉语和孟加拉语的语法中却起着至关重要的作用。不过，由于数量表达方式的不同，孟加拉语中的量词使用频率较低于汉语。在接下来的部分，本文将对汉语和孟加拉语中的量词主要类型和一些需要注意的问题进行分析，以便更深入地了解这两种语言中的量词系统的异同。</w:t>
      </w:r>
    </w:p>
    <w:p w14:paraId="777770CA" w14:textId="4192BD29" w:rsidR="00BF22A5" w:rsidRPr="003902FA" w:rsidRDefault="00BF22A5" w:rsidP="008F03E7">
      <w:pPr>
        <w:pStyle w:val="10"/>
        <w:spacing w:before="240" w:after="120" w:line="360" w:lineRule="auto"/>
        <w:ind w:left="3000"/>
        <w:rPr>
          <w:rFonts w:asciiTheme="minorEastAsia" w:eastAsiaTheme="minorEastAsia" w:hAnsiTheme="minorEastAsia" w:cs="Times New Roman"/>
        </w:rPr>
      </w:pPr>
      <w:r w:rsidRPr="003902FA">
        <w:rPr>
          <w:rFonts w:asciiTheme="minorEastAsia" w:eastAsiaTheme="minorEastAsia" w:hAnsiTheme="minorEastAsia" w:cs="Times New Roman" w:hint="eastAsia"/>
        </w:rPr>
        <w:t>汉语量词的类型</w:t>
      </w:r>
    </w:p>
    <w:p w14:paraId="3C2EDC69" w14:textId="77777777" w:rsidR="00BF22A5" w:rsidRPr="00BF22A5" w:rsidRDefault="00BF22A5" w:rsidP="00BF22A5">
      <w:pPr>
        <w:pStyle w:val="10"/>
        <w:spacing w:before="240" w:after="120" w:line="276" w:lineRule="auto"/>
        <w:ind w:left="3000"/>
        <w:rPr>
          <w:rFonts w:asciiTheme="minorEastAsia" w:eastAsiaTheme="minorEastAsia" w:hAnsiTheme="minorEastAsia" w:cs="Times New Roman"/>
          <w:b w:val="0"/>
          <w:bCs/>
          <w:color w:val="000000" w:themeColor="text1"/>
        </w:rPr>
      </w:pPr>
      <w:r w:rsidRPr="00BF22A5">
        <w:rPr>
          <w:rFonts w:asciiTheme="minorEastAsia" w:eastAsiaTheme="minorEastAsia" w:hAnsiTheme="minorEastAsia" w:cs="Times New Roman" w:hint="eastAsia"/>
          <w:b w:val="0"/>
          <w:bCs/>
          <w:color w:val="000000" w:themeColor="text1"/>
        </w:rPr>
        <w:t>在汉语中，量词具有一定的语法意义和特征，是一种特有的词类。关于汉语量词的分类方法众多，朱德熙在《语法讲义》中将量词分为七类：个体量词、集合量词、临时量词、准量词、度量词、不定量词、动量词[9]。张万起在其著作《试论现代汉语复合量词》中将量词分为三类：名量词、动量词、复合量词[7]。黄伯荣和廖序东等学者在其主编的《现代汉语》一书中将量词分为两类：物量词和动量词[2]。此外，</w:t>
      </w:r>
      <w:r w:rsidRPr="00BF22A5">
        <w:rPr>
          <w:rFonts w:asciiTheme="minorEastAsia" w:eastAsiaTheme="minorEastAsia" w:hAnsiTheme="minorEastAsia" w:cs="Times New Roman" w:hint="eastAsia"/>
          <w:b w:val="0"/>
          <w:bCs/>
          <w:color w:val="000000" w:themeColor="text1"/>
        </w:rPr>
        <w:lastRenderedPageBreak/>
        <w:t>著名语法专家吕叔湘在其《现代汉语八百词》中将量词分为九类：个体量词、集体量词、部分量词、动量词、复合量词、容器量词、临时量词、度量衡量词、自主量词[4]。不同学者有不同的分类标准，常见的分类有名量词和动量词。</w:t>
      </w:r>
    </w:p>
    <w:p w14:paraId="6CCA78B1" w14:textId="77777777" w:rsidR="00BF22A5" w:rsidRPr="00BF22A5" w:rsidRDefault="00BF22A5" w:rsidP="00BF22A5">
      <w:pPr>
        <w:pStyle w:val="10"/>
        <w:spacing w:before="240" w:after="120" w:line="276" w:lineRule="auto"/>
        <w:ind w:left="3000"/>
        <w:rPr>
          <w:rFonts w:asciiTheme="minorEastAsia" w:eastAsiaTheme="minorEastAsia" w:hAnsiTheme="minorEastAsia" w:cs="Times New Roman"/>
          <w:b w:val="0"/>
          <w:bCs/>
          <w:color w:val="000000" w:themeColor="text1"/>
        </w:rPr>
      </w:pPr>
      <w:r w:rsidRPr="00BF22A5">
        <w:rPr>
          <w:rFonts w:asciiTheme="minorEastAsia" w:eastAsiaTheme="minorEastAsia" w:hAnsiTheme="minorEastAsia" w:cs="Times New Roman" w:hint="eastAsia"/>
          <w:b w:val="0"/>
          <w:bCs/>
          <w:color w:val="000000" w:themeColor="text1"/>
        </w:rPr>
        <w:t>名量词可以细分为专用名量词和借用名量词，其中专用名量词包括：(1)个体量词（类别词），如常见的表示个体的事物的“个”、“名”、“口”、“台”、“本”、“件”、“棵”、“块”、“篇”、“间”、“门”等；(2)集合量词，表示表示由两个或两个以上个体组成的事物，如“副”、“双”、“批”、“帮”、“队”、“群”、“班”等；(3)度量词，用于描述度量衡，如“斤”、“升”、“寸”、“里”、“分”、“厘米”、“米”、“亩”等；(4)不定量词，用于描述不确定的数量，包括“些”和“点儿”；(5)准量词，主要指可以和数词结合形成数量名短语的名词，如表时间的“小时”、“天”、“星期”、“月”、“年”等；(6)复合量词，由两个或两个以上的量词构成，具有复合性的特征，如“架次”、“人次”、“千米小时”等。除专用名量词以外，有些名词可以临时借用作量词，与数词结合，并加上一个名词或名词短语，形成数量+名词短语，这些名词多为表示容器的名词，例如：“两碗面条”、“一杯水”、“一大桌饭菜”、“一身儿衣服”等。</w:t>
      </w:r>
    </w:p>
    <w:p w14:paraId="2E850242" w14:textId="77777777" w:rsidR="00BF22A5" w:rsidRPr="00BF22A5" w:rsidRDefault="00BF22A5" w:rsidP="00BF22A5">
      <w:pPr>
        <w:pStyle w:val="10"/>
        <w:spacing w:before="240" w:after="120" w:line="276" w:lineRule="auto"/>
        <w:ind w:left="3000"/>
        <w:rPr>
          <w:rFonts w:asciiTheme="minorEastAsia" w:eastAsiaTheme="minorEastAsia" w:hAnsiTheme="minorEastAsia" w:cs="Times New Roman"/>
          <w:b w:val="0"/>
          <w:bCs/>
          <w:color w:val="000000" w:themeColor="text1"/>
        </w:rPr>
      </w:pPr>
      <w:r w:rsidRPr="00BF22A5">
        <w:rPr>
          <w:rFonts w:asciiTheme="minorEastAsia" w:eastAsiaTheme="minorEastAsia" w:hAnsiTheme="minorEastAsia" w:cs="Times New Roman" w:hint="eastAsia"/>
          <w:b w:val="0"/>
          <w:bCs/>
          <w:color w:val="000000" w:themeColor="text1"/>
        </w:rPr>
        <w:t>动量词也可分为专用动量词和借用动量词，前者主要有“回”“次”“趟”“下”“遍”“场”等，例如：我已经去过三次北京了。（“次”表示动作的反复）；后者主要指临时借用动作行为所凭借的人体部位或者工具来表示行为动作积累的量或发生的程度。这些词多为人体部位或工具，如“看了一眼”“打了一巴掌”“砍了一刀”“打了一针”等。关于汉语量词的分类有多种看法，此处便不再赘述。</w:t>
      </w:r>
    </w:p>
    <w:p w14:paraId="3FB45D71" w14:textId="5D213F0B" w:rsidR="00BF22A5" w:rsidRPr="00BF22A5" w:rsidRDefault="003902FA" w:rsidP="008F03E7">
      <w:pPr>
        <w:pStyle w:val="10"/>
        <w:spacing w:before="240" w:after="120" w:line="360" w:lineRule="auto"/>
        <w:ind w:leftChars="0" w:left="1498"/>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color w:val="auto"/>
        </w:rPr>
        <w:t xml:space="preserve">           </w:t>
      </w:r>
      <w:r w:rsidR="00BF22A5" w:rsidRPr="003902FA">
        <w:rPr>
          <w:rFonts w:asciiTheme="minorEastAsia" w:eastAsiaTheme="minorEastAsia" w:hAnsiTheme="minorEastAsia" w:cs="Times New Roman" w:hint="eastAsia"/>
        </w:rPr>
        <w:t>孟加拉语量词的类型</w:t>
      </w:r>
    </w:p>
    <w:p w14:paraId="194669CB" w14:textId="77777777" w:rsidR="0099530C" w:rsidRDefault="00BF22A5" w:rsidP="0099530C">
      <w:pPr>
        <w:pStyle w:val="10"/>
        <w:spacing w:beforeLines="0" w:afterLines="0"/>
        <w:ind w:left="3000"/>
        <w:rPr>
          <w:rFonts w:asciiTheme="minorEastAsia" w:eastAsiaTheme="minorEastAsia" w:hAnsiTheme="minorEastAsia" w:cs="Times New Roman"/>
          <w:b w:val="0"/>
          <w:bCs/>
          <w:color w:val="000000" w:themeColor="text1"/>
        </w:rPr>
      </w:pPr>
      <w:r w:rsidRPr="00BF22A5">
        <w:rPr>
          <w:rFonts w:asciiTheme="minorEastAsia" w:eastAsiaTheme="minorEastAsia" w:hAnsiTheme="minorEastAsia" w:cs="Times New Roman" w:hint="eastAsia"/>
          <w:b w:val="0"/>
          <w:bCs/>
          <w:color w:val="000000" w:themeColor="text1"/>
        </w:rPr>
        <w:t>和汉语相比，孟加拉语量词数量没那么多，但涵盖的类别实际上也是很丰富的。由于孟加拉语源自印度-雅利安语系，量词在该语言的形态发展中扮演着重要的角色，它们具有语法和历史意义，并表示数量和确定性等语义区别[11]。在孟加拉语中，量词必须位于数词和名词之间，名词前面加数词不能表示计数，这与汉语完全相同。然而，由于孟加拉语独特的语法意义和特点，以及现阶段孟加拉语量词的分类和研究相对较少，因此并未引起大量学者的重视和深入研究</w:t>
      </w:r>
      <w:r w:rsidR="0099530C" w:rsidRPr="0099530C">
        <w:rPr>
          <w:rFonts w:asciiTheme="minorEastAsia" w:eastAsiaTheme="minorEastAsia" w:hAnsiTheme="minorEastAsia" w:cs="Times New Roman" w:hint="eastAsia"/>
          <w:b w:val="0"/>
          <w:bCs/>
          <w:color w:val="000000" w:themeColor="text1"/>
        </w:rPr>
        <w:t>。目前孟加</w:t>
      </w:r>
      <w:r w:rsidR="0099530C" w:rsidRPr="0099530C">
        <w:rPr>
          <w:rFonts w:asciiTheme="minorEastAsia" w:eastAsiaTheme="minorEastAsia" w:hAnsiTheme="minorEastAsia" w:cs="Times New Roman" w:hint="eastAsia"/>
          <w:b w:val="0"/>
          <w:bCs/>
          <w:color w:val="000000" w:themeColor="text1"/>
        </w:rPr>
        <w:lastRenderedPageBreak/>
        <w:t>拉语中的量词并未被单独划分为一个独立的词类，且在量词的定义和分类方面尚未形成共识，相关研究也尚处于初步阶段，因此学者们对孟加拉语量词的归类还较为模糊。</w:t>
      </w:r>
      <w:r w:rsidR="0099530C">
        <w:rPr>
          <w:rFonts w:asciiTheme="minorEastAsia" w:eastAsiaTheme="minorEastAsia" w:hAnsiTheme="minorEastAsia" w:cs="Times New Roman"/>
          <w:b w:val="0"/>
          <w:bCs/>
          <w:color w:val="000000" w:themeColor="text1"/>
        </w:rPr>
        <w:t xml:space="preserve"> </w:t>
      </w:r>
      <w:r w:rsidR="0099530C" w:rsidRPr="0099530C">
        <w:rPr>
          <w:rFonts w:asciiTheme="minorEastAsia" w:eastAsiaTheme="minorEastAsia" w:hAnsiTheme="minorEastAsia" w:cs="Times New Roman" w:hint="eastAsia"/>
          <w:b w:val="0"/>
          <w:bCs/>
          <w:color w:val="000000" w:themeColor="text1"/>
        </w:rPr>
        <w:t>前人对孟加拉语量词的研究并不多，Racova（2007）在《CLASSIFIERS IN BENGALI》一文中认为孟加拉语量词可分为生命性或动物性量词、形状量词、表示大小的量词三大类[14]。</w:t>
      </w:r>
    </w:p>
    <w:p w14:paraId="471048C0" w14:textId="7500F847" w:rsidR="0099530C" w:rsidRPr="0099530C" w:rsidRDefault="0099530C" w:rsidP="0099530C">
      <w:pPr>
        <w:pStyle w:val="10"/>
        <w:numPr>
          <w:ilvl w:val="0"/>
          <w:numId w:val="49"/>
        </w:numPr>
        <w:spacing w:beforeLines="0" w:before="120" w:afterLines="0" w:after="120"/>
        <w:ind w:leftChars="0"/>
        <w:rPr>
          <w:rFonts w:asciiTheme="minorEastAsia" w:eastAsiaTheme="minorEastAsia" w:hAnsiTheme="minorEastAsia" w:cs="Times New Roman"/>
          <w:color w:val="000000" w:themeColor="text1"/>
        </w:rPr>
      </w:pPr>
      <w:r w:rsidRPr="0099530C">
        <w:rPr>
          <w:rFonts w:asciiTheme="minorEastAsia" w:eastAsiaTheme="minorEastAsia" w:hAnsiTheme="minorEastAsia" w:cs="Times New Roman" w:hint="eastAsia"/>
          <w:color w:val="000000" w:themeColor="text1"/>
        </w:rPr>
        <w:t>生命性或动物性量词</w:t>
      </w:r>
    </w:p>
    <w:p w14:paraId="56C3C27E" w14:textId="77777777" w:rsidR="0099530C" w:rsidRPr="0099530C" w:rsidRDefault="0099530C" w:rsidP="0099530C">
      <w:pPr>
        <w:pStyle w:val="10"/>
        <w:spacing w:beforeLines="0" w:before="120" w:afterLines="0" w:after="12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生命性或动物性是孟加拉语量词的一个主要特征。在孟加拉语中，生命性或动物性量词仅有“jon”表示人，只能用于记数人，例如：</w:t>
      </w:r>
    </w:p>
    <w:p w14:paraId="2F094653" w14:textId="77777777" w:rsidR="0099530C" w:rsidRPr="0099530C" w:rsidRDefault="0099530C" w:rsidP="0099530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孟加拉语：</w:t>
      </w:r>
      <w:r w:rsidRPr="0099530C">
        <w:rPr>
          <w:rFonts w:ascii="Nirmala UI" w:eastAsiaTheme="minorEastAsia" w:hAnsi="Nirmala UI" w:cs="Nirmala UI"/>
          <w:b w:val="0"/>
          <w:bCs/>
          <w:color w:val="000000" w:themeColor="text1"/>
        </w:rPr>
        <w:t>তিন</w:t>
      </w:r>
      <w:r w:rsidRPr="0099530C">
        <w:rPr>
          <w:rFonts w:asciiTheme="minorEastAsia" w:eastAsiaTheme="minorEastAsia" w:hAnsiTheme="minorEastAsia" w:cs="Times New Roman"/>
          <w:b w:val="0"/>
          <w:bCs/>
          <w:color w:val="000000" w:themeColor="text1"/>
        </w:rPr>
        <w:t xml:space="preserve">  (tin)  </w:t>
      </w:r>
      <w:r w:rsidRPr="0099530C">
        <w:rPr>
          <w:rFonts w:ascii="Nirmala UI" w:eastAsiaTheme="minorEastAsia" w:hAnsi="Nirmala UI" w:cs="Nirmala UI"/>
          <w:b w:val="0"/>
          <w:bCs/>
          <w:color w:val="000000" w:themeColor="text1"/>
        </w:rPr>
        <w:t>জন</w:t>
      </w:r>
      <w:r w:rsidRPr="0099530C">
        <w:rPr>
          <w:rFonts w:asciiTheme="minorEastAsia" w:eastAsiaTheme="minorEastAsia" w:hAnsiTheme="minorEastAsia" w:cs="Times New Roman"/>
          <w:b w:val="0"/>
          <w:bCs/>
          <w:color w:val="000000" w:themeColor="text1"/>
        </w:rPr>
        <w:t xml:space="preserve">   (jon)    </w:t>
      </w:r>
      <w:r w:rsidRPr="0099530C">
        <w:rPr>
          <w:rFonts w:ascii="Nirmala UI" w:eastAsiaTheme="minorEastAsia" w:hAnsi="Nirmala UI" w:cs="Nirmala UI"/>
          <w:b w:val="0"/>
          <w:bCs/>
          <w:color w:val="000000" w:themeColor="text1"/>
        </w:rPr>
        <w:t>লোক</w:t>
      </w:r>
      <w:r w:rsidRPr="0099530C">
        <w:rPr>
          <w:rFonts w:asciiTheme="minorEastAsia" w:eastAsiaTheme="minorEastAsia" w:hAnsiTheme="minorEastAsia" w:cs="Times New Roman"/>
          <w:b w:val="0"/>
          <w:bCs/>
          <w:color w:val="000000" w:themeColor="text1"/>
        </w:rPr>
        <w:t xml:space="preserve"> (lok)</w:t>
      </w:r>
    </w:p>
    <w:p w14:paraId="11DB9CDF" w14:textId="77777777" w:rsidR="0099530C" w:rsidRPr="0099530C" w:rsidRDefault="0099530C" w:rsidP="0099530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"Tin"（数字）+ "jon"（量词）+ "lok"（名词）</w:t>
      </w:r>
    </w:p>
    <w:p w14:paraId="35759A30" w14:textId="77777777" w:rsidR="0099530C" w:rsidRDefault="0099530C" w:rsidP="0099530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汉语翻译：三个人</w:t>
      </w:r>
    </w:p>
    <w:p w14:paraId="5F1ECCE2" w14:textId="127F3735" w:rsidR="0099530C" w:rsidRPr="0099530C" w:rsidRDefault="0099530C" w:rsidP="0099530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其他动物性或生命性的量词有"ta"、"ra"和"gulo"。其中，"ta"表示确定性数量（例如："一只狗"，在孟加拉语中翻译为："kukur ta"），而"ra"和"gulo"表示不确定性数量（例如："很多/好多只狗"，在孟加拉语中翻译为："kukur gulo"，其中"gulo"和"ra"表示复数形式）。</w:t>
      </w:r>
    </w:p>
    <w:p w14:paraId="3BA6DA29" w14:textId="4141AAC3" w:rsidR="0099530C" w:rsidRPr="0099530C" w:rsidRDefault="0099530C" w:rsidP="0099530C">
      <w:pPr>
        <w:pStyle w:val="10"/>
        <w:numPr>
          <w:ilvl w:val="0"/>
          <w:numId w:val="49"/>
        </w:numPr>
        <w:spacing w:before="240" w:after="120" w:line="276" w:lineRule="auto"/>
        <w:ind w:leftChars="0"/>
        <w:rPr>
          <w:rFonts w:asciiTheme="minorEastAsia" w:eastAsiaTheme="minorEastAsia" w:hAnsiTheme="minorEastAsia" w:cs="Times New Roman"/>
          <w:color w:val="000000" w:themeColor="text1"/>
        </w:rPr>
      </w:pPr>
      <w:r w:rsidRPr="0099530C">
        <w:rPr>
          <w:rFonts w:asciiTheme="minorEastAsia" w:eastAsiaTheme="minorEastAsia" w:hAnsiTheme="minorEastAsia" w:cs="Times New Roman" w:hint="eastAsia"/>
          <w:color w:val="000000" w:themeColor="text1"/>
        </w:rPr>
        <w:t>形状量词</w:t>
      </w:r>
    </w:p>
    <w:p w14:paraId="0B0C2B7E" w14:textId="77777777" w:rsidR="0099530C" w:rsidRPr="0099530C" w:rsidRDefault="0099530C" w:rsidP="0099530C">
      <w:pPr>
        <w:pStyle w:val="10"/>
        <w:spacing w:beforeLines="0" w:afterLines="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孟加拉语中也有形状量词，常见的形状量词有"khana/khani"和"gacha/gachi"，前者表示宽而平面的物体，后者表示细长物体。例如：</w:t>
      </w:r>
    </w:p>
    <w:p w14:paraId="6CED3705" w14:textId="77777777" w:rsidR="0099530C" w:rsidRPr="0099530C" w:rsidRDefault="0099530C" w:rsidP="0099530C">
      <w:pPr>
        <w:pStyle w:val="10"/>
        <w:spacing w:beforeLines="0" w:afterLines="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人体部位：Hat（手）khana</w:t>
      </w:r>
    </w:p>
    <w:p w14:paraId="6364A823" w14:textId="77777777" w:rsidR="0099530C" w:rsidRPr="0099530C" w:rsidRDefault="0099530C" w:rsidP="0099530C">
      <w:pPr>
        <w:pStyle w:val="10"/>
        <w:spacing w:beforeLines="0" w:afterLines="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房子：Bari（房子）khana</w:t>
      </w:r>
    </w:p>
    <w:p w14:paraId="27932128" w14:textId="77777777" w:rsidR="0099530C" w:rsidRPr="0099530C" w:rsidRDefault="0099530C" w:rsidP="0099530C">
      <w:pPr>
        <w:pStyle w:val="10"/>
        <w:spacing w:beforeLines="0" w:afterLines="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服装：kapor（印度纱丽）Khana</w:t>
      </w:r>
    </w:p>
    <w:p w14:paraId="7FF84A7B" w14:textId="4FE98DBC" w:rsidR="0099530C" w:rsidRPr="0099530C" w:rsidRDefault="0099530C" w:rsidP="0099530C">
      <w:pPr>
        <w:pStyle w:val="10"/>
        <w:spacing w:beforeLines="0" w:before="120" w:afterLines="0" w:after="12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量词"Khana"的使用在孟加拉语中非常普遍，而量词"khana"也是最常用的量词之一。</w:t>
      </w:r>
    </w:p>
    <w:p w14:paraId="0987417F" w14:textId="0F40D522" w:rsidR="0099530C" w:rsidRPr="0099530C" w:rsidRDefault="0099530C" w:rsidP="0099530C">
      <w:pPr>
        <w:pStyle w:val="10"/>
        <w:numPr>
          <w:ilvl w:val="0"/>
          <w:numId w:val="49"/>
        </w:numPr>
        <w:spacing w:beforeLines="0" w:before="120" w:afterLines="0" w:after="120"/>
        <w:ind w:leftChars="0"/>
        <w:rPr>
          <w:rFonts w:asciiTheme="minorEastAsia" w:eastAsiaTheme="minorEastAsia" w:hAnsiTheme="minorEastAsia" w:cs="Times New Roman"/>
          <w:color w:val="000000" w:themeColor="text1"/>
        </w:rPr>
      </w:pPr>
      <w:r w:rsidRPr="0099530C">
        <w:rPr>
          <w:rFonts w:asciiTheme="minorEastAsia" w:eastAsiaTheme="minorEastAsia" w:hAnsiTheme="minorEastAsia" w:cs="Times New Roman" w:hint="eastAsia"/>
          <w:color w:val="000000" w:themeColor="text1"/>
        </w:rPr>
        <w:t>表示大小的量词</w:t>
      </w:r>
    </w:p>
    <w:p w14:paraId="24E84FFF" w14:textId="77777777" w:rsidR="0099530C" w:rsidRPr="0099530C" w:rsidRDefault="0099530C" w:rsidP="00C62EF6">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孟加拉语中还有表示大小的量词，其中"khana"和"gacha"有变体，即"khani"和"gachi"，一般用于表示小物体。Racova（2007）认为孟加拉语中并没有表示大物体的量词，只有用于表示小物体的量词"khani"和"gachi"[14]，例如：boi-k-h-ani（一本书）</w:t>
      </w:r>
    </w:p>
    <w:p w14:paraId="7F51BF93" w14:textId="77777777" w:rsidR="0099530C" w:rsidRPr="0099530C" w:rsidRDefault="0099530C" w:rsidP="00C62EF6">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choto-boi-k-h-ani（一本小的书）。</w:t>
      </w:r>
    </w:p>
    <w:p w14:paraId="7E2F77B7" w14:textId="77777777" w:rsidR="0099530C" w:rsidRPr="0099530C" w:rsidRDefault="0099530C" w:rsidP="0099530C">
      <w:pPr>
        <w:pStyle w:val="10"/>
        <w:spacing w:before="240" w:after="12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总的来说，孟加拉语中的量词与汉语有一定的相似之处，但在语法结构及使用上仍存在一些差异，例如汉语中的量词“个”是自由语素，而孟加拉语中的量词“jon”则是黏着语素。Racova(2007) [14]的分类涵盖了孟加拉语中的主要量词，但是三种类别的标准不一致，不利</w:t>
      </w:r>
      <w:r w:rsidRPr="0099530C">
        <w:rPr>
          <w:rFonts w:asciiTheme="minorEastAsia" w:eastAsiaTheme="minorEastAsia" w:hAnsiTheme="minorEastAsia" w:cs="Times New Roman" w:hint="eastAsia"/>
          <w:b w:val="0"/>
          <w:bCs/>
          <w:color w:val="000000" w:themeColor="text1"/>
        </w:rPr>
        <w:lastRenderedPageBreak/>
        <w:t>于我们认识量词的性质。因此，根据前人的其他讨论，我们从限定类型、句法结构和使用方法来看，将孟加拉语的量词分为以下四类：数-分类词、类别量词、计量分类词和动量词。</w:t>
      </w:r>
    </w:p>
    <w:p w14:paraId="7E10977F" w14:textId="773CDD41" w:rsidR="0099530C" w:rsidRPr="008F03E7" w:rsidRDefault="0099530C" w:rsidP="008F03E7">
      <w:pPr>
        <w:pStyle w:val="10"/>
        <w:numPr>
          <w:ilvl w:val="0"/>
          <w:numId w:val="50"/>
        </w:numPr>
        <w:spacing w:before="240" w:after="120" w:line="276" w:lineRule="auto"/>
        <w:ind w:leftChars="0"/>
        <w:rPr>
          <w:rFonts w:asciiTheme="minorEastAsia" w:eastAsiaTheme="minorEastAsia" w:hAnsiTheme="minorEastAsia" w:cs="Times New Roman"/>
          <w:color w:val="000000" w:themeColor="text1"/>
        </w:rPr>
      </w:pPr>
      <w:r w:rsidRPr="008F03E7">
        <w:rPr>
          <w:rFonts w:asciiTheme="minorEastAsia" w:eastAsiaTheme="minorEastAsia" w:hAnsiTheme="minorEastAsia" w:cs="Times New Roman" w:hint="eastAsia"/>
          <w:color w:val="000000" w:themeColor="text1"/>
        </w:rPr>
        <w:t>数-分类词</w:t>
      </w:r>
    </w:p>
    <w:p w14:paraId="5D90D241" w14:textId="114EA917" w:rsid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数-分类词以专门的语素形式存在，并且只紧邻数字或者表数量的词语出现，是最常见的量词类型。一般名词与数字一起出现时，通常会使用量词中的数-分类词。数-分类词一般放在表示数量、时间、距离、量或程度的词的后面，起到一定的修饰作用。在汉孟两种语言中，当翻译类似“three mango”这样的短语时，通常被译成的汉语或孟加拉语都用“三（X）芒果”的句式表示，其中X=量词（个）。汉语和孟加拉语中有相同的量词语法结构：“数字+量词+名词”。举例如下：</w:t>
      </w:r>
    </w:p>
    <w:p w14:paraId="11B99121" w14:textId="77777777" w:rsidR="006B22AC" w:rsidRPr="0099530C" w:rsidRDefault="006B22AC" w:rsidP="006B22AC">
      <w:pPr>
        <w:pStyle w:val="10"/>
        <w:spacing w:beforeLines="0" w:afterLines="0"/>
        <w:ind w:left="3000"/>
        <w:rPr>
          <w:rFonts w:asciiTheme="minorEastAsia" w:eastAsiaTheme="minorEastAsia" w:hAnsiTheme="minorEastAsia" w:cs="Times New Roman"/>
          <w:b w:val="0"/>
          <w:bCs/>
          <w:color w:val="000000" w:themeColor="text1"/>
        </w:rPr>
      </w:pPr>
    </w:p>
    <w:p w14:paraId="17DEEFD7"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a. </w:t>
      </w:r>
      <w:r w:rsidRPr="0099530C">
        <w:rPr>
          <w:rFonts w:ascii="Nirmala UI" w:eastAsiaTheme="minorEastAsia" w:hAnsi="Nirmala UI" w:cs="Nirmala UI"/>
          <w:b w:val="0"/>
          <w:bCs/>
          <w:color w:val="000000" w:themeColor="text1"/>
        </w:rPr>
        <w:t>তিন</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টি</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আম</w:t>
      </w:r>
      <w:r w:rsidRPr="0099530C">
        <w:rPr>
          <w:rFonts w:asciiTheme="minorEastAsia" w:eastAsiaTheme="minorEastAsia" w:hAnsiTheme="minorEastAsia" w:cs="Times New Roman"/>
          <w:b w:val="0"/>
          <w:bCs/>
          <w:color w:val="000000" w:themeColor="text1"/>
        </w:rPr>
        <w:t xml:space="preserve"> </w:t>
      </w:r>
      <w:r w:rsidRPr="0099530C">
        <w:rPr>
          <w:rFonts w:asciiTheme="minorEastAsia" w:eastAsiaTheme="minorEastAsia" w:hAnsiTheme="minorEastAsia" w:cs="Times New Roman" w:hint="eastAsia"/>
          <w:b w:val="0"/>
          <w:bCs/>
          <w:color w:val="000000" w:themeColor="text1"/>
        </w:rPr>
        <w:t>（孟加拉语）</w:t>
      </w:r>
    </w:p>
    <w:p w14:paraId="5EA3D7FB"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Tin（数字）+ ti （量词）+ aam（名词）</w:t>
      </w:r>
    </w:p>
    <w:p w14:paraId="4EA19FF5"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三          个          芒果（汉语）</w:t>
      </w:r>
    </w:p>
    <w:p w14:paraId="298269CC"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但由于句子中缺少数字，孟加拉语中量词的位置会发生变化，例如：</w:t>
      </w:r>
    </w:p>
    <w:p w14:paraId="0B219140" w14:textId="77777777" w:rsidR="0099530C" w:rsidRPr="0099530C" w:rsidRDefault="0099530C" w:rsidP="0099530C">
      <w:pPr>
        <w:pStyle w:val="10"/>
        <w:spacing w:before="240" w:after="12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b. </w:t>
      </w:r>
      <w:r w:rsidRPr="0099530C">
        <w:rPr>
          <w:rFonts w:ascii="Nirmala UI" w:eastAsiaTheme="minorEastAsia" w:hAnsi="Nirmala UI" w:cs="Nirmala UI"/>
          <w:b w:val="0"/>
          <w:bCs/>
          <w:color w:val="000000" w:themeColor="text1"/>
        </w:rPr>
        <w:t>এই</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লাল</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বই</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টা</w:t>
      </w:r>
      <w:r w:rsidRPr="0099530C">
        <w:rPr>
          <w:rFonts w:asciiTheme="minorEastAsia" w:eastAsiaTheme="minorEastAsia" w:hAnsiTheme="minorEastAsia" w:cs="Times New Roman" w:hint="eastAsia"/>
          <w:b w:val="0"/>
          <w:bCs/>
          <w:color w:val="000000" w:themeColor="text1"/>
        </w:rPr>
        <w:t>（孟加拉语）</w:t>
      </w:r>
    </w:p>
    <w:p w14:paraId="21CE0B6F"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Ei   lal    boi   ta</w:t>
      </w:r>
      <w:proofErr w:type="gramStart"/>
      <w:r w:rsidRPr="0099530C">
        <w:rPr>
          <w:rFonts w:asciiTheme="minorEastAsia" w:eastAsiaTheme="minorEastAsia" w:hAnsiTheme="minorEastAsia" w:cs="Times New Roman" w:hint="eastAsia"/>
          <w:b w:val="0"/>
          <w:bCs/>
          <w:color w:val="000000" w:themeColor="text1"/>
        </w:rPr>
        <w:t>（“ta”是量词</w:t>
      </w:r>
      <w:proofErr w:type="gramEnd"/>
      <w:r w:rsidRPr="0099530C">
        <w:rPr>
          <w:rFonts w:asciiTheme="minorEastAsia" w:eastAsiaTheme="minorEastAsia" w:hAnsiTheme="minorEastAsia" w:cs="Times New Roman" w:hint="eastAsia"/>
          <w:b w:val="0"/>
          <w:bCs/>
          <w:color w:val="000000" w:themeColor="text1"/>
        </w:rPr>
        <w:t>）</w:t>
      </w:r>
    </w:p>
    <w:p w14:paraId="78996A3A"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这  红色的  书   +量词</w:t>
      </w:r>
    </w:p>
    <w:p w14:paraId="308D2929"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这本红色的书（汉语）</w:t>
      </w:r>
    </w:p>
    <w:p w14:paraId="3270C790"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在孟加拉语中，当名词前面有指示代词（这或那）时，数-分类词经常被使用，例如：</w:t>
      </w:r>
    </w:p>
    <w:p w14:paraId="2BA4A599"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c. </w:t>
      </w:r>
      <w:r w:rsidRPr="0099530C">
        <w:rPr>
          <w:rFonts w:ascii="Nirmala UI" w:eastAsiaTheme="minorEastAsia" w:hAnsi="Nirmala UI" w:cs="Nirmala UI"/>
          <w:b w:val="0"/>
          <w:bCs/>
          <w:color w:val="000000" w:themeColor="text1"/>
        </w:rPr>
        <w:t>সেই</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লোক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টি</w:t>
      </w:r>
      <w:r w:rsidRPr="0099530C">
        <w:rPr>
          <w:rFonts w:asciiTheme="minorEastAsia" w:eastAsiaTheme="minorEastAsia" w:hAnsiTheme="minorEastAsia" w:cs="Times New Roman" w:hint="eastAsia"/>
          <w:b w:val="0"/>
          <w:bCs/>
          <w:color w:val="000000" w:themeColor="text1"/>
        </w:rPr>
        <w:t>（孟加拉语）</w:t>
      </w:r>
    </w:p>
    <w:p w14:paraId="6671A098"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  shei         lok        ti</w:t>
      </w:r>
    </w:p>
    <w:p w14:paraId="302AC208"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（指示代词）+  名词     +量词</w:t>
      </w:r>
    </w:p>
    <w:p w14:paraId="73628C70"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那个人（汉语）</w:t>
      </w:r>
    </w:p>
    <w:p w14:paraId="4A3AFC3B" w14:textId="77777777" w:rsidR="006B22AC" w:rsidRDefault="006B22AC" w:rsidP="006B22AC">
      <w:pPr>
        <w:pStyle w:val="10"/>
        <w:spacing w:beforeLines="0" w:afterLines="0"/>
        <w:ind w:left="3000"/>
        <w:rPr>
          <w:rFonts w:asciiTheme="minorEastAsia" w:eastAsiaTheme="minorEastAsia" w:hAnsiTheme="minorEastAsia" w:cs="Times New Roman"/>
          <w:b w:val="0"/>
          <w:bCs/>
          <w:color w:val="000000" w:themeColor="text1"/>
        </w:rPr>
      </w:pPr>
    </w:p>
    <w:p w14:paraId="26B2953B" w14:textId="43FC89B0"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这里需要注意的是，此时以上句子的语法结构与汉语完全不同，孟加拉语是“指示代词+名词+量词”的构式，而汉语是“指示代词+量词+名词”的构式。除了这一句式之外，在孟加拉语中其它指示代词和数字一起时，孟加拉语中的构式又与汉语完全相同，都是用“指示代词+数词+量词+名词”句式，比如：</w:t>
      </w:r>
    </w:p>
    <w:p w14:paraId="3A30E90F" w14:textId="77777777" w:rsidR="006B22AC" w:rsidRDefault="006B22AC" w:rsidP="006B22AC">
      <w:pPr>
        <w:pStyle w:val="10"/>
        <w:spacing w:beforeLines="0" w:afterLines="0"/>
        <w:ind w:left="3000"/>
        <w:rPr>
          <w:rFonts w:asciiTheme="minorEastAsia" w:eastAsiaTheme="minorEastAsia" w:hAnsiTheme="minorEastAsia" w:cs="Times New Roman"/>
          <w:b w:val="0"/>
          <w:bCs/>
          <w:color w:val="000000" w:themeColor="text1"/>
        </w:rPr>
      </w:pPr>
    </w:p>
    <w:p w14:paraId="2C13CBAE" w14:textId="1CBDD8BF"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d. </w:t>
      </w:r>
      <w:r w:rsidRPr="0099530C">
        <w:rPr>
          <w:rFonts w:ascii="Nirmala UI" w:eastAsiaTheme="minorEastAsia" w:hAnsi="Nirmala UI" w:cs="Nirmala UI"/>
          <w:b w:val="0"/>
          <w:bCs/>
          <w:color w:val="000000" w:themeColor="text1"/>
        </w:rPr>
        <w:t>সেই</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তিন</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টি</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মেয়ে</w:t>
      </w:r>
      <w:r w:rsidRPr="0099530C">
        <w:rPr>
          <w:rFonts w:asciiTheme="minorEastAsia" w:eastAsiaTheme="minorEastAsia" w:hAnsiTheme="minorEastAsia" w:cs="Times New Roman" w:hint="eastAsia"/>
          <w:b w:val="0"/>
          <w:bCs/>
          <w:color w:val="000000" w:themeColor="text1"/>
        </w:rPr>
        <w:t>（孟加拉语）</w:t>
      </w:r>
    </w:p>
    <w:p w14:paraId="0E79A47C"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  shei        tin-ti       meye</w:t>
      </w:r>
    </w:p>
    <w:p w14:paraId="6BA7ED74"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指示代词+  数字(tin) +量词(ti)  +名词</w:t>
      </w:r>
    </w:p>
    <w:p w14:paraId="244D7520"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那三个女孩子。（汉语）</w:t>
      </w:r>
    </w:p>
    <w:p w14:paraId="4A931B60"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lastRenderedPageBreak/>
        <w:t>另外，在孟加拉语中，数-分类词量词也可以与关系代词和疑问代词连用，以下面的例子为例:</w:t>
      </w:r>
    </w:p>
    <w:p w14:paraId="088E080C"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e. </w:t>
      </w:r>
      <w:r w:rsidRPr="0099530C">
        <w:rPr>
          <w:rFonts w:ascii="Nirmala UI" w:eastAsiaTheme="minorEastAsia" w:hAnsi="Nirmala UI" w:cs="Nirmala UI"/>
          <w:b w:val="0"/>
          <w:bCs/>
          <w:color w:val="000000" w:themeColor="text1"/>
        </w:rPr>
        <w:t>কোন</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তিন</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জন</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মানুষ</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এসেছিলেন</w:t>
      </w:r>
      <w:r w:rsidRPr="0099530C">
        <w:rPr>
          <w:rFonts w:asciiTheme="minorEastAsia" w:eastAsiaTheme="minorEastAsia" w:hAnsiTheme="minorEastAsia" w:cs="Times New Roman" w:hint="eastAsia"/>
          <w:b w:val="0"/>
          <w:bCs/>
          <w:color w:val="000000" w:themeColor="text1"/>
        </w:rPr>
        <w:t>？（孟加拉语）</w:t>
      </w:r>
    </w:p>
    <w:p w14:paraId="4BD7637D"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kon tin </w:t>
      </w:r>
      <w:proofErr w:type="gramStart"/>
      <w:r w:rsidRPr="0099530C">
        <w:rPr>
          <w:rFonts w:asciiTheme="minorEastAsia" w:eastAsiaTheme="minorEastAsia" w:hAnsiTheme="minorEastAsia" w:cs="Times New Roman" w:hint="eastAsia"/>
          <w:b w:val="0"/>
          <w:bCs/>
          <w:color w:val="000000" w:themeColor="text1"/>
        </w:rPr>
        <w:t>jon  manush</w:t>
      </w:r>
      <w:proofErr w:type="gramEnd"/>
      <w:r w:rsidRPr="0099530C">
        <w:rPr>
          <w:rFonts w:asciiTheme="minorEastAsia" w:eastAsiaTheme="minorEastAsia" w:hAnsiTheme="minorEastAsia" w:cs="Times New Roman" w:hint="eastAsia"/>
          <w:b w:val="0"/>
          <w:bCs/>
          <w:color w:val="000000" w:themeColor="text1"/>
        </w:rPr>
        <w:t xml:space="preserve"> eshechilen？</w:t>
      </w:r>
    </w:p>
    <w:p w14:paraId="211095EB"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疑问代词+数字+量词 +名词+ 动词+了+？</w:t>
      </w:r>
    </w:p>
    <w:p w14:paraId="1454143E" w14:textId="77777777" w:rsidR="0099530C" w:rsidRPr="0099530C" w:rsidRDefault="0099530C" w:rsidP="006B22AC">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哪三个人来了?（汉语）</w:t>
      </w:r>
    </w:p>
    <w:p w14:paraId="78994704" w14:textId="67782D19" w:rsidR="0099530C" w:rsidRPr="006B22AC" w:rsidRDefault="0099530C" w:rsidP="00041B70">
      <w:pPr>
        <w:pStyle w:val="10"/>
        <w:numPr>
          <w:ilvl w:val="0"/>
          <w:numId w:val="50"/>
        </w:numPr>
        <w:spacing w:before="240" w:after="120" w:line="276" w:lineRule="auto"/>
        <w:ind w:leftChars="0"/>
        <w:rPr>
          <w:rFonts w:asciiTheme="minorEastAsia" w:eastAsiaTheme="minorEastAsia" w:hAnsiTheme="minorEastAsia" w:cs="Times New Roman"/>
          <w:color w:val="000000" w:themeColor="text1"/>
        </w:rPr>
      </w:pPr>
      <w:r w:rsidRPr="006B22AC">
        <w:rPr>
          <w:rFonts w:asciiTheme="minorEastAsia" w:eastAsiaTheme="minorEastAsia" w:hAnsiTheme="minorEastAsia" w:cs="Times New Roman" w:hint="eastAsia"/>
          <w:color w:val="000000" w:themeColor="text1"/>
        </w:rPr>
        <w:t>类别量词</w:t>
      </w:r>
    </w:p>
    <w:p w14:paraId="2B466302"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类别量词按照名词所属的天然属性进行分类，比如生物、形状、大小等。它们一般用于表示事物所属的类别。在孟加拉语中，类别量词与名词一起使用，用于表示形状（长或圆）、大小（大或小）、尺寸（平、厚、薄、宽）等特征。汉语中有大量的类别量词，但在孟加拉语中的这类词较少。其中，孟加拉语中的“</w:t>
      </w:r>
      <w:r w:rsidRPr="0099530C">
        <w:rPr>
          <w:rFonts w:asciiTheme="minorEastAsia" w:eastAsiaTheme="minorEastAsia" w:hAnsiTheme="minorEastAsia" w:cs="Times New Roman"/>
          <w:b w:val="0"/>
          <w:bCs/>
          <w:color w:val="000000" w:themeColor="text1"/>
        </w:rPr>
        <w:t>ta”</w:t>
      </w:r>
      <w:r w:rsidRPr="0099530C">
        <w:rPr>
          <w:rFonts w:asciiTheme="minorEastAsia" w:eastAsiaTheme="minorEastAsia" w:hAnsiTheme="minorEastAsia" w:cs="Times New Roman" w:hint="eastAsia"/>
          <w:b w:val="0"/>
          <w:bCs/>
          <w:color w:val="000000" w:themeColor="text1"/>
        </w:rPr>
        <w:t>有四种变体：</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a</w:t>
      </w:r>
      <w:r w:rsidRPr="0099530C">
        <w:rPr>
          <w:rFonts w:asciiTheme="minorEastAsia" w:eastAsiaTheme="minorEastAsia" w:hAnsiTheme="minorEastAsia" w:cs="Times New Roman" w:hint="eastAsia"/>
          <w:b w:val="0"/>
          <w:bCs/>
          <w:color w:val="000000" w:themeColor="text1"/>
        </w:rPr>
        <w:t>、</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o</w:t>
      </w:r>
      <w:r w:rsidRPr="0099530C">
        <w:rPr>
          <w:rFonts w:asciiTheme="minorEastAsia" w:eastAsiaTheme="minorEastAsia" w:hAnsiTheme="minorEastAsia" w:cs="Times New Roman" w:hint="eastAsia"/>
          <w:b w:val="0"/>
          <w:bCs/>
          <w:color w:val="000000" w:themeColor="text1"/>
        </w:rPr>
        <w:t>、</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e</w:t>
      </w:r>
      <w:r w:rsidRPr="0099530C">
        <w:rPr>
          <w:rFonts w:asciiTheme="minorEastAsia" w:eastAsiaTheme="minorEastAsia" w:hAnsiTheme="minorEastAsia" w:cs="Times New Roman" w:hint="eastAsia"/>
          <w:b w:val="0"/>
          <w:bCs/>
          <w:color w:val="000000" w:themeColor="text1"/>
        </w:rPr>
        <w:t>、</w:t>
      </w:r>
      <w:r w:rsidRPr="0099530C">
        <w:rPr>
          <w:rFonts w:asciiTheme="minorEastAsia" w:eastAsiaTheme="minorEastAsia" w:hAnsiTheme="minorEastAsia" w:cs="Times New Roman"/>
          <w:b w:val="0"/>
          <w:bCs/>
          <w:color w:val="000000" w:themeColor="text1"/>
        </w:rPr>
        <w:t>ti</w:t>
      </w:r>
      <w:r w:rsidRPr="0099530C">
        <w:rPr>
          <w:rFonts w:asciiTheme="minorEastAsia" w:eastAsiaTheme="minorEastAsia" w:hAnsiTheme="minorEastAsia" w:cs="Times New Roman" w:hint="eastAsia"/>
          <w:b w:val="0"/>
          <w:bCs/>
          <w:color w:val="000000" w:themeColor="text1"/>
        </w:rPr>
        <w:t>如以下数字组合所示：</w:t>
      </w:r>
    </w:p>
    <w:p w14:paraId="465115A0"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a). Ek -</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a</w:t>
      </w:r>
    </w:p>
    <w:p w14:paraId="2FB7630F"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一个</w:t>
      </w:r>
    </w:p>
    <w:p w14:paraId="295FF850"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b). du- </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o</w:t>
      </w:r>
    </w:p>
    <w:p w14:paraId="61C5E1F0"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两个</w:t>
      </w:r>
    </w:p>
    <w:p w14:paraId="7F799BF6"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c). tin-</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e</w:t>
      </w:r>
    </w:p>
    <w:p w14:paraId="77611C28"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三个</w:t>
      </w:r>
    </w:p>
    <w:p w14:paraId="63822B08"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d). Char-</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i</w:t>
      </w:r>
    </w:p>
    <w:p w14:paraId="13B9BF88"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四个</w:t>
      </w:r>
    </w:p>
    <w:p w14:paraId="57F56DEA"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e). pach-</w:t>
      </w:r>
      <w:r w:rsidRPr="0099530C">
        <w:rPr>
          <w:rFonts w:ascii="Times New Roman" w:eastAsiaTheme="minorEastAsia" w:hAnsi="Times New Roman" w:cs="Times New Roman"/>
          <w:b w:val="0"/>
          <w:bCs/>
          <w:color w:val="000000" w:themeColor="text1"/>
        </w:rPr>
        <w:t>ʈ</w:t>
      </w:r>
      <w:r w:rsidRPr="0099530C">
        <w:rPr>
          <w:rFonts w:asciiTheme="minorEastAsia" w:eastAsiaTheme="minorEastAsia" w:hAnsiTheme="minorEastAsia" w:cs="Times New Roman"/>
          <w:b w:val="0"/>
          <w:bCs/>
          <w:color w:val="000000" w:themeColor="text1"/>
        </w:rPr>
        <w:t>a</w:t>
      </w:r>
    </w:p>
    <w:p w14:paraId="7D869BF8"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五个</w:t>
      </w:r>
    </w:p>
    <w:p w14:paraId="301A83DD"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此外，在孟加拉语中，表示不可数的物体时通常使用类别量词“tukro”。例如：</w:t>
      </w:r>
    </w:p>
    <w:p w14:paraId="0441780D"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Nirmala UI" w:eastAsiaTheme="minorEastAsia" w:hAnsi="Nirmala UI" w:cs="Nirmala UI"/>
          <w:b w:val="0"/>
          <w:bCs/>
          <w:color w:val="000000" w:themeColor="text1"/>
        </w:rPr>
        <w:t>এক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টুকরো</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মাছ</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দাও</w:t>
      </w:r>
      <w:r w:rsidRPr="0099530C">
        <w:rPr>
          <w:rFonts w:asciiTheme="minorEastAsia" w:eastAsiaTheme="minorEastAsia" w:hAnsiTheme="minorEastAsia" w:cs="Times New Roman" w:hint="eastAsia"/>
          <w:b w:val="0"/>
          <w:bCs/>
          <w:color w:val="000000" w:themeColor="text1"/>
        </w:rPr>
        <w:t>（孟加拉语）</w:t>
      </w:r>
    </w:p>
    <w:p w14:paraId="5EA73821"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ek    tukro    matc    dao</w:t>
      </w:r>
    </w:p>
    <w:p w14:paraId="502126AD"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数字  +量词    +名词   +动词给</w:t>
      </w:r>
    </w:p>
    <w:p w14:paraId="22D588C6"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给我一块儿鱼肉（汉语）</w:t>
      </w:r>
    </w:p>
    <w:p w14:paraId="74ECEA2B" w14:textId="77777777" w:rsidR="0099530C" w:rsidRPr="0099530C" w:rsidRDefault="0099530C" w:rsidP="00041B70">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tukro”类似于汉语中的个体量词“块”，在某种程度上表示不可数名词的数量。对于这样的类别量词是归类为数分类词还是计量分类词，在孟加拉语语言学家之间存在不同的意见。不过，具体分类可能会因研究角度和语言学家的观点而有所差异。</w:t>
      </w:r>
    </w:p>
    <w:p w14:paraId="3FE07672" w14:textId="7FCE89FB" w:rsidR="0099530C" w:rsidRPr="00041B70" w:rsidRDefault="00041B70" w:rsidP="00041B70">
      <w:pPr>
        <w:pStyle w:val="10"/>
        <w:numPr>
          <w:ilvl w:val="0"/>
          <w:numId w:val="50"/>
        </w:numPr>
        <w:spacing w:before="240" w:after="120" w:line="276" w:lineRule="auto"/>
        <w:ind w:leftChars="0"/>
        <w:rPr>
          <w:rFonts w:asciiTheme="minorEastAsia" w:eastAsiaTheme="minorEastAsia" w:hAnsiTheme="minorEastAsia" w:cs="Times New Roman"/>
          <w:color w:val="000000" w:themeColor="text1"/>
        </w:rPr>
      </w:pPr>
      <w:r w:rsidRPr="00041B70">
        <w:rPr>
          <w:rFonts w:asciiTheme="minorEastAsia" w:eastAsiaTheme="minorEastAsia" w:hAnsiTheme="minorEastAsia" w:cs="Times New Roman"/>
          <w:color w:val="000000" w:themeColor="text1"/>
        </w:rPr>
        <w:t xml:space="preserve"> </w:t>
      </w:r>
      <w:r w:rsidR="0099530C" w:rsidRPr="00041B70">
        <w:rPr>
          <w:rFonts w:asciiTheme="minorEastAsia" w:eastAsiaTheme="minorEastAsia" w:hAnsiTheme="minorEastAsia" w:cs="Times New Roman" w:hint="eastAsia"/>
          <w:color w:val="000000" w:themeColor="text1"/>
        </w:rPr>
        <w:t>计量分类词</w:t>
      </w:r>
    </w:p>
    <w:p w14:paraId="212CD2F3" w14:textId="77777777" w:rsidR="0099530C" w:rsidRPr="0099530C" w:rsidRDefault="0099530C" w:rsidP="0099530C">
      <w:pPr>
        <w:pStyle w:val="10"/>
        <w:spacing w:before="240" w:after="12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计量分类词用于表示可数名词和不可数名词的计量单位，根据事物的数量和暂时的物理状态以及排列顺序进行分类。并且在孟加拉语中，</w:t>
      </w:r>
      <w:r w:rsidRPr="0099530C">
        <w:rPr>
          <w:rFonts w:asciiTheme="minorEastAsia" w:eastAsiaTheme="minorEastAsia" w:hAnsiTheme="minorEastAsia" w:cs="Times New Roman" w:hint="eastAsia"/>
          <w:b w:val="0"/>
          <w:bCs/>
          <w:color w:val="000000" w:themeColor="text1"/>
        </w:rPr>
        <w:lastRenderedPageBreak/>
        <w:t>名词和计量分类词的搭配比对名词和数-分类词或类别量词的搭配更丰富。以下是一些孟加拉语中常见的计量分类词的示例：</w:t>
      </w:r>
    </w:p>
    <w:p w14:paraId="4FA57E75"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a. </w:t>
      </w:r>
      <w:proofErr w:type="gramStart"/>
      <w:r w:rsidRPr="0099530C">
        <w:rPr>
          <w:rFonts w:asciiTheme="minorEastAsia" w:eastAsiaTheme="minorEastAsia" w:hAnsiTheme="minorEastAsia" w:cs="Times New Roman" w:hint="eastAsia"/>
          <w:b w:val="0"/>
          <w:bCs/>
          <w:color w:val="000000" w:themeColor="text1"/>
        </w:rPr>
        <w:t>孟加拉语计量分类词“dol”，</w:t>
      </w:r>
      <w:proofErr w:type="gramEnd"/>
      <w:r w:rsidRPr="0099530C">
        <w:rPr>
          <w:rFonts w:asciiTheme="minorEastAsia" w:eastAsiaTheme="minorEastAsia" w:hAnsiTheme="minorEastAsia" w:cs="Times New Roman" w:hint="eastAsia"/>
          <w:b w:val="0"/>
          <w:bCs/>
          <w:color w:val="000000" w:themeColor="text1"/>
        </w:rPr>
        <w:t>用于表示组或团队等人类指称。例如：</w:t>
      </w:r>
    </w:p>
    <w:p w14:paraId="1AF1219A"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Nirmala UI" w:eastAsiaTheme="minorEastAsia" w:hAnsi="Nirmala UI" w:cs="Nirmala UI"/>
          <w:b w:val="0"/>
          <w:bCs/>
          <w:color w:val="000000" w:themeColor="text1"/>
        </w:rPr>
        <w:t>এক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দল</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আর্মি</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এসেছিল</w:t>
      </w:r>
      <w:r w:rsidRPr="0099530C">
        <w:rPr>
          <w:rFonts w:asciiTheme="minorEastAsia" w:eastAsiaTheme="minorEastAsia" w:hAnsiTheme="minorEastAsia" w:cs="Times New Roman" w:hint="eastAsia"/>
          <w:b w:val="0"/>
          <w:bCs/>
          <w:color w:val="000000" w:themeColor="text1"/>
        </w:rPr>
        <w:t>（孟加拉语）</w:t>
      </w:r>
    </w:p>
    <w:p w14:paraId="2FA2D548"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Ek</w:t>
      </w:r>
      <w:proofErr w:type="gramStart"/>
      <w:r w:rsidRPr="0099530C">
        <w:rPr>
          <w:rFonts w:asciiTheme="minorEastAsia" w:eastAsiaTheme="minorEastAsia" w:hAnsiTheme="minorEastAsia" w:cs="Times New Roman"/>
          <w:b w:val="0"/>
          <w:bCs/>
          <w:color w:val="000000" w:themeColor="text1"/>
        </w:rPr>
        <w:t>-  dol</w:t>
      </w:r>
      <w:proofErr w:type="gramEnd"/>
      <w:r w:rsidRPr="0099530C">
        <w:rPr>
          <w:rFonts w:asciiTheme="minorEastAsia" w:eastAsiaTheme="minorEastAsia" w:hAnsiTheme="minorEastAsia" w:cs="Times New Roman"/>
          <w:b w:val="0"/>
          <w:bCs/>
          <w:color w:val="000000" w:themeColor="text1"/>
        </w:rPr>
        <w:t xml:space="preserve">  </w:t>
      </w:r>
      <w:proofErr w:type="gramStart"/>
      <w:r w:rsidRPr="0099530C">
        <w:rPr>
          <w:rFonts w:asciiTheme="minorEastAsia" w:eastAsiaTheme="minorEastAsia" w:hAnsiTheme="minorEastAsia" w:cs="Times New Roman"/>
          <w:b w:val="0"/>
          <w:bCs/>
          <w:color w:val="000000" w:themeColor="text1"/>
        </w:rPr>
        <w:t>army  eshechilo</w:t>
      </w:r>
      <w:proofErr w:type="gramEnd"/>
    </w:p>
    <w:p w14:paraId="14DCF7D0"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ek（数字）+ dol（计量分类词）+ chele（名词；军人）+来（动词）+了</w:t>
      </w:r>
    </w:p>
    <w:p w14:paraId="7C1B9311"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一队军人来了（汉语）</w:t>
      </w:r>
    </w:p>
    <w:p w14:paraId="48E5EF55"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proofErr w:type="gramStart"/>
      <w:r w:rsidRPr="0099530C">
        <w:rPr>
          <w:rFonts w:asciiTheme="minorEastAsia" w:eastAsiaTheme="minorEastAsia" w:hAnsiTheme="minorEastAsia" w:cs="Times New Roman" w:hint="eastAsia"/>
          <w:b w:val="0"/>
          <w:bCs/>
          <w:color w:val="000000" w:themeColor="text1"/>
        </w:rPr>
        <w:t>b.“</w:t>
      </w:r>
      <w:proofErr w:type="gramEnd"/>
      <w:r w:rsidRPr="0099530C">
        <w:rPr>
          <w:rFonts w:asciiTheme="minorEastAsia" w:eastAsiaTheme="minorEastAsia" w:hAnsiTheme="minorEastAsia" w:cs="Times New Roman" w:hint="eastAsia"/>
          <w:b w:val="0"/>
          <w:bCs/>
          <w:color w:val="000000" w:themeColor="text1"/>
        </w:rPr>
        <w:t>Zak/</w:t>
      </w:r>
      <w:proofErr w:type="gramStart"/>
      <w:r w:rsidRPr="0099530C">
        <w:rPr>
          <w:rFonts w:asciiTheme="minorEastAsia" w:eastAsiaTheme="minorEastAsia" w:hAnsiTheme="minorEastAsia" w:cs="Times New Roman" w:hint="eastAsia"/>
          <w:b w:val="0"/>
          <w:bCs/>
          <w:color w:val="000000" w:themeColor="text1"/>
        </w:rPr>
        <w:t>pal”是孟加拉语中常见的计量分类词</w:t>
      </w:r>
      <w:proofErr w:type="gramEnd"/>
      <w:r w:rsidRPr="0099530C">
        <w:rPr>
          <w:rFonts w:asciiTheme="minorEastAsia" w:eastAsiaTheme="minorEastAsia" w:hAnsiTheme="minorEastAsia" w:cs="Times New Roman" w:hint="eastAsia"/>
          <w:b w:val="0"/>
          <w:bCs/>
          <w:color w:val="000000" w:themeColor="text1"/>
        </w:rPr>
        <w:t>，用于指代畜群/羊群或其他群体，如：</w:t>
      </w:r>
    </w:p>
    <w:p w14:paraId="381B68F8"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Nirmala UI" w:eastAsiaTheme="minorEastAsia" w:hAnsi="Nirmala UI" w:cs="Nirmala UI"/>
          <w:b w:val="0"/>
          <w:bCs/>
          <w:color w:val="000000" w:themeColor="text1"/>
        </w:rPr>
        <w:t>এক</w:t>
      </w:r>
      <w:r w:rsidRPr="0099530C">
        <w:rPr>
          <w:rFonts w:asciiTheme="minorEastAsia" w:eastAsiaTheme="minorEastAsia" w:hAnsiTheme="minorEastAsia" w:cs="Times New Roman"/>
          <w:b w:val="0"/>
          <w:bCs/>
          <w:color w:val="000000" w:themeColor="text1"/>
        </w:rPr>
        <w:t xml:space="preserve">   </w:t>
      </w:r>
      <w:proofErr w:type="gramStart"/>
      <w:r w:rsidRPr="0099530C">
        <w:rPr>
          <w:rFonts w:ascii="Nirmala UI" w:eastAsiaTheme="minorEastAsia" w:hAnsi="Nirmala UI" w:cs="Nirmala UI"/>
          <w:b w:val="0"/>
          <w:bCs/>
          <w:color w:val="000000" w:themeColor="text1"/>
        </w:rPr>
        <w:t>ঝাক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পাখী</w:t>
      </w:r>
      <w:proofErr w:type="gramEnd"/>
      <w:r w:rsidRPr="0099530C">
        <w:rPr>
          <w:rFonts w:asciiTheme="minorEastAsia" w:eastAsiaTheme="minorEastAsia" w:hAnsiTheme="minorEastAsia" w:cs="Times New Roman"/>
          <w:b w:val="0"/>
          <w:bCs/>
          <w:color w:val="000000" w:themeColor="text1"/>
        </w:rPr>
        <w:t xml:space="preserve">  </w:t>
      </w:r>
      <w:proofErr w:type="gramStart"/>
      <w:r w:rsidRPr="0099530C">
        <w:rPr>
          <w:rFonts w:ascii="Nirmala UI" w:eastAsiaTheme="minorEastAsia" w:hAnsi="Nirmala UI" w:cs="Nirmala UI"/>
          <w:b w:val="0"/>
          <w:bCs/>
          <w:color w:val="000000" w:themeColor="text1"/>
        </w:rPr>
        <w:t>উড়ে</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গেল</w:t>
      </w:r>
      <w:proofErr w:type="gramEnd"/>
      <w:r w:rsidRPr="0099530C">
        <w:rPr>
          <w:rFonts w:asciiTheme="minorEastAsia" w:eastAsiaTheme="minorEastAsia" w:hAnsiTheme="minorEastAsia" w:cs="Times New Roman"/>
          <w:b w:val="0"/>
          <w:bCs/>
          <w:color w:val="000000" w:themeColor="text1"/>
        </w:rPr>
        <w:t xml:space="preserve"> </w:t>
      </w:r>
      <w:r w:rsidRPr="0099530C">
        <w:rPr>
          <w:rFonts w:asciiTheme="minorEastAsia" w:eastAsiaTheme="minorEastAsia" w:hAnsiTheme="minorEastAsia" w:cs="Times New Roman" w:hint="eastAsia"/>
          <w:b w:val="0"/>
          <w:bCs/>
          <w:color w:val="000000" w:themeColor="text1"/>
        </w:rPr>
        <w:t>（孟加拉语）</w:t>
      </w:r>
    </w:p>
    <w:p w14:paraId="0E96CAD0"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proofErr w:type="gramStart"/>
      <w:r w:rsidRPr="0099530C">
        <w:rPr>
          <w:rFonts w:asciiTheme="minorEastAsia" w:eastAsiaTheme="minorEastAsia" w:hAnsiTheme="minorEastAsia" w:cs="Times New Roman"/>
          <w:b w:val="0"/>
          <w:bCs/>
          <w:color w:val="000000" w:themeColor="text1"/>
        </w:rPr>
        <w:t>Ek  zak</w:t>
      </w:r>
      <w:proofErr w:type="gramEnd"/>
      <w:r w:rsidRPr="0099530C">
        <w:rPr>
          <w:rFonts w:asciiTheme="minorEastAsia" w:eastAsiaTheme="minorEastAsia" w:hAnsiTheme="minorEastAsia" w:cs="Times New Roman"/>
          <w:b w:val="0"/>
          <w:bCs/>
          <w:color w:val="000000" w:themeColor="text1"/>
        </w:rPr>
        <w:t xml:space="preserve"> </w:t>
      </w:r>
      <w:proofErr w:type="gramStart"/>
      <w:r w:rsidRPr="0099530C">
        <w:rPr>
          <w:rFonts w:asciiTheme="minorEastAsia" w:eastAsiaTheme="minorEastAsia" w:hAnsiTheme="minorEastAsia" w:cs="Times New Roman"/>
          <w:b w:val="0"/>
          <w:bCs/>
          <w:color w:val="000000" w:themeColor="text1"/>
        </w:rPr>
        <w:t>pakhi  ure</w:t>
      </w:r>
      <w:proofErr w:type="gramEnd"/>
      <w:r w:rsidRPr="0099530C">
        <w:rPr>
          <w:rFonts w:asciiTheme="minorEastAsia" w:eastAsiaTheme="minorEastAsia" w:hAnsiTheme="minorEastAsia" w:cs="Times New Roman"/>
          <w:b w:val="0"/>
          <w:bCs/>
          <w:color w:val="000000" w:themeColor="text1"/>
        </w:rPr>
        <w:t xml:space="preserve">  gaelo</w:t>
      </w:r>
    </w:p>
    <w:p w14:paraId="49EF4370"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数字+计量分类词+名词（鸟）+动词（飞过）+去了。</w:t>
      </w:r>
    </w:p>
    <w:p w14:paraId="7AFAEA2A"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一群鸟飞过去了。（汉语）</w:t>
      </w:r>
    </w:p>
    <w:p w14:paraId="06F63C3B"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c. </w:t>
      </w:r>
      <w:proofErr w:type="gramStart"/>
      <w:r w:rsidRPr="0099530C">
        <w:rPr>
          <w:rFonts w:asciiTheme="minorEastAsia" w:eastAsiaTheme="minorEastAsia" w:hAnsiTheme="minorEastAsia" w:cs="Times New Roman" w:hint="eastAsia"/>
          <w:b w:val="0"/>
          <w:bCs/>
          <w:color w:val="000000" w:themeColor="text1"/>
        </w:rPr>
        <w:t>孟加拉语中还有一个常见的计量分类词“guccho”，</w:t>
      </w:r>
      <w:proofErr w:type="gramEnd"/>
      <w:r w:rsidRPr="0099530C">
        <w:rPr>
          <w:rFonts w:asciiTheme="minorEastAsia" w:eastAsiaTheme="minorEastAsia" w:hAnsiTheme="minorEastAsia" w:cs="Times New Roman" w:hint="eastAsia"/>
          <w:b w:val="0"/>
          <w:bCs/>
          <w:color w:val="000000" w:themeColor="text1"/>
        </w:rPr>
        <w:t>用于表示花朵。例如：</w:t>
      </w:r>
    </w:p>
    <w:p w14:paraId="2F71575C"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Nirmala UI" w:eastAsiaTheme="minorEastAsia" w:hAnsi="Nirmala UI" w:cs="Nirmala UI"/>
          <w:b w:val="0"/>
          <w:bCs/>
          <w:color w:val="000000" w:themeColor="text1"/>
        </w:rPr>
        <w:t>এক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গুচ্ছ</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ফুল</w:t>
      </w:r>
      <w:r w:rsidRPr="0099530C">
        <w:rPr>
          <w:rFonts w:asciiTheme="minorEastAsia" w:eastAsiaTheme="minorEastAsia" w:hAnsiTheme="minorEastAsia" w:cs="Times New Roman" w:hint="eastAsia"/>
          <w:b w:val="0"/>
          <w:bCs/>
          <w:color w:val="000000" w:themeColor="text1"/>
        </w:rPr>
        <w:t>（孟加拉语）</w:t>
      </w:r>
    </w:p>
    <w:p w14:paraId="2A31398B"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ek      guccho      pul</w:t>
      </w:r>
    </w:p>
    <w:p w14:paraId="3D794A29" w14:textId="77777777" w:rsidR="0099530C" w:rsidRPr="0099530C" w:rsidRDefault="0099530C" w:rsidP="005F65F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数字+计量分类词+名词（花）</w:t>
      </w:r>
    </w:p>
    <w:p w14:paraId="711ED75D"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一朵花（汉语）</w:t>
      </w:r>
    </w:p>
    <w:p w14:paraId="47390E22"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这些计量分类词在孟加拉语中被广泛使用，用于表示不同物体的数量和状态。它们帮助句子表达更准确的意思，在句中起到重要的修饰作用。</w:t>
      </w:r>
    </w:p>
    <w:p w14:paraId="72E01839" w14:textId="3FFB5A77" w:rsidR="0099530C" w:rsidRPr="005F65FE" w:rsidRDefault="005F65FE" w:rsidP="005F65FE">
      <w:pPr>
        <w:pStyle w:val="10"/>
        <w:numPr>
          <w:ilvl w:val="0"/>
          <w:numId w:val="50"/>
        </w:numPr>
        <w:spacing w:before="240" w:after="120" w:line="276" w:lineRule="auto"/>
        <w:ind w:leftChars="0"/>
        <w:rPr>
          <w:rFonts w:asciiTheme="minorEastAsia" w:eastAsiaTheme="minorEastAsia" w:hAnsiTheme="minorEastAsia" w:cs="Times New Roman"/>
          <w:color w:val="000000" w:themeColor="text1"/>
        </w:rPr>
      </w:pPr>
      <w:r w:rsidRPr="005F65FE">
        <w:rPr>
          <w:rFonts w:asciiTheme="minorEastAsia" w:eastAsiaTheme="minorEastAsia" w:hAnsiTheme="minorEastAsia" w:cs="Times New Roman"/>
          <w:color w:val="000000" w:themeColor="text1"/>
        </w:rPr>
        <w:t xml:space="preserve"> </w:t>
      </w:r>
      <w:r w:rsidR="0099530C" w:rsidRPr="005F65FE">
        <w:rPr>
          <w:rFonts w:asciiTheme="minorEastAsia" w:eastAsiaTheme="minorEastAsia" w:hAnsiTheme="minorEastAsia" w:cs="Times New Roman" w:hint="eastAsia"/>
          <w:color w:val="000000" w:themeColor="text1"/>
        </w:rPr>
        <w:t>动量词</w:t>
      </w:r>
    </w:p>
    <w:p w14:paraId="1A0E35CD"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在孟加拉语中，动量词只使用“bar”一种量词，主要用于表示动作发生的次数或将要发生的次数，起修饰动作的作用。例如：</w:t>
      </w:r>
    </w:p>
    <w:p w14:paraId="2E32ACF3"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孟加拉语：</w:t>
      </w:r>
      <w:r w:rsidRPr="0099530C">
        <w:rPr>
          <w:rFonts w:ascii="Nirmala UI" w:eastAsiaTheme="minorEastAsia" w:hAnsi="Nirmala UI" w:cs="Nirmala UI"/>
          <w:b w:val="0"/>
          <w:bCs/>
          <w:color w:val="000000" w:themeColor="text1"/>
        </w:rPr>
        <w:t>আমি</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এক</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বার</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ভাত</w:t>
      </w:r>
      <w:r w:rsidRPr="0099530C">
        <w:rPr>
          <w:rFonts w:asciiTheme="minorEastAsia" w:eastAsiaTheme="minorEastAsia" w:hAnsiTheme="minorEastAsia" w:cs="Times New Roman"/>
          <w:b w:val="0"/>
          <w:bCs/>
          <w:color w:val="000000" w:themeColor="text1"/>
        </w:rPr>
        <w:t xml:space="preserve">    </w:t>
      </w:r>
      <w:r w:rsidRPr="0099530C">
        <w:rPr>
          <w:rFonts w:ascii="Nirmala UI" w:eastAsiaTheme="minorEastAsia" w:hAnsi="Nirmala UI" w:cs="Nirmala UI"/>
          <w:b w:val="0"/>
          <w:bCs/>
          <w:color w:val="000000" w:themeColor="text1"/>
        </w:rPr>
        <w:t>খেলাম</w:t>
      </w:r>
    </w:p>
    <w:p w14:paraId="6921B7F2"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b w:val="0"/>
          <w:bCs/>
          <w:color w:val="000000" w:themeColor="text1"/>
        </w:rPr>
        <w:t xml:space="preserve">       ami    ek    bar    bhaat   khelam</w:t>
      </w:r>
    </w:p>
    <w:p w14:paraId="4D9ABEAB"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代词  数字  计量词  名词    动词</w:t>
      </w:r>
    </w:p>
    <w:p w14:paraId="1B294616" w14:textId="2923894B"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 xml:space="preserve">       汉语翻译：我吃了一顿饭</w:t>
      </w:r>
    </w:p>
    <w:p w14:paraId="197285F9"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在这个例子中，“bar”用于表示“一次”，描述了动作发生的次数。值得注意的是，孟加拉语中动量词的使用相对简单，只有这一种形式，即用于描述动作次数的情况。综上所述，孟加拉语中常见的量词有：</w:t>
      </w:r>
    </w:p>
    <w:p w14:paraId="598A5BFA"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①“jon”：用于人，例如：“4 jon manush”表示“四个人”。</w:t>
      </w:r>
    </w:p>
    <w:p w14:paraId="2BF75A57"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②“ti/ta/to/te”：用于计数名词的通用量词，表示明确性、特异性和熟悉性，例如：“pach ti/ æk-ta/du-to/char-te分别表示“一个/两个/四个”。</w:t>
      </w:r>
    </w:p>
    <w:p w14:paraId="4B519140"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lastRenderedPageBreak/>
        <w:t>③“khana/khani”：限定于无生命或可数名词的量词，例如：“boi-khana/kapor-khana”表示“一本书/一件衣服”。</w:t>
      </w:r>
    </w:p>
    <w:p w14:paraId="133E0F55"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④“gacha/gachi”：用于细长的东西，例如：“lathi-gacha”表示“一根棍子”。</w:t>
      </w:r>
    </w:p>
    <w:p w14:paraId="4EDEE381"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⑤“</w:t>
      </w:r>
      <w:r w:rsidRPr="0099530C">
        <w:rPr>
          <w:rFonts w:asciiTheme="minorEastAsia" w:eastAsiaTheme="minorEastAsia" w:hAnsiTheme="minorEastAsia" w:cs="Times New Roman"/>
          <w:b w:val="0"/>
          <w:bCs/>
          <w:color w:val="000000" w:themeColor="text1"/>
        </w:rPr>
        <w:t>m</w:t>
      </w:r>
      <w:r w:rsidRPr="0099530C">
        <w:rPr>
          <w:rFonts w:ascii="Times New Roman" w:eastAsiaTheme="minorEastAsia" w:hAnsi="Times New Roman" w:cs="Times New Roman"/>
          <w:b w:val="0"/>
          <w:bCs/>
          <w:color w:val="000000" w:themeColor="text1"/>
        </w:rPr>
        <w:t>ɔ</w:t>
      </w:r>
      <w:r w:rsidRPr="0099530C">
        <w:rPr>
          <w:rFonts w:asciiTheme="minorEastAsia" w:eastAsiaTheme="minorEastAsia" w:hAnsiTheme="minorEastAsia" w:cs="Times New Roman"/>
          <w:b w:val="0"/>
          <w:bCs/>
          <w:color w:val="000000" w:themeColor="text1"/>
        </w:rPr>
        <w:t>ndol”</w:t>
      </w:r>
      <w:r w:rsidRPr="0099530C">
        <w:rPr>
          <w:rFonts w:asciiTheme="minorEastAsia" w:eastAsiaTheme="minorEastAsia" w:hAnsiTheme="minorEastAsia" w:cs="Times New Roman" w:hint="eastAsia"/>
          <w:b w:val="0"/>
          <w:bCs/>
          <w:color w:val="000000" w:themeColor="text1"/>
        </w:rPr>
        <w:t>：用于球形或圆形区域，例如：“</w:t>
      </w:r>
      <w:r w:rsidRPr="0099530C">
        <w:rPr>
          <w:rFonts w:asciiTheme="minorEastAsia" w:eastAsiaTheme="minorEastAsia" w:hAnsiTheme="minorEastAsia" w:cs="Times New Roman"/>
          <w:b w:val="0"/>
          <w:bCs/>
          <w:color w:val="000000" w:themeColor="text1"/>
        </w:rPr>
        <w:t>nakkhatro-m</w:t>
      </w:r>
      <w:r w:rsidRPr="0099530C">
        <w:rPr>
          <w:rFonts w:ascii="Times New Roman" w:eastAsiaTheme="minorEastAsia" w:hAnsi="Times New Roman" w:cs="Times New Roman"/>
          <w:b w:val="0"/>
          <w:bCs/>
          <w:color w:val="000000" w:themeColor="text1"/>
        </w:rPr>
        <w:t>ɔ</w:t>
      </w:r>
      <w:r w:rsidRPr="0099530C">
        <w:rPr>
          <w:rFonts w:asciiTheme="minorEastAsia" w:eastAsiaTheme="minorEastAsia" w:hAnsiTheme="minorEastAsia" w:cs="Times New Roman"/>
          <w:b w:val="0"/>
          <w:bCs/>
          <w:color w:val="000000" w:themeColor="text1"/>
        </w:rPr>
        <w:t>ndol”</w:t>
      </w:r>
      <w:r w:rsidRPr="0099530C">
        <w:rPr>
          <w:rFonts w:asciiTheme="minorEastAsia" w:eastAsiaTheme="minorEastAsia" w:hAnsiTheme="minorEastAsia" w:cs="Times New Roman" w:hint="eastAsia"/>
          <w:b w:val="0"/>
          <w:bCs/>
          <w:color w:val="000000" w:themeColor="text1"/>
        </w:rPr>
        <w:t>表示“星系</w:t>
      </w:r>
      <w:r w:rsidRPr="0099530C">
        <w:rPr>
          <w:rFonts w:asciiTheme="minorEastAsia" w:eastAsiaTheme="minorEastAsia" w:hAnsiTheme="minorEastAsia" w:cs="Times New Roman"/>
          <w:b w:val="0"/>
          <w:bCs/>
          <w:color w:val="000000" w:themeColor="text1"/>
        </w:rPr>
        <w:t>/</w:t>
      </w:r>
      <w:r w:rsidRPr="0099530C">
        <w:rPr>
          <w:rFonts w:asciiTheme="minorEastAsia" w:eastAsiaTheme="minorEastAsia" w:hAnsiTheme="minorEastAsia" w:cs="Times New Roman" w:hint="eastAsia"/>
          <w:b w:val="0"/>
          <w:bCs/>
          <w:color w:val="000000" w:themeColor="text1"/>
        </w:rPr>
        <w:t>星星”。</w:t>
      </w:r>
    </w:p>
    <w:p w14:paraId="57CAAB78"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⑥“guccho”：用于花，例如：“ek guccho pul”表示“一朵花”。</w:t>
      </w:r>
    </w:p>
    <w:p w14:paraId="1521121B"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⑦“Jora”：用于双数的事物，例如：“ek jora Juta”表示“一双鞋子”。</w:t>
      </w:r>
    </w:p>
    <w:p w14:paraId="5FE737BA" w14:textId="47820822"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⑧“</w:t>
      </w:r>
      <w:r w:rsidRPr="0099530C">
        <w:rPr>
          <w:rFonts w:asciiTheme="minorEastAsia" w:eastAsiaTheme="minorEastAsia" w:hAnsiTheme="minorEastAsia" w:cs="Times New Roman"/>
          <w:b w:val="0"/>
          <w:bCs/>
          <w:color w:val="000000" w:themeColor="text1"/>
        </w:rPr>
        <w:t>gula/gulo”</w:t>
      </w:r>
      <w:r w:rsidRPr="0099530C">
        <w:rPr>
          <w:rFonts w:asciiTheme="minorEastAsia" w:eastAsiaTheme="minorEastAsia" w:hAnsiTheme="minorEastAsia" w:cs="Times New Roman" w:hint="eastAsia"/>
          <w:b w:val="0"/>
          <w:bCs/>
          <w:color w:val="000000" w:themeColor="text1"/>
        </w:rPr>
        <w:t>：复数量词，适用于所有计数名词和质量名词，包括有生命（动物性）和抽象概念，表示数量模糊不明确的情况，例如：“</w:t>
      </w:r>
      <w:r w:rsidRPr="0099530C">
        <w:rPr>
          <w:rFonts w:asciiTheme="minorEastAsia" w:eastAsiaTheme="minorEastAsia" w:hAnsiTheme="minorEastAsia" w:cs="Times New Roman"/>
          <w:b w:val="0"/>
          <w:bCs/>
          <w:color w:val="000000" w:themeColor="text1"/>
        </w:rPr>
        <w:t>kukur-gulo/bæpar-gulo/k</w:t>
      </w:r>
      <w:r w:rsidRPr="0099530C">
        <w:rPr>
          <w:rFonts w:ascii="Times New Roman" w:eastAsiaTheme="minorEastAsia" w:hAnsi="Times New Roman" w:cs="Times New Roman"/>
          <w:b w:val="0"/>
          <w:bCs/>
          <w:color w:val="000000" w:themeColor="text1"/>
        </w:rPr>
        <w:t>ɔ</w:t>
      </w:r>
      <w:r w:rsidRPr="0099530C">
        <w:rPr>
          <w:rFonts w:asciiTheme="minorEastAsia" w:eastAsiaTheme="minorEastAsia" w:hAnsiTheme="minorEastAsia" w:cs="Times New Roman"/>
          <w:b w:val="0"/>
          <w:bCs/>
          <w:color w:val="000000" w:themeColor="text1"/>
        </w:rPr>
        <w:t>to-guli”</w:t>
      </w:r>
      <w:r w:rsidRPr="0099530C">
        <w:rPr>
          <w:rFonts w:asciiTheme="minorEastAsia" w:eastAsiaTheme="minorEastAsia" w:hAnsiTheme="minorEastAsia" w:cs="Times New Roman" w:hint="eastAsia"/>
          <w:b w:val="0"/>
          <w:bCs/>
          <w:color w:val="000000" w:themeColor="text1"/>
        </w:rPr>
        <w:t>表示“许多</w:t>
      </w:r>
      <w:r w:rsidRPr="0099530C">
        <w:rPr>
          <w:rFonts w:asciiTheme="minorEastAsia" w:eastAsiaTheme="minorEastAsia" w:hAnsiTheme="minorEastAsia" w:cs="Times New Roman"/>
          <w:b w:val="0"/>
          <w:bCs/>
          <w:color w:val="000000" w:themeColor="text1"/>
        </w:rPr>
        <w:t>/</w:t>
      </w:r>
      <w:r w:rsidRPr="0099530C">
        <w:rPr>
          <w:rFonts w:asciiTheme="minorEastAsia" w:eastAsiaTheme="minorEastAsia" w:hAnsiTheme="minorEastAsia" w:cs="Times New Roman" w:hint="eastAsia"/>
          <w:b w:val="0"/>
          <w:bCs/>
          <w:color w:val="000000" w:themeColor="text1"/>
        </w:rPr>
        <w:t>很多只狗</w:t>
      </w:r>
      <w:r w:rsidRPr="0099530C">
        <w:rPr>
          <w:rFonts w:asciiTheme="minorEastAsia" w:eastAsiaTheme="minorEastAsia" w:hAnsiTheme="minorEastAsia" w:cs="Times New Roman"/>
          <w:b w:val="0"/>
          <w:bCs/>
          <w:color w:val="000000" w:themeColor="text1"/>
        </w:rPr>
        <w:t>/</w:t>
      </w:r>
      <w:r w:rsidRPr="0099530C">
        <w:rPr>
          <w:rFonts w:asciiTheme="minorEastAsia" w:eastAsiaTheme="minorEastAsia" w:hAnsiTheme="minorEastAsia" w:cs="Times New Roman" w:hint="eastAsia"/>
          <w:b w:val="0"/>
          <w:bCs/>
          <w:color w:val="000000" w:themeColor="text1"/>
        </w:rPr>
        <w:t>许多”。</w:t>
      </w:r>
    </w:p>
    <w:p w14:paraId="4451CA10" w14:textId="77777777" w:rsidR="0099530C" w:rsidRPr="0099530C" w:rsidRDefault="0099530C" w:rsidP="0035733E">
      <w:pPr>
        <w:pStyle w:val="10"/>
        <w:spacing w:beforeLines="0" w:afterLines="0"/>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⑨“ra/era”：复数类属量词，仅限于生命性量词，例如：“pakhi-ra/manus-era”表示“鸟类/人”。</w:t>
      </w:r>
    </w:p>
    <w:p w14:paraId="10C1AC72" w14:textId="77777777" w:rsidR="0099530C" w:rsidRPr="0099530C" w:rsidRDefault="0099530C" w:rsidP="0099530C">
      <w:pPr>
        <w:pStyle w:val="10"/>
        <w:spacing w:before="240" w:after="12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此外，孟加拉语中还有一些常见的度量词，用于表示长度、重量、时间等单位，与汉语大致相同，例如：“meter”（缩写为m，公尺/米）、“millimetre”（缩写为mm，毫米）、“maile”（英里）、“foot”（英尺）、“inchi”（英寸）、“litre”（缩写为l，公升）、“millilitre”（毫升）、“gram”（缩写g，克）、“ton”（吨）、“minute”（分钟）、“Ghonta”（小时）、“din”（天/日）、“soptaho”（星期/周）、“mash”（月）、“bochor”（年）、“jug”（世纪）等。</w:t>
      </w:r>
    </w:p>
    <w:p w14:paraId="710142B7" w14:textId="4C4328D3" w:rsidR="0099530C" w:rsidRPr="0099530C" w:rsidRDefault="0099530C" w:rsidP="007C6F4F">
      <w:pPr>
        <w:pStyle w:val="10"/>
        <w:spacing w:before="240" w:after="120" w:line="360" w:lineRule="auto"/>
        <w:ind w:left="3000"/>
        <w:rPr>
          <w:rFonts w:asciiTheme="minorEastAsia" w:eastAsiaTheme="minorEastAsia" w:hAnsiTheme="minorEastAsia" w:cs="Times New Roman"/>
        </w:rPr>
      </w:pPr>
      <w:r w:rsidRPr="0099530C">
        <w:rPr>
          <w:rFonts w:asciiTheme="minorEastAsia" w:eastAsiaTheme="minorEastAsia" w:hAnsiTheme="minorEastAsia" w:cs="Times New Roman" w:hint="eastAsia"/>
        </w:rPr>
        <w:t>汉孟语语法中量词的对比分析</w:t>
      </w:r>
    </w:p>
    <w:p w14:paraId="61B2B88C" w14:textId="77777777" w:rsidR="00E31E67" w:rsidRDefault="0099530C"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99530C">
        <w:rPr>
          <w:rFonts w:asciiTheme="minorEastAsia" w:eastAsiaTheme="minorEastAsia" w:hAnsiTheme="minorEastAsia" w:cs="Times New Roman" w:hint="eastAsia"/>
          <w:b w:val="0"/>
          <w:bCs/>
          <w:color w:val="000000" w:themeColor="text1"/>
        </w:rPr>
        <w:t>汉语和孟加拉语属于不同语系的语言，它们在量词的使用和语法结构上有一些共同之处，但也存在一些明显的差异。在本章节中，我们将对汉语和孟加拉语中的量词进行比较分析。</w:t>
      </w:r>
    </w:p>
    <w:p w14:paraId="3C3963D1" w14:textId="336499AD" w:rsidR="00E31E67" w:rsidRPr="00E31E67" w:rsidRDefault="00E31E67" w:rsidP="00E31E67">
      <w:pPr>
        <w:pStyle w:val="10"/>
        <w:spacing w:before="240" w:after="120" w:line="276" w:lineRule="auto"/>
        <w:ind w:left="300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hint="eastAsia"/>
        </w:rPr>
        <w:t>一</w:t>
      </w:r>
      <w:r>
        <w:rPr>
          <w:rFonts w:asciiTheme="minorEastAsia" w:eastAsiaTheme="minorEastAsia" w:hAnsiTheme="minorEastAsia" w:cs="Times New Roman"/>
        </w:rPr>
        <w:t xml:space="preserve">) </w:t>
      </w:r>
      <w:r w:rsidRPr="00E31E67">
        <w:rPr>
          <w:rFonts w:asciiTheme="minorEastAsia" w:eastAsiaTheme="minorEastAsia" w:hAnsiTheme="minorEastAsia" w:cs="Times New Roman" w:hint="eastAsia"/>
        </w:rPr>
        <w:t>相同之处</w:t>
      </w:r>
    </w:p>
    <w:p w14:paraId="00B72AB6"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t>1.</w:t>
      </w:r>
      <w:r w:rsidRPr="00E31E67">
        <w:rPr>
          <w:rFonts w:asciiTheme="minorEastAsia" w:eastAsiaTheme="minorEastAsia" w:hAnsiTheme="minorEastAsia" w:cs="Times New Roman" w:hint="eastAsia"/>
          <w:b w:val="0"/>
          <w:bCs/>
          <w:color w:val="000000" w:themeColor="text1"/>
        </w:rPr>
        <w:t xml:space="preserve"> </w:t>
      </w:r>
      <w:r w:rsidRPr="00B10AEA">
        <w:rPr>
          <w:rFonts w:asciiTheme="minorEastAsia" w:eastAsiaTheme="minorEastAsia" w:hAnsiTheme="minorEastAsia" w:cs="Times New Roman" w:hint="eastAsia"/>
          <w:color w:val="000000" w:themeColor="text1"/>
        </w:rPr>
        <w:t>量词的性质：</w:t>
      </w:r>
    </w:p>
    <w:p w14:paraId="0DEE3D2B"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在汉语和孟加拉语中，数词都不能直接修饰名词。因为名词表示一类事物的名称并不可数。而量词的作用是将事物个体化、具体化，只有在将量词位于数词和名词之间，就是将名词个体化后才变成可计数的。因此，量词作为事物、动作的数量单位，对名词和动词起分类的作用。</w:t>
      </w:r>
    </w:p>
    <w:p w14:paraId="5D1779EB" w14:textId="77777777" w:rsidR="007C6F4F" w:rsidRDefault="007C6F4F" w:rsidP="00E31E67">
      <w:pPr>
        <w:pStyle w:val="10"/>
        <w:spacing w:before="240" w:after="120" w:line="276" w:lineRule="auto"/>
        <w:ind w:left="3000"/>
        <w:rPr>
          <w:rFonts w:asciiTheme="minorEastAsia" w:eastAsiaTheme="minorEastAsia" w:hAnsiTheme="minorEastAsia" w:cs="Times New Roman"/>
          <w:color w:val="000000" w:themeColor="text1"/>
        </w:rPr>
      </w:pPr>
    </w:p>
    <w:p w14:paraId="07AD652E" w14:textId="4B96390D"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lastRenderedPageBreak/>
        <w:t>2.</w:t>
      </w:r>
      <w:r w:rsidRPr="00E31E67">
        <w:rPr>
          <w:rFonts w:asciiTheme="minorEastAsia" w:eastAsiaTheme="minorEastAsia" w:hAnsiTheme="minorEastAsia" w:cs="Times New Roman" w:hint="eastAsia"/>
          <w:b w:val="0"/>
          <w:bCs/>
          <w:color w:val="000000" w:themeColor="text1"/>
        </w:rPr>
        <w:t xml:space="preserve"> </w:t>
      </w:r>
      <w:r w:rsidRPr="00B10AEA">
        <w:rPr>
          <w:rFonts w:asciiTheme="minorEastAsia" w:eastAsiaTheme="minorEastAsia" w:hAnsiTheme="minorEastAsia" w:cs="Times New Roman" w:hint="eastAsia"/>
          <w:color w:val="000000" w:themeColor="text1"/>
        </w:rPr>
        <w:t>量词的分类：</w:t>
      </w:r>
    </w:p>
    <w:p w14:paraId="220F4A6D"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在汉语中，量词是一个独立的词类，包含名量词和动量词两大类。名量词又分为专用名量词和借用名量词。专用名量词可以细分为个体量词、集合量词、度量词、不定量词、准量词和复合量词。而借用名量词是指名词临时充当量词的情况。动量词又分为专用动量词和借用动量词。专用动量词可用来表示动作发生单位的量。而借用动量词是指借用动作行为所凭借的人体部位或工具临时充当量词的情况。</w:t>
      </w:r>
    </w:p>
    <w:p w14:paraId="3FA6F5FA"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与汉语不同，孟加拉语中量词虽然并没有被独立定为一个词类，量词的分类也相对简单。但是在孟加拉语中的量词类型如生命性或动物性量词、形状量词、表示大小的量词、计量分类词和动量词等，与汉语中的量词所表示的语法意义一致。</w:t>
      </w:r>
    </w:p>
    <w:p w14:paraId="033746C3" w14:textId="77777777" w:rsidR="00E31E67" w:rsidRPr="00B10AEA" w:rsidRDefault="00E31E67" w:rsidP="00E31E67">
      <w:pPr>
        <w:pStyle w:val="10"/>
        <w:spacing w:before="240" w:after="120" w:line="276" w:lineRule="auto"/>
        <w:ind w:left="3000"/>
        <w:rPr>
          <w:rFonts w:asciiTheme="minorEastAsia" w:eastAsiaTheme="minorEastAsia" w:hAnsiTheme="minorEastAsia" w:cs="Times New Roman"/>
          <w:color w:val="000000" w:themeColor="text1"/>
        </w:rPr>
      </w:pPr>
      <w:r w:rsidRPr="00B10AEA">
        <w:rPr>
          <w:rFonts w:asciiTheme="minorEastAsia" w:eastAsiaTheme="minorEastAsia" w:hAnsiTheme="minorEastAsia" w:cs="Times New Roman" w:hint="eastAsia"/>
          <w:color w:val="000000" w:themeColor="text1"/>
        </w:rPr>
        <w:t>3. 量词的位置：</w:t>
      </w:r>
    </w:p>
    <w:p w14:paraId="7AA254D8"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在汉语和孟加拉语中，量词的位置必须介于数词和名词之间，名词前面加数词不可表示计数。这点在两种语言中是一致的。例如：“三个苹果”。而在孟加拉语中，量词修饰名词的位置也类似，必须位于数词和名词之间，例如：“</w:t>
      </w:r>
      <w:r w:rsidRPr="00E31E67">
        <w:rPr>
          <w:rFonts w:ascii="Nirmala UI" w:eastAsiaTheme="minorEastAsia" w:hAnsi="Nirmala UI" w:cs="Nirmala UI"/>
          <w:b w:val="0"/>
          <w:bCs/>
          <w:color w:val="000000" w:themeColor="text1"/>
        </w:rPr>
        <w:t>তিন</w:t>
      </w:r>
      <w:r w:rsidRPr="00E31E67">
        <w:rPr>
          <w:rFonts w:asciiTheme="minorEastAsia" w:eastAsiaTheme="minorEastAsia" w:hAnsiTheme="minorEastAsia" w:cs="Times New Roman"/>
          <w:b w:val="0"/>
          <w:bCs/>
          <w:color w:val="000000" w:themeColor="text1"/>
        </w:rPr>
        <w:t xml:space="preserve"> </w:t>
      </w:r>
      <w:r w:rsidRPr="00E31E67">
        <w:rPr>
          <w:rFonts w:ascii="Nirmala UI" w:eastAsiaTheme="minorEastAsia" w:hAnsi="Nirmala UI" w:cs="Nirmala UI"/>
          <w:b w:val="0"/>
          <w:bCs/>
          <w:color w:val="000000" w:themeColor="text1"/>
        </w:rPr>
        <w:t>টি</w:t>
      </w:r>
      <w:r w:rsidRPr="00E31E67">
        <w:rPr>
          <w:rFonts w:asciiTheme="minorEastAsia" w:eastAsiaTheme="minorEastAsia" w:hAnsiTheme="minorEastAsia" w:cs="Times New Roman"/>
          <w:b w:val="0"/>
          <w:bCs/>
          <w:color w:val="000000" w:themeColor="text1"/>
        </w:rPr>
        <w:t xml:space="preserve"> </w:t>
      </w:r>
      <w:r w:rsidRPr="00E31E67">
        <w:rPr>
          <w:rFonts w:ascii="Nirmala UI" w:eastAsiaTheme="minorEastAsia" w:hAnsi="Nirmala UI" w:cs="Nirmala UI"/>
          <w:b w:val="0"/>
          <w:bCs/>
          <w:color w:val="000000" w:themeColor="text1"/>
        </w:rPr>
        <w:t>আম</w:t>
      </w:r>
      <w:r w:rsidRPr="00E31E67">
        <w:rPr>
          <w:rFonts w:asciiTheme="minorEastAsia" w:eastAsiaTheme="minorEastAsia" w:hAnsiTheme="minorEastAsia" w:cs="Times New Roman" w:hint="eastAsia"/>
          <w:b w:val="0"/>
          <w:bCs/>
          <w:color w:val="000000" w:themeColor="text1"/>
        </w:rPr>
        <w:t>”（三个芒果）。</w:t>
      </w:r>
    </w:p>
    <w:p w14:paraId="409DD08B" w14:textId="5BB74B2A" w:rsidR="00E31E67" w:rsidRPr="00B10AEA" w:rsidRDefault="00B10AEA" w:rsidP="00E31E67">
      <w:pPr>
        <w:pStyle w:val="10"/>
        <w:spacing w:before="240" w:after="120" w:line="276" w:lineRule="auto"/>
        <w:ind w:left="3000"/>
        <w:rPr>
          <w:rFonts w:asciiTheme="minorEastAsia" w:eastAsiaTheme="minorEastAsia" w:hAnsiTheme="minorEastAsia" w:cs="Times New Roman"/>
        </w:rPr>
      </w:pPr>
      <w:r>
        <w:rPr>
          <w:rFonts w:asciiTheme="minorEastAsia" w:eastAsiaTheme="minorEastAsia" w:hAnsiTheme="minorEastAsia" w:cs="Times New Roman" w:hint="eastAsia"/>
        </w:rPr>
        <w:t>（二）</w:t>
      </w:r>
      <w:r w:rsidR="00E31E67" w:rsidRPr="00B10AEA">
        <w:rPr>
          <w:rFonts w:asciiTheme="minorEastAsia" w:eastAsiaTheme="minorEastAsia" w:hAnsiTheme="minorEastAsia" w:cs="Times New Roman" w:hint="eastAsia"/>
        </w:rPr>
        <w:t>不同之处</w:t>
      </w:r>
    </w:p>
    <w:p w14:paraId="01562876"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t>1.</w:t>
      </w:r>
      <w:r w:rsidRPr="00E31E67">
        <w:rPr>
          <w:rFonts w:asciiTheme="minorEastAsia" w:eastAsiaTheme="minorEastAsia" w:hAnsiTheme="minorEastAsia" w:cs="Times New Roman" w:hint="eastAsia"/>
          <w:b w:val="0"/>
          <w:bCs/>
          <w:color w:val="000000" w:themeColor="text1"/>
        </w:rPr>
        <w:t xml:space="preserve"> </w:t>
      </w:r>
      <w:r w:rsidRPr="007C6F4F">
        <w:rPr>
          <w:rFonts w:asciiTheme="minorEastAsia" w:eastAsiaTheme="minorEastAsia" w:hAnsiTheme="minorEastAsia" w:cs="Times New Roman" w:hint="eastAsia"/>
          <w:color w:val="000000" w:themeColor="text1"/>
        </w:rPr>
        <w:t>量词分类：</w:t>
      </w:r>
    </w:p>
    <w:p w14:paraId="615AE0AD"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汉语中的量词是一个独立的词类，量词的分类多种多样。而孟加拉语中量词目前不能作为一个独立的词类，而且量词的分类相对简单，主要被分为生命性或动物性量词、形状量词、表示大小的量词、计量分类词和动量词。其中：</w:t>
      </w:r>
    </w:p>
    <w:p w14:paraId="766A3452"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t>① 生命性或动物性量词</w:t>
      </w:r>
      <w:r w:rsidRPr="00E31E67">
        <w:rPr>
          <w:rFonts w:asciiTheme="minorEastAsia" w:eastAsiaTheme="minorEastAsia" w:hAnsiTheme="minorEastAsia" w:cs="Times New Roman" w:hint="eastAsia"/>
          <w:b w:val="0"/>
          <w:bCs/>
          <w:color w:val="000000" w:themeColor="text1"/>
        </w:rPr>
        <w:t>：孟加拉语中有专门用于计数人的量词“jon”，而汉语中通常使用通用的个体量词“个”来计数人。</w:t>
      </w:r>
    </w:p>
    <w:p w14:paraId="63663389"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t>② 表示大小的量词：</w:t>
      </w:r>
      <w:r w:rsidRPr="00E31E67">
        <w:rPr>
          <w:rFonts w:asciiTheme="minorEastAsia" w:eastAsiaTheme="minorEastAsia" w:hAnsiTheme="minorEastAsia" w:cs="Times New Roman" w:hint="eastAsia"/>
          <w:b w:val="0"/>
          <w:bCs/>
          <w:color w:val="000000" w:themeColor="text1"/>
        </w:rPr>
        <w:t>孟加拉语中有表示大小的量词，并有其变体量词“khani”和“gachi”，用于表示小物体。在汉语中，表示大小的量词通常不会有变体量词。</w:t>
      </w:r>
    </w:p>
    <w:p w14:paraId="62D3F173"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lastRenderedPageBreak/>
        <w:t>③ 动量词：</w:t>
      </w:r>
      <w:r w:rsidRPr="00E31E67">
        <w:rPr>
          <w:rFonts w:asciiTheme="minorEastAsia" w:eastAsiaTheme="minorEastAsia" w:hAnsiTheme="minorEastAsia" w:cs="Times New Roman" w:hint="eastAsia"/>
          <w:b w:val="0"/>
          <w:bCs/>
          <w:color w:val="000000" w:themeColor="text1"/>
        </w:rPr>
        <w:t>孟加拉语中的动量词仅使用“bar”一种，用于表示动作发生的次数，而汉语中的量词在动量词方面更为丰富，如“次”、“遍”、“下”等。</w:t>
      </w:r>
    </w:p>
    <w:p w14:paraId="77E2AB15"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7C6F4F">
        <w:rPr>
          <w:rFonts w:asciiTheme="minorEastAsia" w:eastAsiaTheme="minorEastAsia" w:hAnsiTheme="minorEastAsia" w:cs="Times New Roman" w:hint="eastAsia"/>
          <w:color w:val="000000" w:themeColor="text1"/>
        </w:rPr>
        <w:t>④ 借用量词：</w:t>
      </w:r>
      <w:r w:rsidRPr="00E31E67">
        <w:rPr>
          <w:rFonts w:asciiTheme="minorEastAsia" w:eastAsiaTheme="minorEastAsia" w:hAnsiTheme="minorEastAsia" w:cs="Times New Roman" w:hint="eastAsia"/>
          <w:b w:val="0"/>
          <w:bCs/>
          <w:color w:val="000000" w:themeColor="text1"/>
        </w:rPr>
        <w:t>在汉语中，有些名词可以临时用作量词，形成数量名词短语，称为借用名量词。在孟加拉语中并没有类似借用量词的情况。</w:t>
      </w:r>
    </w:p>
    <w:p w14:paraId="4DCA2A75" w14:textId="77777777" w:rsidR="00E31E67" w:rsidRPr="007C6F4F" w:rsidRDefault="00E31E67" w:rsidP="00E31E67">
      <w:pPr>
        <w:pStyle w:val="10"/>
        <w:spacing w:before="240" w:after="120" w:line="276" w:lineRule="auto"/>
        <w:ind w:left="3000"/>
        <w:rPr>
          <w:rFonts w:asciiTheme="minorEastAsia" w:eastAsiaTheme="minorEastAsia" w:hAnsiTheme="minorEastAsia" w:cs="Times New Roman"/>
          <w:color w:val="000000" w:themeColor="text1"/>
        </w:rPr>
      </w:pPr>
      <w:r w:rsidRPr="007C6F4F">
        <w:rPr>
          <w:rFonts w:asciiTheme="minorEastAsia" w:eastAsiaTheme="minorEastAsia" w:hAnsiTheme="minorEastAsia" w:cs="Times New Roman" w:hint="eastAsia"/>
          <w:color w:val="000000" w:themeColor="text1"/>
        </w:rPr>
        <w:t>2. 量词的位置：</w:t>
      </w:r>
    </w:p>
    <w:p w14:paraId="682D8F70" w14:textId="77777777" w:rsidR="007C6F4F" w:rsidRDefault="00E31E67" w:rsidP="007C6F4F">
      <w:pPr>
        <w:pStyle w:val="10"/>
        <w:spacing w:beforeLines="0" w:afterLines="0"/>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汉语和孟加拉语中，量词的位置语法位置多数一致。不同的是，孟加拉语中个别句式由于缺少数字，量词的位置会发生变化，而这种变化汉语中则没有。例如：</w:t>
      </w:r>
    </w:p>
    <w:p w14:paraId="5FCB9EA6" w14:textId="4A52DE78" w:rsidR="00E31E67" w:rsidRPr="00E31E67" w:rsidRDefault="00E31E67" w:rsidP="007C6F4F">
      <w:pPr>
        <w:pStyle w:val="10"/>
        <w:spacing w:beforeLines="0" w:afterLines="0"/>
        <w:ind w:left="3000"/>
        <w:rPr>
          <w:rFonts w:asciiTheme="minorEastAsia" w:eastAsiaTheme="minorEastAsia" w:hAnsiTheme="minorEastAsia" w:cs="Times New Roman"/>
          <w:b w:val="0"/>
          <w:bCs/>
          <w:color w:val="000000" w:themeColor="text1"/>
        </w:rPr>
      </w:pPr>
      <w:r w:rsidRPr="00E31E67">
        <w:rPr>
          <w:rFonts w:ascii="Nirmala UI" w:eastAsiaTheme="minorEastAsia" w:hAnsi="Nirmala UI" w:cs="Nirmala UI"/>
          <w:b w:val="0"/>
          <w:bCs/>
          <w:color w:val="000000" w:themeColor="text1"/>
        </w:rPr>
        <w:t>এই</w:t>
      </w:r>
      <w:r w:rsidRPr="00E31E67">
        <w:rPr>
          <w:rFonts w:asciiTheme="minorEastAsia" w:eastAsiaTheme="minorEastAsia" w:hAnsiTheme="minorEastAsia" w:cs="Times New Roman"/>
          <w:b w:val="0"/>
          <w:bCs/>
          <w:color w:val="000000" w:themeColor="text1"/>
        </w:rPr>
        <w:t xml:space="preserve">   </w:t>
      </w:r>
      <w:r w:rsidRPr="00E31E67">
        <w:rPr>
          <w:rFonts w:ascii="Nirmala UI" w:eastAsiaTheme="minorEastAsia" w:hAnsi="Nirmala UI" w:cs="Nirmala UI"/>
          <w:b w:val="0"/>
          <w:bCs/>
          <w:color w:val="000000" w:themeColor="text1"/>
        </w:rPr>
        <w:t>লাল</w:t>
      </w:r>
      <w:r w:rsidRPr="00E31E67">
        <w:rPr>
          <w:rFonts w:asciiTheme="minorEastAsia" w:eastAsiaTheme="minorEastAsia" w:hAnsiTheme="minorEastAsia" w:cs="Times New Roman"/>
          <w:b w:val="0"/>
          <w:bCs/>
          <w:color w:val="000000" w:themeColor="text1"/>
        </w:rPr>
        <w:t xml:space="preserve">   </w:t>
      </w:r>
      <w:r w:rsidRPr="00E31E67">
        <w:rPr>
          <w:rFonts w:ascii="Nirmala UI" w:eastAsiaTheme="minorEastAsia" w:hAnsi="Nirmala UI" w:cs="Nirmala UI"/>
          <w:b w:val="0"/>
          <w:bCs/>
          <w:color w:val="000000" w:themeColor="text1"/>
        </w:rPr>
        <w:t>বই</w:t>
      </w:r>
      <w:r w:rsidRPr="00E31E67">
        <w:rPr>
          <w:rFonts w:asciiTheme="minorEastAsia" w:eastAsiaTheme="minorEastAsia" w:hAnsiTheme="minorEastAsia" w:cs="Times New Roman"/>
          <w:b w:val="0"/>
          <w:bCs/>
          <w:color w:val="000000" w:themeColor="text1"/>
        </w:rPr>
        <w:t xml:space="preserve">    </w:t>
      </w:r>
      <w:r w:rsidRPr="00E31E67">
        <w:rPr>
          <w:rFonts w:ascii="Nirmala UI" w:eastAsiaTheme="minorEastAsia" w:hAnsi="Nirmala UI" w:cs="Nirmala UI"/>
          <w:b w:val="0"/>
          <w:bCs/>
          <w:color w:val="000000" w:themeColor="text1"/>
        </w:rPr>
        <w:t>টা</w:t>
      </w:r>
      <w:r w:rsidRPr="00E31E67">
        <w:rPr>
          <w:rFonts w:asciiTheme="minorEastAsia" w:eastAsiaTheme="minorEastAsia" w:hAnsiTheme="minorEastAsia" w:cs="Times New Roman" w:hint="eastAsia"/>
          <w:b w:val="0"/>
          <w:bCs/>
          <w:color w:val="000000" w:themeColor="text1"/>
        </w:rPr>
        <w:t>（孟加拉语）</w:t>
      </w:r>
    </w:p>
    <w:p w14:paraId="21921F79" w14:textId="77777777" w:rsidR="00E31E67" w:rsidRPr="00E31E67" w:rsidRDefault="00E31E67" w:rsidP="007C6F4F">
      <w:pPr>
        <w:pStyle w:val="10"/>
        <w:spacing w:beforeLines="0" w:afterLines="0"/>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Ei   lal    boi   ta</w:t>
      </w:r>
      <w:proofErr w:type="gramStart"/>
      <w:r w:rsidRPr="00E31E67">
        <w:rPr>
          <w:rFonts w:asciiTheme="minorEastAsia" w:eastAsiaTheme="minorEastAsia" w:hAnsiTheme="minorEastAsia" w:cs="Times New Roman" w:hint="eastAsia"/>
          <w:b w:val="0"/>
          <w:bCs/>
          <w:color w:val="000000" w:themeColor="text1"/>
        </w:rPr>
        <w:t>（“ta”是量词</w:t>
      </w:r>
      <w:proofErr w:type="gramEnd"/>
      <w:r w:rsidRPr="00E31E67">
        <w:rPr>
          <w:rFonts w:asciiTheme="minorEastAsia" w:eastAsiaTheme="minorEastAsia" w:hAnsiTheme="minorEastAsia" w:cs="Times New Roman" w:hint="eastAsia"/>
          <w:b w:val="0"/>
          <w:bCs/>
          <w:color w:val="000000" w:themeColor="text1"/>
        </w:rPr>
        <w:t>）</w:t>
      </w:r>
    </w:p>
    <w:p w14:paraId="7DCE1E46" w14:textId="77777777" w:rsidR="00E31E67" w:rsidRPr="00E31E67" w:rsidRDefault="00E31E67" w:rsidP="007C6F4F">
      <w:pPr>
        <w:pStyle w:val="10"/>
        <w:spacing w:beforeLines="0" w:afterLines="0"/>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这   红色的书   +量词</w:t>
      </w:r>
    </w:p>
    <w:p w14:paraId="676C61E8" w14:textId="77777777" w:rsidR="00E31E67" w:rsidRPr="00E31E67" w:rsidRDefault="00E31E67" w:rsidP="007C6F4F">
      <w:pPr>
        <w:pStyle w:val="10"/>
        <w:spacing w:beforeLines="0" w:afterLines="0"/>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这本红色的书（汉语）</w:t>
      </w:r>
    </w:p>
    <w:p w14:paraId="43F4F27F"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综上所述，汉语和孟加拉语在量词的语法结构和使用上有一些共同之处，都使用量词来表示数量的单位，但在量词的分类和特点上存在一些明显的差异。汉语中的量词是作为独立的词类，具有较丰富的分类，而孟加拉语中的量词不作为独立的词类，分类相对简单。</w:t>
      </w:r>
    </w:p>
    <w:p w14:paraId="2707DD96" w14:textId="67FD9FFA" w:rsidR="00E31E67" w:rsidRPr="00B93028" w:rsidRDefault="00E31E67" w:rsidP="00B93028">
      <w:pPr>
        <w:pStyle w:val="10"/>
        <w:spacing w:before="240" w:after="120" w:line="360" w:lineRule="auto"/>
        <w:ind w:left="3000"/>
        <w:rPr>
          <w:rFonts w:asciiTheme="minorEastAsia" w:eastAsiaTheme="minorEastAsia" w:hAnsiTheme="minorEastAsia" w:cs="Times New Roman"/>
        </w:rPr>
      </w:pPr>
      <w:r w:rsidRPr="00B93028">
        <w:rPr>
          <w:rFonts w:asciiTheme="minorEastAsia" w:eastAsiaTheme="minorEastAsia" w:hAnsiTheme="minorEastAsia" w:cs="Times New Roman" w:hint="eastAsia"/>
        </w:rPr>
        <w:t>结语</w:t>
      </w:r>
    </w:p>
    <w:p w14:paraId="73CC8919" w14:textId="77777777" w:rsidR="00E31E67" w:rsidRPr="00E31E67" w:rsidRDefault="00E31E67" w:rsidP="00E31E67">
      <w:pPr>
        <w:pStyle w:val="10"/>
        <w:spacing w:before="240" w:after="12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在本论文的对比研究中，我们可以了解到即使汉孟这两种语言属于不同语系，两种语言中的量词仍有许多异同之处。汉语量词和孟加拉语量词中具备一些相同的属性，相同部分的属性适用于所有量词的运用。</w:t>
      </w:r>
    </w:p>
    <w:p w14:paraId="2A8C0E26" w14:textId="08B47A79" w:rsidR="00360F7D" w:rsidRDefault="00E31E67" w:rsidP="00E31E67">
      <w:pPr>
        <w:pStyle w:val="10"/>
        <w:spacing w:beforeLines="0" w:afterLines="0" w:line="276" w:lineRule="auto"/>
        <w:ind w:left="3000"/>
        <w:rPr>
          <w:rFonts w:asciiTheme="minorEastAsia" w:eastAsiaTheme="minorEastAsia" w:hAnsiTheme="minorEastAsia" w:cs="Times New Roman"/>
          <w:b w:val="0"/>
          <w:bCs/>
          <w:color w:val="000000" w:themeColor="text1"/>
        </w:rPr>
      </w:pPr>
      <w:r w:rsidRPr="00E31E67">
        <w:rPr>
          <w:rFonts w:asciiTheme="minorEastAsia" w:eastAsiaTheme="minorEastAsia" w:hAnsiTheme="minorEastAsia" w:cs="Times New Roman" w:hint="eastAsia"/>
          <w:b w:val="0"/>
          <w:bCs/>
          <w:color w:val="000000" w:themeColor="text1"/>
        </w:rPr>
        <w:t>在汉语中，由于严格的语法规则，量词的语序变化并不常见。相比之下，在孟加拉语中，量词在语法中的语序变化属于普遍现象。这可以归因于孟加拉语是一种融合语言，使得其量词可以成为粘着语素。而汉语中则没有量词作为粘着语素的概念。然而，本研究尽管取得了一定成果，但仍存在一些局限性。比如，研究的深度不够，对某些细节的研究也不够透彻。语言作为社会的产物，在社会发展的推动下不断变化，其中的语言系统也不例外。因此，汉孟量词的对比研究需要进一步深入探讨，以便更好地理解这两种语言中量词的特点。相信随着语言学研究的不断深入，我们对量词和其他语言现象的认知也将不断丰富。本文通过对两种语言中的量词进行对比研究，并总结归纳它们</w:t>
      </w:r>
      <w:r w:rsidRPr="00E31E67">
        <w:rPr>
          <w:rFonts w:asciiTheme="minorEastAsia" w:eastAsiaTheme="minorEastAsia" w:hAnsiTheme="minorEastAsia" w:cs="Times New Roman" w:hint="eastAsia"/>
          <w:b w:val="0"/>
          <w:bCs/>
          <w:color w:val="000000" w:themeColor="text1"/>
        </w:rPr>
        <w:lastRenderedPageBreak/>
        <w:t>的异同之处，希望通过这样的研究能帮助学习者更好地理解和掌握目标语言的结构和用法，从而提高语言学习效率，使其更加有效地掌握这两种语言中量词的运用。今后的研究可以进一步扩大比较的深度和增加对细节的深入探讨，以获得更全面的研究结论。</w:t>
      </w:r>
    </w:p>
    <w:p w14:paraId="1B3206E0" w14:textId="77777777" w:rsidR="001A1EDD" w:rsidRDefault="001A1EDD" w:rsidP="005774CA">
      <w:pPr>
        <w:pStyle w:val="10"/>
        <w:spacing w:beforeLines="0" w:afterLines="0"/>
        <w:ind w:leftChars="0" w:left="0"/>
        <w:rPr>
          <w:rFonts w:ascii="Times New Roman" w:hAnsi="Times New Roman" w:cs="Times New Roman"/>
        </w:rPr>
      </w:pPr>
    </w:p>
    <w:p w14:paraId="693E86B4" w14:textId="77777777" w:rsidR="00360F7D" w:rsidRPr="007D464F" w:rsidRDefault="007D464F" w:rsidP="007D464F">
      <w:pPr>
        <w:pStyle w:val="10"/>
        <w:spacing w:beforeLines="0" w:afterLines="0" w:line="276" w:lineRule="auto"/>
        <w:ind w:left="3023" w:hanging="23"/>
        <w:rPr>
          <w:rFonts w:asciiTheme="minorEastAsia" w:eastAsiaTheme="minorEastAsia" w:hAnsiTheme="minorEastAsia" w:cs="Times New Roman"/>
          <w:lang w:val="id-ID"/>
        </w:rPr>
      </w:pPr>
      <w:r w:rsidRPr="000627E8">
        <w:rPr>
          <w:rFonts w:asciiTheme="minorEastAsia" w:eastAsiaTheme="minorEastAsia" w:hAnsiTheme="minorEastAsia" w:cs="Times New Roman"/>
        </w:rPr>
        <w:t>参考文献</w:t>
      </w:r>
    </w:p>
    <w:p w14:paraId="0E8C0EDF"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[1]</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丁声树</w:t>
      </w:r>
      <w:r w:rsidRPr="00E213F7">
        <w:rPr>
          <w:rFonts w:hint="eastAsia"/>
          <w:color w:val="0D0D0D" w:themeColor="text1" w:themeTint="F2"/>
          <w:sz w:val="24"/>
          <w:szCs w:val="24"/>
          <w:lang w:eastAsia="zh-CN"/>
        </w:rPr>
        <w:t>(</w:t>
      </w:r>
      <w:r w:rsidRPr="00E213F7">
        <w:rPr>
          <w:rFonts w:hint="eastAsia"/>
          <w:color w:val="0D0D0D" w:themeColor="text1" w:themeTint="F2"/>
          <w:sz w:val="24"/>
          <w:szCs w:val="24"/>
          <w:lang w:eastAsia="zh-CN"/>
        </w:rPr>
        <w:t>主编</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现代汉语语法讲话</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北京：商务印书馆</w:t>
      </w:r>
      <w:r w:rsidRPr="00E213F7">
        <w:rPr>
          <w:rFonts w:hint="eastAsia"/>
          <w:color w:val="0D0D0D" w:themeColor="text1" w:themeTint="F2"/>
          <w:sz w:val="24"/>
          <w:szCs w:val="24"/>
          <w:lang w:eastAsia="zh-CN"/>
        </w:rPr>
        <w:t>, 1961.</w:t>
      </w:r>
    </w:p>
    <w:p w14:paraId="2E23432D"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[2]</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黄伯荣、廖序东主编</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现代汉语（增订四版）下册</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北京：高等教育出版社，</w:t>
      </w:r>
      <w:r w:rsidRPr="00E213F7">
        <w:rPr>
          <w:rFonts w:hint="eastAsia"/>
          <w:color w:val="0D0D0D" w:themeColor="text1" w:themeTint="F2"/>
          <w:sz w:val="24"/>
          <w:szCs w:val="24"/>
          <w:lang w:eastAsia="zh-CN"/>
        </w:rPr>
        <w:t xml:space="preserve">2007 </w:t>
      </w:r>
      <w:r w:rsidRPr="00E213F7">
        <w:rPr>
          <w:rFonts w:hint="eastAsia"/>
          <w:color w:val="0D0D0D" w:themeColor="text1" w:themeTint="F2"/>
          <w:sz w:val="24"/>
          <w:szCs w:val="24"/>
          <w:lang w:eastAsia="zh-CN"/>
        </w:rPr>
        <w:t>年，第</w:t>
      </w:r>
      <w:r w:rsidRPr="00E213F7">
        <w:rPr>
          <w:rFonts w:hint="eastAsia"/>
          <w:color w:val="0D0D0D" w:themeColor="text1" w:themeTint="F2"/>
          <w:sz w:val="24"/>
          <w:szCs w:val="24"/>
          <w:lang w:eastAsia="zh-CN"/>
        </w:rPr>
        <w:t xml:space="preserve"> 15 </w:t>
      </w:r>
      <w:r w:rsidRPr="00E213F7">
        <w:rPr>
          <w:rFonts w:hint="eastAsia"/>
          <w:color w:val="0D0D0D" w:themeColor="text1" w:themeTint="F2"/>
          <w:sz w:val="24"/>
          <w:szCs w:val="24"/>
          <w:lang w:eastAsia="zh-CN"/>
        </w:rPr>
        <w:t>页。</w:t>
      </w:r>
    </w:p>
    <w:p w14:paraId="19D4D7BD"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[3]</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黎锦熙</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刘世儒</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汉语语法教材</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北京：商务印书馆</w:t>
      </w:r>
      <w:r w:rsidRPr="00E213F7">
        <w:rPr>
          <w:rFonts w:hint="eastAsia"/>
          <w:color w:val="0D0D0D" w:themeColor="text1" w:themeTint="F2"/>
          <w:sz w:val="24"/>
          <w:szCs w:val="24"/>
          <w:lang w:eastAsia="zh-CN"/>
        </w:rPr>
        <w:t>, 1959.</w:t>
      </w:r>
    </w:p>
    <w:p w14:paraId="15651E97"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[4]</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吕叔湘主编</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现代汉语八百词（增订本）</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北京：商务印书馆，</w:t>
      </w:r>
      <w:r w:rsidRPr="00E213F7">
        <w:rPr>
          <w:rFonts w:hint="eastAsia"/>
          <w:color w:val="0D0D0D" w:themeColor="text1" w:themeTint="F2"/>
          <w:sz w:val="24"/>
          <w:szCs w:val="24"/>
          <w:lang w:eastAsia="zh-CN"/>
        </w:rPr>
        <w:t>1999</w:t>
      </w:r>
      <w:r w:rsidRPr="00E213F7">
        <w:rPr>
          <w:rFonts w:hint="eastAsia"/>
          <w:color w:val="0D0D0D" w:themeColor="text1" w:themeTint="F2"/>
          <w:sz w:val="24"/>
          <w:szCs w:val="24"/>
          <w:lang w:eastAsia="zh-CN"/>
        </w:rPr>
        <w:t>，第</w:t>
      </w:r>
      <w:r w:rsidRPr="00E213F7">
        <w:rPr>
          <w:rFonts w:hint="eastAsia"/>
          <w:color w:val="0D0D0D" w:themeColor="text1" w:themeTint="F2"/>
          <w:sz w:val="24"/>
          <w:szCs w:val="24"/>
          <w:lang w:eastAsia="zh-CN"/>
        </w:rPr>
        <w:t xml:space="preserve"> 14 </w:t>
      </w:r>
      <w:r w:rsidRPr="00E213F7">
        <w:rPr>
          <w:rFonts w:hint="eastAsia"/>
          <w:color w:val="0D0D0D" w:themeColor="text1" w:themeTint="F2"/>
          <w:sz w:val="24"/>
          <w:szCs w:val="24"/>
          <w:lang w:eastAsia="zh-CN"/>
        </w:rPr>
        <w:t>页。</w:t>
      </w:r>
    </w:p>
    <w:p w14:paraId="635351C8"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[5]</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孙良明</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谈《马氏文通》到《新著国语文法》前中国的语法研究</w:t>
      </w:r>
      <w:r w:rsidRPr="00E213F7">
        <w:rPr>
          <w:rFonts w:hint="eastAsia"/>
          <w:color w:val="0D0D0D" w:themeColor="text1" w:themeTint="F2"/>
          <w:sz w:val="24"/>
          <w:szCs w:val="24"/>
          <w:lang w:eastAsia="zh-CN"/>
        </w:rPr>
        <w:t>(</w:t>
      </w:r>
      <w:r w:rsidRPr="00E213F7">
        <w:rPr>
          <w:rFonts w:hint="eastAsia"/>
          <w:color w:val="0D0D0D" w:themeColor="text1" w:themeTint="F2"/>
          <w:sz w:val="24"/>
          <w:szCs w:val="24"/>
          <w:lang w:eastAsia="zh-CN"/>
        </w:rPr>
        <w:t>下</w:t>
      </w:r>
      <w:r w:rsidRPr="00E213F7">
        <w:rPr>
          <w:rFonts w:hint="eastAsia"/>
          <w:color w:val="0D0D0D" w:themeColor="text1" w:themeTint="F2"/>
          <w:sz w:val="24"/>
          <w:szCs w:val="24"/>
          <w:lang w:eastAsia="zh-CN"/>
        </w:rPr>
        <w:t>)</w:t>
      </w:r>
      <w:r w:rsidRPr="00E213F7">
        <w:rPr>
          <w:rFonts w:hint="eastAsia"/>
          <w:color w:val="0D0D0D" w:themeColor="text1" w:themeTint="F2"/>
          <w:sz w:val="24"/>
          <w:szCs w:val="24"/>
          <w:lang w:eastAsia="zh-CN"/>
        </w:rPr>
        <w:t>——纪念劭西师《新著国语文法》出版九十年</w:t>
      </w:r>
      <w:r w:rsidRPr="00E213F7">
        <w:rPr>
          <w:rFonts w:hint="eastAsia"/>
          <w:color w:val="0D0D0D" w:themeColor="text1" w:themeTint="F2"/>
          <w:sz w:val="24"/>
          <w:szCs w:val="24"/>
          <w:lang w:eastAsia="zh-CN"/>
        </w:rPr>
        <w:t xml:space="preserve">[J]. </w:t>
      </w:r>
      <w:r w:rsidRPr="00E213F7">
        <w:rPr>
          <w:rFonts w:hint="eastAsia"/>
          <w:color w:val="0D0D0D" w:themeColor="text1" w:themeTint="F2"/>
          <w:sz w:val="24"/>
          <w:szCs w:val="24"/>
          <w:lang w:eastAsia="zh-CN"/>
        </w:rPr>
        <w:t>北京：励耘语言学刊</w:t>
      </w:r>
      <w:r w:rsidRPr="00E213F7">
        <w:rPr>
          <w:rFonts w:hint="eastAsia"/>
          <w:color w:val="0D0D0D" w:themeColor="text1" w:themeTint="F2"/>
          <w:sz w:val="24"/>
          <w:szCs w:val="24"/>
          <w:lang w:eastAsia="zh-CN"/>
        </w:rPr>
        <w:t>, 2015.</w:t>
      </w:r>
    </w:p>
    <w:p w14:paraId="0E755813"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[6]</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姚小平</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汉文经纬与《马氏文通》——《马氏文通》历史功绩重议</w:t>
      </w:r>
      <w:r w:rsidRPr="00E213F7">
        <w:rPr>
          <w:rFonts w:hint="eastAsia"/>
          <w:color w:val="0D0D0D" w:themeColor="text1" w:themeTint="F2"/>
          <w:sz w:val="24"/>
          <w:szCs w:val="24"/>
          <w:lang w:eastAsia="zh-CN"/>
        </w:rPr>
        <w:t xml:space="preserve">[J]. </w:t>
      </w:r>
      <w:r w:rsidRPr="00E213F7">
        <w:rPr>
          <w:rFonts w:hint="eastAsia"/>
          <w:color w:val="0D0D0D" w:themeColor="text1" w:themeTint="F2"/>
          <w:sz w:val="24"/>
          <w:szCs w:val="24"/>
          <w:lang w:eastAsia="zh-CN"/>
        </w:rPr>
        <w:t>北京</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当代语言学，</w:t>
      </w:r>
      <w:r w:rsidRPr="00E213F7">
        <w:rPr>
          <w:rFonts w:hint="eastAsia"/>
          <w:color w:val="0D0D0D" w:themeColor="text1" w:themeTint="F2"/>
          <w:sz w:val="24"/>
          <w:szCs w:val="24"/>
          <w:lang w:eastAsia="zh-CN"/>
        </w:rPr>
        <w:t>1999</w:t>
      </w:r>
      <w:r w:rsidRPr="00E213F7">
        <w:rPr>
          <w:rFonts w:hint="eastAsia"/>
          <w:color w:val="0D0D0D" w:themeColor="text1" w:themeTint="F2"/>
          <w:sz w:val="24"/>
          <w:szCs w:val="24"/>
          <w:lang w:eastAsia="zh-CN"/>
        </w:rPr>
        <w:t>年第</w:t>
      </w:r>
      <w:r w:rsidRPr="00E213F7">
        <w:rPr>
          <w:rFonts w:hint="eastAsia"/>
          <w:color w:val="0D0D0D" w:themeColor="text1" w:themeTint="F2"/>
          <w:sz w:val="24"/>
          <w:szCs w:val="24"/>
          <w:lang w:eastAsia="zh-CN"/>
        </w:rPr>
        <w:t>2</w:t>
      </w:r>
      <w:r w:rsidRPr="00E213F7">
        <w:rPr>
          <w:rFonts w:hint="eastAsia"/>
          <w:color w:val="0D0D0D" w:themeColor="text1" w:themeTint="F2"/>
          <w:sz w:val="24"/>
          <w:szCs w:val="24"/>
          <w:lang w:eastAsia="zh-CN"/>
        </w:rPr>
        <w:t>期</w:t>
      </w:r>
      <w:r w:rsidRPr="00E213F7">
        <w:rPr>
          <w:rFonts w:hint="eastAsia"/>
          <w:color w:val="0D0D0D" w:themeColor="text1" w:themeTint="F2"/>
          <w:sz w:val="24"/>
          <w:szCs w:val="24"/>
          <w:lang w:eastAsia="zh-CN"/>
        </w:rPr>
        <w:t>.</w:t>
      </w:r>
    </w:p>
    <w:p w14:paraId="46C09264"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[7]</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张万起</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试论现代汉语复合量词</w:t>
      </w:r>
      <w:r w:rsidRPr="00E213F7">
        <w:rPr>
          <w:rFonts w:hint="eastAsia"/>
          <w:color w:val="0D0D0D" w:themeColor="text1" w:themeTint="F2"/>
          <w:sz w:val="24"/>
          <w:szCs w:val="24"/>
          <w:lang w:eastAsia="zh-CN"/>
        </w:rPr>
        <w:t xml:space="preserve">[A]// </w:t>
      </w:r>
      <w:r w:rsidRPr="00E213F7">
        <w:rPr>
          <w:rFonts w:hint="eastAsia"/>
          <w:color w:val="0D0D0D" w:themeColor="text1" w:themeTint="F2"/>
          <w:sz w:val="24"/>
          <w:szCs w:val="24"/>
          <w:lang w:eastAsia="zh-CN"/>
        </w:rPr>
        <w:t>语法研究和探索（六）</w:t>
      </w:r>
      <w:r w:rsidRPr="00E213F7">
        <w:rPr>
          <w:rFonts w:hint="eastAsia"/>
          <w:color w:val="0D0D0D" w:themeColor="text1" w:themeTint="F2"/>
          <w:sz w:val="24"/>
          <w:szCs w:val="24"/>
          <w:lang w:eastAsia="zh-CN"/>
        </w:rPr>
        <w:t xml:space="preserve">[C]. </w:t>
      </w:r>
      <w:r w:rsidRPr="00E213F7">
        <w:rPr>
          <w:rFonts w:hint="eastAsia"/>
          <w:color w:val="0D0D0D" w:themeColor="text1" w:themeTint="F2"/>
          <w:sz w:val="24"/>
          <w:szCs w:val="24"/>
          <w:lang w:eastAsia="zh-CN"/>
        </w:rPr>
        <w:t>北京：语文出版社，</w:t>
      </w:r>
      <w:r w:rsidRPr="00E213F7">
        <w:rPr>
          <w:rFonts w:hint="eastAsia"/>
          <w:color w:val="0D0D0D" w:themeColor="text1" w:themeTint="F2"/>
          <w:sz w:val="24"/>
          <w:szCs w:val="24"/>
          <w:lang w:eastAsia="zh-CN"/>
        </w:rPr>
        <w:t>1992</w:t>
      </w:r>
      <w:r w:rsidRPr="00E213F7">
        <w:rPr>
          <w:rFonts w:hint="eastAsia"/>
          <w:color w:val="0D0D0D" w:themeColor="text1" w:themeTint="F2"/>
          <w:sz w:val="24"/>
          <w:szCs w:val="24"/>
          <w:lang w:eastAsia="zh-CN"/>
        </w:rPr>
        <w:t>，第</w:t>
      </w:r>
      <w:r w:rsidRPr="00E213F7">
        <w:rPr>
          <w:rFonts w:hint="eastAsia"/>
          <w:color w:val="0D0D0D" w:themeColor="text1" w:themeTint="F2"/>
          <w:sz w:val="24"/>
          <w:szCs w:val="24"/>
          <w:lang w:eastAsia="zh-CN"/>
        </w:rPr>
        <w:t>153</w:t>
      </w:r>
      <w:r w:rsidRPr="00E213F7">
        <w:rPr>
          <w:rFonts w:hint="eastAsia"/>
          <w:color w:val="0D0D0D" w:themeColor="text1" w:themeTint="F2"/>
          <w:sz w:val="24"/>
          <w:szCs w:val="24"/>
          <w:lang w:eastAsia="zh-CN"/>
        </w:rPr>
        <w:t>页。</w:t>
      </w:r>
    </w:p>
    <w:p w14:paraId="64BCD6B9"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[8]</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张志公</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语法和语法教学——介绍“暂拟汉语教学语法系统”</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人民教育出版社，</w:t>
      </w:r>
      <w:r w:rsidRPr="00E213F7">
        <w:rPr>
          <w:rFonts w:hint="eastAsia"/>
          <w:color w:val="0D0D0D" w:themeColor="text1" w:themeTint="F2"/>
          <w:sz w:val="24"/>
          <w:szCs w:val="24"/>
          <w:lang w:eastAsia="zh-CN"/>
        </w:rPr>
        <w:t>1956.</w:t>
      </w:r>
    </w:p>
    <w:p w14:paraId="3B867397"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[9]</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朱德熙</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语法讲义</w:t>
      </w:r>
      <w:r w:rsidRPr="00E213F7">
        <w:rPr>
          <w:rFonts w:hint="eastAsia"/>
          <w:color w:val="0D0D0D" w:themeColor="text1" w:themeTint="F2"/>
          <w:sz w:val="24"/>
          <w:szCs w:val="24"/>
          <w:lang w:eastAsia="zh-CN"/>
        </w:rPr>
        <w:t xml:space="preserve">[M]. </w:t>
      </w:r>
      <w:r w:rsidRPr="00E213F7">
        <w:rPr>
          <w:rFonts w:hint="eastAsia"/>
          <w:color w:val="0D0D0D" w:themeColor="text1" w:themeTint="F2"/>
          <w:sz w:val="24"/>
          <w:szCs w:val="24"/>
          <w:lang w:eastAsia="zh-CN"/>
        </w:rPr>
        <w:t>北京：商务印书馆，</w:t>
      </w:r>
      <w:r w:rsidRPr="00E213F7">
        <w:rPr>
          <w:rFonts w:hint="eastAsia"/>
          <w:color w:val="0D0D0D" w:themeColor="text1" w:themeTint="F2"/>
          <w:sz w:val="24"/>
          <w:szCs w:val="24"/>
          <w:lang w:eastAsia="zh-CN"/>
        </w:rPr>
        <w:t xml:space="preserve">1982 </w:t>
      </w:r>
      <w:r w:rsidRPr="00E213F7">
        <w:rPr>
          <w:rFonts w:hint="eastAsia"/>
          <w:color w:val="0D0D0D" w:themeColor="text1" w:themeTint="F2"/>
          <w:sz w:val="24"/>
          <w:szCs w:val="24"/>
          <w:lang w:eastAsia="zh-CN"/>
        </w:rPr>
        <w:t>年，第</w:t>
      </w:r>
      <w:r w:rsidRPr="00E213F7">
        <w:rPr>
          <w:rFonts w:hint="eastAsia"/>
          <w:color w:val="0D0D0D" w:themeColor="text1" w:themeTint="F2"/>
          <w:sz w:val="24"/>
          <w:szCs w:val="24"/>
          <w:lang w:eastAsia="zh-CN"/>
        </w:rPr>
        <w:t xml:space="preserve"> 48-51 </w:t>
      </w:r>
      <w:r w:rsidRPr="00E213F7">
        <w:rPr>
          <w:rFonts w:hint="eastAsia"/>
          <w:color w:val="0D0D0D" w:themeColor="text1" w:themeTint="F2"/>
          <w:sz w:val="24"/>
          <w:szCs w:val="24"/>
          <w:lang w:eastAsia="zh-CN"/>
        </w:rPr>
        <w:t>页。</w:t>
      </w:r>
    </w:p>
    <w:p w14:paraId="300D2F6A" w14:textId="77777777" w:rsidR="00E213F7" w:rsidRPr="00E213F7" w:rsidRDefault="00E213F7" w:rsidP="00E213F7">
      <w:pPr>
        <w:widowControl w:val="0"/>
        <w:ind w:left="3000"/>
        <w:outlineLvl w:val="3"/>
        <w:rPr>
          <w:color w:val="0D0D0D" w:themeColor="text1" w:themeTint="F2"/>
          <w:sz w:val="24"/>
          <w:szCs w:val="24"/>
          <w:lang w:eastAsia="zh-CN"/>
        </w:rPr>
      </w:pPr>
      <w:r w:rsidRPr="00E213F7">
        <w:rPr>
          <w:rFonts w:hint="eastAsia"/>
          <w:color w:val="0D0D0D" w:themeColor="text1" w:themeTint="F2"/>
          <w:sz w:val="24"/>
          <w:szCs w:val="24"/>
          <w:lang w:eastAsia="zh-CN"/>
        </w:rPr>
        <w:t>[10]</w:t>
      </w:r>
      <w:r w:rsidRPr="00E213F7">
        <w:rPr>
          <w:rFonts w:hint="eastAsia"/>
          <w:color w:val="0D0D0D" w:themeColor="text1" w:themeTint="F2"/>
          <w:sz w:val="24"/>
          <w:szCs w:val="24"/>
          <w:lang w:eastAsia="zh-CN"/>
        </w:rPr>
        <w:tab/>
      </w:r>
      <w:r w:rsidRPr="00E213F7">
        <w:rPr>
          <w:rFonts w:hint="eastAsia"/>
          <w:color w:val="0D0D0D" w:themeColor="text1" w:themeTint="F2"/>
          <w:sz w:val="24"/>
          <w:szCs w:val="24"/>
          <w:lang w:eastAsia="zh-CN"/>
        </w:rPr>
        <w:t>朱嫣红</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类型学视角下量词的性质及相关问题再讨论</w:t>
      </w:r>
      <w:r w:rsidRPr="00E213F7">
        <w:rPr>
          <w:rFonts w:hint="eastAsia"/>
          <w:color w:val="0D0D0D" w:themeColor="text1" w:themeTint="F2"/>
          <w:sz w:val="24"/>
          <w:szCs w:val="24"/>
          <w:lang w:eastAsia="zh-CN"/>
        </w:rPr>
        <w:t xml:space="preserve">[J]. </w:t>
      </w:r>
      <w:r w:rsidRPr="00E213F7">
        <w:rPr>
          <w:rFonts w:hint="eastAsia"/>
          <w:color w:val="0D0D0D" w:themeColor="text1" w:themeTint="F2"/>
          <w:sz w:val="24"/>
          <w:szCs w:val="24"/>
          <w:lang w:eastAsia="zh-CN"/>
        </w:rPr>
        <w:t>北京：励耘语言学，</w:t>
      </w:r>
      <w:r w:rsidRPr="00E213F7">
        <w:rPr>
          <w:rFonts w:hint="eastAsia"/>
          <w:color w:val="0D0D0D" w:themeColor="text1" w:themeTint="F2"/>
          <w:sz w:val="24"/>
          <w:szCs w:val="24"/>
          <w:lang w:eastAsia="zh-CN"/>
        </w:rPr>
        <w:t>2021</w:t>
      </w:r>
      <w:r w:rsidRPr="00E213F7">
        <w:rPr>
          <w:rFonts w:hint="eastAsia"/>
          <w:color w:val="0D0D0D" w:themeColor="text1" w:themeTint="F2"/>
          <w:sz w:val="24"/>
          <w:szCs w:val="24"/>
          <w:lang w:eastAsia="zh-CN"/>
        </w:rPr>
        <w:t>第</w:t>
      </w:r>
      <w:r w:rsidRPr="00E213F7">
        <w:rPr>
          <w:rFonts w:hint="eastAsia"/>
          <w:color w:val="0D0D0D" w:themeColor="text1" w:themeTint="F2"/>
          <w:sz w:val="24"/>
          <w:szCs w:val="24"/>
          <w:lang w:eastAsia="zh-CN"/>
        </w:rPr>
        <w:t>2</w:t>
      </w:r>
      <w:r w:rsidRPr="00E213F7">
        <w:rPr>
          <w:rFonts w:hint="eastAsia"/>
          <w:color w:val="0D0D0D" w:themeColor="text1" w:themeTint="F2"/>
          <w:sz w:val="24"/>
          <w:szCs w:val="24"/>
          <w:lang w:eastAsia="zh-CN"/>
        </w:rPr>
        <w:t>期</w:t>
      </w:r>
      <w:r w:rsidRPr="00E213F7">
        <w:rPr>
          <w:rFonts w:hint="eastAsia"/>
          <w:color w:val="0D0D0D" w:themeColor="text1" w:themeTint="F2"/>
          <w:sz w:val="24"/>
          <w:szCs w:val="24"/>
          <w:lang w:eastAsia="zh-CN"/>
        </w:rPr>
        <w:t xml:space="preserve">, </w:t>
      </w:r>
      <w:r w:rsidRPr="00E213F7">
        <w:rPr>
          <w:rFonts w:hint="eastAsia"/>
          <w:color w:val="0D0D0D" w:themeColor="text1" w:themeTint="F2"/>
          <w:sz w:val="24"/>
          <w:szCs w:val="24"/>
          <w:lang w:eastAsia="zh-CN"/>
        </w:rPr>
        <w:t>第</w:t>
      </w:r>
      <w:r w:rsidRPr="00E213F7">
        <w:rPr>
          <w:rFonts w:hint="eastAsia"/>
          <w:color w:val="0D0D0D" w:themeColor="text1" w:themeTint="F2"/>
          <w:sz w:val="24"/>
          <w:szCs w:val="24"/>
          <w:lang w:eastAsia="zh-CN"/>
        </w:rPr>
        <w:t>248-265</w:t>
      </w:r>
      <w:r w:rsidRPr="00E213F7">
        <w:rPr>
          <w:rFonts w:hint="eastAsia"/>
          <w:color w:val="0D0D0D" w:themeColor="text1" w:themeTint="F2"/>
          <w:sz w:val="24"/>
          <w:szCs w:val="24"/>
          <w:lang w:eastAsia="zh-CN"/>
        </w:rPr>
        <w:t>页</w:t>
      </w:r>
      <w:r w:rsidRPr="00E213F7">
        <w:rPr>
          <w:rFonts w:hint="eastAsia"/>
          <w:color w:val="0D0D0D" w:themeColor="text1" w:themeTint="F2"/>
          <w:sz w:val="24"/>
          <w:szCs w:val="24"/>
          <w:lang w:eastAsia="zh-CN"/>
        </w:rPr>
        <w:t>.</w:t>
      </w:r>
    </w:p>
    <w:p w14:paraId="04E0BAE5" w14:textId="77777777" w:rsidR="00E213F7" w:rsidRPr="00E213F7" w:rsidRDefault="00E213F7" w:rsidP="00E213F7">
      <w:pPr>
        <w:widowControl w:val="0"/>
        <w:ind w:left="3000"/>
        <w:outlineLvl w:val="3"/>
        <w:rPr>
          <w:color w:val="0D0D0D" w:themeColor="text1" w:themeTint="F2"/>
          <w:sz w:val="24"/>
          <w:szCs w:val="24"/>
        </w:rPr>
      </w:pPr>
      <w:r w:rsidRPr="00E213F7">
        <w:rPr>
          <w:color w:val="0D0D0D" w:themeColor="text1" w:themeTint="F2"/>
          <w:sz w:val="24"/>
          <w:szCs w:val="24"/>
        </w:rPr>
        <w:t>[11]</w:t>
      </w:r>
      <w:r w:rsidRPr="00E213F7">
        <w:rPr>
          <w:color w:val="0D0D0D" w:themeColor="text1" w:themeTint="F2"/>
          <w:sz w:val="24"/>
          <w:szCs w:val="24"/>
        </w:rPr>
        <w:tab/>
        <w:t>Chatterji, S. K. The Origin and Development of the Bengali Language[M]. Calcutta: Calcutta University Press, 1926.</w:t>
      </w:r>
    </w:p>
    <w:p w14:paraId="3C6E9E4F" w14:textId="77777777" w:rsidR="00E213F7" w:rsidRPr="00E213F7" w:rsidRDefault="00E213F7" w:rsidP="00E213F7">
      <w:pPr>
        <w:widowControl w:val="0"/>
        <w:ind w:left="3000"/>
        <w:outlineLvl w:val="3"/>
        <w:rPr>
          <w:color w:val="0D0D0D" w:themeColor="text1" w:themeTint="F2"/>
          <w:sz w:val="24"/>
          <w:szCs w:val="24"/>
        </w:rPr>
      </w:pPr>
      <w:r w:rsidRPr="00E213F7">
        <w:rPr>
          <w:color w:val="0D0D0D" w:themeColor="text1" w:themeTint="F2"/>
          <w:sz w:val="24"/>
          <w:szCs w:val="24"/>
        </w:rPr>
        <w:t>[12]</w:t>
      </w:r>
      <w:r w:rsidRPr="00E213F7">
        <w:rPr>
          <w:color w:val="0D0D0D" w:themeColor="text1" w:themeTint="F2"/>
          <w:sz w:val="24"/>
          <w:szCs w:val="24"/>
        </w:rPr>
        <w:tab/>
        <w:t>Greenberg, Joseph H. Numeral Classifiers and Substantival Numbers: Problems in the Genesis of a Linguistic Type[C]. 11th International Congress of Linguists. Bologna: il Mulino, 1974.</w:t>
      </w:r>
    </w:p>
    <w:p w14:paraId="7ABC2299" w14:textId="77777777" w:rsidR="00E213F7" w:rsidRPr="00E213F7" w:rsidRDefault="00E213F7" w:rsidP="00E213F7">
      <w:pPr>
        <w:widowControl w:val="0"/>
        <w:ind w:left="3000"/>
        <w:outlineLvl w:val="3"/>
        <w:rPr>
          <w:color w:val="0D0D0D" w:themeColor="text1" w:themeTint="F2"/>
          <w:sz w:val="24"/>
          <w:szCs w:val="24"/>
        </w:rPr>
      </w:pPr>
      <w:r w:rsidRPr="00E213F7">
        <w:rPr>
          <w:color w:val="0D0D0D" w:themeColor="text1" w:themeTint="F2"/>
          <w:sz w:val="24"/>
          <w:szCs w:val="24"/>
        </w:rPr>
        <w:t>[13]</w:t>
      </w:r>
      <w:r w:rsidRPr="00E213F7">
        <w:rPr>
          <w:color w:val="0D0D0D" w:themeColor="text1" w:themeTint="F2"/>
          <w:sz w:val="24"/>
          <w:szCs w:val="24"/>
        </w:rPr>
        <w:tab/>
        <w:t>Lado, Robert. Linguistics Across Cultures: Applied Linguistics for Language Teachers[M]. Ann Arbor: University of Michigan Press, 1957.</w:t>
      </w:r>
    </w:p>
    <w:p w14:paraId="1E8848FC" w14:textId="77777777" w:rsidR="00E213F7" w:rsidRPr="00E213F7" w:rsidRDefault="00E213F7" w:rsidP="00E213F7">
      <w:pPr>
        <w:widowControl w:val="0"/>
        <w:ind w:left="3000"/>
        <w:outlineLvl w:val="3"/>
        <w:rPr>
          <w:color w:val="0D0D0D" w:themeColor="text1" w:themeTint="F2"/>
          <w:sz w:val="24"/>
          <w:szCs w:val="24"/>
        </w:rPr>
      </w:pPr>
      <w:r w:rsidRPr="00E213F7">
        <w:rPr>
          <w:color w:val="0D0D0D" w:themeColor="text1" w:themeTint="F2"/>
          <w:sz w:val="24"/>
          <w:szCs w:val="24"/>
        </w:rPr>
        <w:t>[14]</w:t>
      </w:r>
      <w:r w:rsidRPr="00E213F7">
        <w:rPr>
          <w:color w:val="0D0D0D" w:themeColor="text1" w:themeTint="F2"/>
          <w:sz w:val="24"/>
          <w:szCs w:val="24"/>
        </w:rPr>
        <w:tab/>
        <w:t>Rácová, Anna. Classifiers in Bengali[J]. Asian and African Studies, Vol. 76:2, 2007, pp. 123–137.</w:t>
      </w:r>
    </w:p>
    <w:p w14:paraId="45020E3B" w14:textId="578D503E" w:rsidR="00CE0337" w:rsidRPr="00E213F7" w:rsidRDefault="00E213F7" w:rsidP="00E213F7">
      <w:pPr>
        <w:widowControl w:val="0"/>
        <w:ind w:left="3000"/>
        <w:outlineLvl w:val="3"/>
        <w:rPr>
          <w:color w:val="0D0D0D" w:themeColor="text1" w:themeTint="F2"/>
          <w:sz w:val="24"/>
          <w:szCs w:val="24"/>
        </w:rPr>
      </w:pPr>
      <w:r w:rsidRPr="00E213F7">
        <w:rPr>
          <w:color w:val="0D0D0D" w:themeColor="text1" w:themeTint="F2"/>
          <w:sz w:val="24"/>
          <w:szCs w:val="24"/>
        </w:rPr>
        <w:t>[15]</w:t>
      </w:r>
      <w:r w:rsidRPr="00E213F7">
        <w:rPr>
          <w:color w:val="0D0D0D" w:themeColor="text1" w:themeTint="F2"/>
          <w:sz w:val="24"/>
          <w:szCs w:val="24"/>
        </w:rPr>
        <w:tab/>
        <w:t>Yi, Byeong-uk. Numeral classifiers and diversity of classifier systems[A]// Lee, Chungmin; Kim, Young-Wha; Yi, Byeong-uk, eds. Numeral Classifiers and Classifier Languages: Chinese, Japanese, and Korean[C]. London: Routledge, 2022.</w:t>
      </w:r>
    </w:p>
    <w:sectPr w:rsidR="00CE0337" w:rsidRPr="00E213F7" w:rsidSect="00044944">
      <w:headerReference w:type="even" r:id="rId12"/>
      <w:headerReference w:type="default" r:id="rId13"/>
      <w:footerReference w:type="even" r:id="rId14"/>
      <w:footerReference w:type="default" r:id="rId15"/>
      <w:headerReference w:type="first" r:id="rId16"/>
      <w:footerReference w:type="first" r:id="rId17"/>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77E8" w14:textId="77777777" w:rsidR="00F10436" w:rsidRDefault="00F10436">
      <w:r>
        <w:separator/>
      </w:r>
    </w:p>
  </w:endnote>
  <w:endnote w:type="continuationSeparator" w:id="0">
    <w:p w14:paraId="779248B7" w14:textId="77777777" w:rsidR="00F10436" w:rsidRDefault="00F1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FangSong"/>
    <w:charset w:val="86"/>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456D" w14:textId="77777777" w:rsidR="00A17030" w:rsidRDefault="00A17030" w:rsidP="00A17030">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A17030" w:rsidRPr="001D5E8F" w14:paraId="40C84AD2" w14:textId="77777777" w:rsidTr="00563F40">
      <w:trPr>
        <w:trHeight w:val="340"/>
        <w:jc w:val="center"/>
      </w:trPr>
      <w:tc>
        <w:tcPr>
          <w:tcW w:w="4508" w:type="dxa"/>
          <w:vAlign w:val="center"/>
        </w:tcPr>
        <w:p w14:paraId="0BD856FE" w14:textId="77777777" w:rsidR="00A17030" w:rsidRPr="00DB4692" w:rsidRDefault="00A17030" w:rsidP="00001C46">
          <w:pPr>
            <w:pStyle w:val="Footer"/>
            <w:rPr>
              <w:rFonts w:asciiTheme="minorHAnsi" w:hAnsiTheme="minorHAnsi"/>
              <w:color w:val="943634" w:themeColor="accent2" w:themeShade="BF"/>
              <w:lang w:eastAsia="zh-CN"/>
            </w:rPr>
          </w:pPr>
        </w:p>
      </w:tc>
      <w:tc>
        <w:tcPr>
          <w:tcW w:w="630" w:type="dxa"/>
          <w:vAlign w:val="center"/>
        </w:tcPr>
        <w:p w14:paraId="058E1370" w14:textId="77777777" w:rsidR="00A17030" w:rsidRPr="001D5E8F" w:rsidRDefault="00AD6CD7" w:rsidP="00563F40">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A17030"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7D464F" w:rsidRPr="007D464F">
            <w:rPr>
              <w:rFonts w:asciiTheme="minorHAnsi" w:hAnsiTheme="minorHAnsi" w:cs="Cambria"/>
              <w:noProof/>
              <w:color w:val="000000" w:themeColor="text1"/>
              <w:lang w:val="zh-CN"/>
            </w:rPr>
            <w:t>4</w:t>
          </w:r>
          <w:r w:rsidRPr="001D5E8F">
            <w:rPr>
              <w:rFonts w:asciiTheme="minorHAnsi" w:hAnsiTheme="minorHAnsi" w:cs="Cambria"/>
              <w:color w:val="000000" w:themeColor="text1"/>
            </w:rPr>
            <w:fldChar w:fldCharType="end"/>
          </w:r>
        </w:p>
      </w:tc>
      <w:tc>
        <w:tcPr>
          <w:tcW w:w="4508" w:type="dxa"/>
          <w:vAlign w:val="center"/>
        </w:tcPr>
        <w:p w14:paraId="368C55E7" w14:textId="77777777" w:rsidR="00A17030" w:rsidRPr="00DB4692" w:rsidRDefault="00A17030" w:rsidP="00563F40">
          <w:pPr>
            <w:pStyle w:val="Footer"/>
            <w:adjustRightInd w:val="0"/>
            <w:jc w:val="right"/>
            <w:rPr>
              <w:rFonts w:asciiTheme="minorHAnsi" w:hAnsiTheme="minorHAnsi" w:cstheme="minorHAnsi"/>
              <w:noProof/>
              <w:color w:val="943634" w:themeColor="accent2" w:themeShade="BF"/>
              <w:lang w:eastAsia="zh-CN"/>
            </w:rPr>
          </w:pPr>
        </w:p>
      </w:tc>
    </w:tr>
  </w:tbl>
  <w:p w14:paraId="5EEB3434" w14:textId="77777777" w:rsidR="00667260" w:rsidRPr="00A17030" w:rsidRDefault="00667260" w:rsidP="00A17030">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41AC" w14:textId="77777777" w:rsidR="00A17030" w:rsidRDefault="00A17030" w:rsidP="00A17030">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A17030" w:rsidRPr="001D5E8F" w14:paraId="0A786478" w14:textId="77777777" w:rsidTr="00563F40">
      <w:trPr>
        <w:trHeight w:val="340"/>
        <w:jc w:val="center"/>
      </w:trPr>
      <w:tc>
        <w:tcPr>
          <w:tcW w:w="4508" w:type="dxa"/>
          <w:vAlign w:val="center"/>
        </w:tcPr>
        <w:p w14:paraId="77FE5872" w14:textId="77777777" w:rsidR="00A17030" w:rsidRPr="00DB4692" w:rsidRDefault="00A17030" w:rsidP="00563F40">
          <w:pPr>
            <w:pStyle w:val="Footer"/>
            <w:rPr>
              <w:rFonts w:asciiTheme="minorHAnsi" w:hAnsiTheme="minorHAnsi"/>
              <w:color w:val="943634" w:themeColor="accent2" w:themeShade="BF"/>
              <w:lang w:eastAsia="zh-CN"/>
            </w:rPr>
          </w:pPr>
        </w:p>
      </w:tc>
      <w:tc>
        <w:tcPr>
          <w:tcW w:w="630" w:type="dxa"/>
          <w:vAlign w:val="center"/>
        </w:tcPr>
        <w:p w14:paraId="73940A77" w14:textId="77777777" w:rsidR="00A17030" w:rsidRPr="001D5E8F" w:rsidRDefault="00AD6CD7" w:rsidP="00563F40">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A17030"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7D464F" w:rsidRPr="007D464F">
            <w:rPr>
              <w:rFonts w:asciiTheme="minorHAnsi" w:hAnsiTheme="minorHAnsi" w:cs="Cambria"/>
              <w:noProof/>
              <w:color w:val="000000" w:themeColor="text1"/>
              <w:lang w:val="zh-CN"/>
            </w:rPr>
            <w:t>5</w:t>
          </w:r>
          <w:r w:rsidRPr="001D5E8F">
            <w:rPr>
              <w:rFonts w:asciiTheme="minorHAnsi" w:hAnsiTheme="minorHAnsi" w:cs="Cambria"/>
              <w:color w:val="000000" w:themeColor="text1"/>
            </w:rPr>
            <w:fldChar w:fldCharType="end"/>
          </w:r>
        </w:p>
      </w:tc>
      <w:tc>
        <w:tcPr>
          <w:tcW w:w="4508" w:type="dxa"/>
          <w:vAlign w:val="center"/>
        </w:tcPr>
        <w:p w14:paraId="11627D94" w14:textId="77777777" w:rsidR="00A17030" w:rsidRPr="00F66C49" w:rsidRDefault="00A17030" w:rsidP="00563F40">
          <w:pPr>
            <w:pStyle w:val="Footer"/>
            <w:adjustRightInd w:val="0"/>
            <w:jc w:val="right"/>
            <w:rPr>
              <w:rFonts w:asciiTheme="minorHAnsi" w:hAnsiTheme="minorHAnsi" w:cstheme="minorHAnsi"/>
              <w:noProof/>
              <w:color w:val="943634" w:themeColor="accent2" w:themeShade="BF"/>
              <w:lang w:val="id-ID" w:eastAsia="zh-CN"/>
            </w:rPr>
          </w:pPr>
        </w:p>
      </w:tc>
    </w:tr>
  </w:tbl>
  <w:p w14:paraId="47B310EE" w14:textId="77777777" w:rsidR="009B4C59" w:rsidRPr="00A17030" w:rsidRDefault="009B4C59" w:rsidP="00A17030">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1FD" w14:textId="473B9C15" w:rsidR="001A096D" w:rsidRPr="001A096D" w:rsidRDefault="001A096D" w:rsidP="001A096D">
    <w:pPr>
      <w:pStyle w:val="Footer"/>
      <w:rPr>
        <w:rFonts w:asciiTheme="minorHAnsi" w:hAnsiTheme="minorHAnsi" w:cstheme="minorHAnsi"/>
        <w:noProof/>
        <w:color w:val="000000" w:themeColor="text1"/>
        <w:lang w:eastAsia="zh-CN"/>
      </w:rPr>
    </w:pPr>
    <w:r w:rsidRPr="001A096D">
      <w:rPr>
        <w:rFonts w:asciiTheme="minorHAnsi" w:hAnsiTheme="minorHAnsi" w:cstheme="minorHAnsi"/>
        <w:noProof/>
        <w:color w:val="000000" w:themeColor="text1"/>
        <w:lang w:eastAsia="zh-CN"/>
      </w:rPr>
      <w:t>________________________________________</w:t>
    </w:r>
  </w:p>
  <w:p w14:paraId="557653EB" w14:textId="6C5AD91C" w:rsidR="00A17030" w:rsidRDefault="001A096D" w:rsidP="001A096D">
    <w:pPr>
      <w:pStyle w:val="Footer"/>
      <w:rPr>
        <w:rFonts w:asciiTheme="minorHAnsi" w:hAnsiTheme="minorHAnsi" w:cstheme="minorHAnsi"/>
        <w:noProof/>
        <w:color w:val="000000" w:themeColor="text1"/>
        <w:lang w:eastAsia="zh-CN"/>
      </w:rPr>
    </w:pPr>
    <w:r w:rsidRPr="001A096D">
      <w:rPr>
        <w:rFonts w:asciiTheme="minorHAnsi" w:hAnsiTheme="minorHAnsi" w:cstheme="minorHAnsi" w:hint="eastAsia"/>
        <w:noProof/>
        <w:color w:val="000000" w:themeColor="text1"/>
        <w:lang w:eastAsia="zh-CN"/>
      </w:rPr>
      <w:t>基金项目</w:t>
    </w:r>
    <w:r w:rsidRPr="001A096D">
      <w:rPr>
        <w:rFonts w:asciiTheme="minorHAnsi" w:hAnsiTheme="minorHAnsi" w:cstheme="minorHAnsi" w:hint="eastAsia"/>
        <w:noProof/>
        <w:color w:val="000000" w:themeColor="text1"/>
        <w:lang w:eastAsia="zh-CN"/>
      </w:rPr>
      <w:t>: 2022</w:t>
    </w:r>
    <w:r w:rsidRPr="001A096D">
      <w:rPr>
        <w:rFonts w:asciiTheme="minorHAnsi" w:hAnsiTheme="minorHAnsi" w:cstheme="minorHAnsi" w:hint="eastAsia"/>
        <w:noProof/>
        <w:color w:val="000000" w:themeColor="text1"/>
        <w:lang w:eastAsia="zh-CN"/>
      </w:rPr>
      <w:t>年国际中文教育研究课题重大项目“欧洲汉学家及中国研究人才培养现状与未来思路研究”</w:t>
    </w:r>
    <w:r w:rsidRPr="001A096D">
      <w:rPr>
        <w:rFonts w:asciiTheme="minorHAnsi" w:hAnsiTheme="minorHAnsi" w:cstheme="minorHAnsi" w:hint="eastAsia"/>
        <w:noProof/>
        <w:color w:val="000000" w:themeColor="text1"/>
        <w:lang w:eastAsia="zh-CN"/>
      </w:rPr>
      <w:t>(</w:t>
    </w:r>
    <w:r w:rsidRPr="001A096D">
      <w:rPr>
        <w:rFonts w:asciiTheme="minorHAnsi" w:hAnsiTheme="minorHAnsi" w:cstheme="minorHAnsi" w:hint="eastAsia"/>
        <w:noProof/>
        <w:color w:val="000000" w:themeColor="text1"/>
        <w:lang w:eastAsia="zh-CN"/>
      </w:rPr>
      <w:t>基金号</w:t>
    </w:r>
    <w:r w:rsidRPr="001A096D">
      <w:rPr>
        <w:rFonts w:asciiTheme="minorHAnsi" w:hAnsiTheme="minorHAnsi" w:cstheme="minorHAnsi" w:hint="eastAsia"/>
        <w:noProof/>
        <w:color w:val="000000" w:themeColor="text1"/>
        <w:lang w:eastAsia="zh-CN"/>
      </w:rPr>
      <w:t>: 22YH09A)</w:t>
    </w: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A17030" w:rsidRPr="001D5E8F" w14:paraId="3E88A29C" w14:textId="77777777" w:rsidTr="00A17030">
      <w:trPr>
        <w:trHeight w:val="340"/>
        <w:jc w:val="center"/>
      </w:trPr>
      <w:tc>
        <w:tcPr>
          <w:tcW w:w="4508" w:type="dxa"/>
          <w:vAlign w:val="center"/>
        </w:tcPr>
        <w:p w14:paraId="377E318B" w14:textId="77777777" w:rsidR="00A17030" w:rsidRPr="000E41DA" w:rsidRDefault="00A17030" w:rsidP="001C1FC2">
          <w:pPr>
            <w:pStyle w:val="Footer"/>
            <w:rPr>
              <w:rFonts w:asciiTheme="minorHAnsi" w:hAnsiTheme="minorHAnsi"/>
              <w:color w:val="943634" w:themeColor="accent2" w:themeShade="BF"/>
              <w:lang w:val="id-ID" w:eastAsia="zh-CN"/>
            </w:rPr>
          </w:pPr>
        </w:p>
      </w:tc>
      <w:tc>
        <w:tcPr>
          <w:tcW w:w="630" w:type="dxa"/>
          <w:vAlign w:val="center"/>
        </w:tcPr>
        <w:p w14:paraId="7F3F6CCC" w14:textId="77777777" w:rsidR="00A17030" w:rsidRPr="001D5E8F" w:rsidRDefault="00AD6CD7" w:rsidP="00563F40">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A17030"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7D464F" w:rsidRPr="007D464F">
            <w:rPr>
              <w:rFonts w:asciiTheme="minorHAnsi" w:hAnsiTheme="minorHAnsi" w:cs="Cambria"/>
              <w:noProof/>
              <w:color w:val="000000" w:themeColor="text1"/>
              <w:lang w:val="zh-CN"/>
            </w:rPr>
            <w:t>1</w:t>
          </w:r>
          <w:r w:rsidRPr="001D5E8F">
            <w:rPr>
              <w:rFonts w:asciiTheme="minorHAnsi" w:hAnsiTheme="minorHAnsi" w:cs="Cambria"/>
              <w:color w:val="000000" w:themeColor="text1"/>
            </w:rPr>
            <w:fldChar w:fldCharType="end"/>
          </w:r>
        </w:p>
      </w:tc>
      <w:tc>
        <w:tcPr>
          <w:tcW w:w="4508" w:type="dxa"/>
          <w:vAlign w:val="center"/>
        </w:tcPr>
        <w:p w14:paraId="3F3DBD01" w14:textId="77777777" w:rsidR="00A17030" w:rsidRPr="00CC1EB0" w:rsidRDefault="000E41DA" w:rsidP="00563F40">
          <w:pPr>
            <w:pStyle w:val="Footer"/>
            <w:adjustRightInd w:val="0"/>
            <w:jc w:val="right"/>
            <w:rPr>
              <w:rFonts w:asciiTheme="minorHAnsi" w:hAnsiTheme="minorHAnsi" w:cstheme="minorHAnsi"/>
              <w:i/>
              <w:noProof/>
              <w:color w:val="943634" w:themeColor="accent2" w:themeShade="BF"/>
              <w:lang w:val="id-ID" w:eastAsia="zh-CN"/>
            </w:rPr>
          </w:pPr>
          <w:r w:rsidRPr="00CC1EB0">
            <w:rPr>
              <w:rFonts w:asciiTheme="minorHAnsi" w:hAnsiTheme="minorHAnsi" w:cstheme="minorHAnsi"/>
              <w:i/>
              <w:noProof/>
              <w:color w:val="943634" w:themeColor="accent2" w:themeShade="BF"/>
              <w:lang w:val="id-ID" w:eastAsia="zh-CN"/>
            </w:rPr>
            <w:t xml:space="preserve">Sinolingua: </w:t>
          </w:r>
          <w:r w:rsidR="000E2547" w:rsidRPr="00CC1EB0">
            <w:rPr>
              <w:rFonts w:asciiTheme="minorHAnsi" w:hAnsiTheme="minorHAnsi" w:cstheme="minorHAnsi" w:hint="eastAsia"/>
              <w:i/>
              <w:noProof/>
              <w:color w:val="943634" w:themeColor="accent2" w:themeShade="BF"/>
              <w:lang w:eastAsia="zh-CN"/>
            </w:rPr>
            <w:t>Journal</w:t>
          </w:r>
          <w:r w:rsidRPr="00CC1EB0">
            <w:rPr>
              <w:rFonts w:asciiTheme="minorHAnsi" w:hAnsiTheme="minorHAnsi" w:cstheme="minorHAnsi"/>
              <w:i/>
              <w:noProof/>
              <w:color w:val="943634" w:themeColor="accent2" w:themeShade="BF"/>
              <w:lang w:val="id-ID" w:eastAsia="zh-CN"/>
            </w:rPr>
            <w:t xml:space="preserve"> of Chinese Studies</w:t>
          </w:r>
        </w:p>
      </w:tc>
    </w:tr>
  </w:tbl>
  <w:p w14:paraId="1AD30CF2" w14:textId="77777777" w:rsidR="00053B08" w:rsidRPr="00A17030" w:rsidRDefault="00053B08" w:rsidP="00A17030">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D1B0" w14:textId="77777777" w:rsidR="00F10436" w:rsidRDefault="00F10436">
      <w:r>
        <w:separator/>
      </w:r>
    </w:p>
  </w:footnote>
  <w:footnote w:type="continuationSeparator" w:id="0">
    <w:p w14:paraId="00DDDAA2" w14:textId="77777777" w:rsidR="00F10436" w:rsidRDefault="00F1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0234" w14:textId="49436E2C" w:rsidR="00E93439" w:rsidRPr="00001C46" w:rsidRDefault="00370D96" w:rsidP="00911DC0">
    <w:pPr>
      <w:jc w:val="left"/>
      <w:rPr>
        <w:rFonts w:asciiTheme="minorHAnsi" w:hAnsiTheme="minorHAnsi"/>
        <w:caps/>
        <w:color w:val="31849B" w:themeColor="accent5" w:themeShade="BF"/>
        <w:sz w:val="18"/>
        <w:szCs w:val="18"/>
        <w:lang w:val="id-ID" w:eastAsia="zh-CN"/>
      </w:rPr>
    </w:pPr>
    <w:bookmarkStart w:id="3" w:name="_Hlk215426307"/>
    <w:r w:rsidRPr="00370D96">
      <w:rPr>
        <w:rFonts w:asciiTheme="minorHAnsi" w:hAnsiTheme="minorHAnsi" w:cs="Cambria"/>
        <w:bCs/>
        <w:iCs/>
        <w:noProof/>
        <w:color w:val="000000" w:themeColor="text1"/>
        <w:sz w:val="18"/>
        <w:szCs w:val="18"/>
        <w:lang w:val="id-ID" w:eastAsia="zh-CN"/>
      </w:rPr>
      <w:t>Aga Mostafizur Rahman Chowdhury</w:t>
    </w:r>
    <w:r>
      <w:rPr>
        <w:rFonts w:asciiTheme="minorHAnsi" w:hAnsiTheme="minorHAnsi" w:cs="Cambria"/>
        <w:bCs/>
        <w:iCs/>
        <w:noProof/>
        <w:color w:val="000000" w:themeColor="text1"/>
        <w:sz w:val="18"/>
        <w:szCs w:val="18"/>
        <w:lang w:val="id-ID" w:eastAsia="zh-CN"/>
      </w:rPr>
      <w:t xml:space="preserve"> </w:t>
    </w:r>
    <w:r w:rsidRPr="00370D96">
      <w:rPr>
        <w:rFonts w:asciiTheme="minorHAnsi" w:hAnsiTheme="minorHAnsi" w:cs="Cambria"/>
        <w:bCs/>
        <w:iCs/>
        <w:noProof/>
        <w:color w:val="000000" w:themeColor="text1"/>
        <w:sz w:val="18"/>
        <w:szCs w:val="18"/>
        <w:lang w:val="id-ID" w:eastAsia="zh-CN"/>
      </w:rPr>
      <w:t>1*; Liu Ying</w:t>
    </w:r>
    <w:r>
      <w:rPr>
        <w:rFonts w:asciiTheme="minorHAnsi" w:hAnsiTheme="minorHAnsi" w:cs="Cambria"/>
        <w:bCs/>
        <w:iCs/>
        <w:noProof/>
        <w:color w:val="000000" w:themeColor="text1"/>
        <w:sz w:val="18"/>
        <w:szCs w:val="18"/>
        <w:lang w:val="id-ID" w:eastAsia="zh-CN"/>
      </w:rPr>
      <w:t xml:space="preserve"> </w:t>
    </w:r>
    <w:r w:rsidRPr="00370D96">
      <w:rPr>
        <w:rFonts w:asciiTheme="minorHAnsi" w:hAnsiTheme="minorHAnsi" w:cs="Cambria"/>
        <w:bCs/>
        <w:iCs/>
        <w:noProof/>
        <w:color w:val="000000" w:themeColor="text1"/>
        <w:sz w:val="18"/>
        <w:szCs w:val="18"/>
        <w:lang w:val="id-ID" w:eastAsia="zh-CN"/>
      </w:rPr>
      <w:t>2</w:t>
    </w:r>
  </w:p>
  <w:bookmarkStart w:id="4" w:name="OLE_LINK7"/>
  <w:bookmarkStart w:id="5" w:name="OLE_LINK8"/>
  <w:bookmarkStart w:id="6" w:name="_Hlk454796744"/>
  <w:bookmarkEnd w:id="3"/>
  <w:bookmarkEnd w:id="4"/>
  <w:bookmarkEnd w:id="5"/>
  <w:bookmarkEnd w:id="6"/>
  <w:p w14:paraId="0E944E79" w14:textId="77777777" w:rsidR="00DA470F" w:rsidRPr="00BE24C3" w:rsidRDefault="00251AD4" w:rsidP="000E1C85">
    <w:pPr>
      <w:adjustRightInd w:val="0"/>
      <w:snapToGrid w:val="0"/>
      <w:spacing w:afterLines="50" w:after="120"/>
      <w:jc w:val="right"/>
      <w:rPr>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71552" behindDoc="0" locked="0" layoutInCell="1" allowOverlap="1" wp14:anchorId="033055AF" wp14:editId="7053CA60">
              <wp:simplePos x="0" y="0"/>
              <wp:positionH relativeFrom="column">
                <wp:posOffset>-1905</wp:posOffset>
              </wp:positionH>
              <wp:positionV relativeFrom="paragraph">
                <wp:posOffset>48895</wp:posOffset>
              </wp:positionV>
              <wp:extent cx="6480175" cy="0"/>
              <wp:effectExtent l="0" t="0" r="0" b="0"/>
              <wp:wrapNone/>
              <wp:docPr id="8647735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FD744" id="_x0000_t32" coordsize="21600,21600" o:spt="32" o:oned="t" path="m,l21600,21600e" filled="f">
              <v:path arrowok="t" fillok="f" o:connecttype="none"/>
              <o:lock v:ext="edit" shapetype="t"/>
            </v:shapetype>
            <v:shape id="AutoShape 5" o:spid="_x0000_s1026" type="#_x0000_t32" style="position:absolute;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" strokecolor="#7f7f7f [1612]" strokeweight="1p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D4E" w14:textId="77777777" w:rsidR="00370D96" w:rsidRPr="00370D96" w:rsidRDefault="00370D96" w:rsidP="00370D96">
    <w:pPr>
      <w:jc w:val="right"/>
      <w:rPr>
        <w:rFonts w:asciiTheme="minorHAnsi" w:hAnsiTheme="minorHAnsi" w:cs="Cambria"/>
        <w:bCs/>
        <w:noProof/>
        <w:color w:val="000000" w:themeColor="text1"/>
        <w:sz w:val="18"/>
        <w:szCs w:val="18"/>
        <w:lang w:val="id-ID" w:eastAsia="zh-CN"/>
      </w:rPr>
    </w:pPr>
    <w:r w:rsidRPr="00370D96">
      <w:rPr>
        <w:rFonts w:asciiTheme="minorHAnsi" w:hAnsiTheme="minorHAnsi" w:cs="Cambria"/>
        <w:bCs/>
        <w:iCs/>
        <w:noProof/>
        <w:color w:val="000000" w:themeColor="text1"/>
        <w:sz w:val="18"/>
        <w:szCs w:val="18"/>
        <w:lang w:val="id-ID" w:eastAsia="zh-CN"/>
      </w:rPr>
      <w:t>Aga Mostafizur Rahman Chowdhury 1*; Liu Ying 2</w:t>
    </w:r>
  </w:p>
  <w:p w14:paraId="15863141" w14:textId="77777777" w:rsidR="00E93439" w:rsidRPr="00E93439" w:rsidRDefault="00251AD4" w:rsidP="000E1C85">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69504" behindDoc="0" locked="0" layoutInCell="1" allowOverlap="1" wp14:anchorId="5987C0BC" wp14:editId="47F9C071">
              <wp:simplePos x="0" y="0"/>
              <wp:positionH relativeFrom="column">
                <wp:posOffset>-1905</wp:posOffset>
              </wp:positionH>
              <wp:positionV relativeFrom="paragraph">
                <wp:posOffset>48895</wp:posOffset>
              </wp:positionV>
              <wp:extent cx="6480175" cy="0"/>
              <wp:effectExtent l="0" t="0" r="0" b="0"/>
              <wp:wrapNone/>
              <wp:docPr id="214123544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3007F" id="_x0000_t32" coordsize="21600,21600" o:spt="32" o:oned="t" path="m,l21600,21600e" filled="f">
              <v:path arrowok="t" fillok="f" o:connecttype="none"/>
              <o:lock v:ext="edit" shapetype="t"/>
            </v:shapetype>
            <v:shape id="AutoShape 4" o:spid="_x0000_s1026" type="#_x0000_t32" style="position:absolute;margin-left:-.15pt;margin-top:3.85pt;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" strokecolor="#7f7f7f [1612]" strokeweight="1pt">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C5C8" w14:textId="77777777" w:rsidR="001C1FC2" w:rsidRPr="005B4309" w:rsidRDefault="001C1FC2" w:rsidP="001C1FC2">
    <w:pPr>
      <w:adjustRightInd w:val="0"/>
      <w:snapToGrid w:val="0"/>
      <w:jc w:val="right"/>
      <w:rPr>
        <w:rFonts w:ascii="Minion Pro" w:hAnsi="Minion Pro" w:cstheme="minorHAnsi"/>
        <w:b/>
        <w:noProof/>
        <w:color w:val="0D0D0D" w:themeColor="text1" w:themeTint="F2"/>
        <w:sz w:val="18"/>
        <w:szCs w:val="18"/>
        <w:lang w:val="id-ID" w:eastAsia="zh-CN"/>
      </w:rPr>
    </w:pPr>
    <w:r w:rsidRPr="005B4309">
      <w:rPr>
        <w:rFonts w:ascii="Minion Pro" w:hAnsi="Minion Pro"/>
        <w:b/>
        <w:noProof/>
        <w:color w:val="0D0D0D" w:themeColor="text1" w:themeTint="F2"/>
        <w:sz w:val="18"/>
        <w:szCs w:val="18"/>
        <w:lang w:val="id-ID" w:eastAsia="zh-CN"/>
      </w:rPr>
      <w:drawing>
        <wp:anchor distT="0" distB="0" distL="114300" distR="114300" simplePos="0" relativeHeight="251662336" behindDoc="1" locked="0" layoutInCell="1" allowOverlap="1" wp14:anchorId="53588837" wp14:editId="066E85AB">
          <wp:simplePos x="0" y="0"/>
          <wp:positionH relativeFrom="column">
            <wp:posOffset>2540</wp:posOffset>
          </wp:positionH>
          <wp:positionV relativeFrom="paragraph">
            <wp:posOffset>-538834</wp:posOffset>
          </wp:positionV>
          <wp:extent cx="1924050" cy="1924050"/>
          <wp:effectExtent l="0" t="0" r="0" b="0"/>
          <wp:wrapNone/>
          <wp:docPr id="2" name="Picture 2" descr="D:\2. CI UNS\9. Jurnal MANDARINABLE\1. SINOLINGUA\3. Cover Jurnal\Logo Sinolingua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CI UNS\9. Jurnal MANDARINABLE\1. SINOLINGUA\3. Cover Jurnal\Logo Sinolingua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309">
      <w:rPr>
        <w:rFonts w:ascii="Minion Pro" w:hAnsi="Minion Pro" w:cstheme="minorHAnsi"/>
        <w:b/>
        <w:noProof/>
        <w:color w:val="0D0D0D" w:themeColor="text1" w:themeTint="F2"/>
        <w:sz w:val="18"/>
        <w:szCs w:val="18"/>
        <w:lang w:val="id-ID" w:eastAsia="zh-CN"/>
      </w:rPr>
      <w:t>Sinolingua: Journal of Chinese Studies</w:t>
    </w:r>
  </w:p>
  <w:p w14:paraId="590E5076" w14:textId="77777777" w:rsidR="001C1FC2" w:rsidRPr="00FA291F" w:rsidRDefault="001C1FC2" w:rsidP="001C1FC2">
    <w:pPr>
      <w:jc w:val="right"/>
      <w:rPr>
        <w:rFonts w:ascii="Minion Pro" w:hAnsi="Minion Pro"/>
        <w:color w:val="0D0D0D" w:themeColor="text1" w:themeTint="F2"/>
        <w:sz w:val="18"/>
        <w:szCs w:val="18"/>
      </w:rPr>
    </w:pPr>
    <w:r w:rsidRPr="00FA291F">
      <w:rPr>
        <w:rFonts w:ascii="Minion Pro" w:hAnsi="Minion Pro"/>
        <w:color w:val="0D0D0D" w:themeColor="text1" w:themeTint="F2"/>
        <w:sz w:val="18"/>
        <w:szCs w:val="18"/>
      </w:rPr>
      <w:t>Language, Literature, Culture, Philology and History</w:t>
    </w:r>
  </w:p>
  <w:p w14:paraId="1531B1A9" w14:textId="22F6440B" w:rsidR="001C1FC2" w:rsidRPr="00C00F84" w:rsidRDefault="001C1FC2" w:rsidP="001C1FC2">
    <w:pPr>
      <w:adjustRightInd w:val="0"/>
      <w:snapToGrid w:val="0"/>
      <w:jc w:val="right"/>
      <w:rPr>
        <w:rStyle w:val="Hyperlink"/>
        <w:rFonts w:ascii="Minion Pro" w:hAnsi="Minion Pro" w:cstheme="minorHAnsi"/>
        <w:noProof/>
        <w:color w:val="0D0D0D" w:themeColor="text1" w:themeTint="F2"/>
        <w:sz w:val="18"/>
        <w:szCs w:val="18"/>
        <w:u w:val="none"/>
        <w:lang w:eastAsia="zh-CN"/>
      </w:rPr>
    </w:pPr>
    <w:r w:rsidRPr="00FA291F">
      <w:rPr>
        <w:rFonts w:ascii="Minion Pro" w:hAnsi="Minion Pro" w:cstheme="minorHAnsi"/>
        <w:noProof/>
        <w:color w:val="0D0D0D" w:themeColor="text1" w:themeTint="F2"/>
        <w:sz w:val="18"/>
        <w:szCs w:val="18"/>
        <w:lang w:eastAsia="zh-CN"/>
      </w:rPr>
      <w:t xml:space="preserve">Vol. </w:t>
    </w:r>
    <w:r w:rsidRPr="00FA291F">
      <w:rPr>
        <w:rFonts w:ascii="Minion Pro" w:hAnsi="Minion Pro" w:cstheme="minorHAnsi"/>
        <w:noProof/>
        <w:color w:val="0D0D0D" w:themeColor="text1" w:themeTint="F2"/>
        <w:sz w:val="18"/>
        <w:szCs w:val="18"/>
        <w:lang w:val="id-ID" w:eastAsia="zh-CN"/>
      </w:rPr>
      <w:t>0</w:t>
    </w:r>
    <w:r w:rsidR="005774CA">
      <w:rPr>
        <w:rFonts w:ascii="Minion Pro" w:hAnsi="Minion Pro" w:cstheme="minorHAnsi"/>
        <w:noProof/>
        <w:color w:val="0D0D0D" w:themeColor="text1" w:themeTint="F2"/>
        <w:sz w:val="18"/>
        <w:szCs w:val="18"/>
        <w:lang w:eastAsia="zh-CN"/>
      </w:rPr>
      <w:t>3</w:t>
    </w:r>
    <w:r w:rsidRPr="00FA291F">
      <w:rPr>
        <w:rFonts w:ascii="Minion Pro" w:hAnsi="Minion Pro" w:cstheme="minorHAnsi"/>
        <w:noProof/>
        <w:color w:val="0D0D0D" w:themeColor="text1" w:themeTint="F2"/>
        <w:sz w:val="18"/>
        <w:szCs w:val="18"/>
        <w:lang w:eastAsia="zh-CN"/>
      </w:rPr>
      <w:t>, No</w:t>
    </w:r>
    <w:r w:rsidRPr="00FA291F">
      <w:rPr>
        <w:rFonts w:ascii="Minion Pro" w:hAnsi="Minion Pro" w:cstheme="minorHAnsi"/>
        <w:noProof/>
        <w:color w:val="0D0D0D" w:themeColor="text1" w:themeTint="F2"/>
        <w:sz w:val="18"/>
        <w:szCs w:val="18"/>
        <w:lang w:val="id-ID" w:eastAsia="zh-CN"/>
      </w:rPr>
      <w:t>.</w:t>
    </w:r>
    <w:r w:rsidRPr="00FA291F">
      <w:rPr>
        <w:rFonts w:ascii="Minion Pro" w:hAnsi="Minion Pro" w:cstheme="minorHAnsi"/>
        <w:noProof/>
        <w:color w:val="0D0D0D" w:themeColor="text1" w:themeTint="F2"/>
        <w:sz w:val="18"/>
        <w:szCs w:val="18"/>
        <w:lang w:eastAsia="zh-CN"/>
      </w:rPr>
      <w:t xml:space="preserve"> </w:t>
    </w:r>
    <w:r w:rsidRPr="00FA291F">
      <w:rPr>
        <w:rFonts w:ascii="Minion Pro" w:hAnsi="Minion Pro" w:cstheme="minorHAnsi"/>
        <w:noProof/>
        <w:color w:val="0D0D0D" w:themeColor="text1" w:themeTint="F2"/>
        <w:sz w:val="18"/>
        <w:szCs w:val="18"/>
        <w:lang w:val="id-ID" w:eastAsia="zh-CN"/>
      </w:rPr>
      <w:t>0</w:t>
    </w:r>
    <w:r w:rsidR="005774CA">
      <w:rPr>
        <w:rFonts w:ascii="Minion Pro" w:hAnsi="Minion Pro" w:cstheme="minorHAnsi"/>
        <w:noProof/>
        <w:color w:val="0D0D0D" w:themeColor="text1" w:themeTint="F2"/>
        <w:sz w:val="18"/>
        <w:szCs w:val="18"/>
        <w:lang w:eastAsia="zh-CN"/>
      </w:rPr>
      <w:t>1</w:t>
    </w:r>
    <w:r w:rsidR="0042014F">
      <w:rPr>
        <w:rFonts w:ascii="Minion Pro" w:hAnsi="Minion Pro" w:cstheme="minorHAnsi"/>
        <w:noProof/>
        <w:color w:val="0D0D0D" w:themeColor="text1" w:themeTint="F2"/>
        <w:sz w:val="18"/>
        <w:szCs w:val="18"/>
        <w:lang w:val="id-ID" w:eastAsia="zh-CN"/>
      </w:rPr>
      <w:t xml:space="preserve">, </w:t>
    </w:r>
    <w:r w:rsidR="005774CA">
      <w:rPr>
        <w:rFonts w:ascii="Minion Pro" w:hAnsi="Minion Pro" w:cstheme="minorHAnsi"/>
        <w:noProof/>
        <w:color w:val="0D0D0D" w:themeColor="text1" w:themeTint="F2"/>
        <w:sz w:val="18"/>
        <w:szCs w:val="18"/>
        <w:lang w:eastAsia="zh-CN"/>
      </w:rPr>
      <w:t>March</w:t>
    </w:r>
    <w:r w:rsidR="0042014F">
      <w:rPr>
        <w:rFonts w:ascii="Minion Pro" w:hAnsi="Minion Pro" w:cstheme="minorHAnsi"/>
        <w:noProof/>
        <w:color w:val="0D0D0D" w:themeColor="text1" w:themeTint="F2"/>
        <w:sz w:val="18"/>
        <w:szCs w:val="18"/>
        <w:lang w:val="id-ID" w:eastAsia="zh-CN"/>
      </w:rPr>
      <w:t xml:space="preserve"> 202</w:t>
    </w:r>
    <w:r w:rsidR="005774CA">
      <w:rPr>
        <w:rFonts w:ascii="Minion Pro" w:hAnsi="Minion Pro" w:cstheme="minorHAnsi"/>
        <w:noProof/>
        <w:color w:val="0D0D0D" w:themeColor="text1" w:themeTint="F2"/>
        <w:sz w:val="18"/>
        <w:szCs w:val="18"/>
        <w:lang w:eastAsia="zh-CN"/>
      </w:rPr>
      <w:t>5</w:t>
    </w:r>
    <w:r>
      <w:rPr>
        <w:rFonts w:ascii="Minion Pro" w:hAnsi="Minion Pro" w:cstheme="minorHAnsi"/>
        <w:noProof/>
        <w:color w:val="0D0D0D" w:themeColor="text1" w:themeTint="F2"/>
        <w:sz w:val="18"/>
        <w:szCs w:val="18"/>
        <w:lang w:val="id-ID" w:eastAsia="zh-CN"/>
      </w:rPr>
      <w:t xml:space="preserve"> I Page 1</w:t>
    </w:r>
    <w:r w:rsidRPr="00FA291F">
      <w:rPr>
        <w:rFonts w:ascii="Minion Pro" w:hAnsi="Minion Pro" w:cstheme="minorHAnsi"/>
        <w:noProof/>
        <w:color w:val="0D0D0D" w:themeColor="text1" w:themeTint="F2"/>
        <w:sz w:val="18"/>
        <w:szCs w:val="18"/>
        <w:lang w:val="id-ID" w:eastAsia="zh-CN"/>
      </w:rPr>
      <w:t>-</w:t>
    </w:r>
    <w:r w:rsidR="00C00F84">
      <w:rPr>
        <w:rFonts w:ascii="Minion Pro" w:hAnsi="Minion Pro" w:cstheme="minorHAnsi"/>
        <w:noProof/>
        <w:color w:val="0D0D0D" w:themeColor="text1" w:themeTint="F2"/>
        <w:sz w:val="18"/>
        <w:szCs w:val="18"/>
        <w:lang w:eastAsia="zh-CN"/>
      </w:rPr>
      <w:t>1</w:t>
    </w:r>
    <w:r w:rsidR="005774CA">
      <w:rPr>
        <w:rFonts w:ascii="Minion Pro" w:hAnsi="Minion Pro" w:cstheme="minorHAnsi"/>
        <w:noProof/>
        <w:color w:val="0D0D0D" w:themeColor="text1" w:themeTint="F2"/>
        <w:sz w:val="18"/>
        <w:szCs w:val="18"/>
        <w:lang w:eastAsia="zh-CN"/>
      </w:rPr>
      <w:t>5</w:t>
    </w:r>
  </w:p>
  <w:p w14:paraId="2E795E5D" w14:textId="77777777" w:rsidR="001C1FC2" w:rsidRPr="00FA291F" w:rsidRDefault="001C1FC2" w:rsidP="001C1FC2">
    <w:pPr>
      <w:adjustRightInd w:val="0"/>
      <w:snapToGrid w:val="0"/>
      <w:jc w:val="right"/>
      <w:rPr>
        <w:rFonts w:ascii="Minion Pro" w:hAnsi="Minion Pro" w:cstheme="minorHAnsi"/>
        <w:i/>
        <w:noProof/>
        <w:color w:val="0D0D0D" w:themeColor="text1" w:themeTint="F2"/>
        <w:sz w:val="18"/>
        <w:szCs w:val="18"/>
        <w:lang w:val="id-ID" w:eastAsia="zh-CN"/>
      </w:rPr>
    </w:pPr>
    <w:r w:rsidRPr="00FA291F">
      <w:rPr>
        <w:rFonts w:ascii="Minion Pro" w:hAnsi="Minion Pro" w:cstheme="minorHAnsi"/>
        <w:i/>
        <w:noProof/>
        <w:color w:val="0D0D0D" w:themeColor="text1" w:themeTint="F2"/>
        <w:sz w:val="18"/>
        <w:szCs w:val="18"/>
        <w:lang w:val="id-ID" w:eastAsia="zh-CN"/>
      </w:rPr>
      <w:t>https://j</w:t>
    </w:r>
    <w:r w:rsidR="0042014F">
      <w:rPr>
        <w:rFonts w:ascii="Minion Pro" w:hAnsi="Minion Pro" w:cstheme="minorHAnsi"/>
        <w:i/>
        <w:noProof/>
        <w:color w:val="0D0D0D" w:themeColor="text1" w:themeTint="F2"/>
        <w:sz w:val="18"/>
        <w:szCs w:val="18"/>
        <w:lang w:val="id-ID" w:eastAsia="zh-CN"/>
      </w:rPr>
      <w:t>urnal.uns.ac.id/sinolingua</w:t>
    </w:r>
  </w:p>
  <w:p w14:paraId="0125D195" w14:textId="77777777" w:rsidR="001C1FC2" w:rsidRPr="00712AE6" w:rsidRDefault="000C7099" w:rsidP="001C1FC2">
    <w:pPr>
      <w:adjustRightInd w:val="0"/>
      <w:snapToGrid w:val="0"/>
      <w:spacing w:line="240" w:lineRule="exact"/>
      <w:jc w:val="right"/>
      <w:rPr>
        <w:rFonts w:ascii="Minion Pro" w:hAnsi="Minion Pro" w:cstheme="minorHAnsi"/>
        <w:noProof/>
        <w:sz w:val="18"/>
        <w:szCs w:val="18"/>
        <w:lang w:val="id-ID" w:eastAsia="zh-CN"/>
      </w:rPr>
    </w:pPr>
    <w:r w:rsidRPr="001A1EDD">
      <w:rPr>
        <w:rFonts w:ascii="Minion Pro" w:hAnsi="Minion Pro" w:cstheme="minorHAnsi"/>
        <w:noProof/>
        <w:sz w:val="18"/>
        <w:szCs w:val="18"/>
        <w:lang w:eastAsia="zh-CN"/>
      </w:rPr>
      <w:t xml:space="preserve">ISSN Online: </w:t>
    </w:r>
    <w:r w:rsidR="001C1FC2" w:rsidRPr="001A1EDD">
      <w:rPr>
        <w:rFonts w:ascii="Minion Pro" w:hAnsi="Minion Pro" w:cstheme="minorHAnsi"/>
        <w:noProof/>
        <w:sz w:val="18"/>
        <w:szCs w:val="18"/>
        <w:lang w:eastAsia="zh-CN"/>
      </w:rPr>
      <w:t>2986-</w:t>
    </w:r>
    <w:r w:rsidR="00712AE6">
      <w:rPr>
        <w:rFonts w:ascii="Minion Pro" w:hAnsi="Minion Pro" w:cstheme="minorHAnsi"/>
        <w:noProof/>
        <w:sz w:val="18"/>
        <w:szCs w:val="18"/>
        <w:lang w:val="id-ID" w:eastAsia="zh-CN"/>
      </w:rPr>
      <w:t xml:space="preserve">1969    </w:t>
    </w:r>
    <w:r w:rsidR="00712AE6">
      <w:rPr>
        <w:rFonts w:ascii="Minion Pro" w:hAnsi="Minion Pro" w:cstheme="minorHAnsi"/>
        <w:noProof/>
        <w:sz w:val="18"/>
        <w:szCs w:val="18"/>
        <w:lang w:eastAsia="zh-CN"/>
      </w:rPr>
      <w:t>ISSN Print: 2986-</w:t>
    </w:r>
    <w:r w:rsidR="00712AE6">
      <w:rPr>
        <w:rFonts w:ascii="Minion Pro" w:hAnsi="Minion Pro" w:cstheme="minorHAnsi"/>
        <w:noProof/>
        <w:sz w:val="18"/>
        <w:szCs w:val="18"/>
        <w:lang w:val="id-ID" w:eastAsia="zh-CN"/>
      </w:rPr>
      <w:t>9773</w:t>
    </w:r>
  </w:p>
  <w:p w14:paraId="22E5F2A9" w14:textId="77777777" w:rsidR="00336F29" w:rsidRPr="001C1FC2" w:rsidRDefault="00336F29" w:rsidP="00D4692C">
    <w:pPr>
      <w:adjustRightInd w:val="0"/>
      <w:snapToGrid w:val="0"/>
      <w:spacing w:line="240" w:lineRule="exact"/>
      <w:jc w:val="right"/>
      <w:rPr>
        <w:rFonts w:asciiTheme="minorHAnsi" w:hAnsiTheme="minorHAnsi" w:cstheme="minorHAnsi"/>
        <w:noProof/>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47CD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CFF8F046"/>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2C5E86F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1A2424F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DE88C4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F0EBA1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EDC4F3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B05C3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4BB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D4809"/>
    <w:multiLevelType w:val="multilevel"/>
    <w:tmpl w:val="4D18E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216269A"/>
    <w:multiLevelType w:val="hybridMultilevel"/>
    <w:tmpl w:val="360CC0B8"/>
    <w:lvl w:ilvl="0" w:tplc="DF52023E">
      <w:start w:val="1"/>
      <w:numFmt w:val="bullet"/>
      <w:lvlText w:val="•"/>
      <w:lvlJc w:val="left"/>
      <w:pPr>
        <w:tabs>
          <w:tab w:val="num" w:pos="720"/>
        </w:tabs>
        <w:ind w:left="720" w:hanging="360"/>
      </w:pPr>
      <w:rPr>
        <w:rFonts w:ascii="Times New Roman" w:hAnsi="Times New Roman" w:cs="Times New Roman" w:hint="default"/>
      </w:rPr>
    </w:lvl>
    <w:lvl w:ilvl="1" w:tplc="7F30D6EE">
      <w:start w:val="1"/>
      <w:numFmt w:val="bullet"/>
      <w:lvlText w:val="•"/>
      <w:lvlJc w:val="left"/>
      <w:pPr>
        <w:tabs>
          <w:tab w:val="num" w:pos="1440"/>
        </w:tabs>
        <w:ind w:left="1440" w:hanging="360"/>
      </w:pPr>
      <w:rPr>
        <w:rFonts w:ascii="Times New Roman" w:hAnsi="Times New Roman" w:cs="Times New Roman" w:hint="default"/>
      </w:rPr>
    </w:lvl>
    <w:lvl w:ilvl="2" w:tplc="EFD674C2">
      <w:start w:val="1"/>
      <w:numFmt w:val="bullet"/>
      <w:lvlText w:val="•"/>
      <w:lvlJc w:val="left"/>
      <w:pPr>
        <w:tabs>
          <w:tab w:val="num" w:pos="2160"/>
        </w:tabs>
        <w:ind w:left="2160" w:hanging="360"/>
      </w:pPr>
      <w:rPr>
        <w:rFonts w:ascii="Times New Roman" w:hAnsi="Times New Roman" w:cs="Times New Roman" w:hint="default"/>
      </w:rPr>
    </w:lvl>
    <w:lvl w:ilvl="3" w:tplc="C7989B98">
      <w:start w:val="1"/>
      <w:numFmt w:val="bullet"/>
      <w:lvlText w:val="•"/>
      <w:lvlJc w:val="left"/>
      <w:pPr>
        <w:tabs>
          <w:tab w:val="num" w:pos="2880"/>
        </w:tabs>
        <w:ind w:left="2880" w:hanging="360"/>
      </w:pPr>
      <w:rPr>
        <w:rFonts w:ascii="Times New Roman" w:hAnsi="Times New Roman" w:cs="Times New Roman" w:hint="default"/>
      </w:rPr>
    </w:lvl>
    <w:lvl w:ilvl="4" w:tplc="B7442A86">
      <w:start w:val="1"/>
      <w:numFmt w:val="bullet"/>
      <w:lvlText w:val="•"/>
      <w:lvlJc w:val="left"/>
      <w:pPr>
        <w:tabs>
          <w:tab w:val="num" w:pos="3600"/>
        </w:tabs>
        <w:ind w:left="3600" w:hanging="360"/>
      </w:pPr>
      <w:rPr>
        <w:rFonts w:ascii="Times New Roman" w:hAnsi="Times New Roman" w:cs="Times New Roman" w:hint="default"/>
      </w:rPr>
    </w:lvl>
    <w:lvl w:ilvl="5" w:tplc="DF682090">
      <w:start w:val="1"/>
      <w:numFmt w:val="bullet"/>
      <w:lvlText w:val="•"/>
      <w:lvlJc w:val="left"/>
      <w:pPr>
        <w:tabs>
          <w:tab w:val="num" w:pos="4320"/>
        </w:tabs>
        <w:ind w:left="4320" w:hanging="360"/>
      </w:pPr>
      <w:rPr>
        <w:rFonts w:ascii="Times New Roman" w:hAnsi="Times New Roman" w:cs="Times New Roman" w:hint="default"/>
      </w:rPr>
    </w:lvl>
    <w:lvl w:ilvl="6" w:tplc="9C32A082">
      <w:start w:val="1"/>
      <w:numFmt w:val="bullet"/>
      <w:lvlText w:val="•"/>
      <w:lvlJc w:val="left"/>
      <w:pPr>
        <w:tabs>
          <w:tab w:val="num" w:pos="5040"/>
        </w:tabs>
        <w:ind w:left="5040" w:hanging="360"/>
      </w:pPr>
      <w:rPr>
        <w:rFonts w:ascii="Times New Roman" w:hAnsi="Times New Roman" w:cs="Times New Roman" w:hint="default"/>
      </w:rPr>
    </w:lvl>
    <w:lvl w:ilvl="7" w:tplc="4E06C49C">
      <w:start w:val="1"/>
      <w:numFmt w:val="bullet"/>
      <w:lvlText w:val="•"/>
      <w:lvlJc w:val="left"/>
      <w:pPr>
        <w:tabs>
          <w:tab w:val="num" w:pos="5760"/>
        </w:tabs>
        <w:ind w:left="5760" w:hanging="360"/>
      </w:pPr>
      <w:rPr>
        <w:rFonts w:ascii="Times New Roman" w:hAnsi="Times New Roman" w:cs="Times New Roman" w:hint="default"/>
      </w:rPr>
    </w:lvl>
    <w:lvl w:ilvl="8" w:tplc="3624622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4304EA5"/>
    <w:multiLevelType w:val="hybridMultilevel"/>
    <w:tmpl w:val="A2BA680E"/>
    <w:lvl w:ilvl="0" w:tplc="4F6414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81386D"/>
    <w:multiLevelType w:val="hybridMultilevel"/>
    <w:tmpl w:val="0F1C0A06"/>
    <w:lvl w:ilvl="0" w:tplc="DA766386">
      <w:start w:val="1"/>
      <w:numFmt w:val="decimal"/>
      <w:lvlText w:val="[%1]"/>
      <w:lvlJc w:val="left"/>
      <w:pPr>
        <w:tabs>
          <w:tab w:val="num" w:pos="420"/>
        </w:tabs>
        <w:ind w:left="420" w:hanging="420"/>
      </w:pPr>
      <w:rPr>
        <w:rFonts w:ascii="Times New Roman" w:hAnsi="Times New Roman" w:cs="Times New Roman" w:hint="default"/>
        <w:b w:val="0"/>
        <w:b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079505BD"/>
    <w:multiLevelType w:val="multilevel"/>
    <w:tmpl w:val="690453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85A219A"/>
    <w:multiLevelType w:val="hybridMultilevel"/>
    <w:tmpl w:val="98C8B8A8"/>
    <w:lvl w:ilvl="0" w:tplc="7AAE0A80">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329CF89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08CB0873"/>
    <w:multiLevelType w:val="hybridMultilevel"/>
    <w:tmpl w:val="37D076B4"/>
    <w:lvl w:ilvl="0" w:tplc="772AE232">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8AA695EE">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0BAD2D04"/>
    <w:multiLevelType w:val="multilevel"/>
    <w:tmpl w:val="9572A1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04A1F86"/>
    <w:multiLevelType w:val="hybridMultilevel"/>
    <w:tmpl w:val="28A6C982"/>
    <w:lvl w:ilvl="0" w:tplc="0974E134">
      <w:start w:val="1"/>
      <w:numFmt w:val="bullet"/>
      <w:lvlText w:val="•"/>
      <w:lvlJc w:val="left"/>
      <w:pPr>
        <w:tabs>
          <w:tab w:val="num" w:pos="720"/>
        </w:tabs>
        <w:ind w:left="720" w:hanging="360"/>
      </w:pPr>
      <w:rPr>
        <w:rFonts w:ascii="Times New Roman" w:hAnsi="Times New Roman" w:cs="Times New Roman" w:hint="default"/>
      </w:rPr>
    </w:lvl>
    <w:lvl w:ilvl="1" w:tplc="3F24CB1E">
      <w:start w:val="716"/>
      <w:numFmt w:val="bullet"/>
      <w:lvlText w:val="–"/>
      <w:lvlJc w:val="left"/>
      <w:pPr>
        <w:tabs>
          <w:tab w:val="num" w:pos="1440"/>
        </w:tabs>
        <w:ind w:left="1440" w:hanging="360"/>
      </w:pPr>
      <w:rPr>
        <w:rFonts w:ascii="Times New Roman" w:hAnsi="Times New Roman" w:cs="Times New Roman" w:hint="default"/>
      </w:rPr>
    </w:lvl>
    <w:lvl w:ilvl="2" w:tplc="BD2A9314">
      <w:start w:val="1"/>
      <w:numFmt w:val="bullet"/>
      <w:lvlText w:val="•"/>
      <w:lvlJc w:val="left"/>
      <w:pPr>
        <w:tabs>
          <w:tab w:val="num" w:pos="2160"/>
        </w:tabs>
        <w:ind w:left="2160" w:hanging="360"/>
      </w:pPr>
      <w:rPr>
        <w:rFonts w:ascii="Times New Roman" w:hAnsi="Times New Roman" w:cs="Times New Roman" w:hint="default"/>
      </w:rPr>
    </w:lvl>
    <w:lvl w:ilvl="3" w:tplc="E42AC8EC">
      <w:start w:val="1"/>
      <w:numFmt w:val="bullet"/>
      <w:lvlText w:val="•"/>
      <w:lvlJc w:val="left"/>
      <w:pPr>
        <w:tabs>
          <w:tab w:val="num" w:pos="2880"/>
        </w:tabs>
        <w:ind w:left="2880" w:hanging="360"/>
      </w:pPr>
      <w:rPr>
        <w:rFonts w:ascii="Times New Roman" w:hAnsi="Times New Roman" w:cs="Times New Roman" w:hint="default"/>
      </w:rPr>
    </w:lvl>
    <w:lvl w:ilvl="4" w:tplc="AE3A993A">
      <w:start w:val="1"/>
      <w:numFmt w:val="bullet"/>
      <w:lvlText w:val="•"/>
      <w:lvlJc w:val="left"/>
      <w:pPr>
        <w:tabs>
          <w:tab w:val="num" w:pos="3600"/>
        </w:tabs>
        <w:ind w:left="3600" w:hanging="360"/>
      </w:pPr>
      <w:rPr>
        <w:rFonts w:ascii="Times New Roman" w:hAnsi="Times New Roman" w:cs="Times New Roman" w:hint="default"/>
      </w:rPr>
    </w:lvl>
    <w:lvl w:ilvl="5" w:tplc="B972BC56">
      <w:start w:val="1"/>
      <w:numFmt w:val="bullet"/>
      <w:lvlText w:val="•"/>
      <w:lvlJc w:val="left"/>
      <w:pPr>
        <w:tabs>
          <w:tab w:val="num" w:pos="4320"/>
        </w:tabs>
        <w:ind w:left="4320" w:hanging="360"/>
      </w:pPr>
      <w:rPr>
        <w:rFonts w:ascii="Times New Roman" w:hAnsi="Times New Roman" w:cs="Times New Roman" w:hint="default"/>
      </w:rPr>
    </w:lvl>
    <w:lvl w:ilvl="6" w:tplc="B4CED926">
      <w:start w:val="1"/>
      <w:numFmt w:val="bullet"/>
      <w:lvlText w:val="•"/>
      <w:lvlJc w:val="left"/>
      <w:pPr>
        <w:tabs>
          <w:tab w:val="num" w:pos="5040"/>
        </w:tabs>
        <w:ind w:left="5040" w:hanging="360"/>
      </w:pPr>
      <w:rPr>
        <w:rFonts w:ascii="Times New Roman" w:hAnsi="Times New Roman" w:cs="Times New Roman" w:hint="default"/>
      </w:rPr>
    </w:lvl>
    <w:lvl w:ilvl="7" w:tplc="FE1E78B2">
      <w:start w:val="1"/>
      <w:numFmt w:val="bullet"/>
      <w:lvlText w:val="•"/>
      <w:lvlJc w:val="left"/>
      <w:pPr>
        <w:tabs>
          <w:tab w:val="num" w:pos="5760"/>
        </w:tabs>
        <w:ind w:left="5760" w:hanging="360"/>
      </w:pPr>
      <w:rPr>
        <w:rFonts w:ascii="Times New Roman" w:hAnsi="Times New Roman" w:cs="Times New Roman" w:hint="default"/>
      </w:rPr>
    </w:lvl>
    <w:lvl w:ilvl="8" w:tplc="D3304EA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1A8C1B95"/>
    <w:multiLevelType w:val="hybridMultilevel"/>
    <w:tmpl w:val="9572A126"/>
    <w:lvl w:ilvl="0" w:tplc="95740536">
      <w:start w:val="1"/>
      <w:numFmt w:val="bullet"/>
      <w:lvlText w:val="•"/>
      <w:lvlJc w:val="left"/>
      <w:pPr>
        <w:tabs>
          <w:tab w:val="num" w:pos="720"/>
        </w:tabs>
        <w:ind w:left="720" w:hanging="360"/>
      </w:pPr>
      <w:rPr>
        <w:rFonts w:ascii="Times New Roman" w:hAnsi="Times New Roman" w:cs="Times New Roman" w:hint="default"/>
      </w:rPr>
    </w:lvl>
    <w:lvl w:ilvl="1" w:tplc="53F4411E">
      <w:start w:val="1"/>
      <w:numFmt w:val="bullet"/>
      <w:lvlText w:val="•"/>
      <w:lvlJc w:val="left"/>
      <w:pPr>
        <w:tabs>
          <w:tab w:val="num" w:pos="1440"/>
        </w:tabs>
        <w:ind w:left="1440" w:hanging="360"/>
      </w:pPr>
      <w:rPr>
        <w:rFonts w:ascii="Times New Roman" w:hAnsi="Times New Roman" w:cs="Times New Roman" w:hint="default"/>
      </w:rPr>
    </w:lvl>
    <w:lvl w:ilvl="2" w:tplc="862EFF08">
      <w:start w:val="1"/>
      <w:numFmt w:val="bullet"/>
      <w:lvlText w:val="•"/>
      <w:lvlJc w:val="left"/>
      <w:pPr>
        <w:tabs>
          <w:tab w:val="num" w:pos="2160"/>
        </w:tabs>
        <w:ind w:left="2160" w:hanging="360"/>
      </w:pPr>
      <w:rPr>
        <w:rFonts w:ascii="Times New Roman" w:hAnsi="Times New Roman" w:cs="Times New Roman" w:hint="default"/>
      </w:rPr>
    </w:lvl>
    <w:lvl w:ilvl="3" w:tplc="8FFC41EA">
      <w:start w:val="1"/>
      <w:numFmt w:val="bullet"/>
      <w:lvlText w:val="•"/>
      <w:lvlJc w:val="left"/>
      <w:pPr>
        <w:tabs>
          <w:tab w:val="num" w:pos="2880"/>
        </w:tabs>
        <w:ind w:left="2880" w:hanging="360"/>
      </w:pPr>
      <w:rPr>
        <w:rFonts w:ascii="Times New Roman" w:hAnsi="Times New Roman" w:cs="Times New Roman" w:hint="default"/>
      </w:rPr>
    </w:lvl>
    <w:lvl w:ilvl="4" w:tplc="071AE4E4">
      <w:start w:val="1"/>
      <w:numFmt w:val="bullet"/>
      <w:lvlText w:val="•"/>
      <w:lvlJc w:val="left"/>
      <w:pPr>
        <w:tabs>
          <w:tab w:val="num" w:pos="3600"/>
        </w:tabs>
        <w:ind w:left="3600" w:hanging="360"/>
      </w:pPr>
      <w:rPr>
        <w:rFonts w:ascii="Times New Roman" w:hAnsi="Times New Roman" w:cs="Times New Roman" w:hint="default"/>
      </w:rPr>
    </w:lvl>
    <w:lvl w:ilvl="5" w:tplc="AFD8A68A">
      <w:start w:val="1"/>
      <w:numFmt w:val="bullet"/>
      <w:lvlText w:val="•"/>
      <w:lvlJc w:val="left"/>
      <w:pPr>
        <w:tabs>
          <w:tab w:val="num" w:pos="4320"/>
        </w:tabs>
        <w:ind w:left="4320" w:hanging="360"/>
      </w:pPr>
      <w:rPr>
        <w:rFonts w:ascii="Times New Roman" w:hAnsi="Times New Roman" w:cs="Times New Roman" w:hint="default"/>
      </w:rPr>
    </w:lvl>
    <w:lvl w:ilvl="6" w:tplc="A8EE3A68">
      <w:start w:val="1"/>
      <w:numFmt w:val="bullet"/>
      <w:lvlText w:val="•"/>
      <w:lvlJc w:val="left"/>
      <w:pPr>
        <w:tabs>
          <w:tab w:val="num" w:pos="5040"/>
        </w:tabs>
        <w:ind w:left="5040" w:hanging="360"/>
      </w:pPr>
      <w:rPr>
        <w:rFonts w:ascii="Times New Roman" w:hAnsi="Times New Roman" w:cs="Times New Roman" w:hint="default"/>
      </w:rPr>
    </w:lvl>
    <w:lvl w:ilvl="7" w:tplc="F8B83F78">
      <w:start w:val="1"/>
      <w:numFmt w:val="bullet"/>
      <w:lvlText w:val="•"/>
      <w:lvlJc w:val="left"/>
      <w:pPr>
        <w:tabs>
          <w:tab w:val="num" w:pos="5760"/>
        </w:tabs>
        <w:ind w:left="5760" w:hanging="360"/>
      </w:pPr>
      <w:rPr>
        <w:rFonts w:ascii="Times New Roman" w:hAnsi="Times New Roman" w:cs="Times New Roman" w:hint="default"/>
      </w:rPr>
    </w:lvl>
    <w:lvl w:ilvl="8" w:tplc="66982E1C">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22223908"/>
    <w:multiLevelType w:val="hybridMultilevel"/>
    <w:tmpl w:val="690453D2"/>
    <w:lvl w:ilvl="0" w:tplc="EFCAC02E">
      <w:start w:val="1"/>
      <w:numFmt w:val="bullet"/>
      <w:lvlText w:val="•"/>
      <w:lvlJc w:val="left"/>
      <w:pPr>
        <w:tabs>
          <w:tab w:val="num" w:pos="720"/>
        </w:tabs>
        <w:ind w:left="720" w:hanging="360"/>
      </w:pPr>
      <w:rPr>
        <w:rFonts w:ascii="Times New Roman" w:hAnsi="Times New Roman" w:cs="Times New Roman" w:hint="default"/>
      </w:rPr>
    </w:lvl>
    <w:lvl w:ilvl="1" w:tplc="1792B24E">
      <w:start w:val="1"/>
      <w:numFmt w:val="bullet"/>
      <w:lvlText w:val="•"/>
      <w:lvlJc w:val="left"/>
      <w:pPr>
        <w:tabs>
          <w:tab w:val="num" w:pos="1440"/>
        </w:tabs>
        <w:ind w:left="1440" w:hanging="360"/>
      </w:pPr>
      <w:rPr>
        <w:rFonts w:ascii="Times New Roman" w:hAnsi="Times New Roman" w:cs="Times New Roman" w:hint="default"/>
      </w:rPr>
    </w:lvl>
    <w:lvl w:ilvl="2" w:tplc="0B7A99D6">
      <w:start w:val="1"/>
      <w:numFmt w:val="bullet"/>
      <w:lvlText w:val="•"/>
      <w:lvlJc w:val="left"/>
      <w:pPr>
        <w:tabs>
          <w:tab w:val="num" w:pos="2160"/>
        </w:tabs>
        <w:ind w:left="2160" w:hanging="360"/>
      </w:pPr>
      <w:rPr>
        <w:rFonts w:ascii="Times New Roman" w:hAnsi="Times New Roman" w:cs="Times New Roman" w:hint="default"/>
      </w:rPr>
    </w:lvl>
    <w:lvl w:ilvl="3" w:tplc="51B608F8">
      <w:start w:val="1"/>
      <w:numFmt w:val="bullet"/>
      <w:lvlText w:val="•"/>
      <w:lvlJc w:val="left"/>
      <w:pPr>
        <w:tabs>
          <w:tab w:val="num" w:pos="2880"/>
        </w:tabs>
        <w:ind w:left="2880" w:hanging="360"/>
      </w:pPr>
      <w:rPr>
        <w:rFonts w:ascii="Times New Roman" w:hAnsi="Times New Roman" w:cs="Times New Roman" w:hint="default"/>
      </w:rPr>
    </w:lvl>
    <w:lvl w:ilvl="4" w:tplc="808E25F6">
      <w:start w:val="1"/>
      <w:numFmt w:val="bullet"/>
      <w:lvlText w:val="•"/>
      <w:lvlJc w:val="left"/>
      <w:pPr>
        <w:tabs>
          <w:tab w:val="num" w:pos="3600"/>
        </w:tabs>
        <w:ind w:left="3600" w:hanging="360"/>
      </w:pPr>
      <w:rPr>
        <w:rFonts w:ascii="Times New Roman" w:hAnsi="Times New Roman" w:cs="Times New Roman" w:hint="default"/>
      </w:rPr>
    </w:lvl>
    <w:lvl w:ilvl="5" w:tplc="DAE408E8">
      <w:start w:val="1"/>
      <w:numFmt w:val="bullet"/>
      <w:lvlText w:val="•"/>
      <w:lvlJc w:val="left"/>
      <w:pPr>
        <w:tabs>
          <w:tab w:val="num" w:pos="4320"/>
        </w:tabs>
        <w:ind w:left="4320" w:hanging="360"/>
      </w:pPr>
      <w:rPr>
        <w:rFonts w:ascii="Times New Roman" w:hAnsi="Times New Roman" w:cs="Times New Roman" w:hint="default"/>
      </w:rPr>
    </w:lvl>
    <w:lvl w:ilvl="6" w:tplc="08A4E16E">
      <w:start w:val="1"/>
      <w:numFmt w:val="bullet"/>
      <w:lvlText w:val="•"/>
      <w:lvlJc w:val="left"/>
      <w:pPr>
        <w:tabs>
          <w:tab w:val="num" w:pos="5040"/>
        </w:tabs>
        <w:ind w:left="5040" w:hanging="360"/>
      </w:pPr>
      <w:rPr>
        <w:rFonts w:ascii="Times New Roman" w:hAnsi="Times New Roman" w:cs="Times New Roman" w:hint="default"/>
      </w:rPr>
    </w:lvl>
    <w:lvl w:ilvl="7" w:tplc="D5D28D6A">
      <w:start w:val="1"/>
      <w:numFmt w:val="bullet"/>
      <w:lvlText w:val="•"/>
      <w:lvlJc w:val="left"/>
      <w:pPr>
        <w:tabs>
          <w:tab w:val="num" w:pos="5760"/>
        </w:tabs>
        <w:ind w:left="5760" w:hanging="360"/>
      </w:pPr>
      <w:rPr>
        <w:rFonts w:ascii="Times New Roman" w:hAnsi="Times New Roman" w:cs="Times New Roman" w:hint="default"/>
      </w:rPr>
    </w:lvl>
    <w:lvl w:ilvl="8" w:tplc="C59452C2">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86200A0"/>
    <w:multiLevelType w:val="hybridMultilevel"/>
    <w:tmpl w:val="4E36F596"/>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2CCB24DD"/>
    <w:multiLevelType w:val="hybridMultilevel"/>
    <w:tmpl w:val="A6B01C1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314D1790"/>
    <w:multiLevelType w:val="hybridMultilevel"/>
    <w:tmpl w:val="399A3FBE"/>
    <w:lvl w:ilvl="0" w:tplc="EBFA9DD0">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30C5852"/>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3567B1F"/>
    <w:multiLevelType w:val="hybridMultilevel"/>
    <w:tmpl w:val="D1345954"/>
    <w:lvl w:ilvl="0" w:tplc="65C46688">
      <w:start w:val="1"/>
      <w:numFmt w:val="japaneseCounting"/>
      <w:lvlText w:val="(%1)"/>
      <w:lvlJc w:val="left"/>
      <w:pPr>
        <w:ind w:left="3720" w:hanging="72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8" w15:restartNumberingAfterBreak="0">
    <w:nsid w:val="43915EC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cs="Times New Roman" w:hint="default"/>
        <w:b w:val="0"/>
        <w:bCs w:val="0"/>
        <w:i w:val="0"/>
        <w:iCs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1" w15:restartNumberingAfterBreak="0">
    <w:nsid w:val="4E7526AC"/>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F414820"/>
    <w:multiLevelType w:val="hybridMultilevel"/>
    <w:tmpl w:val="723E1B3E"/>
    <w:lvl w:ilvl="0" w:tplc="57F23FBA">
      <w:start w:val="1"/>
      <w:numFmt w:val="decimal"/>
      <w:lvlText w:val="[%1]"/>
      <w:lvlJc w:val="left"/>
      <w:pPr>
        <w:tabs>
          <w:tab w:val="num" w:pos="420"/>
        </w:tabs>
        <w:ind w:left="420" w:hanging="420"/>
      </w:pPr>
      <w:rPr>
        <w:rFonts w:hint="default"/>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3" w15:restartNumberingAfterBreak="0">
    <w:nsid w:val="54004053"/>
    <w:multiLevelType w:val="multilevel"/>
    <w:tmpl w:val="88BAE290"/>
    <w:lvl w:ilvl="0">
      <w:start w:val="1"/>
      <w:numFmt w:val="decimal"/>
      <w:lvlText w:val="[%1]"/>
      <w:lvlJc w:val="left"/>
      <w:pPr>
        <w:tabs>
          <w:tab w:val="num" w:pos="420"/>
        </w:tabs>
        <w:ind w:left="420" w:hanging="420"/>
      </w:pPr>
      <w:rPr>
        <w:rFonts w:hint="eastAsia"/>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58E7FBD"/>
    <w:multiLevelType w:val="hybridMultilevel"/>
    <w:tmpl w:val="4D18EDB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5" w15:restartNumberingAfterBreak="0">
    <w:nsid w:val="570F1C18"/>
    <w:multiLevelType w:val="hybridMultilevel"/>
    <w:tmpl w:val="8B7E0C5A"/>
    <w:lvl w:ilvl="0" w:tplc="866C64CE">
      <w:start w:val="1"/>
      <w:numFmt w:val="japaneseCounting"/>
      <w:lvlText w:val="(%1)"/>
      <w:lvlJc w:val="left"/>
      <w:pPr>
        <w:ind w:left="3720" w:hanging="72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36" w15:restartNumberingAfterBreak="0">
    <w:nsid w:val="57ED6B97"/>
    <w:multiLevelType w:val="hybridMultilevel"/>
    <w:tmpl w:val="A16C1D5C"/>
    <w:lvl w:ilvl="0" w:tplc="92D808B6">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7" w15:restartNumberingAfterBreak="0">
    <w:nsid w:val="58033015"/>
    <w:multiLevelType w:val="multilevel"/>
    <w:tmpl w:val="A6B01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A9962FA"/>
    <w:multiLevelType w:val="hybridMultilevel"/>
    <w:tmpl w:val="5266980C"/>
    <w:lvl w:ilvl="0" w:tplc="3124A8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B2C5DAC"/>
    <w:multiLevelType w:val="hybridMultilevel"/>
    <w:tmpl w:val="8E7226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0" w15:restartNumberingAfterBreak="0">
    <w:nsid w:val="5DDE51FC"/>
    <w:multiLevelType w:val="hybridMultilevel"/>
    <w:tmpl w:val="D9D8E932"/>
    <w:lvl w:ilvl="0" w:tplc="4C222B20">
      <w:start w:val="1"/>
      <w:numFmt w:val="japaneseCounting"/>
      <w:lvlText w:val="(%1)"/>
      <w:lvlJc w:val="left"/>
      <w:pPr>
        <w:ind w:left="3480" w:hanging="48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41" w15:restartNumberingAfterBreak="0">
    <w:nsid w:val="5FD54321"/>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546FB5"/>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B2E06BE"/>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15:restartNumberingAfterBreak="0">
    <w:nsid w:val="6C346361"/>
    <w:multiLevelType w:val="hybridMultilevel"/>
    <w:tmpl w:val="7624ADAE"/>
    <w:lvl w:ilvl="0" w:tplc="E1B0CCAC">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6" w15:restartNumberingAfterBreak="0">
    <w:nsid w:val="6EE6467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04838C4"/>
    <w:multiLevelType w:val="hybridMultilevel"/>
    <w:tmpl w:val="E58CD818"/>
    <w:lvl w:ilvl="0" w:tplc="89FCEA1A">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8" w15:restartNumberingAfterBreak="0">
    <w:nsid w:val="70565D06"/>
    <w:multiLevelType w:val="hybridMultilevel"/>
    <w:tmpl w:val="CF4AD99E"/>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3D0AE5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251285702">
    <w:abstractNumId w:val="8"/>
  </w:num>
  <w:num w:numId="2" w16cid:durableId="165369976">
    <w:abstractNumId w:val="3"/>
  </w:num>
  <w:num w:numId="3" w16cid:durableId="461266136">
    <w:abstractNumId w:val="2"/>
  </w:num>
  <w:num w:numId="4" w16cid:durableId="1026322938">
    <w:abstractNumId w:val="1"/>
  </w:num>
  <w:num w:numId="5" w16cid:durableId="360203737">
    <w:abstractNumId w:val="0"/>
  </w:num>
  <w:num w:numId="6" w16cid:durableId="283467870">
    <w:abstractNumId w:val="9"/>
  </w:num>
  <w:num w:numId="7" w16cid:durableId="1639916031">
    <w:abstractNumId w:val="7"/>
  </w:num>
  <w:num w:numId="8" w16cid:durableId="703403681">
    <w:abstractNumId w:val="6"/>
  </w:num>
  <w:num w:numId="9" w16cid:durableId="1923298798">
    <w:abstractNumId w:val="5"/>
  </w:num>
  <w:num w:numId="10" w16cid:durableId="699354839">
    <w:abstractNumId w:val="4"/>
  </w:num>
  <w:num w:numId="11" w16cid:durableId="2090341830">
    <w:abstractNumId w:val="21"/>
  </w:num>
  <w:num w:numId="12" w16cid:durableId="1487015062">
    <w:abstractNumId w:val="48"/>
  </w:num>
  <w:num w:numId="13" w16cid:durableId="653460300">
    <w:abstractNumId w:val="13"/>
  </w:num>
  <w:num w:numId="14" w16cid:durableId="460656778">
    <w:abstractNumId w:val="15"/>
  </w:num>
  <w:num w:numId="15" w16cid:durableId="823739885">
    <w:abstractNumId w:val="16"/>
  </w:num>
  <w:num w:numId="16" w16cid:durableId="729962625">
    <w:abstractNumId w:val="32"/>
  </w:num>
  <w:num w:numId="17" w16cid:durableId="691685943">
    <w:abstractNumId w:val="38"/>
  </w:num>
  <w:num w:numId="18" w16cid:durableId="1317421125">
    <w:abstractNumId w:val="12"/>
  </w:num>
  <w:num w:numId="19" w16cid:durableId="2059434733">
    <w:abstractNumId w:val="39"/>
  </w:num>
  <w:num w:numId="20" w16cid:durableId="1616325348">
    <w:abstractNumId w:val="20"/>
  </w:num>
  <w:num w:numId="21" w16cid:durableId="931551764">
    <w:abstractNumId w:val="34"/>
  </w:num>
  <w:num w:numId="22" w16cid:durableId="164057461">
    <w:abstractNumId w:val="19"/>
  </w:num>
  <w:num w:numId="23" w16cid:durableId="650452709">
    <w:abstractNumId w:val="18"/>
  </w:num>
  <w:num w:numId="24" w16cid:durableId="911551582">
    <w:abstractNumId w:val="11"/>
  </w:num>
  <w:num w:numId="25" w16cid:durableId="1947035091">
    <w:abstractNumId w:val="47"/>
  </w:num>
  <w:num w:numId="26" w16cid:durableId="544368253">
    <w:abstractNumId w:val="14"/>
  </w:num>
  <w:num w:numId="27" w16cid:durableId="593243477">
    <w:abstractNumId w:val="41"/>
  </w:num>
  <w:num w:numId="28" w16cid:durableId="851726281">
    <w:abstractNumId w:val="43"/>
  </w:num>
  <w:num w:numId="29" w16cid:durableId="1386366950">
    <w:abstractNumId w:val="46"/>
  </w:num>
  <w:num w:numId="30" w16cid:durableId="1617172613">
    <w:abstractNumId w:val="28"/>
  </w:num>
  <w:num w:numId="31" w16cid:durableId="412312876">
    <w:abstractNumId w:val="31"/>
  </w:num>
  <w:num w:numId="32" w16cid:durableId="1136408271">
    <w:abstractNumId w:val="26"/>
  </w:num>
  <w:num w:numId="33" w16cid:durableId="950943026">
    <w:abstractNumId w:val="10"/>
  </w:num>
  <w:num w:numId="34" w16cid:durableId="1393964413">
    <w:abstractNumId w:val="42"/>
  </w:num>
  <w:num w:numId="35" w16cid:durableId="1173842337">
    <w:abstractNumId w:val="17"/>
  </w:num>
  <w:num w:numId="36" w16cid:durableId="492255982">
    <w:abstractNumId w:val="22"/>
  </w:num>
  <w:num w:numId="37" w16cid:durableId="518660086">
    <w:abstractNumId w:val="37"/>
  </w:num>
  <w:num w:numId="38" w16cid:durableId="1760756429">
    <w:abstractNumId w:val="36"/>
  </w:num>
  <w:num w:numId="39" w16cid:durableId="638652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1052190">
    <w:abstractNumId w:val="25"/>
  </w:num>
  <w:num w:numId="41" w16cid:durableId="901067039">
    <w:abstractNumId w:val="24"/>
  </w:num>
  <w:num w:numId="42" w16cid:durableId="2106530857">
    <w:abstractNumId w:val="45"/>
  </w:num>
  <w:num w:numId="43" w16cid:durableId="1477646437">
    <w:abstractNumId w:val="44"/>
  </w:num>
  <w:num w:numId="44" w16cid:durableId="1164249043">
    <w:abstractNumId w:val="33"/>
  </w:num>
  <w:num w:numId="45" w16cid:durableId="1054430285">
    <w:abstractNumId w:val="23"/>
  </w:num>
  <w:num w:numId="46" w16cid:durableId="1253317221">
    <w:abstractNumId w:val="30"/>
  </w:num>
  <w:num w:numId="47" w16cid:durableId="201537202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22587">
    <w:abstractNumId w:val="27"/>
  </w:num>
  <w:num w:numId="49" w16cid:durableId="860096607">
    <w:abstractNumId w:val="35"/>
  </w:num>
  <w:num w:numId="50" w16cid:durableId="1882209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63"/>
    <w:rsid w:val="00001C46"/>
    <w:rsid w:val="0000232A"/>
    <w:rsid w:val="0000393A"/>
    <w:rsid w:val="00004E5B"/>
    <w:rsid w:val="00005C05"/>
    <w:rsid w:val="000076A4"/>
    <w:rsid w:val="000109A6"/>
    <w:rsid w:val="0001236F"/>
    <w:rsid w:val="00014B58"/>
    <w:rsid w:val="00015133"/>
    <w:rsid w:val="0001627E"/>
    <w:rsid w:val="00016D38"/>
    <w:rsid w:val="00017DB6"/>
    <w:rsid w:val="00020800"/>
    <w:rsid w:val="000212A0"/>
    <w:rsid w:val="00021C39"/>
    <w:rsid w:val="00022037"/>
    <w:rsid w:val="0002345F"/>
    <w:rsid w:val="00023E62"/>
    <w:rsid w:val="00024A4B"/>
    <w:rsid w:val="00025AEC"/>
    <w:rsid w:val="0002605B"/>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36A34"/>
    <w:rsid w:val="000375EF"/>
    <w:rsid w:val="000379EA"/>
    <w:rsid w:val="0004080E"/>
    <w:rsid w:val="00040E9F"/>
    <w:rsid w:val="00041B4E"/>
    <w:rsid w:val="00041B70"/>
    <w:rsid w:val="00042219"/>
    <w:rsid w:val="000424C4"/>
    <w:rsid w:val="000425E6"/>
    <w:rsid w:val="00043398"/>
    <w:rsid w:val="00043CE3"/>
    <w:rsid w:val="00043F84"/>
    <w:rsid w:val="00044944"/>
    <w:rsid w:val="00044F84"/>
    <w:rsid w:val="00045070"/>
    <w:rsid w:val="00045EC1"/>
    <w:rsid w:val="0004612D"/>
    <w:rsid w:val="00046CCE"/>
    <w:rsid w:val="000471F8"/>
    <w:rsid w:val="00047371"/>
    <w:rsid w:val="00047759"/>
    <w:rsid w:val="00047B10"/>
    <w:rsid w:val="00050E1D"/>
    <w:rsid w:val="000510AA"/>
    <w:rsid w:val="00051EB6"/>
    <w:rsid w:val="00053B08"/>
    <w:rsid w:val="00053EB0"/>
    <w:rsid w:val="00056368"/>
    <w:rsid w:val="000566C8"/>
    <w:rsid w:val="00056F16"/>
    <w:rsid w:val="00057C99"/>
    <w:rsid w:val="00060219"/>
    <w:rsid w:val="00060E82"/>
    <w:rsid w:val="00061E7E"/>
    <w:rsid w:val="00064C8E"/>
    <w:rsid w:val="00064E33"/>
    <w:rsid w:val="000650DB"/>
    <w:rsid w:val="0006595F"/>
    <w:rsid w:val="00066D7D"/>
    <w:rsid w:val="00066DD3"/>
    <w:rsid w:val="000677BC"/>
    <w:rsid w:val="000702F5"/>
    <w:rsid w:val="000713F1"/>
    <w:rsid w:val="000715D3"/>
    <w:rsid w:val="000731F8"/>
    <w:rsid w:val="000732BA"/>
    <w:rsid w:val="000735EE"/>
    <w:rsid w:val="00074937"/>
    <w:rsid w:val="00074D95"/>
    <w:rsid w:val="00075813"/>
    <w:rsid w:val="000760DA"/>
    <w:rsid w:val="00076C89"/>
    <w:rsid w:val="000778BF"/>
    <w:rsid w:val="00080291"/>
    <w:rsid w:val="0008083B"/>
    <w:rsid w:val="0008109E"/>
    <w:rsid w:val="000831A9"/>
    <w:rsid w:val="00084772"/>
    <w:rsid w:val="00085059"/>
    <w:rsid w:val="00085D29"/>
    <w:rsid w:val="00087088"/>
    <w:rsid w:val="000901D0"/>
    <w:rsid w:val="00090811"/>
    <w:rsid w:val="0009163D"/>
    <w:rsid w:val="000927C4"/>
    <w:rsid w:val="000941E5"/>
    <w:rsid w:val="00094DFC"/>
    <w:rsid w:val="00096510"/>
    <w:rsid w:val="000968AF"/>
    <w:rsid w:val="00096CB7"/>
    <w:rsid w:val="00097249"/>
    <w:rsid w:val="000A0A1C"/>
    <w:rsid w:val="000A0BF0"/>
    <w:rsid w:val="000A210C"/>
    <w:rsid w:val="000A276E"/>
    <w:rsid w:val="000A2E23"/>
    <w:rsid w:val="000A3023"/>
    <w:rsid w:val="000A3B80"/>
    <w:rsid w:val="000A5224"/>
    <w:rsid w:val="000A73BE"/>
    <w:rsid w:val="000B0DE3"/>
    <w:rsid w:val="000B1135"/>
    <w:rsid w:val="000B14D5"/>
    <w:rsid w:val="000B1FBF"/>
    <w:rsid w:val="000B2D30"/>
    <w:rsid w:val="000B3189"/>
    <w:rsid w:val="000B31EB"/>
    <w:rsid w:val="000B34EE"/>
    <w:rsid w:val="000B3AB5"/>
    <w:rsid w:val="000B4194"/>
    <w:rsid w:val="000B44C0"/>
    <w:rsid w:val="000B4F9B"/>
    <w:rsid w:val="000B631E"/>
    <w:rsid w:val="000B6A10"/>
    <w:rsid w:val="000B7961"/>
    <w:rsid w:val="000C0A27"/>
    <w:rsid w:val="000C2A3A"/>
    <w:rsid w:val="000C2BD5"/>
    <w:rsid w:val="000C2F85"/>
    <w:rsid w:val="000C7099"/>
    <w:rsid w:val="000C76D8"/>
    <w:rsid w:val="000D0605"/>
    <w:rsid w:val="000D229C"/>
    <w:rsid w:val="000D23FF"/>
    <w:rsid w:val="000D307C"/>
    <w:rsid w:val="000D519E"/>
    <w:rsid w:val="000D5752"/>
    <w:rsid w:val="000D57BF"/>
    <w:rsid w:val="000D599E"/>
    <w:rsid w:val="000D60C6"/>
    <w:rsid w:val="000D683E"/>
    <w:rsid w:val="000D6C48"/>
    <w:rsid w:val="000D7261"/>
    <w:rsid w:val="000D7AFC"/>
    <w:rsid w:val="000E1C85"/>
    <w:rsid w:val="000E2547"/>
    <w:rsid w:val="000E3EC6"/>
    <w:rsid w:val="000E41DA"/>
    <w:rsid w:val="000E577C"/>
    <w:rsid w:val="000E6780"/>
    <w:rsid w:val="000E6E7C"/>
    <w:rsid w:val="000E7D99"/>
    <w:rsid w:val="000F01D7"/>
    <w:rsid w:val="000F0CAA"/>
    <w:rsid w:val="000F0D5B"/>
    <w:rsid w:val="000F18B8"/>
    <w:rsid w:val="000F18D8"/>
    <w:rsid w:val="000F24DC"/>
    <w:rsid w:val="000F2529"/>
    <w:rsid w:val="000F5F8A"/>
    <w:rsid w:val="000F5FB1"/>
    <w:rsid w:val="000F7192"/>
    <w:rsid w:val="000F74F2"/>
    <w:rsid w:val="001011C6"/>
    <w:rsid w:val="00101797"/>
    <w:rsid w:val="00101B0E"/>
    <w:rsid w:val="00102162"/>
    <w:rsid w:val="00102954"/>
    <w:rsid w:val="00103392"/>
    <w:rsid w:val="00103FA0"/>
    <w:rsid w:val="001053B4"/>
    <w:rsid w:val="00105AD4"/>
    <w:rsid w:val="00105B58"/>
    <w:rsid w:val="0010686E"/>
    <w:rsid w:val="00106F47"/>
    <w:rsid w:val="00107F4B"/>
    <w:rsid w:val="00110287"/>
    <w:rsid w:val="001117B1"/>
    <w:rsid w:val="00111B1A"/>
    <w:rsid w:val="00113B6E"/>
    <w:rsid w:val="00114FBF"/>
    <w:rsid w:val="00115EB1"/>
    <w:rsid w:val="00116770"/>
    <w:rsid w:val="001174AF"/>
    <w:rsid w:val="00123EB2"/>
    <w:rsid w:val="001250C9"/>
    <w:rsid w:val="00125282"/>
    <w:rsid w:val="00125A5A"/>
    <w:rsid w:val="00126038"/>
    <w:rsid w:val="0012726E"/>
    <w:rsid w:val="00130CA9"/>
    <w:rsid w:val="00130D37"/>
    <w:rsid w:val="00131232"/>
    <w:rsid w:val="00131D74"/>
    <w:rsid w:val="00131E5C"/>
    <w:rsid w:val="001323E2"/>
    <w:rsid w:val="001334F8"/>
    <w:rsid w:val="00133B49"/>
    <w:rsid w:val="00134763"/>
    <w:rsid w:val="001367B6"/>
    <w:rsid w:val="00136D26"/>
    <w:rsid w:val="00136F95"/>
    <w:rsid w:val="00140558"/>
    <w:rsid w:val="00143037"/>
    <w:rsid w:val="001430F0"/>
    <w:rsid w:val="00143278"/>
    <w:rsid w:val="0014386E"/>
    <w:rsid w:val="00143B58"/>
    <w:rsid w:val="001445B1"/>
    <w:rsid w:val="00152B15"/>
    <w:rsid w:val="00153290"/>
    <w:rsid w:val="0015457A"/>
    <w:rsid w:val="00155398"/>
    <w:rsid w:val="00155C37"/>
    <w:rsid w:val="001572DF"/>
    <w:rsid w:val="00160638"/>
    <w:rsid w:val="00161539"/>
    <w:rsid w:val="00161CC6"/>
    <w:rsid w:val="0016386D"/>
    <w:rsid w:val="001645AE"/>
    <w:rsid w:val="00164EFB"/>
    <w:rsid w:val="001658BF"/>
    <w:rsid w:val="00166EBE"/>
    <w:rsid w:val="001673D1"/>
    <w:rsid w:val="001674DD"/>
    <w:rsid w:val="0016760A"/>
    <w:rsid w:val="00173442"/>
    <w:rsid w:val="00174A98"/>
    <w:rsid w:val="00175C04"/>
    <w:rsid w:val="00180A85"/>
    <w:rsid w:val="001813DF"/>
    <w:rsid w:val="00182761"/>
    <w:rsid w:val="00182768"/>
    <w:rsid w:val="00182A64"/>
    <w:rsid w:val="00182DE4"/>
    <w:rsid w:val="00183A84"/>
    <w:rsid w:val="00184A3B"/>
    <w:rsid w:val="00185344"/>
    <w:rsid w:val="001856D0"/>
    <w:rsid w:val="0019149F"/>
    <w:rsid w:val="0019249E"/>
    <w:rsid w:val="001924FC"/>
    <w:rsid w:val="00192ECB"/>
    <w:rsid w:val="00192F81"/>
    <w:rsid w:val="00193C32"/>
    <w:rsid w:val="00193F81"/>
    <w:rsid w:val="0019504D"/>
    <w:rsid w:val="00196F94"/>
    <w:rsid w:val="00197089"/>
    <w:rsid w:val="001A096D"/>
    <w:rsid w:val="001A1EDD"/>
    <w:rsid w:val="001A280F"/>
    <w:rsid w:val="001A305F"/>
    <w:rsid w:val="001A3276"/>
    <w:rsid w:val="001A7825"/>
    <w:rsid w:val="001B00AB"/>
    <w:rsid w:val="001B0F59"/>
    <w:rsid w:val="001B0FC7"/>
    <w:rsid w:val="001B176A"/>
    <w:rsid w:val="001B2095"/>
    <w:rsid w:val="001B3133"/>
    <w:rsid w:val="001B32DF"/>
    <w:rsid w:val="001B363B"/>
    <w:rsid w:val="001B44FB"/>
    <w:rsid w:val="001B5159"/>
    <w:rsid w:val="001B664D"/>
    <w:rsid w:val="001B6FFD"/>
    <w:rsid w:val="001C04EB"/>
    <w:rsid w:val="001C1FC2"/>
    <w:rsid w:val="001C26E8"/>
    <w:rsid w:val="001C3ECF"/>
    <w:rsid w:val="001C4F2C"/>
    <w:rsid w:val="001C68C9"/>
    <w:rsid w:val="001C6B7C"/>
    <w:rsid w:val="001C6DF6"/>
    <w:rsid w:val="001D0E19"/>
    <w:rsid w:val="001D134E"/>
    <w:rsid w:val="001D36EC"/>
    <w:rsid w:val="001D3B53"/>
    <w:rsid w:val="001D7213"/>
    <w:rsid w:val="001D7511"/>
    <w:rsid w:val="001E0046"/>
    <w:rsid w:val="001E0E44"/>
    <w:rsid w:val="001E1AC6"/>
    <w:rsid w:val="001E3553"/>
    <w:rsid w:val="001E39BA"/>
    <w:rsid w:val="001E56A1"/>
    <w:rsid w:val="001E5D7F"/>
    <w:rsid w:val="001E7011"/>
    <w:rsid w:val="001F208C"/>
    <w:rsid w:val="001F3708"/>
    <w:rsid w:val="001F3840"/>
    <w:rsid w:val="001F3BDE"/>
    <w:rsid w:val="001F45B4"/>
    <w:rsid w:val="001F5E00"/>
    <w:rsid w:val="001F5F1C"/>
    <w:rsid w:val="001F73D3"/>
    <w:rsid w:val="0020076D"/>
    <w:rsid w:val="0020277B"/>
    <w:rsid w:val="00203302"/>
    <w:rsid w:val="00204428"/>
    <w:rsid w:val="00205277"/>
    <w:rsid w:val="002058E0"/>
    <w:rsid w:val="00210E92"/>
    <w:rsid w:val="00212667"/>
    <w:rsid w:val="002128E8"/>
    <w:rsid w:val="00213252"/>
    <w:rsid w:val="00214BB8"/>
    <w:rsid w:val="00215CE7"/>
    <w:rsid w:val="002166EF"/>
    <w:rsid w:val="0021687B"/>
    <w:rsid w:val="00216AB9"/>
    <w:rsid w:val="00216ECC"/>
    <w:rsid w:val="0022003E"/>
    <w:rsid w:val="00220150"/>
    <w:rsid w:val="00220167"/>
    <w:rsid w:val="00220AF9"/>
    <w:rsid w:val="00222264"/>
    <w:rsid w:val="00223AE2"/>
    <w:rsid w:val="00223D55"/>
    <w:rsid w:val="00223E2C"/>
    <w:rsid w:val="00225299"/>
    <w:rsid w:val="002252A1"/>
    <w:rsid w:val="002252A2"/>
    <w:rsid w:val="00225731"/>
    <w:rsid w:val="00226093"/>
    <w:rsid w:val="00227E5A"/>
    <w:rsid w:val="00230313"/>
    <w:rsid w:val="00230651"/>
    <w:rsid w:val="002325CE"/>
    <w:rsid w:val="0023549D"/>
    <w:rsid w:val="002357E6"/>
    <w:rsid w:val="00235CD1"/>
    <w:rsid w:val="002403A9"/>
    <w:rsid w:val="00240BC7"/>
    <w:rsid w:val="0024100D"/>
    <w:rsid w:val="00241B25"/>
    <w:rsid w:val="00242143"/>
    <w:rsid w:val="00242BAB"/>
    <w:rsid w:val="002444D7"/>
    <w:rsid w:val="002448E4"/>
    <w:rsid w:val="0024601E"/>
    <w:rsid w:val="00246B8B"/>
    <w:rsid w:val="00246E01"/>
    <w:rsid w:val="002504F0"/>
    <w:rsid w:val="002504F5"/>
    <w:rsid w:val="00251AD4"/>
    <w:rsid w:val="00255A5E"/>
    <w:rsid w:val="00255C12"/>
    <w:rsid w:val="00256A47"/>
    <w:rsid w:val="00257702"/>
    <w:rsid w:val="00260DDD"/>
    <w:rsid w:val="00261A1D"/>
    <w:rsid w:val="0026315A"/>
    <w:rsid w:val="002649D1"/>
    <w:rsid w:val="00264A3E"/>
    <w:rsid w:val="002658F1"/>
    <w:rsid w:val="002670DC"/>
    <w:rsid w:val="0027151F"/>
    <w:rsid w:val="00271A6B"/>
    <w:rsid w:val="00271A8A"/>
    <w:rsid w:val="0027215A"/>
    <w:rsid w:val="00274733"/>
    <w:rsid w:val="002752CF"/>
    <w:rsid w:val="002765FA"/>
    <w:rsid w:val="0027701E"/>
    <w:rsid w:val="002771E8"/>
    <w:rsid w:val="002803B3"/>
    <w:rsid w:val="00281045"/>
    <w:rsid w:val="0028529F"/>
    <w:rsid w:val="00285DE3"/>
    <w:rsid w:val="002860FB"/>
    <w:rsid w:val="002861E0"/>
    <w:rsid w:val="002868F6"/>
    <w:rsid w:val="00292FED"/>
    <w:rsid w:val="0029315F"/>
    <w:rsid w:val="00293545"/>
    <w:rsid w:val="0029437A"/>
    <w:rsid w:val="00294B3D"/>
    <w:rsid w:val="00294BB4"/>
    <w:rsid w:val="00295498"/>
    <w:rsid w:val="002A06B1"/>
    <w:rsid w:val="002A1B3F"/>
    <w:rsid w:val="002A38FF"/>
    <w:rsid w:val="002A3BCF"/>
    <w:rsid w:val="002A61BD"/>
    <w:rsid w:val="002A6F17"/>
    <w:rsid w:val="002A6F76"/>
    <w:rsid w:val="002A7D47"/>
    <w:rsid w:val="002B0918"/>
    <w:rsid w:val="002B0BB9"/>
    <w:rsid w:val="002B184A"/>
    <w:rsid w:val="002B1CBD"/>
    <w:rsid w:val="002B2351"/>
    <w:rsid w:val="002B2EC3"/>
    <w:rsid w:val="002B3B37"/>
    <w:rsid w:val="002B5CBA"/>
    <w:rsid w:val="002B660C"/>
    <w:rsid w:val="002B7306"/>
    <w:rsid w:val="002C1723"/>
    <w:rsid w:val="002C1A4D"/>
    <w:rsid w:val="002C2D72"/>
    <w:rsid w:val="002C34AD"/>
    <w:rsid w:val="002C3718"/>
    <w:rsid w:val="002C3855"/>
    <w:rsid w:val="002C39BC"/>
    <w:rsid w:val="002C49BA"/>
    <w:rsid w:val="002D0FFD"/>
    <w:rsid w:val="002D2642"/>
    <w:rsid w:val="002D30C8"/>
    <w:rsid w:val="002D53B0"/>
    <w:rsid w:val="002D6247"/>
    <w:rsid w:val="002E0476"/>
    <w:rsid w:val="002E0F45"/>
    <w:rsid w:val="002E4DBA"/>
    <w:rsid w:val="002E5A7F"/>
    <w:rsid w:val="002E5E32"/>
    <w:rsid w:val="002E7781"/>
    <w:rsid w:val="002E78A8"/>
    <w:rsid w:val="002F0208"/>
    <w:rsid w:val="002F19A8"/>
    <w:rsid w:val="002F271B"/>
    <w:rsid w:val="002F285D"/>
    <w:rsid w:val="002F29E1"/>
    <w:rsid w:val="002F3BBF"/>
    <w:rsid w:val="002F4B23"/>
    <w:rsid w:val="002F5283"/>
    <w:rsid w:val="002F6F53"/>
    <w:rsid w:val="002F708D"/>
    <w:rsid w:val="00301ABB"/>
    <w:rsid w:val="00302BE5"/>
    <w:rsid w:val="00302C30"/>
    <w:rsid w:val="00302DE6"/>
    <w:rsid w:val="00302F12"/>
    <w:rsid w:val="0030313B"/>
    <w:rsid w:val="00303C8D"/>
    <w:rsid w:val="00303D94"/>
    <w:rsid w:val="00304593"/>
    <w:rsid w:val="003047C4"/>
    <w:rsid w:val="003051BA"/>
    <w:rsid w:val="00305AB0"/>
    <w:rsid w:val="003062DA"/>
    <w:rsid w:val="003074C4"/>
    <w:rsid w:val="003075F0"/>
    <w:rsid w:val="00307619"/>
    <w:rsid w:val="00310B3F"/>
    <w:rsid w:val="00312DE2"/>
    <w:rsid w:val="00313133"/>
    <w:rsid w:val="003136BB"/>
    <w:rsid w:val="00314CA2"/>
    <w:rsid w:val="003158F9"/>
    <w:rsid w:val="003175E7"/>
    <w:rsid w:val="0031777E"/>
    <w:rsid w:val="003179DC"/>
    <w:rsid w:val="00320C33"/>
    <w:rsid w:val="0032171A"/>
    <w:rsid w:val="00321979"/>
    <w:rsid w:val="00322502"/>
    <w:rsid w:val="00325553"/>
    <w:rsid w:val="00325CAA"/>
    <w:rsid w:val="00326E8A"/>
    <w:rsid w:val="003273B4"/>
    <w:rsid w:val="00331102"/>
    <w:rsid w:val="003316A2"/>
    <w:rsid w:val="00333EE2"/>
    <w:rsid w:val="0033425C"/>
    <w:rsid w:val="003343C1"/>
    <w:rsid w:val="003353DC"/>
    <w:rsid w:val="00336F29"/>
    <w:rsid w:val="00337E18"/>
    <w:rsid w:val="00341E7E"/>
    <w:rsid w:val="00342A90"/>
    <w:rsid w:val="00342DE8"/>
    <w:rsid w:val="00342EB4"/>
    <w:rsid w:val="003435A5"/>
    <w:rsid w:val="003447E9"/>
    <w:rsid w:val="0034527A"/>
    <w:rsid w:val="003504FD"/>
    <w:rsid w:val="00350C6A"/>
    <w:rsid w:val="003516DC"/>
    <w:rsid w:val="00351FC2"/>
    <w:rsid w:val="00352310"/>
    <w:rsid w:val="003527BA"/>
    <w:rsid w:val="003542CA"/>
    <w:rsid w:val="00354865"/>
    <w:rsid w:val="0035733E"/>
    <w:rsid w:val="00357DCA"/>
    <w:rsid w:val="00360F7D"/>
    <w:rsid w:val="003616A6"/>
    <w:rsid w:val="00361AB9"/>
    <w:rsid w:val="0036248E"/>
    <w:rsid w:val="0036286C"/>
    <w:rsid w:val="003643DB"/>
    <w:rsid w:val="00364A1F"/>
    <w:rsid w:val="00364D80"/>
    <w:rsid w:val="0036591E"/>
    <w:rsid w:val="00365EDF"/>
    <w:rsid w:val="003662C5"/>
    <w:rsid w:val="003674C0"/>
    <w:rsid w:val="003676D2"/>
    <w:rsid w:val="00370AA7"/>
    <w:rsid w:val="00370D96"/>
    <w:rsid w:val="00372502"/>
    <w:rsid w:val="00372572"/>
    <w:rsid w:val="00373AD8"/>
    <w:rsid w:val="00374E3D"/>
    <w:rsid w:val="00375B92"/>
    <w:rsid w:val="00376659"/>
    <w:rsid w:val="00380620"/>
    <w:rsid w:val="00381B6B"/>
    <w:rsid w:val="0038281F"/>
    <w:rsid w:val="00382C03"/>
    <w:rsid w:val="00382D3F"/>
    <w:rsid w:val="0038521B"/>
    <w:rsid w:val="00385420"/>
    <w:rsid w:val="00385D77"/>
    <w:rsid w:val="00386564"/>
    <w:rsid w:val="00387365"/>
    <w:rsid w:val="003902FA"/>
    <w:rsid w:val="00390AA5"/>
    <w:rsid w:val="003911EC"/>
    <w:rsid w:val="00391FC4"/>
    <w:rsid w:val="003920F4"/>
    <w:rsid w:val="003928C4"/>
    <w:rsid w:val="00393AFB"/>
    <w:rsid w:val="00393F9E"/>
    <w:rsid w:val="003942A0"/>
    <w:rsid w:val="00395117"/>
    <w:rsid w:val="00395AD0"/>
    <w:rsid w:val="00395C30"/>
    <w:rsid w:val="00396673"/>
    <w:rsid w:val="00396F2E"/>
    <w:rsid w:val="003971F9"/>
    <w:rsid w:val="003973CE"/>
    <w:rsid w:val="003A07D6"/>
    <w:rsid w:val="003A08B4"/>
    <w:rsid w:val="003A1128"/>
    <w:rsid w:val="003A1AC1"/>
    <w:rsid w:val="003A3AB9"/>
    <w:rsid w:val="003A3AC2"/>
    <w:rsid w:val="003A4812"/>
    <w:rsid w:val="003A7AFD"/>
    <w:rsid w:val="003B0E54"/>
    <w:rsid w:val="003B118D"/>
    <w:rsid w:val="003B206E"/>
    <w:rsid w:val="003B34DB"/>
    <w:rsid w:val="003B7DF7"/>
    <w:rsid w:val="003C059C"/>
    <w:rsid w:val="003C10C7"/>
    <w:rsid w:val="003C1EEA"/>
    <w:rsid w:val="003C2936"/>
    <w:rsid w:val="003C4EC0"/>
    <w:rsid w:val="003C581E"/>
    <w:rsid w:val="003C6789"/>
    <w:rsid w:val="003D0E9F"/>
    <w:rsid w:val="003D1B44"/>
    <w:rsid w:val="003D23EF"/>
    <w:rsid w:val="003D2D66"/>
    <w:rsid w:val="003D3A23"/>
    <w:rsid w:val="003D3B00"/>
    <w:rsid w:val="003D6A16"/>
    <w:rsid w:val="003E1EB6"/>
    <w:rsid w:val="003E28F7"/>
    <w:rsid w:val="003E2BA3"/>
    <w:rsid w:val="003E2E15"/>
    <w:rsid w:val="003E43B4"/>
    <w:rsid w:val="003E50C3"/>
    <w:rsid w:val="003E5177"/>
    <w:rsid w:val="003E5EA9"/>
    <w:rsid w:val="003E5FA0"/>
    <w:rsid w:val="003E6163"/>
    <w:rsid w:val="003E64B9"/>
    <w:rsid w:val="003E656B"/>
    <w:rsid w:val="003E6B37"/>
    <w:rsid w:val="003F181E"/>
    <w:rsid w:val="003F21DF"/>
    <w:rsid w:val="003F2ADD"/>
    <w:rsid w:val="003F2CFD"/>
    <w:rsid w:val="003F4FA9"/>
    <w:rsid w:val="00400428"/>
    <w:rsid w:val="004007A4"/>
    <w:rsid w:val="00401A73"/>
    <w:rsid w:val="00402BA8"/>
    <w:rsid w:val="00402EA5"/>
    <w:rsid w:val="00402F2B"/>
    <w:rsid w:val="00404D39"/>
    <w:rsid w:val="004051CF"/>
    <w:rsid w:val="00405DDE"/>
    <w:rsid w:val="00406B90"/>
    <w:rsid w:val="004077FA"/>
    <w:rsid w:val="00410030"/>
    <w:rsid w:val="00410890"/>
    <w:rsid w:val="00410CBA"/>
    <w:rsid w:val="00410FAB"/>
    <w:rsid w:val="004110B9"/>
    <w:rsid w:val="004114ED"/>
    <w:rsid w:val="00412170"/>
    <w:rsid w:val="004134D7"/>
    <w:rsid w:val="00413D24"/>
    <w:rsid w:val="00414753"/>
    <w:rsid w:val="00416A97"/>
    <w:rsid w:val="00416C9D"/>
    <w:rsid w:val="00417673"/>
    <w:rsid w:val="0042014F"/>
    <w:rsid w:val="00421DD9"/>
    <w:rsid w:val="004226CE"/>
    <w:rsid w:val="00422DE8"/>
    <w:rsid w:val="00424B27"/>
    <w:rsid w:val="00425116"/>
    <w:rsid w:val="004263AA"/>
    <w:rsid w:val="00427E7A"/>
    <w:rsid w:val="00431976"/>
    <w:rsid w:val="004328F4"/>
    <w:rsid w:val="004329A2"/>
    <w:rsid w:val="004343FA"/>
    <w:rsid w:val="004347AB"/>
    <w:rsid w:val="004355ED"/>
    <w:rsid w:val="00435B73"/>
    <w:rsid w:val="0043627F"/>
    <w:rsid w:val="004367AE"/>
    <w:rsid w:val="00437CCD"/>
    <w:rsid w:val="004403BA"/>
    <w:rsid w:val="00442B16"/>
    <w:rsid w:val="00442B86"/>
    <w:rsid w:val="00443BA5"/>
    <w:rsid w:val="00444826"/>
    <w:rsid w:val="00444ACB"/>
    <w:rsid w:val="00444CEA"/>
    <w:rsid w:val="0044641B"/>
    <w:rsid w:val="00446DF5"/>
    <w:rsid w:val="00447056"/>
    <w:rsid w:val="00450C86"/>
    <w:rsid w:val="0045382D"/>
    <w:rsid w:val="0045590F"/>
    <w:rsid w:val="0045617C"/>
    <w:rsid w:val="00457404"/>
    <w:rsid w:val="00457650"/>
    <w:rsid w:val="00457CC3"/>
    <w:rsid w:val="004615E5"/>
    <w:rsid w:val="00461CF1"/>
    <w:rsid w:val="00464586"/>
    <w:rsid w:val="00464929"/>
    <w:rsid w:val="00471562"/>
    <w:rsid w:val="00473B72"/>
    <w:rsid w:val="00474659"/>
    <w:rsid w:val="0047575E"/>
    <w:rsid w:val="00477E78"/>
    <w:rsid w:val="00480D10"/>
    <w:rsid w:val="00482A31"/>
    <w:rsid w:val="00482CAA"/>
    <w:rsid w:val="00484281"/>
    <w:rsid w:val="00484518"/>
    <w:rsid w:val="004847C0"/>
    <w:rsid w:val="00485AD1"/>
    <w:rsid w:val="00485F39"/>
    <w:rsid w:val="00486733"/>
    <w:rsid w:val="004874FF"/>
    <w:rsid w:val="0049027D"/>
    <w:rsid w:val="004921EC"/>
    <w:rsid w:val="00492E21"/>
    <w:rsid w:val="00492F9B"/>
    <w:rsid w:val="004940FA"/>
    <w:rsid w:val="00494661"/>
    <w:rsid w:val="00494845"/>
    <w:rsid w:val="0049671C"/>
    <w:rsid w:val="00496FCB"/>
    <w:rsid w:val="0049714D"/>
    <w:rsid w:val="004A03FF"/>
    <w:rsid w:val="004A06B2"/>
    <w:rsid w:val="004A08FF"/>
    <w:rsid w:val="004A1DF0"/>
    <w:rsid w:val="004A23D2"/>
    <w:rsid w:val="004A3B4C"/>
    <w:rsid w:val="004A5005"/>
    <w:rsid w:val="004A5092"/>
    <w:rsid w:val="004A53AC"/>
    <w:rsid w:val="004A6A9D"/>
    <w:rsid w:val="004B1469"/>
    <w:rsid w:val="004B274A"/>
    <w:rsid w:val="004B37D2"/>
    <w:rsid w:val="004B4899"/>
    <w:rsid w:val="004B5426"/>
    <w:rsid w:val="004B63BB"/>
    <w:rsid w:val="004B69D8"/>
    <w:rsid w:val="004B76C1"/>
    <w:rsid w:val="004C2B5B"/>
    <w:rsid w:val="004C4E44"/>
    <w:rsid w:val="004C5809"/>
    <w:rsid w:val="004C5EFD"/>
    <w:rsid w:val="004C60FB"/>
    <w:rsid w:val="004C697B"/>
    <w:rsid w:val="004C79EF"/>
    <w:rsid w:val="004D0CE6"/>
    <w:rsid w:val="004D0EB3"/>
    <w:rsid w:val="004D1EA4"/>
    <w:rsid w:val="004D2348"/>
    <w:rsid w:val="004D4164"/>
    <w:rsid w:val="004D4303"/>
    <w:rsid w:val="004D69FB"/>
    <w:rsid w:val="004E14F7"/>
    <w:rsid w:val="004E1EF5"/>
    <w:rsid w:val="004E28DA"/>
    <w:rsid w:val="004E3A34"/>
    <w:rsid w:val="004E4E71"/>
    <w:rsid w:val="004E56B4"/>
    <w:rsid w:val="004E6257"/>
    <w:rsid w:val="004F0C85"/>
    <w:rsid w:val="004F1659"/>
    <w:rsid w:val="004F1950"/>
    <w:rsid w:val="004F19AD"/>
    <w:rsid w:val="004F377A"/>
    <w:rsid w:val="004F3CD7"/>
    <w:rsid w:val="004F47D4"/>
    <w:rsid w:val="004F4DF4"/>
    <w:rsid w:val="004F6377"/>
    <w:rsid w:val="004F6FDF"/>
    <w:rsid w:val="00500A40"/>
    <w:rsid w:val="00500E53"/>
    <w:rsid w:val="0050171E"/>
    <w:rsid w:val="00502EFC"/>
    <w:rsid w:val="00503A6C"/>
    <w:rsid w:val="00504246"/>
    <w:rsid w:val="00505987"/>
    <w:rsid w:val="0050632C"/>
    <w:rsid w:val="00507D2C"/>
    <w:rsid w:val="005103B6"/>
    <w:rsid w:val="005103DC"/>
    <w:rsid w:val="00510798"/>
    <w:rsid w:val="00510C33"/>
    <w:rsid w:val="00510FB4"/>
    <w:rsid w:val="00511599"/>
    <w:rsid w:val="005142F0"/>
    <w:rsid w:val="00514776"/>
    <w:rsid w:val="005155A6"/>
    <w:rsid w:val="00516275"/>
    <w:rsid w:val="0051791C"/>
    <w:rsid w:val="00521C71"/>
    <w:rsid w:val="0052328D"/>
    <w:rsid w:val="0052331B"/>
    <w:rsid w:val="00523BEE"/>
    <w:rsid w:val="00526F00"/>
    <w:rsid w:val="005276B0"/>
    <w:rsid w:val="005278BF"/>
    <w:rsid w:val="00527FD4"/>
    <w:rsid w:val="00530EC6"/>
    <w:rsid w:val="0053102F"/>
    <w:rsid w:val="005316AB"/>
    <w:rsid w:val="00532955"/>
    <w:rsid w:val="005330DC"/>
    <w:rsid w:val="00534D04"/>
    <w:rsid w:val="00534DF8"/>
    <w:rsid w:val="005356E7"/>
    <w:rsid w:val="00535F40"/>
    <w:rsid w:val="0053743A"/>
    <w:rsid w:val="00540182"/>
    <w:rsid w:val="00541A3A"/>
    <w:rsid w:val="0054218A"/>
    <w:rsid w:val="0054278A"/>
    <w:rsid w:val="00542C55"/>
    <w:rsid w:val="00543A93"/>
    <w:rsid w:val="00544188"/>
    <w:rsid w:val="005463FC"/>
    <w:rsid w:val="00546954"/>
    <w:rsid w:val="0055155B"/>
    <w:rsid w:val="0055182E"/>
    <w:rsid w:val="00552167"/>
    <w:rsid w:val="005528B0"/>
    <w:rsid w:val="0055334A"/>
    <w:rsid w:val="00553BF8"/>
    <w:rsid w:val="00553C15"/>
    <w:rsid w:val="00554B17"/>
    <w:rsid w:val="00556551"/>
    <w:rsid w:val="00556A43"/>
    <w:rsid w:val="00561901"/>
    <w:rsid w:val="00561D13"/>
    <w:rsid w:val="0056296F"/>
    <w:rsid w:val="00562F60"/>
    <w:rsid w:val="00570298"/>
    <w:rsid w:val="0057071C"/>
    <w:rsid w:val="005718A2"/>
    <w:rsid w:val="00571956"/>
    <w:rsid w:val="005727BA"/>
    <w:rsid w:val="0057373C"/>
    <w:rsid w:val="00573AF3"/>
    <w:rsid w:val="0057443C"/>
    <w:rsid w:val="00574E6A"/>
    <w:rsid w:val="005755BB"/>
    <w:rsid w:val="005774CA"/>
    <w:rsid w:val="005776BB"/>
    <w:rsid w:val="00577E80"/>
    <w:rsid w:val="00580C84"/>
    <w:rsid w:val="00581B12"/>
    <w:rsid w:val="00581C11"/>
    <w:rsid w:val="00581E09"/>
    <w:rsid w:val="00583507"/>
    <w:rsid w:val="005876BD"/>
    <w:rsid w:val="005877E6"/>
    <w:rsid w:val="00587A95"/>
    <w:rsid w:val="00587C2E"/>
    <w:rsid w:val="00591505"/>
    <w:rsid w:val="00592872"/>
    <w:rsid w:val="00592CB6"/>
    <w:rsid w:val="00593185"/>
    <w:rsid w:val="005938DE"/>
    <w:rsid w:val="00594030"/>
    <w:rsid w:val="00595EE8"/>
    <w:rsid w:val="00597EA9"/>
    <w:rsid w:val="005A11A8"/>
    <w:rsid w:val="005A165A"/>
    <w:rsid w:val="005A16D2"/>
    <w:rsid w:val="005A3229"/>
    <w:rsid w:val="005A3BFD"/>
    <w:rsid w:val="005A3FAD"/>
    <w:rsid w:val="005A5E20"/>
    <w:rsid w:val="005A6020"/>
    <w:rsid w:val="005A6794"/>
    <w:rsid w:val="005A6A59"/>
    <w:rsid w:val="005A79FE"/>
    <w:rsid w:val="005A7B48"/>
    <w:rsid w:val="005B0D9D"/>
    <w:rsid w:val="005B0E0B"/>
    <w:rsid w:val="005B28D5"/>
    <w:rsid w:val="005B3BEE"/>
    <w:rsid w:val="005B5453"/>
    <w:rsid w:val="005B747B"/>
    <w:rsid w:val="005C09D0"/>
    <w:rsid w:val="005C1169"/>
    <w:rsid w:val="005C1AC2"/>
    <w:rsid w:val="005C4381"/>
    <w:rsid w:val="005C448E"/>
    <w:rsid w:val="005C699F"/>
    <w:rsid w:val="005C7944"/>
    <w:rsid w:val="005D14CF"/>
    <w:rsid w:val="005D34DD"/>
    <w:rsid w:val="005D63FD"/>
    <w:rsid w:val="005E0166"/>
    <w:rsid w:val="005E0765"/>
    <w:rsid w:val="005E085D"/>
    <w:rsid w:val="005E16F3"/>
    <w:rsid w:val="005E2C1A"/>
    <w:rsid w:val="005E5A03"/>
    <w:rsid w:val="005E6368"/>
    <w:rsid w:val="005E69D2"/>
    <w:rsid w:val="005E6B05"/>
    <w:rsid w:val="005E7E08"/>
    <w:rsid w:val="005F006D"/>
    <w:rsid w:val="005F08ED"/>
    <w:rsid w:val="005F1C5E"/>
    <w:rsid w:val="005F5926"/>
    <w:rsid w:val="005F65FE"/>
    <w:rsid w:val="005F70DB"/>
    <w:rsid w:val="005F7283"/>
    <w:rsid w:val="00600591"/>
    <w:rsid w:val="00600E46"/>
    <w:rsid w:val="00602ACA"/>
    <w:rsid w:val="0060364A"/>
    <w:rsid w:val="0060373B"/>
    <w:rsid w:val="0060777D"/>
    <w:rsid w:val="0061028F"/>
    <w:rsid w:val="006112CD"/>
    <w:rsid w:val="006115BD"/>
    <w:rsid w:val="006160C2"/>
    <w:rsid w:val="0061795C"/>
    <w:rsid w:val="0062025C"/>
    <w:rsid w:val="00621EAE"/>
    <w:rsid w:val="0062213F"/>
    <w:rsid w:val="0062242C"/>
    <w:rsid w:val="00622E2B"/>
    <w:rsid w:val="0062354F"/>
    <w:rsid w:val="0062491D"/>
    <w:rsid w:val="00624C5E"/>
    <w:rsid w:val="0062666A"/>
    <w:rsid w:val="006267FD"/>
    <w:rsid w:val="00626ECC"/>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3645"/>
    <w:rsid w:val="0064488A"/>
    <w:rsid w:val="006508B9"/>
    <w:rsid w:val="00651C0E"/>
    <w:rsid w:val="006538D0"/>
    <w:rsid w:val="006549B8"/>
    <w:rsid w:val="00655AF9"/>
    <w:rsid w:val="00655D3F"/>
    <w:rsid w:val="00657193"/>
    <w:rsid w:val="00657AC4"/>
    <w:rsid w:val="006600E4"/>
    <w:rsid w:val="006607F2"/>
    <w:rsid w:val="006624A0"/>
    <w:rsid w:val="0066335F"/>
    <w:rsid w:val="0066385E"/>
    <w:rsid w:val="00663D0A"/>
    <w:rsid w:val="006651CA"/>
    <w:rsid w:val="006656E7"/>
    <w:rsid w:val="00667260"/>
    <w:rsid w:val="00671973"/>
    <w:rsid w:val="00674FE1"/>
    <w:rsid w:val="00675D0B"/>
    <w:rsid w:val="00680985"/>
    <w:rsid w:val="00680A93"/>
    <w:rsid w:val="0068339B"/>
    <w:rsid w:val="006833A1"/>
    <w:rsid w:val="00684397"/>
    <w:rsid w:val="0068730A"/>
    <w:rsid w:val="00687784"/>
    <w:rsid w:val="006879B9"/>
    <w:rsid w:val="00687D6D"/>
    <w:rsid w:val="0069252D"/>
    <w:rsid w:val="0069382D"/>
    <w:rsid w:val="00695D2E"/>
    <w:rsid w:val="006966D1"/>
    <w:rsid w:val="00696704"/>
    <w:rsid w:val="006A07A7"/>
    <w:rsid w:val="006A0E03"/>
    <w:rsid w:val="006A0EA7"/>
    <w:rsid w:val="006A11CA"/>
    <w:rsid w:val="006A18A8"/>
    <w:rsid w:val="006A1D5F"/>
    <w:rsid w:val="006A1FF0"/>
    <w:rsid w:val="006A22F4"/>
    <w:rsid w:val="006A4EEC"/>
    <w:rsid w:val="006A6071"/>
    <w:rsid w:val="006A68B9"/>
    <w:rsid w:val="006A7147"/>
    <w:rsid w:val="006A790A"/>
    <w:rsid w:val="006B0DB6"/>
    <w:rsid w:val="006B1FBF"/>
    <w:rsid w:val="006B22AC"/>
    <w:rsid w:val="006B373F"/>
    <w:rsid w:val="006B38E2"/>
    <w:rsid w:val="006B4900"/>
    <w:rsid w:val="006B535E"/>
    <w:rsid w:val="006B6267"/>
    <w:rsid w:val="006B63CD"/>
    <w:rsid w:val="006B66B5"/>
    <w:rsid w:val="006B700A"/>
    <w:rsid w:val="006C04A2"/>
    <w:rsid w:val="006C0B56"/>
    <w:rsid w:val="006C170C"/>
    <w:rsid w:val="006C17D8"/>
    <w:rsid w:val="006C1EB1"/>
    <w:rsid w:val="006C25DD"/>
    <w:rsid w:val="006C30AC"/>
    <w:rsid w:val="006C34B6"/>
    <w:rsid w:val="006C381D"/>
    <w:rsid w:val="006C4D2B"/>
    <w:rsid w:val="006C5487"/>
    <w:rsid w:val="006C5FAE"/>
    <w:rsid w:val="006C618C"/>
    <w:rsid w:val="006C6578"/>
    <w:rsid w:val="006C77FD"/>
    <w:rsid w:val="006D0DF5"/>
    <w:rsid w:val="006D1B2A"/>
    <w:rsid w:val="006D1FEA"/>
    <w:rsid w:val="006D2739"/>
    <w:rsid w:val="006D28FE"/>
    <w:rsid w:val="006D4020"/>
    <w:rsid w:val="006D4491"/>
    <w:rsid w:val="006D5A7C"/>
    <w:rsid w:val="006D6A12"/>
    <w:rsid w:val="006D6D4E"/>
    <w:rsid w:val="006E022E"/>
    <w:rsid w:val="006E0E07"/>
    <w:rsid w:val="006E1AF7"/>
    <w:rsid w:val="006E27A1"/>
    <w:rsid w:val="006E3FAE"/>
    <w:rsid w:val="006E43C1"/>
    <w:rsid w:val="006E607E"/>
    <w:rsid w:val="006E67FE"/>
    <w:rsid w:val="006E74F4"/>
    <w:rsid w:val="006E788D"/>
    <w:rsid w:val="006F058A"/>
    <w:rsid w:val="006F2FC2"/>
    <w:rsid w:val="006F4142"/>
    <w:rsid w:val="006F43EE"/>
    <w:rsid w:val="006F57BA"/>
    <w:rsid w:val="006F6033"/>
    <w:rsid w:val="006F6626"/>
    <w:rsid w:val="00700249"/>
    <w:rsid w:val="00704537"/>
    <w:rsid w:val="007058D3"/>
    <w:rsid w:val="007061F5"/>
    <w:rsid w:val="007103BD"/>
    <w:rsid w:val="00711110"/>
    <w:rsid w:val="00711B3A"/>
    <w:rsid w:val="00712AE6"/>
    <w:rsid w:val="007136B9"/>
    <w:rsid w:val="00713D0E"/>
    <w:rsid w:val="0071502A"/>
    <w:rsid w:val="0071653B"/>
    <w:rsid w:val="00716D2D"/>
    <w:rsid w:val="0071794A"/>
    <w:rsid w:val="00717B5A"/>
    <w:rsid w:val="0072034F"/>
    <w:rsid w:val="0072452B"/>
    <w:rsid w:val="00724563"/>
    <w:rsid w:val="007247D2"/>
    <w:rsid w:val="007257A2"/>
    <w:rsid w:val="0072700D"/>
    <w:rsid w:val="0072779F"/>
    <w:rsid w:val="00727A9A"/>
    <w:rsid w:val="00730E08"/>
    <w:rsid w:val="0073208F"/>
    <w:rsid w:val="00732E7F"/>
    <w:rsid w:val="00732FE4"/>
    <w:rsid w:val="00733B5F"/>
    <w:rsid w:val="00733B87"/>
    <w:rsid w:val="007343CD"/>
    <w:rsid w:val="00741430"/>
    <w:rsid w:val="0074392B"/>
    <w:rsid w:val="00745F7A"/>
    <w:rsid w:val="00747C27"/>
    <w:rsid w:val="00750817"/>
    <w:rsid w:val="0075137D"/>
    <w:rsid w:val="007530F8"/>
    <w:rsid w:val="00754954"/>
    <w:rsid w:val="00756C6B"/>
    <w:rsid w:val="007579EE"/>
    <w:rsid w:val="007602B9"/>
    <w:rsid w:val="00760985"/>
    <w:rsid w:val="00760AB2"/>
    <w:rsid w:val="00760DDB"/>
    <w:rsid w:val="0076274C"/>
    <w:rsid w:val="007634FA"/>
    <w:rsid w:val="007661CD"/>
    <w:rsid w:val="00766664"/>
    <w:rsid w:val="00766B5F"/>
    <w:rsid w:val="0076746D"/>
    <w:rsid w:val="00771A37"/>
    <w:rsid w:val="0077629B"/>
    <w:rsid w:val="00777C2A"/>
    <w:rsid w:val="007800D1"/>
    <w:rsid w:val="00780FD5"/>
    <w:rsid w:val="00781C5C"/>
    <w:rsid w:val="00782B0F"/>
    <w:rsid w:val="007847A9"/>
    <w:rsid w:val="00784810"/>
    <w:rsid w:val="00784C50"/>
    <w:rsid w:val="00784D2C"/>
    <w:rsid w:val="00785C90"/>
    <w:rsid w:val="00785E69"/>
    <w:rsid w:val="0078610C"/>
    <w:rsid w:val="00786508"/>
    <w:rsid w:val="00786EEA"/>
    <w:rsid w:val="00787B5E"/>
    <w:rsid w:val="0079064E"/>
    <w:rsid w:val="00790E05"/>
    <w:rsid w:val="00791A7A"/>
    <w:rsid w:val="00791C78"/>
    <w:rsid w:val="0079243F"/>
    <w:rsid w:val="007945B9"/>
    <w:rsid w:val="007952E9"/>
    <w:rsid w:val="007970CE"/>
    <w:rsid w:val="00797158"/>
    <w:rsid w:val="00797E4A"/>
    <w:rsid w:val="007A1D2A"/>
    <w:rsid w:val="007A284C"/>
    <w:rsid w:val="007A2C74"/>
    <w:rsid w:val="007A4375"/>
    <w:rsid w:val="007A4EF9"/>
    <w:rsid w:val="007A5B8D"/>
    <w:rsid w:val="007A700E"/>
    <w:rsid w:val="007B070C"/>
    <w:rsid w:val="007B166D"/>
    <w:rsid w:val="007B7206"/>
    <w:rsid w:val="007B7765"/>
    <w:rsid w:val="007C10EE"/>
    <w:rsid w:val="007C1805"/>
    <w:rsid w:val="007C25C5"/>
    <w:rsid w:val="007C2D5E"/>
    <w:rsid w:val="007C3BC9"/>
    <w:rsid w:val="007C5C50"/>
    <w:rsid w:val="007C6F4F"/>
    <w:rsid w:val="007C768A"/>
    <w:rsid w:val="007C7776"/>
    <w:rsid w:val="007D0093"/>
    <w:rsid w:val="007D0CC3"/>
    <w:rsid w:val="007D1E01"/>
    <w:rsid w:val="007D2207"/>
    <w:rsid w:val="007D2519"/>
    <w:rsid w:val="007D3693"/>
    <w:rsid w:val="007D464F"/>
    <w:rsid w:val="007D56D0"/>
    <w:rsid w:val="007D5D73"/>
    <w:rsid w:val="007D6454"/>
    <w:rsid w:val="007D6B19"/>
    <w:rsid w:val="007E0EA1"/>
    <w:rsid w:val="007E274C"/>
    <w:rsid w:val="007E35D3"/>
    <w:rsid w:val="007E3F9B"/>
    <w:rsid w:val="007E490C"/>
    <w:rsid w:val="007E499E"/>
    <w:rsid w:val="007E53E4"/>
    <w:rsid w:val="007E5EF8"/>
    <w:rsid w:val="007E6E8A"/>
    <w:rsid w:val="007F05E4"/>
    <w:rsid w:val="007F06D0"/>
    <w:rsid w:val="007F0CB2"/>
    <w:rsid w:val="007F1575"/>
    <w:rsid w:val="007F2616"/>
    <w:rsid w:val="007F2BD9"/>
    <w:rsid w:val="007F2F9B"/>
    <w:rsid w:val="007F4030"/>
    <w:rsid w:val="007F4E14"/>
    <w:rsid w:val="007F5332"/>
    <w:rsid w:val="007F641B"/>
    <w:rsid w:val="00801A77"/>
    <w:rsid w:val="00801F10"/>
    <w:rsid w:val="00804181"/>
    <w:rsid w:val="008072B5"/>
    <w:rsid w:val="00810619"/>
    <w:rsid w:val="00810F19"/>
    <w:rsid w:val="00811367"/>
    <w:rsid w:val="00811993"/>
    <w:rsid w:val="00811B1E"/>
    <w:rsid w:val="00811DC0"/>
    <w:rsid w:val="0081223C"/>
    <w:rsid w:val="008126AC"/>
    <w:rsid w:val="00813460"/>
    <w:rsid w:val="008141C6"/>
    <w:rsid w:val="0081433A"/>
    <w:rsid w:val="00816293"/>
    <w:rsid w:val="0081653F"/>
    <w:rsid w:val="008173EA"/>
    <w:rsid w:val="00820287"/>
    <w:rsid w:val="00820C6E"/>
    <w:rsid w:val="00822497"/>
    <w:rsid w:val="00822BEA"/>
    <w:rsid w:val="00822FC1"/>
    <w:rsid w:val="008238DE"/>
    <w:rsid w:val="00824049"/>
    <w:rsid w:val="0082477E"/>
    <w:rsid w:val="008251E4"/>
    <w:rsid w:val="00826319"/>
    <w:rsid w:val="00830416"/>
    <w:rsid w:val="00830A67"/>
    <w:rsid w:val="00831A7A"/>
    <w:rsid w:val="00831C41"/>
    <w:rsid w:val="00832B22"/>
    <w:rsid w:val="00832DC8"/>
    <w:rsid w:val="00832F97"/>
    <w:rsid w:val="00833257"/>
    <w:rsid w:val="008332BF"/>
    <w:rsid w:val="00833639"/>
    <w:rsid w:val="00833F48"/>
    <w:rsid w:val="00837D11"/>
    <w:rsid w:val="0084049B"/>
    <w:rsid w:val="008408AD"/>
    <w:rsid w:val="00840FE7"/>
    <w:rsid w:val="00841555"/>
    <w:rsid w:val="008426A2"/>
    <w:rsid w:val="00843E2C"/>
    <w:rsid w:val="008440C2"/>
    <w:rsid w:val="008471CA"/>
    <w:rsid w:val="00847D2D"/>
    <w:rsid w:val="00851883"/>
    <w:rsid w:val="008532B4"/>
    <w:rsid w:val="008533DD"/>
    <w:rsid w:val="00855C50"/>
    <w:rsid w:val="008563C5"/>
    <w:rsid w:val="00857239"/>
    <w:rsid w:val="008572D7"/>
    <w:rsid w:val="008602B5"/>
    <w:rsid w:val="00860B71"/>
    <w:rsid w:val="008616E8"/>
    <w:rsid w:val="008635C8"/>
    <w:rsid w:val="00863BB6"/>
    <w:rsid w:val="00864767"/>
    <w:rsid w:val="00864FB5"/>
    <w:rsid w:val="008659F3"/>
    <w:rsid w:val="00865CB0"/>
    <w:rsid w:val="008662B8"/>
    <w:rsid w:val="008668B4"/>
    <w:rsid w:val="008668E2"/>
    <w:rsid w:val="00870CBD"/>
    <w:rsid w:val="0087284A"/>
    <w:rsid w:val="00873CF8"/>
    <w:rsid w:val="008745D3"/>
    <w:rsid w:val="0087553E"/>
    <w:rsid w:val="008764D4"/>
    <w:rsid w:val="0087758C"/>
    <w:rsid w:val="00880609"/>
    <w:rsid w:val="008813B2"/>
    <w:rsid w:val="008823AC"/>
    <w:rsid w:val="00882747"/>
    <w:rsid w:val="00885811"/>
    <w:rsid w:val="00886E80"/>
    <w:rsid w:val="00890893"/>
    <w:rsid w:val="00890F98"/>
    <w:rsid w:val="0089218E"/>
    <w:rsid w:val="00892772"/>
    <w:rsid w:val="0089397C"/>
    <w:rsid w:val="00894801"/>
    <w:rsid w:val="00894C50"/>
    <w:rsid w:val="0089710A"/>
    <w:rsid w:val="00897540"/>
    <w:rsid w:val="00897F4B"/>
    <w:rsid w:val="008A0024"/>
    <w:rsid w:val="008A0038"/>
    <w:rsid w:val="008A09B9"/>
    <w:rsid w:val="008A1193"/>
    <w:rsid w:val="008A1281"/>
    <w:rsid w:val="008A1FF9"/>
    <w:rsid w:val="008A2485"/>
    <w:rsid w:val="008A2D42"/>
    <w:rsid w:val="008A3870"/>
    <w:rsid w:val="008A3E95"/>
    <w:rsid w:val="008A4952"/>
    <w:rsid w:val="008A7F0B"/>
    <w:rsid w:val="008B0415"/>
    <w:rsid w:val="008B0EBE"/>
    <w:rsid w:val="008B102E"/>
    <w:rsid w:val="008B1490"/>
    <w:rsid w:val="008B200C"/>
    <w:rsid w:val="008B2546"/>
    <w:rsid w:val="008B28E2"/>
    <w:rsid w:val="008B3B88"/>
    <w:rsid w:val="008B4C22"/>
    <w:rsid w:val="008B5776"/>
    <w:rsid w:val="008B6706"/>
    <w:rsid w:val="008B6AD1"/>
    <w:rsid w:val="008B6D94"/>
    <w:rsid w:val="008B7C87"/>
    <w:rsid w:val="008C0BCA"/>
    <w:rsid w:val="008C3580"/>
    <w:rsid w:val="008C3F64"/>
    <w:rsid w:val="008C439A"/>
    <w:rsid w:val="008C474F"/>
    <w:rsid w:val="008C6D0A"/>
    <w:rsid w:val="008C6D3F"/>
    <w:rsid w:val="008D0175"/>
    <w:rsid w:val="008D0D4A"/>
    <w:rsid w:val="008D1FCD"/>
    <w:rsid w:val="008D2E80"/>
    <w:rsid w:val="008D39B2"/>
    <w:rsid w:val="008D433E"/>
    <w:rsid w:val="008D70C1"/>
    <w:rsid w:val="008D7666"/>
    <w:rsid w:val="008E2233"/>
    <w:rsid w:val="008E232A"/>
    <w:rsid w:val="008E333A"/>
    <w:rsid w:val="008E3716"/>
    <w:rsid w:val="008E3F74"/>
    <w:rsid w:val="008E41BE"/>
    <w:rsid w:val="008E4A47"/>
    <w:rsid w:val="008E4E49"/>
    <w:rsid w:val="008E55F7"/>
    <w:rsid w:val="008E5CBA"/>
    <w:rsid w:val="008E6610"/>
    <w:rsid w:val="008E798D"/>
    <w:rsid w:val="008E7EEA"/>
    <w:rsid w:val="008E7FEE"/>
    <w:rsid w:val="008F00E9"/>
    <w:rsid w:val="008F03E7"/>
    <w:rsid w:val="008F1812"/>
    <w:rsid w:val="008F1FFC"/>
    <w:rsid w:val="008F212A"/>
    <w:rsid w:val="008F2534"/>
    <w:rsid w:val="008F3772"/>
    <w:rsid w:val="008F3EC3"/>
    <w:rsid w:val="008F4B31"/>
    <w:rsid w:val="008F6DAB"/>
    <w:rsid w:val="008F709B"/>
    <w:rsid w:val="008F7FEE"/>
    <w:rsid w:val="00900E96"/>
    <w:rsid w:val="009046D5"/>
    <w:rsid w:val="009056D8"/>
    <w:rsid w:val="009069CF"/>
    <w:rsid w:val="00906B41"/>
    <w:rsid w:val="00911DC0"/>
    <w:rsid w:val="009127DF"/>
    <w:rsid w:val="009154AB"/>
    <w:rsid w:val="00916DBA"/>
    <w:rsid w:val="00917D1D"/>
    <w:rsid w:val="009206B2"/>
    <w:rsid w:val="00922595"/>
    <w:rsid w:val="009226C6"/>
    <w:rsid w:val="00922D5D"/>
    <w:rsid w:val="00923868"/>
    <w:rsid w:val="00923EEB"/>
    <w:rsid w:val="00923F8F"/>
    <w:rsid w:val="0092515A"/>
    <w:rsid w:val="0093054F"/>
    <w:rsid w:val="0093077A"/>
    <w:rsid w:val="0093423B"/>
    <w:rsid w:val="00937BFE"/>
    <w:rsid w:val="00940D77"/>
    <w:rsid w:val="00941A1A"/>
    <w:rsid w:val="00941AF5"/>
    <w:rsid w:val="009426D6"/>
    <w:rsid w:val="0094403B"/>
    <w:rsid w:val="0094750D"/>
    <w:rsid w:val="00947BF6"/>
    <w:rsid w:val="00950A24"/>
    <w:rsid w:val="00950D88"/>
    <w:rsid w:val="0095210B"/>
    <w:rsid w:val="00954C02"/>
    <w:rsid w:val="009550AF"/>
    <w:rsid w:val="00960F8A"/>
    <w:rsid w:val="00961D69"/>
    <w:rsid w:val="00963283"/>
    <w:rsid w:val="00963BB6"/>
    <w:rsid w:val="00963E7A"/>
    <w:rsid w:val="009653FF"/>
    <w:rsid w:val="009662D2"/>
    <w:rsid w:val="00966665"/>
    <w:rsid w:val="009669A2"/>
    <w:rsid w:val="0096740E"/>
    <w:rsid w:val="009709E0"/>
    <w:rsid w:val="00971AFD"/>
    <w:rsid w:val="0097249B"/>
    <w:rsid w:val="00972795"/>
    <w:rsid w:val="00974676"/>
    <w:rsid w:val="009753B2"/>
    <w:rsid w:val="009755B1"/>
    <w:rsid w:val="00975680"/>
    <w:rsid w:val="00975C60"/>
    <w:rsid w:val="0097648D"/>
    <w:rsid w:val="00976EB5"/>
    <w:rsid w:val="009776AF"/>
    <w:rsid w:val="00980331"/>
    <w:rsid w:val="00980404"/>
    <w:rsid w:val="009805A9"/>
    <w:rsid w:val="00980648"/>
    <w:rsid w:val="00983307"/>
    <w:rsid w:val="0098456A"/>
    <w:rsid w:val="00984BE9"/>
    <w:rsid w:val="00984F4B"/>
    <w:rsid w:val="00986B01"/>
    <w:rsid w:val="00990DF6"/>
    <w:rsid w:val="00992FBA"/>
    <w:rsid w:val="00993357"/>
    <w:rsid w:val="00993CD4"/>
    <w:rsid w:val="00993DD1"/>
    <w:rsid w:val="00993F93"/>
    <w:rsid w:val="009940AC"/>
    <w:rsid w:val="0099530C"/>
    <w:rsid w:val="0099607E"/>
    <w:rsid w:val="00996100"/>
    <w:rsid w:val="009969F7"/>
    <w:rsid w:val="00997207"/>
    <w:rsid w:val="00997443"/>
    <w:rsid w:val="0099758C"/>
    <w:rsid w:val="0099775B"/>
    <w:rsid w:val="009A050A"/>
    <w:rsid w:val="009A120D"/>
    <w:rsid w:val="009A1F9A"/>
    <w:rsid w:val="009A27DD"/>
    <w:rsid w:val="009A2A00"/>
    <w:rsid w:val="009A2E25"/>
    <w:rsid w:val="009A453C"/>
    <w:rsid w:val="009A4825"/>
    <w:rsid w:val="009A5C7D"/>
    <w:rsid w:val="009B2637"/>
    <w:rsid w:val="009B26B5"/>
    <w:rsid w:val="009B2A62"/>
    <w:rsid w:val="009B2F5B"/>
    <w:rsid w:val="009B323E"/>
    <w:rsid w:val="009B3360"/>
    <w:rsid w:val="009B49AD"/>
    <w:rsid w:val="009B4C59"/>
    <w:rsid w:val="009B5F7D"/>
    <w:rsid w:val="009B6856"/>
    <w:rsid w:val="009B6B9F"/>
    <w:rsid w:val="009B741F"/>
    <w:rsid w:val="009C0EF8"/>
    <w:rsid w:val="009C0F36"/>
    <w:rsid w:val="009C1FE0"/>
    <w:rsid w:val="009C27EF"/>
    <w:rsid w:val="009C3070"/>
    <w:rsid w:val="009C3911"/>
    <w:rsid w:val="009C475E"/>
    <w:rsid w:val="009D00E1"/>
    <w:rsid w:val="009D173F"/>
    <w:rsid w:val="009D196D"/>
    <w:rsid w:val="009D20D1"/>
    <w:rsid w:val="009D21E8"/>
    <w:rsid w:val="009D3592"/>
    <w:rsid w:val="009D439A"/>
    <w:rsid w:val="009D49E1"/>
    <w:rsid w:val="009D5B18"/>
    <w:rsid w:val="009D7163"/>
    <w:rsid w:val="009D71C1"/>
    <w:rsid w:val="009E1F10"/>
    <w:rsid w:val="009E57B2"/>
    <w:rsid w:val="009E5804"/>
    <w:rsid w:val="009E5B0D"/>
    <w:rsid w:val="009E6529"/>
    <w:rsid w:val="009E774B"/>
    <w:rsid w:val="009F13B2"/>
    <w:rsid w:val="009F1D1A"/>
    <w:rsid w:val="009F343E"/>
    <w:rsid w:val="009F4E47"/>
    <w:rsid w:val="009F7FA4"/>
    <w:rsid w:val="00A00720"/>
    <w:rsid w:val="00A02B61"/>
    <w:rsid w:val="00A03E0A"/>
    <w:rsid w:val="00A04150"/>
    <w:rsid w:val="00A04488"/>
    <w:rsid w:val="00A04F89"/>
    <w:rsid w:val="00A05F5C"/>
    <w:rsid w:val="00A06A8B"/>
    <w:rsid w:val="00A12791"/>
    <w:rsid w:val="00A12B78"/>
    <w:rsid w:val="00A13371"/>
    <w:rsid w:val="00A17030"/>
    <w:rsid w:val="00A21C28"/>
    <w:rsid w:val="00A21C63"/>
    <w:rsid w:val="00A22F86"/>
    <w:rsid w:val="00A23321"/>
    <w:rsid w:val="00A2368E"/>
    <w:rsid w:val="00A24086"/>
    <w:rsid w:val="00A240AA"/>
    <w:rsid w:val="00A2424C"/>
    <w:rsid w:val="00A24A4E"/>
    <w:rsid w:val="00A24F23"/>
    <w:rsid w:val="00A25030"/>
    <w:rsid w:val="00A25839"/>
    <w:rsid w:val="00A25F79"/>
    <w:rsid w:val="00A26163"/>
    <w:rsid w:val="00A271DB"/>
    <w:rsid w:val="00A300D9"/>
    <w:rsid w:val="00A3066D"/>
    <w:rsid w:val="00A311D4"/>
    <w:rsid w:val="00A32400"/>
    <w:rsid w:val="00A33713"/>
    <w:rsid w:val="00A341C7"/>
    <w:rsid w:val="00A3437E"/>
    <w:rsid w:val="00A3531D"/>
    <w:rsid w:val="00A402E0"/>
    <w:rsid w:val="00A409F2"/>
    <w:rsid w:val="00A40BD7"/>
    <w:rsid w:val="00A40C08"/>
    <w:rsid w:val="00A42750"/>
    <w:rsid w:val="00A42B4A"/>
    <w:rsid w:val="00A42DB2"/>
    <w:rsid w:val="00A433A9"/>
    <w:rsid w:val="00A44166"/>
    <w:rsid w:val="00A45EA1"/>
    <w:rsid w:val="00A463EA"/>
    <w:rsid w:val="00A464A8"/>
    <w:rsid w:val="00A47A09"/>
    <w:rsid w:val="00A514D4"/>
    <w:rsid w:val="00A51824"/>
    <w:rsid w:val="00A51ACF"/>
    <w:rsid w:val="00A52605"/>
    <w:rsid w:val="00A52B2E"/>
    <w:rsid w:val="00A5547C"/>
    <w:rsid w:val="00A56809"/>
    <w:rsid w:val="00A56E60"/>
    <w:rsid w:val="00A574D4"/>
    <w:rsid w:val="00A60322"/>
    <w:rsid w:val="00A60990"/>
    <w:rsid w:val="00A614DD"/>
    <w:rsid w:val="00A62D18"/>
    <w:rsid w:val="00A62D76"/>
    <w:rsid w:val="00A62FA3"/>
    <w:rsid w:val="00A63C54"/>
    <w:rsid w:val="00A643ED"/>
    <w:rsid w:val="00A67130"/>
    <w:rsid w:val="00A6764C"/>
    <w:rsid w:val="00A71A34"/>
    <w:rsid w:val="00A71B9F"/>
    <w:rsid w:val="00A729F9"/>
    <w:rsid w:val="00A73E4A"/>
    <w:rsid w:val="00A754E9"/>
    <w:rsid w:val="00A76590"/>
    <w:rsid w:val="00A7686A"/>
    <w:rsid w:val="00A77AF3"/>
    <w:rsid w:val="00A77EE2"/>
    <w:rsid w:val="00A810DF"/>
    <w:rsid w:val="00A8282E"/>
    <w:rsid w:val="00A82C69"/>
    <w:rsid w:val="00A833A9"/>
    <w:rsid w:val="00A84F13"/>
    <w:rsid w:val="00A875EE"/>
    <w:rsid w:val="00A877D4"/>
    <w:rsid w:val="00A87A34"/>
    <w:rsid w:val="00A87A58"/>
    <w:rsid w:val="00A900F5"/>
    <w:rsid w:val="00A90B57"/>
    <w:rsid w:val="00A95A41"/>
    <w:rsid w:val="00A96885"/>
    <w:rsid w:val="00A97A05"/>
    <w:rsid w:val="00AA0042"/>
    <w:rsid w:val="00AA0218"/>
    <w:rsid w:val="00AA19B5"/>
    <w:rsid w:val="00AA1A8E"/>
    <w:rsid w:val="00AA1D47"/>
    <w:rsid w:val="00AA2311"/>
    <w:rsid w:val="00AA30EE"/>
    <w:rsid w:val="00AA460E"/>
    <w:rsid w:val="00AA5BAE"/>
    <w:rsid w:val="00AA614C"/>
    <w:rsid w:val="00AA6F16"/>
    <w:rsid w:val="00AA7272"/>
    <w:rsid w:val="00AB059B"/>
    <w:rsid w:val="00AB09BE"/>
    <w:rsid w:val="00AB1D17"/>
    <w:rsid w:val="00AB2D8A"/>
    <w:rsid w:val="00AB35A7"/>
    <w:rsid w:val="00AB38B8"/>
    <w:rsid w:val="00AB3B7A"/>
    <w:rsid w:val="00AB5772"/>
    <w:rsid w:val="00AB5869"/>
    <w:rsid w:val="00AC1037"/>
    <w:rsid w:val="00AC2E9D"/>
    <w:rsid w:val="00AC2EBE"/>
    <w:rsid w:val="00AC303E"/>
    <w:rsid w:val="00AC4026"/>
    <w:rsid w:val="00AC59D0"/>
    <w:rsid w:val="00AC64BA"/>
    <w:rsid w:val="00AD0CC6"/>
    <w:rsid w:val="00AD1918"/>
    <w:rsid w:val="00AD1A49"/>
    <w:rsid w:val="00AD225F"/>
    <w:rsid w:val="00AD2F0F"/>
    <w:rsid w:val="00AD3880"/>
    <w:rsid w:val="00AD4E56"/>
    <w:rsid w:val="00AD541D"/>
    <w:rsid w:val="00AD55B0"/>
    <w:rsid w:val="00AD59FA"/>
    <w:rsid w:val="00AD6682"/>
    <w:rsid w:val="00AD6CD7"/>
    <w:rsid w:val="00AE07B9"/>
    <w:rsid w:val="00AE0B63"/>
    <w:rsid w:val="00AE0F1B"/>
    <w:rsid w:val="00AE2DA9"/>
    <w:rsid w:val="00AE2FCC"/>
    <w:rsid w:val="00AF30B3"/>
    <w:rsid w:val="00AF3BF0"/>
    <w:rsid w:val="00AF565F"/>
    <w:rsid w:val="00AF6206"/>
    <w:rsid w:val="00AF6660"/>
    <w:rsid w:val="00AF7464"/>
    <w:rsid w:val="00B00F6F"/>
    <w:rsid w:val="00B01B36"/>
    <w:rsid w:val="00B03AB5"/>
    <w:rsid w:val="00B04892"/>
    <w:rsid w:val="00B0606F"/>
    <w:rsid w:val="00B071D4"/>
    <w:rsid w:val="00B07248"/>
    <w:rsid w:val="00B10877"/>
    <w:rsid w:val="00B10AEA"/>
    <w:rsid w:val="00B12875"/>
    <w:rsid w:val="00B13522"/>
    <w:rsid w:val="00B1421D"/>
    <w:rsid w:val="00B1497D"/>
    <w:rsid w:val="00B15FA8"/>
    <w:rsid w:val="00B20899"/>
    <w:rsid w:val="00B225D9"/>
    <w:rsid w:val="00B22A19"/>
    <w:rsid w:val="00B238CC"/>
    <w:rsid w:val="00B27458"/>
    <w:rsid w:val="00B2749B"/>
    <w:rsid w:val="00B27A55"/>
    <w:rsid w:val="00B30057"/>
    <w:rsid w:val="00B30AF2"/>
    <w:rsid w:val="00B311BD"/>
    <w:rsid w:val="00B348A7"/>
    <w:rsid w:val="00B3529B"/>
    <w:rsid w:val="00B4011F"/>
    <w:rsid w:val="00B407AF"/>
    <w:rsid w:val="00B40FE3"/>
    <w:rsid w:val="00B43131"/>
    <w:rsid w:val="00B44A50"/>
    <w:rsid w:val="00B44BD3"/>
    <w:rsid w:val="00B45055"/>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5A86"/>
    <w:rsid w:val="00B67448"/>
    <w:rsid w:val="00B7141B"/>
    <w:rsid w:val="00B71666"/>
    <w:rsid w:val="00B72069"/>
    <w:rsid w:val="00B73C93"/>
    <w:rsid w:val="00B756E0"/>
    <w:rsid w:val="00B75BF5"/>
    <w:rsid w:val="00B75C23"/>
    <w:rsid w:val="00B75DB8"/>
    <w:rsid w:val="00B760FB"/>
    <w:rsid w:val="00B76418"/>
    <w:rsid w:val="00B80B2A"/>
    <w:rsid w:val="00B80F40"/>
    <w:rsid w:val="00B81055"/>
    <w:rsid w:val="00B81B37"/>
    <w:rsid w:val="00B82D73"/>
    <w:rsid w:val="00B83ECC"/>
    <w:rsid w:val="00B841CC"/>
    <w:rsid w:val="00B85C31"/>
    <w:rsid w:val="00B91AE2"/>
    <w:rsid w:val="00B93028"/>
    <w:rsid w:val="00B93A7F"/>
    <w:rsid w:val="00B93EB6"/>
    <w:rsid w:val="00B95883"/>
    <w:rsid w:val="00B96393"/>
    <w:rsid w:val="00B967B4"/>
    <w:rsid w:val="00B968F0"/>
    <w:rsid w:val="00BA0B39"/>
    <w:rsid w:val="00BA11AB"/>
    <w:rsid w:val="00BA26B7"/>
    <w:rsid w:val="00BA49E8"/>
    <w:rsid w:val="00BA57A5"/>
    <w:rsid w:val="00BA5A3F"/>
    <w:rsid w:val="00BA5EED"/>
    <w:rsid w:val="00BA6110"/>
    <w:rsid w:val="00BA7E67"/>
    <w:rsid w:val="00BB10B8"/>
    <w:rsid w:val="00BB1CFD"/>
    <w:rsid w:val="00BB2855"/>
    <w:rsid w:val="00BB381B"/>
    <w:rsid w:val="00BB397B"/>
    <w:rsid w:val="00BB49EF"/>
    <w:rsid w:val="00BB5313"/>
    <w:rsid w:val="00BB547F"/>
    <w:rsid w:val="00BB605E"/>
    <w:rsid w:val="00BB614F"/>
    <w:rsid w:val="00BB64B5"/>
    <w:rsid w:val="00BB71D5"/>
    <w:rsid w:val="00BB7F20"/>
    <w:rsid w:val="00BC1F23"/>
    <w:rsid w:val="00BC27C7"/>
    <w:rsid w:val="00BC4CEC"/>
    <w:rsid w:val="00BC580B"/>
    <w:rsid w:val="00BC5A7A"/>
    <w:rsid w:val="00BC6423"/>
    <w:rsid w:val="00BC6FE4"/>
    <w:rsid w:val="00BC706E"/>
    <w:rsid w:val="00BC7C93"/>
    <w:rsid w:val="00BD1523"/>
    <w:rsid w:val="00BD1749"/>
    <w:rsid w:val="00BD2C9B"/>
    <w:rsid w:val="00BD351A"/>
    <w:rsid w:val="00BD5040"/>
    <w:rsid w:val="00BD5313"/>
    <w:rsid w:val="00BD6342"/>
    <w:rsid w:val="00BE0443"/>
    <w:rsid w:val="00BE07A5"/>
    <w:rsid w:val="00BE09DF"/>
    <w:rsid w:val="00BE0D07"/>
    <w:rsid w:val="00BE127A"/>
    <w:rsid w:val="00BE1BD0"/>
    <w:rsid w:val="00BE1D2D"/>
    <w:rsid w:val="00BE1D6D"/>
    <w:rsid w:val="00BE24C3"/>
    <w:rsid w:val="00BE45D0"/>
    <w:rsid w:val="00BE5A70"/>
    <w:rsid w:val="00BE6549"/>
    <w:rsid w:val="00BE7237"/>
    <w:rsid w:val="00BE7735"/>
    <w:rsid w:val="00BE7CFE"/>
    <w:rsid w:val="00BF0EB5"/>
    <w:rsid w:val="00BF149B"/>
    <w:rsid w:val="00BF22A5"/>
    <w:rsid w:val="00BF3D51"/>
    <w:rsid w:val="00BF411D"/>
    <w:rsid w:val="00BF4789"/>
    <w:rsid w:val="00BF4DC5"/>
    <w:rsid w:val="00BF5349"/>
    <w:rsid w:val="00BF5400"/>
    <w:rsid w:val="00BF7E13"/>
    <w:rsid w:val="00C009AF"/>
    <w:rsid w:val="00C00F84"/>
    <w:rsid w:val="00C015FF"/>
    <w:rsid w:val="00C01737"/>
    <w:rsid w:val="00C0290B"/>
    <w:rsid w:val="00C03AC6"/>
    <w:rsid w:val="00C060D6"/>
    <w:rsid w:val="00C07C3D"/>
    <w:rsid w:val="00C10212"/>
    <w:rsid w:val="00C105BE"/>
    <w:rsid w:val="00C107E5"/>
    <w:rsid w:val="00C14C86"/>
    <w:rsid w:val="00C15204"/>
    <w:rsid w:val="00C15560"/>
    <w:rsid w:val="00C1707E"/>
    <w:rsid w:val="00C173C0"/>
    <w:rsid w:val="00C177AC"/>
    <w:rsid w:val="00C21218"/>
    <w:rsid w:val="00C226A0"/>
    <w:rsid w:val="00C234B0"/>
    <w:rsid w:val="00C2361B"/>
    <w:rsid w:val="00C236DB"/>
    <w:rsid w:val="00C24BE1"/>
    <w:rsid w:val="00C25256"/>
    <w:rsid w:val="00C254ED"/>
    <w:rsid w:val="00C25614"/>
    <w:rsid w:val="00C259DC"/>
    <w:rsid w:val="00C26CDC"/>
    <w:rsid w:val="00C2702B"/>
    <w:rsid w:val="00C27F2E"/>
    <w:rsid w:val="00C32C48"/>
    <w:rsid w:val="00C331F8"/>
    <w:rsid w:val="00C33A6F"/>
    <w:rsid w:val="00C345C0"/>
    <w:rsid w:val="00C351C6"/>
    <w:rsid w:val="00C368F3"/>
    <w:rsid w:val="00C36AF9"/>
    <w:rsid w:val="00C37422"/>
    <w:rsid w:val="00C37B98"/>
    <w:rsid w:val="00C40266"/>
    <w:rsid w:val="00C41188"/>
    <w:rsid w:val="00C41F8E"/>
    <w:rsid w:val="00C430AC"/>
    <w:rsid w:val="00C43333"/>
    <w:rsid w:val="00C4466E"/>
    <w:rsid w:val="00C451D7"/>
    <w:rsid w:val="00C459E5"/>
    <w:rsid w:val="00C47447"/>
    <w:rsid w:val="00C47C43"/>
    <w:rsid w:val="00C47C5C"/>
    <w:rsid w:val="00C47D87"/>
    <w:rsid w:val="00C501A2"/>
    <w:rsid w:val="00C504D9"/>
    <w:rsid w:val="00C53CA7"/>
    <w:rsid w:val="00C553C4"/>
    <w:rsid w:val="00C56685"/>
    <w:rsid w:val="00C56E21"/>
    <w:rsid w:val="00C571D7"/>
    <w:rsid w:val="00C609E3"/>
    <w:rsid w:val="00C615C5"/>
    <w:rsid w:val="00C62126"/>
    <w:rsid w:val="00C62EF6"/>
    <w:rsid w:val="00C63437"/>
    <w:rsid w:val="00C658A0"/>
    <w:rsid w:val="00C65CE5"/>
    <w:rsid w:val="00C67051"/>
    <w:rsid w:val="00C6709F"/>
    <w:rsid w:val="00C67B08"/>
    <w:rsid w:val="00C70182"/>
    <w:rsid w:val="00C7073B"/>
    <w:rsid w:val="00C711B6"/>
    <w:rsid w:val="00C72B65"/>
    <w:rsid w:val="00C73715"/>
    <w:rsid w:val="00C73BC3"/>
    <w:rsid w:val="00C74F95"/>
    <w:rsid w:val="00C75DFE"/>
    <w:rsid w:val="00C778A7"/>
    <w:rsid w:val="00C77D1E"/>
    <w:rsid w:val="00C8071F"/>
    <w:rsid w:val="00C80779"/>
    <w:rsid w:val="00C814CD"/>
    <w:rsid w:val="00C81A96"/>
    <w:rsid w:val="00C81C1D"/>
    <w:rsid w:val="00C81E67"/>
    <w:rsid w:val="00C82A56"/>
    <w:rsid w:val="00C838DB"/>
    <w:rsid w:val="00C83DA8"/>
    <w:rsid w:val="00C83DD5"/>
    <w:rsid w:val="00C83EB4"/>
    <w:rsid w:val="00C859BB"/>
    <w:rsid w:val="00C875A7"/>
    <w:rsid w:val="00C90DF8"/>
    <w:rsid w:val="00C93F89"/>
    <w:rsid w:val="00C94369"/>
    <w:rsid w:val="00C95283"/>
    <w:rsid w:val="00C953BB"/>
    <w:rsid w:val="00C96251"/>
    <w:rsid w:val="00C962E2"/>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382B"/>
    <w:rsid w:val="00CB4F2F"/>
    <w:rsid w:val="00CB5B75"/>
    <w:rsid w:val="00CB6F19"/>
    <w:rsid w:val="00CB7737"/>
    <w:rsid w:val="00CB77E9"/>
    <w:rsid w:val="00CC0322"/>
    <w:rsid w:val="00CC0C67"/>
    <w:rsid w:val="00CC1BC6"/>
    <w:rsid w:val="00CC1EB0"/>
    <w:rsid w:val="00CC231F"/>
    <w:rsid w:val="00CC2481"/>
    <w:rsid w:val="00CC5784"/>
    <w:rsid w:val="00CC5DBD"/>
    <w:rsid w:val="00CC7515"/>
    <w:rsid w:val="00CC7F14"/>
    <w:rsid w:val="00CD25B5"/>
    <w:rsid w:val="00CD2ABD"/>
    <w:rsid w:val="00CD3AE6"/>
    <w:rsid w:val="00CD42B2"/>
    <w:rsid w:val="00CD4720"/>
    <w:rsid w:val="00CD6150"/>
    <w:rsid w:val="00CD6628"/>
    <w:rsid w:val="00CE0337"/>
    <w:rsid w:val="00CE056E"/>
    <w:rsid w:val="00CE0FAF"/>
    <w:rsid w:val="00CE1263"/>
    <w:rsid w:val="00CE2517"/>
    <w:rsid w:val="00CE2AAE"/>
    <w:rsid w:val="00CE34AB"/>
    <w:rsid w:val="00CE46A1"/>
    <w:rsid w:val="00CE486D"/>
    <w:rsid w:val="00CE5851"/>
    <w:rsid w:val="00CE5DE7"/>
    <w:rsid w:val="00CE7FFD"/>
    <w:rsid w:val="00CF0240"/>
    <w:rsid w:val="00CF1C50"/>
    <w:rsid w:val="00CF1E74"/>
    <w:rsid w:val="00CF2E15"/>
    <w:rsid w:val="00CF2E70"/>
    <w:rsid w:val="00CF63FB"/>
    <w:rsid w:val="00CF6B04"/>
    <w:rsid w:val="00CF77A1"/>
    <w:rsid w:val="00D0004C"/>
    <w:rsid w:val="00D02A1B"/>
    <w:rsid w:val="00D02BC0"/>
    <w:rsid w:val="00D02C48"/>
    <w:rsid w:val="00D0355C"/>
    <w:rsid w:val="00D03FBF"/>
    <w:rsid w:val="00D04BE0"/>
    <w:rsid w:val="00D04DE3"/>
    <w:rsid w:val="00D07726"/>
    <w:rsid w:val="00D10109"/>
    <w:rsid w:val="00D10A42"/>
    <w:rsid w:val="00D1207F"/>
    <w:rsid w:val="00D144C9"/>
    <w:rsid w:val="00D144FF"/>
    <w:rsid w:val="00D2079E"/>
    <w:rsid w:val="00D20C42"/>
    <w:rsid w:val="00D20EF9"/>
    <w:rsid w:val="00D224F1"/>
    <w:rsid w:val="00D228BE"/>
    <w:rsid w:val="00D22F05"/>
    <w:rsid w:val="00D23100"/>
    <w:rsid w:val="00D23CA9"/>
    <w:rsid w:val="00D244BC"/>
    <w:rsid w:val="00D25417"/>
    <w:rsid w:val="00D26ADA"/>
    <w:rsid w:val="00D26E83"/>
    <w:rsid w:val="00D33096"/>
    <w:rsid w:val="00D348C6"/>
    <w:rsid w:val="00D35F17"/>
    <w:rsid w:val="00D35F7B"/>
    <w:rsid w:val="00D413D3"/>
    <w:rsid w:val="00D42955"/>
    <w:rsid w:val="00D42D7B"/>
    <w:rsid w:val="00D43BC0"/>
    <w:rsid w:val="00D43FDF"/>
    <w:rsid w:val="00D46651"/>
    <w:rsid w:val="00D4692C"/>
    <w:rsid w:val="00D47B75"/>
    <w:rsid w:val="00D47D53"/>
    <w:rsid w:val="00D51034"/>
    <w:rsid w:val="00D51986"/>
    <w:rsid w:val="00D51A78"/>
    <w:rsid w:val="00D52D17"/>
    <w:rsid w:val="00D553B1"/>
    <w:rsid w:val="00D56D4F"/>
    <w:rsid w:val="00D56F58"/>
    <w:rsid w:val="00D5743B"/>
    <w:rsid w:val="00D6112C"/>
    <w:rsid w:val="00D63BAB"/>
    <w:rsid w:val="00D63F5E"/>
    <w:rsid w:val="00D64818"/>
    <w:rsid w:val="00D667D9"/>
    <w:rsid w:val="00D70DFB"/>
    <w:rsid w:val="00D72477"/>
    <w:rsid w:val="00D73215"/>
    <w:rsid w:val="00D73593"/>
    <w:rsid w:val="00D73B26"/>
    <w:rsid w:val="00D73D12"/>
    <w:rsid w:val="00D744AB"/>
    <w:rsid w:val="00D74AED"/>
    <w:rsid w:val="00D758F7"/>
    <w:rsid w:val="00D75976"/>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525"/>
    <w:rsid w:val="00D94AA6"/>
    <w:rsid w:val="00D9569C"/>
    <w:rsid w:val="00D95752"/>
    <w:rsid w:val="00D96F54"/>
    <w:rsid w:val="00DA0483"/>
    <w:rsid w:val="00DA0843"/>
    <w:rsid w:val="00DA0AD1"/>
    <w:rsid w:val="00DA1C2F"/>
    <w:rsid w:val="00DA2237"/>
    <w:rsid w:val="00DA23AA"/>
    <w:rsid w:val="00DA26B8"/>
    <w:rsid w:val="00DA470F"/>
    <w:rsid w:val="00DA542E"/>
    <w:rsid w:val="00DA641F"/>
    <w:rsid w:val="00DB042E"/>
    <w:rsid w:val="00DB0B9B"/>
    <w:rsid w:val="00DB0CE5"/>
    <w:rsid w:val="00DB2E82"/>
    <w:rsid w:val="00DB3119"/>
    <w:rsid w:val="00DB367D"/>
    <w:rsid w:val="00DB4F1D"/>
    <w:rsid w:val="00DB54B2"/>
    <w:rsid w:val="00DB5C01"/>
    <w:rsid w:val="00DB5CFA"/>
    <w:rsid w:val="00DC160B"/>
    <w:rsid w:val="00DC1955"/>
    <w:rsid w:val="00DC1B0F"/>
    <w:rsid w:val="00DC3F51"/>
    <w:rsid w:val="00DC5549"/>
    <w:rsid w:val="00DC58E4"/>
    <w:rsid w:val="00DC76C8"/>
    <w:rsid w:val="00DD0C9F"/>
    <w:rsid w:val="00DD0D39"/>
    <w:rsid w:val="00DD2E8B"/>
    <w:rsid w:val="00DD3460"/>
    <w:rsid w:val="00DD3BD3"/>
    <w:rsid w:val="00DD49D1"/>
    <w:rsid w:val="00DD6147"/>
    <w:rsid w:val="00DD64D8"/>
    <w:rsid w:val="00DE0C1A"/>
    <w:rsid w:val="00DE1548"/>
    <w:rsid w:val="00DE3186"/>
    <w:rsid w:val="00DE3251"/>
    <w:rsid w:val="00DE4AA7"/>
    <w:rsid w:val="00DE6D1F"/>
    <w:rsid w:val="00DE6F67"/>
    <w:rsid w:val="00DF036D"/>
    <w:rsid w:val="00DF05A9"/>
    <w:rsid w:val="00DF13CC"/>
    <w:rsid w:val="00DF19C2"/>
    <w:rsid w:val="00DF2C14"/>
    <w:rsid w:val="00DF3962"/>
    <w:rsid w:val="00DF4280"/>
    <w:rsid w:val="00DF4AF6"/>
    <w:rsid w:val="00DF750C"/>
    <w:rsid w:val="00E0051B"/>
    <w:rsid w:val="00E01590"/>
    <w:rsid w:val="00E02DC8"/>
    <w:rsid w:val="00E02E0D"/>
    <w:rsid w:val="00E031B5"/>
    <w:rsid w:val="00E03505"/>
    <w:rsid w:val="00E039B6"/>
    <w:rsid w:val="00E03EAD"/>
    <w:rsid w:val="00E0403D"/>
    <w:rsid w:val="00E063BB"/>
    <w:rsid w:val="00E069E8"/>
    <w:rsid w:val="00E129B9"/>
    <w:rsid w:val="00E155E0"/>
    <w:rsid w:val="00E16E14"/>
    <w:rsid w:val="00E2004B"/>
    <w:rsid w:val="00E20521"/>
    <w:rsid w:val="00E213F7"/>
    <w:rsid w:val="00E2186E"/>
    <w:rsid w:val="00E24C52"/>
    <w:rsid w:val="00E25C6F"/>
    <w:rsid w:val="00E26429"/>
    <w:rsid w:val="00E275C9"/>
    <w:rsid w:val="00E27934"/>
    <w:rsid w:val="00E319EE"/>
    <w:rsid w:val="00E31C6B"/>
    <w:rsid w:val="00E31E67"/>
    <w:rsid w:val="00E32691"/>
    <w:rsid w:val="00E32A29"/>
    <w:rsid w:val="00E32C9B"/>
    <w:rsid w:val="00E33482"/>
    <w:rsid w:val="00E33777"/>
    <w:rsid w:val="00E3497B"/>
    <w:rsid w:val="00E34982"/>
    <w:rsid w:val="00E36641"/>
    <w:rsid w:val="00E36CA1"/>
    <w:rsid w:val="00E37732"/>
    <w:rsid w:val="00E37D96"/>
    <w:rsid w:val="00E41863"/>
    <w:rsid w:val="00E421A7"/>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593D"/>
    <w:rsid w:val="00E6659F"/>
    <w:rsid w:val="00E666DB"/>
    <w:rsid w:val="00E7083B"/>
    <w:rsid w:val="00E712DD"/>
    <w:rsid w:val="00E7195F"/>
    <w:rsid w:val="00E75DEF"/>
    <w:rsid w:val="00E77208"/>
    <w:rsid w:val="00E777C2"/>
    <w:rsid w:val="00E81545"/>
    <w:rsid w:val="00E84C11"/>
    <w:rsid w:val="00E8504B"/>
    <w:rsid w:val="00E85949"/>
    <w:rsid w:val="00E85A05"/>
    <w:rsid w:val="00E9121D"/>
    <w:rsid w:val="00E92AE2"/>
    <w:rsid w:val="00E93439"/>
    <w:rsid w:val="00E937CA"/>
    <w:rsid w:val="00E93C05"/>
    <w:rsid w:val="00E93E90"/>
    <w:rsid w:val="00E9451D"/>
    <w:rsid w:val="00E977F1"/>
    <w:rsid w:val="00EA017E"/>
    <w:rsid w:val="00EA02A4"/>
    <w:rsid w:val="00EA1136"/>
    <w:rsid w:val="00EA1F5C"/>
    <w:rsid w:val="00EA4140"/>
    <w:rsid w:val="00EA4C42"/>
    <w:rsid w:val="00EA5060"/>
    <w:rsid w:val="00EA6A62"/>
    <w:rsid w:val="00EB0C4A"/>
    <w:rsid w:val="00EB174B"/>
    <w:rsid w:val="00EB2ECB"/>
    <w:rsid w:val="00EB603B"/>
    <w:rsid w:val="00EB6F5D"/>
    <w:rsid w:val="00EC05C8"/>
    <w:rsid w:val="00EC3002"/>
    <w:rsid w:val="00EC3663"/>
    <w:rsid w:val="00EC3D93"/>
    <w:rsid w:val="00ED24B9"/>
    <w:rsid w:val="00ED3960"/>
    <w:rsid w:val="00ED3B50"/>
    <w:rsid w:val="00ED42D2"/>
    <w:rsid w:val="00ED699F"/>
    <w:rsid w:val="00ED7329"/>
    <w:rsid w:val="00EE1883"/>
    <w:rsid w:val="00EE18FD"/>
    <w:rsid w:val="00EE22CF"/>
    <w:rsid w:val="00EE25EF"/>
    <w:rsid w:val="00EE26B0"/>
    <w:rsid w:val="00EE3095"/>
    <w:rsid w:val="00EE3DE4"/>
    <w:rsid w:val="00EE5112"/>
    <w:rsid w:val="00EE6BDC"/>
    <w:rsid w:val="00EE7950"/>
    <w:rsid w:val="00EF0B25"/>
    <w:rsid w:val="00EF2CAA"/>
    <w:rsid w:val="00EF393D"/>
    <w:rsid w:val="00EF420E"/>
    <w:rsid w:val="00F00310"/>
    <w:rsid w:val="00F01CD8"/>
    <w:rsid w:val="00F0207E"/>
    <w:rsid w:val="00F02FCD"/>
    <w:rsid w:val="00F0328F"/>
    <w:rsid w:val="00F03FB2"/>
    <w:rsid w:val="00F0597F"/>
    <w:rsid w:val="00F06233"/>
    <w:rsid w:val="00F06519"/>
    <w:rsid w:val="00F06821"/>
    <w:rsid w:val="00F06E5E"/>
    <w:rsid w:val="00F077E6"/>
    <w:rsid w:val="00F07BDA"/>
    <w:rsid w:val="00F10436"/>
    <w:rsid w:val="00F10B6E"/>
    <w:rsid w:val="00F12BF0"/>
    <w:rsid w:val="00F12DC0"/>
    <w:rsid w:val="00F1354A"/>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097"/>
    <w:rsid w:val="00F25F5B"/>
    <w:rsid w:val="00F2626D"/>
    <w:rsid w:val="00F269AD"/>
    <w:rsid w:val="00F27927"/>
    <w:rsid w:val="00F31B8A"/>
    <w:rsid w:val="00F32909"/>
    <w:rsid w:val="00F33FCC"/>
    <w:rsid w:val="00F3456F"/>
    <w:rsid w:val="00F359D6"/>
    <w:rsid w:val="00F40396"/>
    <w:rsid w:val="00F405C9"/>
    <w:rsid w:val="00F42403"/>
    <w:rsid w:val="00F4595B"/>
    <w:rsid w:val="00F46116"/>
    <w:rsid w:val="00F47441"/>
    <w:rsid w:val="00F500A3"/>
    <w:rsid w:val="00F50BCA"/>
    <w:rsid w:val="00F513C0"/>
    <w:rsid w:val="00F5315B"/>
    <w:rsid w:val="00F5327F"/>
    <w:rsid w:val="00F535B5"/>
    <w:rsid w:val="00F54251"/>
    <w:rsid w:val="00F544D6"/>
    <w:rsid w:val="00F55A7C"/>
    <w:rsid w:val="00F56026"/>
    <w:rsid w:val="00F56224"/>
    <w:rsid w:val="00F5634C"/>
    <w:rsid w:val="00F578D9"/>
    <w:rsid w:val="00F60E70"/>
    <w:rsid w:val="00F61688"/>
    <w:rsid w:val="00F6239C"/>
    <w:rsid w:val="00F62FA5"/>
    <w:rsid w:val="00F64A38"/>
    <w:rsid w:val="00F6597C"/>
    <w:rsid w:val="00F65D5E"/>
    <w:rsid w:val="00F66C49"/>
    <w:rsid w:val="00F67D63"/>
    <w:rsid w:val="00F7038E"/>
    <w:rsid w:val="00F70D49"/>
    <w:rsid w:val="00F72079"/>
    <w:rsid w:val="00F72D00"/>
    <w:rsid w:val="00F72E3D"/>
    <w:rsid w:val="00F73572"/>
    <w:rsid w:val="00F75F2A"/>
    <w:rsid w:val="00F80406"/>
    <w:rsid w:val="00F8052C"/>
    <w:rsid w:val="00F81860"/>
    <w:rsid w:val="00F823A8"/>
    <w:rsid w:val="00F84113"/>
    <w:rsid w:val="00F843CC"/>
    <w:rsid w:val="00F858F6"/>
    <w:rsid w:val="00F9005C"/>
    <w:rsid w:val="00F90422"/>
    <w:rsid w:val="00F90CCB"/>
    <w:rsid w:val="00F90EDF"/>
    <w:rsid w:val="00F91068"/>
    <w:rsid w:val="00F93196"/>
    <w:rsid w:val="00F945C6"/>
    <w:rsid w:val="00F94A5B"/>
    <w:rsid w:val="00F94CC0"/>
    <w:rsid w:val="00F95ECC"/>
    <w:rsid w:val="00F96064"/>
    <w:rsid w:val="00F96A4B"/>
    <w:rsid w:val="00F97578"/>
    <w:rsid w:val="00FA458A"/>
    <w:rsid w:val="00FA46D4"/>
    <w:rsid w:val="00FA4E43"/>
    <w:rsid w:val="00FA67AA"/>
    <w:rsid w:val="00FA7355"/>
    <w:rsid w:val="00FA7A61"/>
    <w:rsid w:val="00FB01BF"/>
    <w:rsid w:val="00FB2140"/>
    <w:rsid w:val="00FB2BC1"/>
    <w:rsid w:val="00FB447F"/>
    <w:rsid w:val="00FB5345"/>
    <w:rsid w:val="00FB63CB"/>
    <w:rsid w:val="00FB7631"/>
    <w:rsid w:val="00FC03ED"/>
    <w:rsid w:val="00FC13E5"/>
    <w:rsid w:val="00FC18C6"/>
    <w:rsid w:val="00FC1A39"/>
    <w:rsid w:val="00FC277A"/>
    <w:rsid w:val="00FC2BDF"/>
    <w:rsid w:val="00FC32AD"/>
    <w:rsid w:val="00FC42B9"/>
    <w:rsid w:val="00FC7564"/>
    <w:rsid w:val="00FC7686"/>
    <w:rsid w:val="00FC79F6"/>
    <w:rsid w:val="00FD1C3C"/>
    <w:rsid w:val="00FD2B2B"/>
    <w:rsid w:val="00FD35B4"/>
    <w:rsid w:val="00FD36F9"/>
    <w:rsid w:val="00FD3F96"/>
    <w:rsid w:val="00FD5A6B"/>
    <w:rsid w:val="00FD5B8F"/>
    <w:rsid w:val="00FD5EB9"/>
    <w:rsid w:val="00FD6A0E"/>
    <w:rsid w:val="00FD6CF7"/>
    <w:rsid w:val="00FE1A34"/>
    <w:rsid w:val="00FE1BF3"/>
    <w:rsid w:val="00FE1C9C"/>
    <w:rsid w:val="00FE385C"/>
    <w:rsid w:val="00FE42F7"/>
    <w:rsid w:val="00FE44DC"/>
    <w:rsid w:val="00FE49F9"/>
    <w:rsid w:val="00FE7CA8"/>
    <w:rsid w:val="00FF0DCB"/>
    <w:rsid w:val="00FF1226"/>
    <w:rsid w:val="00FF270F"/>
    <w:rsid w:val="00FF539A"/>
    <w:rsid w:val="00FF5898"/>
    <w:rsid w:val="00FF5E11"/>
    <w:rsid w:val="00FF66C3"/>
    <w:rsid w:val="00FF6DED"/>
    <w:rsid w:val="00FF6DFA"/>
    <w:rsid w:val="00FF6F63"/>
    <w:rsid w:val="00FF71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7363B"/>
  <w15:docId w15:val="{91599454-89C3-47EF-884B-7DCAB63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D96"/>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3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40"/>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40"/>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rFonts w:eastAsia="SimSun"/>
      <w:b/>
      <w:bCs/>
      <w:sz w:val="24"/>
      <w:szCs w:val="24"/>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rFonts w:eastAsia="SimSun"/>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40"/>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D4692C"/>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D4692C"/>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D4692C"/>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D4692C"/>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D4692C"/>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ureHeading">
    <w:name w:val="Figure Heading"/>
    <w:basedOn w:val="Normal"/>
    <w:link w:val="FigureHeadingChar"/>
    <w:qFormat/>
    <w:rsid w:val="00F56026"/>
    <w:pPr>
      <w:widowControl w:val="0"/>
      <w:autoSpaceDE w:val="0"/>
      <w:autoSpaceDN w:val="0"/>
      <w:spacing w:line="252" w:lineRule="auto"/>
      <w:jc w:val="center"/>
    </w:pPr>
    <w:rPr>
      <w:rFonts w:eastAsia="Times New Roman"/>
      <w:noProof/>
      <w:sz w:val="16"/>
      <w:szCs w:val="16"/>
      <w:lang w:val="x-none" w:eastAsia="x-none"/>
    </w:rPr>
  </w:style>
  <w:style w:type="character" w:customStyle="1" w:styleId="FigureHeadingChar">
    <w:name w:val="Figure Heading Char"/>
    <w:link w:val="FigureHeading"/>
    <w:rsid w:val="00F56026"/>
    <w:rPr>
      <w:rFonts w:eastAsia="Times New Roman"/>
      <w:noProof/>
      <w:sz w:val="16"/>
      <w:szCs w:val="16"/>
      <w:lang w:val="x-none" w:eastAsia="x-none"/>
    </w:rPr>
  </w:style>
  <w:style w:type="paragraph" w:customStyle="1" w:styleId="Text">
    <w:name w:val="Text"/>
    <w:basedOn w:val="Normal"/>
    <w:link w:val="TextChar"/>
    <w:rsid w:val="00F56026"/>
    <w:pPr>
      <w:widowControl w:val="0"/>
      <w:autoSpaceDE w:val="0"/>
      <w:autoSpaceDN w:val="0"/>
      <w:spacing w:line="252" w:lineRule="auto"/>
      <w:ind w:firstLine="202"/>
    </w:pPr>
    <w:rPr>
      <w:rFonts w:eastAsia="Times New Roman"/>
      <w:lang w:val="x-none" w:eastAsia="x-none"/>
    </w:rPr>
  </w:style>
  <w:style w:type="character" w:customStyle="1" w:styleId="TextChar">
    <w:name w:val="Text Char"/>
    <w:link w:val="Text"/>
    <w:rsid w:val="00F56026"/>
    <w:rPr>
      <w:rFonts w:eastAsia="Times New Roman"/>
      <w:lang w:val="x-none" w:eastAsia="x-none"/>
    </w:rPr>
  </w:style>
  <w:style w:type="character" w:customStyle="1" w:styleId="selectable-text">
    <w:name w:val="selectable-text"/>
    <w:basedOn w:val="DefaultParagraphFont"/>
    <w:rsid w:val="005774CA"/>
  </w:style>
  <w:style w:type="character" w:styleId="UnresolvedMention">
    <w:name w:val="Unresolved Mention"/>
    <w:basedOn w:val="DefaultParagraphFont"/>
    <w:uiPriority w:val="99"/>
    <w:semiHidden/>
    <w:unhideWhenUsed/>
    <w:rsid w:val="001D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7233">
      <w:bodyDiv w:val="1"/>
      <w:marLeft w:val="0"/>
      <w:marRight w:val="0"/>
      <w:marTop w:val="0"/>
      <w:marBottom w:val="0"/>
      <w:divBdr>
        <w:top w:val="none" w:sz="0" w:space="0" w:color="auto"/>
        <w:left w:val="none" w:sz="0" w:space="0" w:color="auto"/>
        <w:bottom w:val="none" w:sz="0" w:space="0" w:color="auto"/>
        <w:right w:val="none" w:sz="0" w:space="0" w:color="auto"/>
      </w:divBdr>
    </w:div>
    <w:div w:id="86968076">
      <w:bodyDiv w:val="1"/>
      <w:marLeft w:val="0"/>
      <w:marRight w:val="0"/>
      <w:marTop w:val="0"/>
      <w:marBottom w:val="0"/>
      <w:divBdr>
        <w:top w:val="none" w:sz="0" w:space="0" w:color="auto"/>
        <w:left w:val="none" w:sz="0" w:space="0" w:color="auto"/>
        <w:bottom w:val="none" w:sz="0" w:space="0" w:color="auto"/>
        <w:right w:val="none" w:sz="0" w:space="0" w:color="auto"/>
      </w:divBdr>
    </w:div>
    <w:div w:id="165099304">
      <w:bodyDiv w:val="1"/>
      <w:marLeft w:val="0"/>
      <w:marRight w:val="0"/>
      <w:marTop w:val="0"/>
      <w:marBottom w:val="0"/>
      <w:divBdr>
        <w:top w:val="none" w:sz="0" w:space="0" w:color="auto"/>
        <w:left w:val="none" w:sz="0" w:space="0" w:color="auto"/>
        <w:bottom w:val="none" w:sz="0" w:space="0" w:color="auto"/>
        <w:right w:val="none" w:sz="0" w:space="0" w:color="auto"/>
      </w:divBdr>
    </w:div>
    <w:div w:id="182716367">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9580">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19224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fizciatdu@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09CE5-9637-43D3-B8CB-6E962C1D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Paper Title</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User</cp:lastModifiedBy>
  <cp:revision>5</cp:revision>
  <cp:lastPrinted>2016-07-13T02:21:00Z</cp:lastPrinted>
  <dcterms:created xsi:type="dcterms:W3CDTF">2025-11-30T14:43:00Z</dcterms:created>
  <dcterms:modified xsi:type="dcterms:W3CDTF">2026-01-19T19:49:00Z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d9352f63-17e3-4e53-9793-ce55ef3c109e</vt:lpwstr>
  </property>
</Properties>
</file>