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2F" w:rsidRPr="00572721" w:rsidRDefault="00776F26" w:rsidP="003A3EB2">
      <w:pPr>
        <w:pStyle w:val="Heading1"/>
        <w:spacing w:before="0" w:after="0" w:line="240" w:lineRule="auto"/>
        <w:rPr>
          <w:rFonts w:ascii="Times New Roman" w:hAnsi="Times New Roman" w:cs="Times New Roman"/>
          <w:sz w:val="22"/>
          <w:szCs w:val="22"/>
          <w:lang w:val="en-US"/>
        </w:rPr>
      </w:pPr>
      <w:bookmarkStart w:id="0" w:name="_Toc535749049"/>
      <w:bookmarkStart w:id="1" w:name="_Toc536756183"/>
      <w:r w:rsidRPr="00572721">
        <w:rPr>
          <w:rFonts w:ascii="Times New Roman" w:hAnsi="Times New Roman" w:cs="Times New Roman"/>
          <w:sz w:val="22"/>
          <w:szCs w:val="22"/>
          <w:lang w:val="en-US"/>
        </w:rPr>
        <w:t xml:space="preserve">EFISIENSI TEKNIS </w:t>
      </w:r>
      <w:r w:rsidR="005751F7" w:rsidRPr="00572721">
        <w:rPr>
          <w:rFonts w:ascii="Times New Roman" w:hAnsi="Times New Roman" w:cs="Times New Roman"/>
          <w:sz w:val="22"/>
          <w:szCs w:val="22"/>
          <w:lang w:val="en-US"/>
        </w:rPr>
        <w:t xml:space="preserve">DAN PERILAKU RISIKO </w:t>
      </w:r>
      <w:r w:rsidRPr="00572721">
        <w:rPr>
          <w:rFonts w:ascii="Times New Roman" w:hAnsi="Times New Roman" w:cs="Times New Roman"/>
          <w:sz w:val="22"/>
          <w:szCs w:val="22"/>
          <w:lang w:val="en-US"/>
        </w:rPr>
        <w:t xml:space="preserve">PETANI PADI </w:t>
      </w:r>
      <w:r w:rsidR="005751F7" w:rsidRPr="00572721">
        <w:rPr>
          <w:rFonts w:ascii="Times New Roman" w:hAnsi="Times New Roman" w:cs="Times New Roman"/>
          <w:sz w:val="22"/>
          <w:szCs w:val="22"/>
          <w:lang w:val="en-US"/>
        </w:rPr>
        <w:t xml:space="preserve">BERDASARKAN </w:t>
      </w:r>
      <w:r w:rsidR="00B25FAA" w:rsidRPr="00572721">
        <w:rPr>
          <w:rFonts w:ascii="Times New Roman" w:hAnsi="Times New Roman" w:cs="Times New Roman"/>
          <w:sz w:val="22"/>
          <w:szCs w:val="22"/>
          <w:lang w:val="en-US"/>
        </w:rPr>
        <w:t>PENGGUNAAN INPUT</w:t>
      </w:r>
      <w:r w:rsidR="00712337" w:rsidRPr="00572721">
        <w:rPr>
          <w:rFonts w:ascii="Times New Roman" w:hAnsi="Times New Roman" w:cs="Times New Roman"/>
          <w:sz w:val="22"/>
          <w:szCs w:val="22"/>
          <w:lang w:val="en-US"/>
        </w:rPr>
        <w:t xml:space="preserve"> </w:t>
      </w:r>
    </w:p>
    <w:p w:rsidR="00216A1C" w:rsidRPr="000B6FC8" w:rsidRDefault="00712337" w:rsidP="000B6FC8">
      <w:pPr>
        <w:pStyle w:val="Heading1"/>
        <w:spacing w:before="0" w:after="240" w:line="240" w:lineRule="auto"/>
        <w:rPr>
          <w:rFonts w:ascii="Times New Roman" w:hAnsi="Times New Roman" w:cs="Times New Roman"/>
          <w:sz w:val="22"/>
          <w:szCs w:val="22"/>
        </w:rPr>
      </w:pPr>
      <w:r w:rsidRPr="00572721">
        <w:rPr>
          <w:rFonts w:ascii="Times New Roman" w:hAnsi="Times New Roman" w:cs="Times New Roman"/>
          <w:sz w:val="22"/>
          <w:szCs w:val="22"/>
          <w:lang w:val="en-US"/>
        </w:rPr>
        <w:t>(Studi Kasus Di Desa Langkap Kecamatan Burneh)</w:t>
      </w:r>
      <w:bookmarkStart w:id="2" w:name="_Toc535749050"/>
      <w:bookmarkStart w:id="3" w:name="_Toc536756184"/>
      <w:bookmarkEnd w:id="0"/>
      <w:bookmarkEnd w:id="1"/>
    </w:p>
    <w:p w:rsidR="000B6FC8" w:rsidRPr="000B6FC8" w:rsidRDefault="000B6FC8" w:rsidP="000B6FC8">
      <w:pPr>
        <w:pStyle w:val="ListParagraph"/>
        <w:spacing w:after="0" w:line="240" w:lineRule="auto"/>
        <w:ind w:left="0"/>
        <w:jc w:val="center"/>
        <w:rPr>
          <w:rFonts w:ascii="Times New Roman" w:hAnsi="Times New Roman" w:cs="Times New Roman"/>
          <w:lang w:val="en-US"/>
        </w:rPr>
      </w:pPr>
      <w:r w:rsidRPr="000B6FC8">
        <w:rPr>
          <w:rFonts w:ascii="Times New Roman" w:hAnsi="Times New Roman" w:cs="Times New Roman"/>
        </w:rPr>
        <w:t>Dewi Nafisah</w:t>
      </w:r>
      <w:r w:rsidRPr="000B6FC8">
        <w:rPr>
          <w:rFonts w:ascii="Times New Roman" w:hAnsi="Times New Roman" w:cs="Times New Roman"/>
          <w:lang w:val="en-US"/>
        </w:rPr>
        <w:t>, Elys Fauziyah</w:t>
      </w:r>
    </w:p>
    <w:p w:rsidR="000B6FC8" w:rsidRPr="000B6FC8" w:rsidRDefault="000B6FC8" w:rsidP="000B6FC8">
      <w:pPr>
        <w:pStyle w:val="ListParagraph"/>
        <w:spacing w:after="0" w:line="240" w:lineRule="auto"/>
        <w:ind w:left="0"/>
        <w:jc w:val="center"/>
        <w:rPr>
          <w:rFonts w:ascii="Times New Roman" w:hAnsi="Times New Roman" w:cs="Times New Roman"/>
          <w:lang w:val="en-US"/>
        </w:rPr>
      </w:pPr>
      <w:r w:rsidRPr="000B6FC8">
        <w:rPr>
          <w:rFonts w:ascii="Times New Roman" w:hAnsi="Times New Roman" w:cs="Times New Roman"/>
          <w:lang w:val="en-US"/>
        </w:rPr>
        <w:t>Program Studi Agribisnis Fakultas Pertanian Universitas Trunojoyo Madura</w:t>
      </w:r>
    </w:p>
    <w:p w:rsidR="00216A1C" w:rsidRPr="00572721" w:rsidRDefault="000B6FC8" w:rsidP="000B6FC8">
      <w:pPr>
        <w:spacing w:after="0" w:line="240" w:lineRule="auto"/>
        <w:jc w:val="center"/>
        <w:rPr>
          <w:rFonts w:ascii="Times New Roman" w:hAnsi="Times New Roman" w:cs="Times New Roman"/>
          <w:b/>
        </w:rPr>
      </w:pPr>
      <w:proofErr w:type="gramStart"/>
      <w:r w:rsidRPr="000B6FC8">
        <w:rPr>
          <w:rFonts w:ascii="Times New Roman" w:hAnsi="Times New Roman" w:cs="Times New Roman"/>
          <w:lang w:val="en-US"/>
        </w:rPr>
        <w:t>Email :</w:t>
      </w:r>
      <w:proofErr w:type="gramEnd"/>
      <w:r w:rsidRPr="000B6FC8">
        <w:rPr>
          <w:rFonts w:ascii="Times New Roman" w:hAnsi="Times New Roman" w:cs="Times New Roman"/>
          <w:lang w:val="en-US"/>
        </w:rPr>
        <w:t xml:space="preserve"> </w:t>
      </w:r>
      <w:r w:rsidRPr="000B6FC8">
        <w:rPr>
          <w:rFonts w:ascii="Times New Roman" w:hAnsi="Times New Roman" w:cs="Times New Roman"/>
          <w:szCs w:val="21"/>
          <w:shd w:val="clear" w:color="auto" w:fill="FFFFFF"/>
        </w:rPr>
        <w:t>dewinafisah98@gmail.com</w:t>
      </w:r>
    </w:p>
    <w:p w:rsidR="000B6FC8" w:rsidRPr="000B6FC8" w:rsidRDefault="000B6FC8" w:rsidP="000B6FC8">
      <w:pPr>
        <w:pStyle w:val="Heading1"/>
        <w:spacing w:before="120" w:after="0" w:line="240" w:lineRule="auto"/>
        <w:jc w:val="both"/>
        <w:rPr>
          <w:rFonts w:ascii="Times New Roman" w:hAnsi="Times New Roman" w:cs="Times New Roman"/>
          <w:i/>
          <w:color w:val="auto"/>
          <w:sz w:val="22"/>
          <w:szCs w:val="22"/>
        </w:rPr>
      </w:pPr>
      <w:r w:rsidRPr="000B6FC8">
        <w:rPr>
          <w:rFonts w:ascii="Times New Roman" w:hAnsi="Times New Roman" w:cs="Times New Roman"/>
          <w:i/>
          <w:color w:val="auto"/>
          <w:sz w:val="22"/>
          <w:szCs w:val="22"/>
        </w:rPr>
        <w:t>ABSTRACT</w:t>
      </w:r>
    </w:p>
    <w:p w:rsidR="000B6FC8" w:rsidRPr="00572721" w:rsidRDefault="000B6FC8" w:rsidP="000B6FC8">
      <w:pPr>
        <w:jc w:val="both"/>
        <w:rPr>
          <w:rFonts w:ascii="Times New Roman" w:hAnsi="Times New Roman" w:cs="Times New Roman"/>
          <w:i/>
        </w:rPr>
      </w:pPr>
      <w:r w:rsidRPr="00572721">
        <w:rPr>
          <w:rFonts w:ascii="Times New Roman" w:hAnsi="Times New Roman" w:cs="Times New Roman"/>
          <w:i/>
        </w:rPr>
        <w:t xml:space="preserve">The need for rice plants is increasing along with the increasing population growth of indonesian’s population every year. Burneh District has the largest land area in Bangkalan Regency, but this is not supported by high rice productivity. One of the villages that became the production centers in Burneh Subdistrict was Langkap Village. The purpose of this study is to analyze the level of technical efficiency and risk behavior based on the allocation of input use. The method used is double logarithmic risk analysis using frontier 4.1 software. Based on the results of the study, the production of rice farming in Langkap Village on average was able to achieve a technical efficiency of 70%. This shows that farmers in Langkap Village are on average not technically efficient. Farmers 'risk behavior in using urea fertilizer and labor inputs as risk averse (risk aversion), while farmers' seed inputs and phonska fertilizers are risk takers (risk averse). </w:t>
      </w:r>
    </w:p>
    <w:p w:rsidR="000B6FC8" w:rsidRPr="000B6FC8" w:rsidRDefault="000B6FC8" w:rsidP="000B6FC8">
      <w:pPr>
        <w:jc w:val="both"/>
        <w:rPr>
          <w:rFonts w:ascii="Times New Roman" w:hAnsi="Times New Roman" w:cs="Times New Roman"/>
          <w:i/>
        </w:rPr>
      </w:pPr>
      <w:r w:rsidRPr="000B6FC8">
        <w:rPr>
          <w:rFonts w:ascii="Times New Roman" w:hAnsi="Times New Roman" w:cs="Times New Roman"/>
          <w:b/>
          <w:i/>
        </w:rPr>
        <w:t>Keywords:</w:t>
      </w:r>
      <w:r w:rsidRPr="00572721">
        <w:rPr>
          <w:rFonts w:ascii="Times New Roman" w:hAnsi="Times New Roman" w:cs="Times New Roman"/>
          <w:i/>
        </w:rPr>
        <w:t xml:space="preserve"> rice, technical efficiency, risk behavior, production inputs</w:t>
      </w:r>
    </w:p>
    <w:p w:rsidR="006B39D1" w:rsidRPr="00572721" w:rsidRDefault="006B39D1" w:rsidP="006B39D1">
      <w:pPr>
        <w:pStyle w:val="Heading1"/>
        <w:spacing w:before="0" w:after="0" w:line="240" w:lineRule="auto"/>
        <w:jc w:val="left"/>
        <w:rPr>
          <w:rFonts w:ascii="Times New Roman" w:hAnsi="Times New Roman" w:cs="Times New Roman"/>
          <w:sz w:val="22"/>
          <w:szCs w:val="22"/>
        </w:rPr>
      </w:pPr>
      <w:r w:rsidRPr="00572721">
        <w:rPr>
          <w:rFonts w:ascii="Times New Roman" w:hAnsi="Times New Roman" w:cs="Times New Roman"/>
          <w:sz w:val="22"/>
          <w:szCs w:val="22"/>
        </w:rPr>
        <w:t>ABSTRAK</w:t>
      </w:r>
    </w:p>
    <w:p w:rsidR="003A3EB2" w:rsidRPr="00572721" w:rsidRDefault="006B39D1" w:rsidP="003A3EB2">
      <w:pPr>
        <w:autoSpaceDE w:val="0"/>
        <w:autoSpaceDN w:val="0"/>
        <w:adjustRightInd w:val="0"/>
        <w:spacing w:after="0" w:line="240" w:lineRule="auto"/>
        <w:ind w:firstLine="720"/>
        <w:jc w:val="both"/>
        <w:rPr>
          <w:rFonts w:ascii="Times New Roman" w:hAnsi="Times New Roman" w:cs="Times New Roman"/>
          <w:lang w:val="en-US"/>
        </w:rPr>
      </w:pPr>
      <w:r w:rsidRPr="00572721">
        <w:rPr>
          <w:rFonts w:ascii="Times New Roman" w:hAnsi="Times New Roman" w:cs="Times New Roman"/>
        </w:rPr>
        <w:t xml:space="preserve">Pertumbuhan penduduk Indonesia yang setiap tahunnya meningkat menjadikan kebutuhan </w:t>
      </w:r>
      <w:r w:rsidR="002750BA" w:rsidRPr="00572721">
        <w:rPr>
          <w:rFonts w:ascii="Times New Roman" w:hAnsi="Times New Roman" w:cs="Times New Roman"/>
          <w:lang w:val="en-GB"/>
        </w:rPr>
        <w:t>beras</w:t>
      </w:r>
      <w:r w:rsidRPr="00572721">
        <w:rPr>
          <w:rFonts w:ascii="Times New Roman" w:hAnsi="Times New Roman" w:cs="Times New Roman"/>
        </w:rPr>
        <w:t xml:space="preserve"> juga meningkat. Kecamatan Burneh memiliki luas lahan </w:t>
      </w:r>
      <w:r w:rsidR="0029334D" w:rsidRPr="00572721">
        <w:rPr>
          <w:rFonts w:ascii="Times New Roman" w:hAnsi="Times New Roman" w:cs="Times New Roman"/>
        </w:rPr>
        <w:t>terbesar di Kabupaten Bangkalan, namun hal tersebut tidak didukung dengan produktivitas</w:t>
      </w:r>
      <w:r w:rsidR="000D2226" w:rsidRPr="00572721">
        <w:rPr>
          <w:rFonts w:ascii="Times New Roman" w:hAnsi="Times New Roman" w:cs="Times New Roman"/>
          <w:lang w:val="en-GB"/>
        </w:rPr>
        <w:t xml:space="preserve"> padi</w:t>
      </w:r>
      <w:r w:rsidR="0029334D" w:rsidRPr="00572721">
        <w:rPr>
          <w:rFonts w:ascii="Times New Roman" w:hAnsi="Times New Roman" w:cs="Times New Roman"/>
        </w:rPr>
        <w:t xml:space="preserve"> yang tinggi.</w:t>
      </w:r>
      <w:r w:rsidR="00835E70" w:rsidRPr="00572721">
        <w:rPr>
          <w:rFonts w:ascii="Times New Roman" w:hAnsi="Times New Roman" w:cs="Times New Roman"/>
          <w:lang w:val="en-GB"/>
        </w:rPr>
        <w:t xml:space="preserve"> </w:t>
      </w:r>
      <w:proofErr w:type="gramStart"/>
      <w:r w:rsidR="00835E70" w:rsidRPr="00572721">
        <w:rPr>
          <w:rFonts w:ascii="Times New Roman" w:eastAsia="Times New Roman" w:hAnsi="Times New Roman" w:cs="Times New Roman"/>
          <w:lang w:val="en-GB"/>
        </w:rPr>
        <w:t>Salah satu desa yang menjadi sentra produksi di Kecamatan Burneh adalah Desa Langkap.</w:t>
      </w:r>
      <w:proofErr w:type="gramEnd"/>
      <w:r w:rsidR="000D2226" w:rsidRPr="00572721">
        <w:rPr>
          <w:rFonts w:ascii="Times New Roman" w:hAnsi="Times New Roman" w:cs="Times New Roman"/>
          <w:lang w:val="en-GB"/>
        </w:rPr>
        <w:t xml:space="preserve"> </w:t>
      </w:r>
      <w:r w:rsidR="0029334D" w:rsidRPr="00572721">
        <w:rPr>
          <w:rFonts w:ascii="Times New Roman" w:hAnsi="Times New Roman" w:cs="Times New Roman"/>
        </w:rPr>
        <w:t xml:space="preserve">Tujuan dari penelitian ini </w:t>
      </w:r>
      <w:r w:rsidR="0029334D" w:rsidRPr="00572721">
        <w:rPr>
          <w:rFonts w:ascii="Times New Roman" w:eastAsia="Times New Roman" w:hAnsi="Times New Roman" w:cs="Times New Roman"/>
        </w:rPr>
        <w:t xml:space="preserve">adalah </w:t>
      </w:r>
      <w:r w:rsidR="0029334D" w:rsidRPr="00572721">
        <w:rPr>
          <w:rFonts w:ascii="Times New Roman" w:hAnsi="Times New Roman" w:cs="Times New Roman"/>
        </w:rPr>
        <w:t xml:space="preserve">menganalisis tingkat efisiensi teknis </w:t>
      </w:r>
      <w:r w:rsidR="0029334D" w:rsidRPr="00572721">
        <w:rPr>
          <w:rFonts w:ascii="Times New Roman" w:hAnsi="Times New Roman" w:cs="Times New Roman"/>
          <w:lang w:val="en-US"/>
        </w:rPr>
        <w:t xml:space="preserve">dan </w:t>
      </w:r>
      <w:r w:rsidR="0029334D" w:rsidRPr="00572721">
        <w:rPr>
          <w:rFonts w:ascii="Times New Roman" w:hAnsi="Times New Roman" w:cs="Times New Roman"/>
          <w:color w:val="FF0000"/>
        </w:rPr>
        <w:t xml:space="preserve"> </w:t>
      </w:r>
      <w:r w:rsidR="0029334D" w:rsidRPr="00572721">
        <w:rPr>
          <w:rFonts w:ascii="Times New Roman" w:hAnsi="Times New Roman" w:cs="Times New Roman"/>
        </w:rPr>
        <w:t>perilaku risiko</w:t>
      </w:r>
      <w:r w:rsidR="0029334D" w:rsidRPr="00572721">
        <w:rPr>
          <w:rFonts w:ascii="Times New Roman" w:hAnsi="Times New Roman" w:cs="Times New Roman"/>
          <w:color w:val="FF0000"/>
        </w:rPr>
        <w:t xml:space="preserve"> </w:t>
      </w:r>
      <w:r w:rsidR="0029334D" w:rsidRPr="00572721">
        <w:rPr>
          <w:rFonts w:ascii="Times New Roman" w:hAnsi="Times New Roman" w:cs="Times New Roman"/>
          <w:lang w:val="en-US"/>
        </w:rPr>
        <w:t>berdasarkan alokasi penggunaan input</w:t>
      </w:r>
      <w:r w:rsidR="0029334D" w:rsidRPr="00572721">
        <w:rPr>
          <w:rFonts w:ascii="Times New Roman" w:hAnsi="Times New Roman" w:cs="Times New Roman"/>
        </w:rPr>
        <w:t>. Metode yang digunakan</w:t>
      </w:r>
      <w:r w:rsidR="00682564" w:rsidRPr="00572721">
        <w:rPr>
          <w:rFonts w:ascii="Times New Roman" w:hAnsi="Times New Roman" w:cs="Times New Roman"/>
        </w:rPr>
        <w:t xml:space="preserve"> yaitu analisis</w:t>
      </w:r>
      <w:r w:rsidR="0029334D" w:rsidRPr="00572721">
        <w:rPr>
          <w:rFonts w:ascii="Times New Roman" w:hAnsi="Times New Roman" w:cs="Times New Roman"/>
        </w:rPr>
        <w:t xml:space="preserve"> </w:t>
      </w:r>
      <w:r w:rsidR="0053632F" w:rsidRPr="00572721">
        <w:rPr>
          <w:rFonts w:ascii="Times New Roman" w:hAnsi="Times New Roman" w:cs="Times New Roman"/>
        </w:rPr>
        <w:t>risiko double logaritma</w:t>
      </w:r>
      <w:r w:rsidR="0053632F" w:rsidRPr="00572721">
        <w:rPr>
          <w:rFonts w:ascii="Times New Roman" w:hAnsi="Times New Roman" w:cs="Times New Roman"/>
          <w:lang w:val="en-US"/>
        </w:rPr>
        <w:t xml:space="preserve">. </w:t>
      </w:r>
      <w:r w:rsidR="003A3EB2" w:rsidRPr="00572721">
        <w:rPr>
          <w:rFonts w:ascii="Times New Roman" w:hAnsi="Times New Roman" w:cs="Times New Roman"/>
        </w:rPr>
        <w:t xml:space="preserve">Berdasarkan hasil penelitian, produksi usahatani padi di Desa Langkap </w:t>
      </w:r>
      <w:r w:rsidR="00671C7C" w:rsidRPr="00572721">
        <w:rPr>
          <w:rFonts w:ascii="Times New Roman" w:hAnsi="Times New Roman" w:cs="Times New Roman"/>
          <w:lang w:val="en-US"/>
        </w:rPr>
        <w:t>r</w:t>
      </w:r>
      <w:r w:rsidR="00671C7C" w:rsidRPr="00572721">
        <w:rPr>
          <w:rFonts w:ascii="Times New Roman" w:hAnsi="Times New Roman" w:cs="Times New Roman"/>
        </w:rPr>
        <w:t xml:space="preserve">ata-rata </w:t>
      </w:r>
      <w:r w:rsidR="003A3EB2" w:rsidRPr="00572721">
        <w:rPr>
          <w:rFonts w:ascii="Times New Roman" w:hAnsi="Times New Roman" w:cs="Times New Roman"/>
        </w:rPr>
        <w:t>mampu mencapai efisiensi secara teknis sebesar</w:t>
      </w:r>
      <w:r w:rsidR="003A3EB2" w:rsidRPr="00572721">
        <w:rPr>
          <w:rFonts w:ascii="Times New Roman" w:hAnsi="Times New Roman" w:cs="Times New Roman"/>
          <w:lang w:val="en-US"/>
        </w:rPr>
        <w:t xml:space="preserve"> </w:t>
      </w:r>
      <w:r w:rsidR="003A3EB2" w:rsidRPr="00572721">
        <w:rPr>
          <w:rFonts w:ascii="Times New Roman" w:hAnsi="Times New Roman" w:cs="Times New Roman"/>
        </w:rPr>
        <w:t>70%.</w:t>
      </w:r>
      <w:r w:rsidR="000D2226" w:rsidRPr="00572721">
        <w:rPr>
          <w:rFonts w:ascii="Times New Roman" w:hAnsi="Times New Roman" w:cs="Times New Roman"/>
          <w:lang w:val="en-GB"/>
        </w:rPr>
        <w:t xml:space="preserve"> </w:t>
      </w:r>
      <w:proofErr w:type="gramStart"/>
      <w:r w:rsidR="000D2226" w:rsidRPr="00572721">
        <w:rPr>
          <w:rFonts w:ascii="Times New Roman" w:hAnsi="Times New Roman" w:cs="Times New Roman"/>
          <w:lang w:val="en-GB"/>
        </w:rPr>
        <w:t>Hal tersebut menunjukkan bahwa petani di Desa Langkap rata-rata belum efisien secara teknis.</w:t>
      </w:r>
      <w:proofErr w:type="gramEnd"/>
      <w:r w:rsidR="003A3EB2" w:rsidRPr="00572721">
        <w:rPr>
          <w:rFonts w:ascii="Times New Roman" w:hAnsi="Times New Roman" w:cs="Times New Roman"/>
        </w:rPr>
        <w:t xml:space="preserve"> </w:t>
      </w:r>
      <w:r w:rsidR="00671C7C" w:rsidRPr="00572721">
        <w:rPr>
          <w:rFonts w:ascii="Times New Roman" w:hAnsi="Times New Roman" w:cs="Times New Roman"/>
        </w:rPr>
        <w:t>Perilaku risiko petani dalam menggunakan</w:t>
      </w:r>
      <w:r w:rsidR="003A3EB2" w:rsidRPr="00572721">
        <w:rPr>
          <w:rFonts w:ascii="Times New Roman" w:hAnsi="Times New Roman" w:cs="Times New Roman"/>
        </w:rPr>
        <w:t xml:space="preserve"> input </w:t>
      </w:r>
      <w:r w:rsidR="003A3EB2" w:rsidRPr="00572721">
        <w:rPr>
          <w:rFonts w:ascii="Times New Roman" w:hAnsi="Times New Roman" w:cs="Times New Roman"/>
          <w:lang w:val="en-GB"/>
        </w:rPr>
        <w:t>pupuk urea dan tenaga kerja</w:t>
      </w:r>
      <w:r w:rsidR="003A3EB2" w:rsidRPr="00572721">
        <w:rPr>
          <w:rFonts w:ascii="Times New Roman" w:hAnsi="Times New Roman" w:cs="Times New Roman"/>
        </w:rPr>
        <w:t xml:space="preserve"> </w:t>
      </w:r>
      <w:r w:rsidR="0053632F" w:rsidRPr="00572721">
        <w:rPr>
          <w:rFonts w:ascii="Times New Roman" w:hAnsi="Times New Roman" w:cs="Times New Roman"/>
          <w:lang w:val="en-GB"/>
        </w:rPr>
        <w:t>masuk dalam kategori</w:t>
      </w:r>
      <w:r w:rsidR="003A3EB2" w:rsidRPr="00572721">
        <w:rPr>
          <w:rFonts w:ascii="Times New Roman" w:hAnsi="Times New Roman" w:cs="Times New Roman"/>
        </w:rPr>
        <w:t xml:space="preserve"> </w:t>
      </w:r>
      <w:r w:rsidR="003A3EB2" w:rsidRPr="00572721">
        <w:rPr>
          <w:rFonts w:ascii="Times New Roman" w:hAnsi="Times New Roman" w:cs="Times New Roman"/>
          <w:i/>
        </w:rPr>
        <w:t xml:space="preserve">risk averse </w:t>
      </w:r>
      <w:r w:rsidR="003A3EB2" w:rsidRPr="00572721">
        <w:rPr>
          <w:rFonts w:ascii="Times New Roman" w:hAnsi="Times New Roman" w:cs="Times New Roman"/>
        </w:rPr>
        <w:t xml:space="preserve">(menghindari risiko), sedangkan </w:t>
      </w:r>
      <w:r w:rsidR="0053632F" w:rsidRPr="00572721">
        <w:rPr>
          <w:rFonts w:ascii="Times New Roman" w:hAnsi="Times New Roman" w:cs="Times New Roman"/>
          <w:lang w:val="en-US"/>
        </w:rPr>
        <w:t xml:space="preserve">pada penggunaan </w:t>
      </w:r>
      <w:r w:rsidR="003A3EB2" w:rsidRPr="00572721">
        <w:rPr>
          <w:rFonts w:ascii="Times New Roman" w:hAnsi="Times New Roman" w:cs="Times New Roman"/>
        </w:rPr>
        <w:t xml:space="preserve">input </w:t>
      </w:r>
      <w:r w:rsidR="003A3EB2" w:rsidRPr="00572721">
        <w:rPr>
          <w:rFonts w:ascii="Times New Roman" w:hAnsi="Times New Roman" w:cs="Times New Roman"/>
          <w:lang w:val="en-GB"/>
        </w:rPr>
        <w:t>benih</w:t>
      </w:r>
      <w:r w:rsidR="003A3EB2" w:rsidRPr="00572721">
        <w:rPr>
          <w:rFonts w:ascii="Times New Roman" w:hAnsi="Times New Roman" w:cs="Times New Roman"/>
        </w:rPr>
        <w:t xml:space="preserve"> dan </w:t>
      </w:r>
      <w:r w:rsidR="003A3EB2" w:rsidRPr="00572721">
        <w:rPr>
          <w:rFonts w:ascii="Times New Roman" w:hAnsi="Times New Roman" w:cs="Times New Roman"/>
          <w:lang w:val="en-GB"/>
        </w:rPr>
        <w:t xml:space="preserve">pupuk </w:t>
      </w:r>
      <w:r w:rsidR="003A3EB2" w:rsidRPr="00572721">
        <w:rPr>
          <w:rFonts w:ascii="Times New Roman" w:hAnsi="Times New Roman" w:cs="Times New Roman"/>
        </w:rPr>
        <w:t>phonska</w:t>
      </w:r>
      <w:r w:rsidR="00671C7C" w:rsidRPr="00572721">
        <w:rPr>
          <w:rFonts w:ascii="Times New Roman" w:hAnsi="Times New Roman" w:cs="Times New Roman"/>
        </w:rPr>
        <w:t xml:space="preserve"> </w:t>
      </w:r>
      <w:r w:rsidR="0053632F" w:rsidRPr="00572721">
        <w:rPr>
          <w:rFonts w:ascii="Times New Roman" w:hAnsi="Times New Roman" w:cs="Times New Roman"/>
          <w:lang w:val="en-US"/>
        </w:rPr>
        <w:t xml:space="preserve">termasuk dalam kelompok </w:t>
      </w:r>
      <w:r w:rsidR="00671C7C" w:rsidRPr="00572721">
        <w:rPr>
          <w:rFonts w:ascii="Times New Roman" w:hAnsi="Times New Roman" w:cs="Times New Roman"/>
        </w:rPr>
        <w:t>petani</w:t>
      </w:r>
      <w:r w:rsidR="003A3EB2" w:rsidRPr="00572721">
        <w:rPr>
          <w:rFonts w:ascii="Times New Roman" w:hAnsi="Times New Roman" w:cs="Times New Roman"/>
        </w:rPr>
        <w:t xml:space="preserve"> </w:t>
      </w:r>
      <w:r w:rsidR="0053632F" w:rsidRPr="00572721">
        <w:rPr>
          <w:rFonts w:ascii="Times New Roman" w:hAnsi="Times New Roman" w:cs="Times New Roman"/>
          <w:lang w:val="en-US"/>
        </w:rPr>
        <w:t>yang</w:t>
      </w:r>
      <w:r w:rsidR="003A3EB2" w:rsidRPr="00572721">
        <w:rPr>
          <w:rFonts w:ascii="Times New Roman" w:hAnsi="Times New Roman" w:cs="Times New Roman"/>
        </w:rPr>
        <w:t xml:space="preserve"> </w:t>
      </w:r>
      <w:r w:rsidR="003A3EB2" w:rsidRPr="00572721">
        <w:rPr>
          <w:rFonts w:ascii="Times New Roman" w:hAnsi="Times New Roman" w:cs="Times New Roman"/>
          <w:i/>
        </w:rPr>
        <w:t xml:space="preserve">risk taker </w:t>
      </w:r>
      <w:r w:rsidR="003A3EB2" w:rsidRPr="00572721">
        <w:rPr>
          <w:rFonts w:ascii="Times New Roman" w:hAnsi="Times New Roman" w:cs="Times New Roman"/>
        </w:rPr>
        <w:t xml:space="preserve">(berani terhadap risiko). </w:t>
      </w:r>
    </w:p>
    <w:p w:rsidR="0053632F" w:rsidRPr="00572721" w:rsidRDefault="0053632F" w:rsidP="003A3EB2">
      <w:pPr>
        <w:autoSpaceDE w:val="0"/>
        <w:autoSpaceDN w:val="0"/>
        <w:adjustRightInd w:val="0"/>
        <w:spacing w:after="0" w:line="240" w:lineRule="auto"/>
        <w:ind w:firstLine="720"/>
        <w:jc w:val="both"/>
        <w:rPr>
          <w:rFonts w:ascii="Times New Roman" w:hAnsi="Times New Roman" w:cs="Times New Roman"/>
          <w:lang w:val="en-US"/>
        </w:rPr>
      </w:pPr>
    </w:p>
    <w:p w:rsidR="0083610C" w:rsidRPr="000B6FC8" w:rsidRDefault="0079118A" w:rsidP="000B6FC8">
      <w:pPr>
        <w:autoSpaceDE w:val="0"/>
        <w:autoSpaceDN w:val="0"/>
        <w:adjustRightInd w:val="0"/>
        <w:spacing w:after="0" w:line="240" w:lineRule="auto"/>
        <w:jc w:val="both"/>
        <w:rPr>
          <w:rFonts w:ascii="Times New Roman" w:hAnsi="Times New Roman" w:cs="Times New Roman"/>
        </w:rPr>
      </w:pPr>
      <w:r w:rsidRPr="000B6FC8">
        <w:rPr>
          <w:rFonts w:ascii="Times New Roman" w:hAnsi="Times New Roman" w:cs="Times New Roman"/>
          <w:b/>
        </w:rPr>
        <w:t>Kata kunci :</w:t>
      </w:r>
      <w:r w:rsidRPr="000B6FC8">
        <w:rPr>
          <w:rFonts w:ascii="Times New Roman" w:hAnsi="Times New Roman" w:cs="Times New Roman"/>
        </w:rPr>
        <w:t xml:space="preserve"> padi, efisiensi teknis, perilaku risiko, input produksi </w:t>
      </w:r>
    </w:p>
    <w:p w:rsidR="000D5A98" w:rsidRPr="00572721" w:rsidRDefault="000D5A98" w:rsidP="0079118A">
      <w:pPr>
        <w:pStyle w:val="Heading1"/>
        <w:spacing w:before="120" w:after="0" w:line="240" w:lineRule="auto"/>
        <w:jc w:val="left"/>
        <w:rPr>
          <w:rFonts w:ascii="Times New Roman" w:hAnsi="Times New Roman" w:cs="Times New Roman"/>
          <w:sz w:val="22"/>
          <w:szCs w:val="22"/>
        </w:rPr>
      </w:pPr>
      <w:r w:rsidRPr="00572721">
        <w:rPr>
          <w:rFonts w:ascii="Times New Roman" w:hAnsi="Times New Roman" w:cs="Times New Roman"/>
          <w:sz w:val="22"/>
          <w:szCs w:val="22"/>
        </w:rPr>
        <w:t>PENDAHULUAN</w:t>
      </w:r>
      <w:bookmarkEnd w:id="2"/>
      <w:bookmarkEnd w:id="3"/>
    </w:p>
    <w:p w:rsidR="00F52151" w:rsidRPr="00572721" w:rsidRDefault="00D21B4A" w:rsidP="003E15C8">
      <w:pPr>
        <w:spacing w:after="0" w:line="240" w:lineRule="auto"/>
        <w:ind w:firstLine="720"/>
        <w:jc w:val="both"/>
        <w:rPr>
          <w:rFonts w:ascii="Times New Roman" w:eastAsia="Times New Roman" w:hAnsi="Times New Roman" w:cs="Times New Roman"/>
        </w:rPr>
      </w:pPr>
      <w:r w:rsidRPr="00572721">
        <w:rPr>
          <w:rFonts w:ascii="Times New Roman" w:eastAsia="Times New Roman" w:hAnsi="Times New Roman" w:cs="Times New Roman"/>
        </w:rPr>
        <w:t xml:space="preserve">Subsektor pertanian memiliki peranan sangat penting dalam ketahanan pangan nasional salah satunya subsektor tanaman pangan. Seiring dengan semakin banyaknya penduduk di Indonesia, maka kebutuhan tanaman pangan juga semakin meningkat, khususnya tanaman pangan padi. Konsumsi beras di Indonesia pada lima tahun terakhir (tahun 2013-2017) berada di posisi ketiga sedunia dengan jumlah konsumsi beras pertahun mencapai 37,92 juta ton dengan luas lahan sebesar 14.538.7 ha dan produktivitas sebesar 52,04 kw/ha </w:t>
      </w:r>
      <w:r w:rsidR="00DE3FE6" w:rsidRPr="00572721">
        <w:rPr>
          <w:rFonts w:ascii="Times New Roman" w:eastAsia="Times New Roman" w:hAnsi="Times New Roman" w:cs="Times New Roman"/>
        </w:rPr>
        <w:fldChar w:fldCharType="begin" w:fldLock="1"/>
      </w:r>
      <w:r w:rsidR="00DE3FE6" w:rsidRPr="00572721">
        <w:rPr>
          <w:rFonts w:ascii="Times New Roman" w:eastAsia="Times New Roman" w:hAnsi="Times New Roman" w:cs="Times New Roman"/>
        </w:rPr>
        <w:instrText>ADDIN CSL_CITATION { "citationItems" : [ { "id" : "ITEM-1", "itemData" : { "author" : [ { "dropping-particle" : "", "family" : "Kementerian Pertanian", "given" : "", "non-dropping-particle" : "", "parse-names" : false, "suffix" : "" } ], "id" : "ITEM-1", "issued" : { "date-parts" : [ [ "2017" ] ] }, "publisher" : "Pusat Data Dan Sistem Informasi Pertanian Sekretariat Jenderal Kementerian Pertanian.", "title" : "Outlook Tanaman Pangan dan Holtikultura", "type" : "book" }, "uris" : [ "http://www.mendeley.com/documents/?uuid=fc652ea2-cb1f-409b-a8a0-50e093ad7e6d" ] } ], "mendeley" : { "formattedCitation" : "(Kementerian Pertanian, 2017)", "plainTextFormattedCitation" : "(Kementerian Pertanian, 2017)", "previouslyFormattedCitation" : "(Kementerian Pertanian, 2017)" }, "properties" : {  }, "schema" : "https://github.com/citation-style-language/schema/raw/master/csl-citation.json" }</w:instrText>
      </w:r>
      <w:r w:rsidR="00DE3FE6" w:rsidRPr="00572721">
        <w:rPr>
          <w:rFonts w:ascii="Times New Roman" w:eastAsia="Times New Roman" w:hAnsi="Times New Roman" w:cs="Times New Roman"/>
        </w:rPr>
        <w:fldChar w:fldCharType="separate"/>
      </w:r>
      <w:r w:rsidR="00DE3FE6" w:rsidRPr="00572721">
        <w:rPr>
          <w:rFonts w:ascii="Times New Roman" w:eastAsia="Times New Roman" w:hAnsi="Times New Roman" w:cs="Times New Roman"/>
          <w:noProof/>
        </w:rPr>
        <w:t>(Kementerian Pertanian, 2017)</w:t>
      </w:r>
      <w:r w:rsidR="00DE3FE6" w:rsidRPr="00572721">
        <w:rPr>
          <w:rFonts w:ascii="Times New Roman" w:eastAsia="Times New Roman" w:hAnsi="Times New Roman" w:cs="Times New Roman"/>
        </w:rPr>
        <w:fldChar w:fldCharType="end"/>
      </w:r>
      <w:r w:rsidR="00F52151" w:rsidRPr="00572721">
        <w:rPr>
          <w:rFonts w:ascii="Times New Roman" w:eastAsia="Times New Roman" w:hAnsi="Times New Roman" w:cs="Times New Roman"/>
        </w:rPr>
        <w:t xml:space="preserve">. </w:t>
      </w:r>
      <w:r w:rsidRPr="00572721">
        <w:rPr>
          <w:rFonts w:ascii="Times New Roman" w:eastAsia="Times New Roman" w:hAnsi="Times New Roman" w:cs="Times New Roman"/>
        </w:rPr>
        <w:t>Hal ini perlu adanya pengembangan di subsektor tanaman padi untuk memperkuat ketahanan pangan nasional melalui peningkatan produktivitas komoditas padi.</w:t>
      </w:r>
    </w:p>
    <w:p w:rsidR="005A3D20" w:rsidRPr="00572721" w:rsidRDefault="00F52151" w:rsidP="003E15C8">
      <w:pPr>
        <w:spacing w:after="0" w:line="240" w:lineRule="auto"/>
        <w:ind w:firstLine="720"/>
        <w:jc w:val="both"/>
        <w:rPr>
          <w:rFonts w:ascii="Times New Roman" w:eastAsia="Times New Roman" w:hAnsi="Times New Roman" w:cs="Times New Roman"/>
        </w:rPr>
      </w:pPr>
      <w:r w:rsidRPr="00572721">
        <w:rPr>
          <w:rFonts w:ascii="Times New Roman" w:eastAsia="Times New Roman" w:hAnsi="Times New Roman" w:cs="Times New Roman"/>
        </w:rPr>
        <w:t xml:space="preserve">Menurut </w:t>
      </w:r>
      <w:r w:rsidR="00DE3FE6" w:rsidRPr="00572721">
        <w:rPr>
          <w:rFonts w:ascii="Times New Roman" w:eastAsia="Times New Roman" w:hAnsi="Times New Roman" w:cs="Times New Roman"/>
        </w:rPr>
        <w:fldChar w:fldCharType="begin" w:fldLock="1"/>
      </w:r>
      <w:r w:rsidR="00DE3FE6" w:rsidRPr="00572721">
        <w:rPr>
          <w:rFonts w:ascii="Times New Roman" w:eastAsia="Times New Roman" w:hAnsi="Times New Roman" w:cs="Times New Roman"/>
        </w:rPr>
        <w:instrText>ADDIN CSL_CITATION { "citationItems" : [ { "id" : "ITEM-1", "itemData" : { "author" : [ { "dropping-particle" : "", "family" : "Kementerian Pertanian", "given" : "", "non-dropping-particle" : "", "parse-names" : false, "suffix" : "" } ], "id" : "ITEM-1", "issued" : { "date-parts" : [ [ "2017" ] ] }, "publisher" : "Pusat Data Dan Sistem Informasi Pertanian Sekretariat Jenderal Kementerian Pertanian.", "title" : "Outlook Tanaman Pangan dan Holtikultura", "type" : "book" }, "uris" : [ "http://www.mendeley.com/documents/?uuid=fc652ea2-cb1f-409b-a8a0-50e093ad7e6d" ] } ], "mendeley" : { "formattedCitation" : "(Kementerian Pertanian, 2017)", "manualFormatting" : "Kementerian Pertanian (2017)", "plainTextFormattedCitation" : "(Kementerian Pertanian, 2017)", "previouslyFormattedCitation" : "(Kementerian Pertanian, 2017)" }, "properties" : {  }, "schema" : "https://github.com/citation-style-language/schema/raw/master/csl-citation.json" }</w:instrText>
      </w:r>
      <w:r w:rsidR="00DE3FE6" w:rsidRPr="00572721">
        <w:rPr>
          <w:rFonts w:ascii="Times New Roman" w:eastAsia="Times New Roman" w:hAnsi="Times New Roman" w:cs="Times New Roman"/>
        </w:rPr>
        <w:fldChar w:fldCharType="separate"/>
      </w:r>
      <w:r w:rsidR="00DE3FE6" w:rsidRPr="00572721">
        <w:rPr>
          <w:rFonts w:ascii="Times New Roman" w:eastAsia="Times New Roman" w:hAnsi="Times New Roman" w:cs="Times New Roman"/>
          <w:noProof/>
        </w:rPr>
        <w:t>Kementerian Pertanian (2017)</w:t>
      </w:r>
      <w:r w:rsidR="00DE3FE6" w:rsidRPr="00572721">
        <w:rPr>
          <w:rFonts w:ascii="Times New Roman" w:eastAsia="Times New Roman" w:hAnsi="Times New Roman" w:cs="Times New Roman"/>
        </w:rPr>
        <w:fldChar w:fldCharType="end"/>
      </w:r>
      <w:r w:rsidR="006514E9" w:rsidRPr="00572721">
        <w:rPr>
          <w:rFonts w:ascii="Times New Roman" w:eastAsia="Times New Roman" w:hAnsi="Times New Roman" w:cs="Times New Roman"/>
        </w:rPr>
        <w:t xml:space="preserve">, pada lima tahun terakhir (tahun 2013-2017) </w:t>
      </w:r>
      <w:r w:rsidR="00420070" w:rsidRPr="00572721">
        <w:rPr>
          <w:rFonts w:ascii="Times New Roman" w:eastAsia="Times New Roman" w:hAnsi="Times New Roman" w:cs="Times New Roman"/>
        </w:rPr>
        <w:t xml:space="preserve">terdapat 17 provinsi </w:t>
      </w:r>
      <w:r w:rsidR="002E18EA" w:rsidRPr="00572721">
        <w:rPr>
          <w:rFonts w:ascii="Times New Roman" w:eastAsia="Times New Roman" w:hAnsi="Times New Roman" w:cs="Times New Roman"/>
        </w:rPr>
        <w:t xml:space="preserve">yang menjadi </w:t>
      </w:r>
      <w:r w:rsidR="00420070" w:rsidRPr="00572721">
        <w:rPr>
          <w:rFonts w:ascii="Times New Roman" w:eastAsia="Times New Roman" w:hAnsi="Times New Roman" w:cs="Times New Roman"/>
        </w:rPr>
        <w:t xml:space="preserve">sentra produksi padi di Indonesia. </w:t>
      </w:r>
      <w:r w:rsidR="005634FC" w:rsidRPr="00572721">
        <w:rPr>
          <w:rFonts w:ascii="Times New Roman" w:eastAsia="Times New Roman" w:hAnsi="Times New Roman" w:cs="Times New Roman"/>
        </w:rPr>
        <w:t>P</w:t>
      </w:r>
      <w:r w:rsidR="00420070" w:rsidRPr="00572721">
        <w:rPr>
          <w:rFonts w:ascii="Times New Roman" w:eastAsia="Times New Roman" w:hAnsi="Times New Roman" w:cs="Times New Roman"/>
        </w:rPr>
        <w:t xml:space="preserve">rovinsi </w:t>
      </w:r>
      <w:r w:rsidR="005A3D20" w:rsidRPr="00572721">
        <w:rPr>
          <w:rFonts w:ascii="Times New Roman" w:eastAsia="Times New Roman" w:hAnsi="Times New Roman" w:cs="Times New Roman"/>
        </w:rPr>
        <w:t xml:space="preserve">diantaranya </w:t>
      </w:r>
      <w:r w:rsidR="00420070" w:rsidRPr="00572721">
        <w:rPr>
          <w:rFonts w:ascii="Times New Roman" w:eastAsia="Times New Roman" w:hAnsi="Times New Roman" w:cs="Times New Roman"/>
        </w:rPr>
        <w:t xml:space="preserve">yang </w:t>
      </w:r>
      <w:r w:rsidR="005634FC" w:rsidRPr="00572721">
        <w:rPr>
          <w:rFonts w:ascii="Times New Roman" w:eastAsia="Times New Roman" w:hAnsi="Times New Roman" w:cs="Times New Roman"/>
        </w:rPr>
        <w:t>termasuk</w:t>
      </w:r>
      <w:r w:rsidR="00420070" w:rsidRPr="00572721">
        <w:rPr>
          <w:rFonts w:ascii="Times New Roman" w:eastAsia="Times New Roman" w:hAnsi="Times New Roman" w:cs="Times New Roman"/>
        </w:rPr>
        <w:t xml:space="preserve"> penyumbang produksi signifikan </w:t>
      </w:r>
      <w:r w:rsidR="005634FC" w:rsidRPr="00572721">
        <w:rPr>
          <w:rFonts w:ascii="Times New Roman" w:eastAsia="Times New Roman" w:hAnsi="Times New Roman" w:cs="Times New Roman"/>
        </w:rPr>
        <w:t>yaitu</w:t>
      </w:r>
      <w:r w:rsidR="00420070" w:rsidRPr="00572721">
        <w:rPr>
          <w:rFonts w:ascii="Times New Roman" w:eastAsia="Times New Roman" w:hAnsi="Times New Roman" w:cs="Times New Roman"/>
        </w:rPr>
        <w:t xml:space="preserve"> Jawa Timur, Jawa Barat dan Jawa Tengah. </w:t>
      </w:r>
      <w:r w:rsidR="005634FC" w:rsidRPr="00572721">
        <w:rPr>
          <w:rFonts w:ascii="Times New Roman" w:eastAsia="Times New Roman" w:hAnsi="Times New Roman" w:cs="Times New Roman"/>
        </w:rPr>
        <w:t>P</w:t>
      </w:r>
      <w:r w:rsidR="006514E9" w:rsidRPr="00572721">
        <w:rPr>
          <w:rFonts w:ascii="Times New Roman" w:eastAsia="Times New Roman" w:hAnsi="Times New Roman" w:cs="Times New Roman"/>
        </w:rPr>
        <w:t>roduksi padi tertinggi di Indonesia</w:t>
      </w:r>
      <w:r w:rsidR="005634FC" w:rsidRPr="00572721">
        <w:rPr>
          <w:rFonts w:ascii="Times New Roman" w:eastAsia="Times New Roman" w:hAnsi="Times New Roman" w:cs="Times New Roman"/>
        </w:rPr>
        <w:t xml:space="preserve"> disumbangkan oleh provinsi Jawa Timur</w:t>
      </w:r>
      <w:r w:rsidR="006514E9" w:rsidRPr="00572721">
        <w:rPr>
          <w:rFonts w:ascii="Times New Roman" w:eastAsia="Times New Roman" w:hAnsi="Times New Roman" w:cs="Times New Roman"/>
          <w:color w:val="FF0000"/>
        </w:rPr>
        <w:t>.</w:t>
      </w:r>
      <w:r w:rsidR="006514E9" w:rsidRPr="00572721">
        <w:rPr>
          <w:rFonts w:ascii="Times New Roman" w:eastAsia="Times New Roman" w:hAnsi="Times New Roman" w:cs="Times New Roman"/>
        </w:rPr>
        <w:t xml:space="preserve"> Jumlah produksi padi yang dihasilkan </w:t>
      </w:r>
      <w:r w:rsidR="00605A25" w:rsidRPr="00572721">
        <w:rPr>
          <w:rFonts w:ascii="Times New Roman" w:eastAsia="Times New Roman" w:hAnsi="Times New Roman" w:cs="Times New Roman"/>
        </w:rPr>
        <w:t xml:space="preserve">pada </w:t>
      </w:r>
      <w:r w:rsidR="006514E9" w:rsidRPr="00572721">
        <w:rPr>
          <w:rFonts w:ascii="Times New Roman" w:eastAsia="Times New Roman" w:hAnsi="Times New Roman" w:cs="Times New Roman"/>
        </w:rPr>
        <w:t>lima tahun terakhir</w:t>
      </w:r>
      <w:r w:rsidR="00605A25" w:rsidRPr="00572721">
        <w:rPr>
          <w:rFonts w:ascii="Times New Roman" w:eastAsia="Times New Roman" w:hAnsi="Times New Roman" w:cs="Times New Roman"/>
        </w:rPr>
        <w:t xml:space="preserve"> rata-rata</w:t>
      </w:r>
      <w:r w:rsidR="006514E9" w:rsidRPr="00572721">
        <w:rPr>
          <w:rFonts w:ascii="Times New Roman" w:eastAsia="Times New Roman" w:hAnsi="Times New Roman" w:cs="Times New Roman"/>
        </w:rPr>
        <w:t xml:space="preserve"> sebesar 12,87 juta ton dengan persentase 17,01%.</w:t>
      </w:r>
      <w:r w:rsidR="000617CB" w:rsidRPr="00572721">
        <w:rPr>
          <w:rFonts w:ascii="Times New Roman" w:eastAsia="Times New Roman" w:hAnsi="Times New Roman" w:cs="Times New Roman"/>
        </w:rPr>
        <w:t xml:space="preserve"> </w:t>
      </w:r>
      <w:r w:rsidR="00605A25" w:rsidRPr="00572721">
        <w:rPr>
          <w:rFonts w:ascii="Times New Roman" w:eastAsia="Times New Roman" w:hAnsi="Times New Roman" w:cs="Times New Roman"/>
        </w:rPr>
        <w:t>Kondisi tersebut</w:t>
      </w:r>
      <w:r w:rsidR="005A3D20" w:rsidRPr="00572721">
        <w:rPr>
          <w:rFonts w:ascii="Times New Roman" w:eastAsia="Times New Roman" w:hAnsi="Times New Roman" w:cs="Times New Roman"/>
        </w:rPr>
        <w:t xml:space="preserve"> menunjukkan bahwa Provinsi Jawa Timur </w:t>
      </w:r>
      <w:r w:rsidR="00605A25" w:rsidRPr="00572721">
        <w:rPr>
          <w:rFonts w:ascii="Times New Roman" w:eastAsia="Times New Roman" w:hAnsi="Times New Roman" w:cs="Times New Roman"/>
        </w:rPr>
        <w:t>berkontribusi dan berp</w:t>
      </w:r>
      <w:r w:rsidR="005A3D20" w:rsidRPr="00572721">
        <w:rPr>
          <w:rFonts w:ascii="Times New Roman" w:eastAsia="Times New Roman" w:hAnsi="Times New Roman" w:cs="Times New Roman"/>
        </w:rPr>
        <w:t>otensi tinggi terhadap produksi padi nasional.</w:t>
      </w:r>
    </w:p>
    <w:p w:rsidR="000617CB" w:rsidRPr="00572721" w:rsidRDefault="00F513DE" w:rsidP="003E15C8">
      <w:pPr>
        <w:spacing w:after="0" w:line="240" w:lineRule="auto"/>
        <w:ind w:firstLine="720"/>
        <w:jc w:val="both"/>
        <w:rPr>
          <w:rFonts w:ascii="Times New Roman" w:eastAsia="Times New Roman" w:hAnsi="Times New Roman" w:cs="Times New Roman"/>
        </w:rPr>
      </w:pPr>
      <w:r w:rsidRPr="00572721">
        <w:rPr>
          <w:rFonts w:ascii="Times New Roman" w:eastAsia="Times New Roman" w:hAnsi="Times New Roman" w:cs="Times New Roman"/>
        </w:rPr>
        <w:t xml:space="preserve">Pulau Madura </w:t>
      </w:r>
      <w:r w:rsidR="00721582" w:rsidRPr="00572721">
        <w:rPr>
          <w:rFonts w:ascii="Times New Roman" w:eastAsia="Times New Roman" w:hAnsi="Times New Roman" w:cs="Times New Roman"/>
        </w:rPr>
        <w:t>adalah</w:t>
      </w:r>
      <w:r w:rsidRPr="00572721">
        <w:rPr>
          <w:rFonts w:ascii="Times New Roman" w:eastAsia="Times New Roman" w:hAnsi="Times New Roman" w:cs="Times New Roman"/>
        </w:rPr>
        <w:t xml:space="preserve"> salah satu </w:t>
      </w:r>
      <w:r w:rsidR="00986C44" w:rsidRPr="00572721">
        <w:rPr>
          <w:rFonts w:ascii="Times New Roman" w:eastAsia="Times New Roman" w:hAnsi="Times New Roman" w:cs="Times New Roman"/>
          <w:lang w:val="en-US"/>
        </w:rPr>
        <w:t xml:space="preserve">daerah </w:t>
      </w:r>
      <w:r w:rsidRPr="00572721">
        <w:rPr>
          <w:rFonts w:ascii="Times New Roman" w:eastAsia="Times New Roman" w:hAnsi="Times New Roman" w:cs="Times New Roman"/>
        </w:rPr>
        <w:t xml:space="preserve">produksi padi di Jawa Timur, yang mamiliki empat kabupaten diantaranya Kabupaten Bangkalan, </w:t>
      </w:r>
      <w:r w:rsidR="004E4067" w:rsidRPr="00572721">
        <w:rPr>
          <w:rFonts w:ascii="Times New Roman" w:eastAsia="Times New Roman" w:hAnsi="Times New Roman" w:cs="Times New Roman"/>
        </w:rPr>
        <w:t xml:space="preserve">Sampang, Pamekasan dan Sumenep. </w:t>
      </w:r>
      <w:r w:rsidR="004B0EC1" w:rsidRPr="00572721">
        <w:rPr>
          <w:rFonts w:ascii="Times New Roman" w:eastAsia="Times New Roman" w:hAnsi="Times New Roman" w:cs="Times New Roman"/>
        </w:rPr>
        <w:t>S</w:t>
      </w:r>
      <w:r w:rsidRPr="00572721">
        <w:rPr>
          <w:rFonts w:ascii="Times New Roman" w:eastAsia="Times New Roman" w:hAnsi="Times New Roman" w:cs="Times New Roman"/>
        </w:rPr>
        <w:t xml:space="preserve">ejak tahun </w:t>
      </w:r>
      <w:r w:rsidR="004E4067" w:rsidRPr="00572721">
        <w:rPr>
          <w:rFonts w:ascii="Times New Roman" w:eastAsia="Times New Roman" w:hAnsi="Times New Roman" w:cs="Times New Roman"/>
        </w:rPr>
        <w:t xml:space="preserve">2007 </w:t>
      </w:r>
      <w:r w:rsidR="004E4067" w:rsidRPr="00572721">
        <w:rPr>
          <w:rFonts w:ascii="Times New Roman" w:eastAsia="Times New Roman" w:hAnsi="Times New Roman" w:cs="Times New Roman"/>
        </w:rPr>
        <w:lastRenderedPageBreak/>
        <w:t xml:space="preserve">hingga 2017, produksi padi yang dihasilkan oleh Kabupaten Bangkalan berada di posisi tertinggi </w:t>
      </w:r>
      <w:r w:rsidR="00662D52" w:rsidRPr="00572721">
        <w:rPr>
          <w:rFonts w:ascii="Times New Roman" w:eastAsia="Times New Roman" w:hAnsi="Times New Roman" w:cs="Times New Roman"/>
          <w:lang w:val="en-GB"/>
        </w:rPr>
        <w:t>di</w:t>
      </w:r>
      <w:r w:rsidR="004E4067" w:rsidRPr="00572721">
        <w:rPr>
          <w:rFonts w:ascii="Times New Roman" w:eastAsia="Times New Roman" w:hAnsi="Times New Roman" w:cs="Times New Roman"/>
        </w:rPr>
        <w:t xml:space="preserve"> Madura. </w:t>
      </w:r>
      <w:r w:rsidR="00795DEC" w:rsidRPr="00572721">
        <w:rPr>
          <w:rFonts w:ascii="Times New Roman" w:eastAsia="Times New Roman" w:hAnsi="Times New Roman" w:cs="Times New Roman"/>
        </w:rPr>
        <w:t>P</w:t>
      </w:r>
      <w:r w:rsidR="004E4067" w:rsidRPr="00572721">
        <w:rPr>
          <w:rFonts w:ascii="Times New Roman" w:eastAsia="Times New Roman" w:hAnsi="Times New Roman" w:cs="Times New Roman"/>
        </w:rPr>
        <w:t>roduksi p</w:t>
      </w:r>
      <w:r w:rsidR="00F50110" w:rsidRPr="00572721">
        <w:rPr>
          <w:rFonts w:ascii="Times New Roman" w:eastAsia="Times New Roman" w:hAnsi="Times New Roman" w:cs="Times New Roman"/>
        </w:rPr>
        <w:t>adi yang dihasilkan berfluktuasi</w:t>
      </w:r>
      <w:r w:rsidR="004E4067" w:rsidRPr="00572721">
        <w:rPr>
          <w:rFonts w:ascii="Times New Roman" w:eastAsia="Times New Roman" w:hAnsi="Times New Roman" w:cs="Times New Roman"/>
        </w:rPr>
        <w:t>, tetapi kabupaten Bangkalan tetap m</w:t>
      </w:r>
      <w:r w:rsidR="00684425" w:rsidRPr="00572721">
        <w:rPr>
          <w:rFonts w:ascii="Times New Roman" w:eastAsia="Times New Roman" w:hAnsi="Times New Roman" w:cs="Times New Roman"/>
        </w:rPr>
        <w:t xml:space="preserve">enjadi </w:t>
      </w:r>
      <w:r w:rsidR="00FF22AE" w:rsidRPr="00572721">
        <w:rPr>
          <w:rFonts w:ascii="Times New Roman" w:eastAsia="Times New Roman" w:hAnsi="Times New Roman" w:cs="Times New Roman"/>
        </w:rPr>
        <w:t>penyumbang</w:t>
      </w:r>
      <w:r w:rsidR="00684425" w:rsidRPr="00572721">
        <w:rPr>
          <w:rFonts w:ascii="Times New Roman" w:eastAsia="Times New Roman" w:hAnsi="Times New Roman" w:cs="Times New Roman"/>
        </w:rPr>
        <w:t xml:space="preserve"> di Pulau Madura dengan jumlah pada tahun 2017 sebesar 331,675 ton</w:t>
      </w:r>
      <w:r w:rsidR="004B0EC1" w:rsidRPr="00572721">
        <w:rPr>
          <w:rFonts w:ascii="Times New Roman" w:eastAsia="Times New Roman" w:hAnsi="Times New Roman" w:cs="Times New Roman"/>
        </w:rPr>
        <w:t xml:space="preserve"> </w:t>
      </w:r>
      <w:r w:rsidR="004063FA" w:rsidRPr="00572721">
        <w:rPr>
          <w:rFonts w:ascii="Times New Roman" w:eastAsia="Times New Roman" w:hAnsi="Times New Roman" w:cs="Times New Roman"/>
        </w:rPr>
        <w:fldChar w:fldCharType="begin" w:fldLock="1"/>
      </w:r>
      <w:r w:rsidR="004063FA" w:rsidRPr="00572721">
        <w:rPr>
          <w:rFonts w:ascii="Times New Roman" w:eastAsia="Times New Roman" w:hAnsi="Times New Roman" w:cs="Times New Roman"/>
        </w:rPr>
        <w:instrText>ADDIN CSL_CITATION { "citationItems" : [ { "id" : "ITEM-1", "itemData" : { "author" : [ { "dropping-particle" : "", "family" : "Badan Pusat Statistik Provinsi Jawa Timur", "given" : "", "non-dropping-particle" : "", "parse-names" : false, "suffix" : "" } ], "id" : "ITEM-1", "issued" : { "date-parts" : [ [ "2018" ] ] }, "publisher" : "BPS Provinsi Jawa Timur", "title" : "Provinsi Jawa Timur Dalam Angka 2018", "type" : "book" }, "uris" : [ "http://www.mendeley.com/documents/?uuid=44dd567e-f9a7-4b0d-a425-260676b76464" ] } ], "mendeley" : { "formattedCitation" : "(Badan Pusat Statistik Provinsi Jawa Timur, 2018)", "plainTextFormattedCitation" : "(Badan Pusat Statistik Provinsi Jawa Timur, 2018)", "previouslyFormattedCitation" : "(Badan Pusat Statistik Provinsi Jawa Timur, 2018)" }, "properties" : {  }, "schema" : "https://github.com/citation-style-language/schema/raw/master/csl-citation.json" }</w:instrText>
      </w:r>
      <w:r w:rsidR="004063FA" w:rsidRPr="00572721">
        <w:rPr>
          <w:rFonts w:ascii="Times New Roman" w:eastAsia="Times New Roman" w:hAnsi="Times New Roman" w:cs="Times New Roman"/>
        </w:rPr>
        <w:fldChar w:fldCharType="separate"/>
      </w:r>
      <w:r w:rsidR="004063FA" w:rsidRPr="00572721">
        <w:rPr>
          <w:rFonts w:ascii="Times New Roman" w:eastAsia="Times New Roman" w:hAnsi="Times New Roman" w:cs="Times New Roman"/>
          <w:noProof/>
        </w:rPr>
        <w:t>(Badan Pusat Statistik Provinsi Jawa Timur, 2018)</w:t>
      </w:r>
      <w:r w:rsidR="004063FA" w:rsidRPr="00572721">
        <w:rPr>
          <w:rFonts w:ascii="Times New Roman" w:eastAsia="Times New Roman" w:hAnsi="Times New Roman" w:cs="Times New Roman"/>
        </w:rPr>
        <w:fldChar w:fldCharType="end"/>
      </w:r>
      <w:r w:rsidR="004063FA" w:rsidRPr="00572721">
        <w:rPr>
          <w:rFonts w:ascii="Times New Roman" w:eastAsia="Times New Roman" w:hAnsi="Times New Roman" w:cs="Times New Roman"/>
        </w:rPr>
        <w:t>.</w:t>
      </w:r>
    </w:p>
    <w:p w:rsidR="009E3776" w:rsidRPr="00572721" w:rsidRDefault="00401CE0" w:rsidP="0029334D">
      <w:pPr>
        <w:spacing w:after="0" w:line="240" w:lineRule="auto"/>
        <w:ind w:firstLine="720"/>
        <w:jc w:val="both"/>
        <w:rPr>
          <w:rFonts w:ascii="Times New Roman" w:hAnsi="Times New Roman" w:cs="Times New Roman"/>
          <w:lang w:val="en-US"/>
        </w:rPr>
      </w:pPr>
      <w:r w:rsidRPr="00572721">
        <w:rPr>
          <w:rFonts w:ascii="Times New Roman" w:eastAsia="Times New Roman" w:hAnsi="Times New Roman" w:cs="Times New Roman"/>
        </w:rPr>
        <w:t>Kecamatan Burneh memiliki luas panen terbanyak di Kabupaten Bangkalan sebesar 6.463</w:t>
      </w:r>
      <w:r w:rsidR="000D2226" w:rsidRPr="00572721">
        <w:rPr>
          <w:rFonts w:ascii="Times New Roman" w:eastAsia="Times New Roman" w:hAnsi="Times New Roman" w:cs="Times New Roman"/>
        </w:rPr>
        <w:t xml:space="preserve"> Ha dengan produktivitas 67,91 </w:t>
      </w:r>
      <w:r w:rsidR="000D2226" w:rsidRPr="00572721">
        <w:rPr>
          <w:rFonts w:ascii="Times New Roman" w:eastAsia="Times New Roman" w:hAnsi="Times New Roman" w:cs="Times New Roman"/>
          <w:lang w:val="en-GB"/>
        </w:rPr>
        <w:t>K</w:t>
      </w:r>
      <w:r w:rsidR="000D2226" w:rsidRPr="00572721">
        <w:rPr>
          <w:rFonts w:ascii="Times New Roman" w:eastAsia="Times New Roman" w:hAnsi="Times New Roman" w:cs="Times New Roman"/>
        </w:rPr>
        <w:t>w/</w:t>
      </w:r>
      <w:r w:rsidR="000D2226" w:rsidRPr="00572721">
        <w:rPr>
          <w:rFonts w:ascii="Times New Roman" w:eastAsia="Times New Roman" w:hAnsi="Times New Roman" w:cs="Times New Roman"/>
          <w:lang w:val="en-GB"/>
        </w:rPr>
        <w:t>H</w:t>
      </w:r>
      <w:r w:rsidRPr="00572721">
        <w:rPr>
          <w:rFonts w:ascii="Times New Roman" w:eastAsia="Times New Roman" w:hAnsi="Times New Roman" w:cs="Times New Roman"/>
        </w:rPr>
        <w:t>a. Sedangkan Kecamatan Bangkalan hanya memiliki luas panen sebesar 1.933 ha mampu meng</w:t>
      </w:r>
      <w:r w:rsidR="00986C44" w:rsidRPr="00572721">
        <w:rPr>
          <w:rFonts w:ascii="Times New Roman" w:eastAsia="Times New Roman" w:hAnsi="Times New Roman" w:cs="Times New Roman"/>
          <w:lang w:val="en-US"/>
        </w:rPr>
        <w:t>h</w:t>
      </w:r>
      <w:r w:rsidRPr="00572721">
        <w:rPr>
          <w:rFonts w:ascii="Times New Roman" w:eastAsia="Times New Roman" w:hAnsi="Times New Roman" w:cs="Times New Roman"/>
        </w:rPr>
        <w:t>asilkan pr</w:t>
      </w:r>
      <w:r w:rsidR="000D2226" w:rsidRPr="00572721">
        <w:rPr>
          <w:rFonts w:ascii="Times New Roman" w:eastAsia="Times New Roman" w:hAnsi="Times New Roman" w:cs="Times New Roman"/>
        </w:rPr>
        <w:t xml:space="preserve">oduktivitas sebesar 68,27 </w:t>
      </w:r>
      <w:r w:rsidR="000D2226" w:rsidRPr="00572721">
        <w:rPr>
          <w:rFonts w:ascii="Times New Roman" w:eastAsia="Times New Roman" w:hAnsi="Times New Roman" w:cs="Times New Roman"/>
          <w:lang w:val="en-GB"/>
        </w:rPr>
        <w:t>K</w:t>
      </w:r>
      <w:r w:rsidR="000D2226" w:rsidRPr="00572721">
        <w:rPr>
          <w:rFonts w:ascii="Times New Roman" w:eastAsia="Times New Roman" w:hAnsi="Times New Roman" w:cs="Times New Roman"/>
        </w:rPr>
        <w:t>w/</w:t>
      </w:r>
      <w:r w:rsidR="000D2226" w:rsidRPr="00572721">
        <w:rPr>
          <w:rFonts w:ascii="Times New Roman" w:eastAsia="Times New Roman" w:hAnsi="Times New Roman" w:cs="Times New Roman"/>
          <w:lang w:val="en-GB"/>
        </w:rPr>
        <w:t>H</w:t>
      </w:r>
      <w:r w:rsidR="00DF79BE" w:rsidRPr="00572721">
        <w:rPr>
          <w:rFonts w:ascii="Times New Roman" w:eastAsia="Times New Roman" w:hAnsi="Times New Roman" w:cs="Times New Roman"/>
        </w:rPr>
        <w:t xml:space="preserve">a </w:t>
      </w:r>
      <w:r w:rsidR="00DF79BE" w:rsidRPr="00572721">
        <w:rPr>
          <w:rFonts w:ascii="Times New Roman" w:eastAsia="Times New Roman" w:hAnsi="Times New Roman" w:cs="Times New Roman"/>
        </w:rPr>
        <w:fldChar w:fldCharType="begin" w:fldLock="1"/>
      </w:r>
      <w:r w:rsidR="00DF79BE" w:rsidRPr="00572721">
        <w:rPr>
          <w:rFonts w:ascii="Times New Roman" w:eastAsia="Times New Roman" w:hAnsi="Times New Roman" w:cs="Times New Roman"/>
        </w:rPr>
        <w:instrText>ADDIN CSL_CITATION { "citationItems" : [ { "id" : "ITEM-1", "itemData" : { "author" : [ { "dropping-particle" : "", "family" : "Badan Pusat Statistik Kabupaten Bangkalan", "given" : "", "non-dropping-particle" : "", "parse-names" : false, "suffix" : "" } ], "id" : "ITEM-1", "issued" : { "date-parts" : [ [ "2018" ] ] }, "publisher" : "BPS Kabupaten Bangkalan", "title" : "Kabupaten Bangkalan Dalam Angka 2018", "type" : "book" }, "uris" : [ "http://www.mendeley.com/documents/?uuid=16cea093-65bb-4e79-b1d4-76b8265a98f7" ] } ], "mendeley" : { "formattedCitation" : "(Badan Pusat Statistik Kabupaten Bangkalan, 2018)", "plainTextFormattedCitation" : "(Badan Pusat Statistik Kabupaten Bangkalan, 2018)", "previouslyFormattedCitation" : "(Badan Pusat Statistik Kabupaten Bangkalan, 2018)" }, "properties" : {  }, "schema" : "https://github.com/citation-style-language/schema/raw/master/csl-citation.json" }</w:instrText>
      </w:r>
      <w:r w:rsidR="00DF79BE" w:rsidRPr="00572721">
        <w:rPr>
          <w:rFonts w:ascii="Times New Roman" w:eastAsia="Times New Roman" w:hAnsi="Times New Roman" w:cs="Times New Roman"/>
        </w:rPr>
        <w:fldChar w:fldCharType="separate"/>
      </w:r>
      <w:r w:rsidR="00DF79BE" w:rsidRPr="00572721">
        <w:rPr>
          <w:rFonts w:ascii="Times New Roman" w:eastAsia="Times New Roman" w:hAnsi="Times New Roman" w:cs="Times New Roman"/>
          <w:noProof/>
        </w:rPr>
        <w:t>(Badan Pusat Statistik Kabupaten Bangkalan, 2018)</w:t>
      </w:r>
      <w:r w:rsidR="00DF79BE" w:rsidRPr="00572721">
        <w:rPr>
          <w:rFonts w:ascii="Times New Roman" w:eastAsia="Times New Roman" w:hAnsi="Times New Roman" w:cs="Times New Roman"/>
        </w:rPr>
        <w:fldChar w:fldCharType="end"/>
      </w:r>
      <w:r w:rsidR="00DF79BE" w:rsidRPr="00572721">
        <w:rPr>
          <w:rFonts w:ascii="Times New Roman" w:eastAsia="Times New Roman" w:hAnsi="Times New Roman" w:cs="Times New Roman"/>
        </w:rPr>
        <w:t>.</w:t>
      </w:r>
      <w:r w:rsidRPr="00572721">
        <w:rPr>
          <w:rFonts w:ascii="Times New Roman" w:eastAsia="Times New Roman" w:hAnsi="Times New Roman" w:cs="Times New Roman"/>
        </w:rPr>
        <w:t xml:space="preserve"> Hal ini menunjukkan bahwa terdapat selisih antara produktivitas Burneh yang memiliki luas panen jauh lebih luas daripada Bangkalan. </w:t>
      </w:r>
      <w:r w:rsidR="00795DEC" w:rsidRPr="00572721">
        <w:rPr>
          <w:rFonts w:ascii="Times New Roman" w:eastAsia="Times New Roman" w:hAnsi="Times New Roman" w:cs="Times New Roman"/>
        </w:rPr>
        <w:t>S</w:t>
      </w:r>
      <w:r w:rsidR="000D2226" w:rsidRPr="00572721">
        <w:rPr>
          <w:rFonts w:ascii="Times New Roman" w:eastAsia="Times New Roman" w:hAnsi="Times New Roman" w:cs="Times New Roman"/>
        </w:rPr>
        <w:t xml:space="preserve">elisih yang ada hanya 0,36 </w:t>
      </w:r>
      <w:r w:rsidR="000D2226" w:rsidRPr="00572721">
        <w:rPr>
          <w:rFonts w:ascii="Times New Roman" w:eastAsia="Times New Roman" w:hAnsi="Times New Roman" w:cs="Times New Roman"/>
          <w:lang w:val="en-GB"/>
        </w:rPr>
        <w:t>K</w:t>
      </w:r>
      <w:r w:rsidRPr="00572721">
        <w:rPr>
          <w:rFonts w:ascii="Times New Roman" w:eastAsia="Times New Roman" w:hAnsi="Times New Roman" w:cs="Times New Roman"/>
        </w:rPr>
        <w:t>w</w:t>
      </w:r>
      <w:r w:rsidR="00986C44" w:rsidRPr="00572721">
        <w:rPr>
          <w:rFonts w:ascii="Times New Roman" w:eastAsia="Times New Roman" w:hAnsi="Times New Roman" w:cs="Times New Roman"/>
          <w:lang w:val="en-US"/>
        </w:rPr>
        <w:t>/Ha,</w:t>
      </w:r>
      <w:r w:rsidRPr="00572721">
        <w:rPr>
          <w:rFonts w:ascii="Times New Roman" w:eastAsia="Times New Roman" w:hAnsi="Times New Roman" w:cs="Times New Roman"/>
        </w:rPr>
        <w:t xml:space="preserve"> antara produktivitas Burneh dengan Bangkalan namun hal tersebut tidak sebanding dengan luas panen yang dimiliki oleh Kecamatan Burneh. </w:t>
      </w:r>
      <w:proofErr w:type="gramStart"/>
      <w:r w:rsidR="000E1FC9" w:rsidRPr="00572721">
        <w:rPr>
          <w:rFonts w:ascii="Times New Roman" w:eastAsia="Times New Roman" w:hAnsi="Times New Roman" w:cs="Times New Roman"/>
          <w:lang w:val="en-GB"/>
        </w:rPr>
        <w:t>Salah satu desa yang menjadi sentra produksi di Kecamatan Burneh adalah Desa Langkap.</w:t>
      </w:r>
      <w:proofErr w:type="gramEnd"/>
      <w:r w:rsidR="000E1FC9" w:rsidRPr="00572721">
        <w:rPr>
          <w:rFonts w:ascii="Times New Roman" w:eastAsia="Times New Roman" w:hAnsi="Times New Roman" w:cs="Times New Roman"/>
          <w:lang w:val="en-GB"/>
        </w:rPr>
        <w:t xml:space="preserve"> </w:t>
      </w:r>
      <w:r w:rsidR="000E1FC9" w:rsidRPr="00572721">
        <w:rPr>
          <w:rFonts w:ascii="Times New Roman" w:hAnsi="Times New Roman" w:cs="Times New Roman"/>
        </w:rPr>
        <w:t xml:space="preserve">Berdasarkan data dari </w:t>
      </w:r>
      <w:r w:rsidR="000E1FC9" w:rsidRPr="00572721">
        <w:rPr>
          <w:rFonts w:ascii="Times New Roman" w:hAnsi="Times New Roman" w:cs="Times New Roman"/>
          <w:lang w:val="en-GB"/>
        </w:rPr>
        <w:t>Badan Pusat Statistik Kecamatan Burneh</w:t>
      </w:r>
      <w:r w:rsidR="000E1FC9" w:rsidRPr="00572721">
        <w:rPr>
          <w:rFonts w:ascii="Times New Roman" w:hAnsi="Times New Roman" w:cs="Times New Roman"/>
        </w:rPr>
        <w:t xml:space="preserve"> (201</w:t>
      </w:r>
      <w:r w:rsidR="000E1FC9" w:rsidRPr="00572721">
        <w:rPr>
          <w:rFonts w:ascii="Times New Roman" w:hAnsi="Times New Roman" w:cs="Times New Roman"/>
          <w:lang w:val="en-GB"/>
        </w:rPr>
        <w:t>7</w:t>
      </w:r>
      <w:r w:rsidR="000E1FC9" w:rsidRPr="00572721">
        <w:rPr>
          <w:rFonts w:ascii="Times New Roman" w:hAnsi="Times New Roman" w:cs="Times New Roman"/>
        </w:rPr>
        <w:t xml:space="preserve">), produksi </w:t>
      </w:r>
      <w:r w:rsidR="000E1FC9" w:rsidRPr="00572721">
        <w:rPr>
          <w:rFonts w:ascii="Times New Roman" w:hAnsi="Times New Roman" w:cs="Times New Roman"/>
          <w:lang w:val="en-GB"/>
        </w:rPr>
        <w:t>padi</w:t>
      </w:r>
      <w:r w:rsidR="000E1FC9" w:rsidRPr="00572721">
        <w:rPr>
          <w:rFonts w:ascii="Times New Roman" w:hAnsi="Times New Roman" w:cs="Times New Roman"/>
        </w:rPr>
        <w:t xml:space="preserve"> di Desa </w:t>
      </w:r>
      <w:r w:rsidR="000E1FC9" w:rsidRPr="00572721">
        <w:rPr>
          <w:rFonts w:ascii="Times New Roman" w:hAnsi="Times New Roman" w:cs="Times New Roman"/>
          <w:lang w:val="en-GB"/>
        </w:rPr>
        <w:t>Langkap</w:t>
      </w:r>
      <w:r w:rsidR="000E1FC9" w:rsidRPr="00572721">
        <w:rPr>
          <w:rFonts w:ascii="Times New Roman" w:hAnsi="Times New Roman" w:cs="Times New Roman"/>
        </w:rPr>
        <w:t xml:space="preserve"> mencapai </w:t>
      </w:r>
      <w:r w:rsidR="000E1FC9" w:rsidRPr="00572721">
        <w:rPr>
          <w:rFonts w:ascii="Times New Roman" w:hAnsi="Times New Roman" w:cs="Times New Roman"/>
          <w:lang w:val="en-GB"/>
        </w:rPr>
        <w:t>4.576,22</w:t>
      </w:r>
      <w:r w:rsidR="000E1FC9" w:rsidRPr="00572721">
        <w:rPr>
          <w:rFonts w:ascii="Times New Roman" w:hAnsi="Times New Roman" w:cs="Times New Roman"/>
        </w:rPr>
        <w:t xml:space="preserve"> ton dengan produktivitas rata-rata </w:t>
      </w:r>
      <w:r w:rsidR="000E1FC9" w:rsidRPr="00572721">
        <w:rPr>
          <w:rFonts w:ascii="Times New Roman" w:hAnsi="Times New Roman" w:cs="Times New Roman"/>
          <w:lang w:val="en-GB"/>
        </w:rPr>
        <w:t>6,82</w:t>
      </w:r>
      <w:r w:rsidR="000E1FC9" w:rsidRPr="00572721">
        <w:rPr>
          <w:rFonts w:ascii="Times New Roman" w:hAnsi="Times New Roman" w:cs="Times New Roman"/>
        </w:rPr>
        <w:t xml:space="preserve"> ton per Ha. </w:t>
      </w:r>
    </w:p>
    <w:p w:rsidR="009E3776" w:rsidRPr="00572721" w:rsidRDefault="009E3776" w:rsidP="0029334D">
      <w:pPr>
        <w:spacing w:after="0" w:line="240" w:lineRule="auto"/>
        <w:ind w:firstLine="720"/>
        <w:jc w:val="both"/>
        <w:rPr>
          <w:rFonts w:ascii="Times New Roman" w:eastAsia="Times New Roman" w:hAnsi="Times New Roman" w:cs="Times New Roman"/>
          <w:color w:val="FF0000"/>
          <w:lang w:val="en-US"/>
        </w:rPr>
      </w:pPr>
      <w:proofErr w:type="gramStart"/>
      <w:r w:rsidRPr="00572721">
        <w:rPr>
          <w:rFonts w:ascii="Times New Roman" w:eastAsia="Times New Roman" w:hAnsi="Times New Roman" w:cs="Times New Roman"/>
          <w:lang w:val="en-US"/>
        </w:rPr>
        <w:t>Secara teoritis dan hasil penelitian terdahulu, rendahnya produktifitas dapat disebabkan karena ketidakefisienan usahatani dan adanya risiko.</w:t>
      </w:r>
      <w:proofErr w:type="gramEnd"/>
      <w:r w:rsidRPr="00572721">
        <w:rPr>
          <w:rFonts w:ascii="Times New Roman" w:eastAsia="Times New Roman" w:hAnsi="Times New Roman" w:cs="Times New Roman"/>
          <w:lang w:val="en-US"/>
        </w:rPr>
        <w:t xml:space="preserve"> </w:t>
      </w:r>
      <w:r w:rsidR="001F55DB" w:rsidRPr="00572721">
        <w:rPr>
          <w:rFonts w:ascii="Times New Roman" w:hAnsi="Times New Roman" w:cs="Times New Roman"/>
        </w:rPr>
        <w:t xml:space="preserve">Menurut </w:t>
      </w:r>
      <w:r w:rsidR="001F55DB" w:rsidRPr="00572721">
        <w:rPr>
          <w:rFonts w:ascii="Times New Roman" w:hAnsi="Times New Roman" w:cs="Times New Roman"/>
        </w:rPr>
        <w:fldChar w:fldCharType="begin" w:fldLock="1"/>
      </w:r>
      <w:r w:rsidR="001F55DB" w:rsidRPr="00572721">
        <w:rPr>
          <w:rFonts w:ascii="Times New Roman" w:hAnsi="Times New Roman" w:cs="Times New Roman"/>
        </w:rPr>
        <w:instrText>ADDIN CSL_CITATION { "citationItems" : [ { "id" : "ITEM-1", "itemData" : { "author" : [ { "dropping-particle" : "", "family" : "Asnah", "given" : "", "non-dropping-particle" : "", "parse-names" : false, "suffix" : "" }, { "dropping-particle" : "", "family" : "Masyhuri", "given" : "", "non-dropping-particle" : "", "parse-names" : false, "suffix" : "" }, { "dropping-particle" : "", "family" : "Mulyo", "given" : "Jangkung Handoyo", "non-dropping-particle" : "", "parse-names" : false, "suffix" : "" }, { "dropping-particle" : "", "family" : "Hartono", "given" : "Slamet", "non-dropping-particle" : "", "parse-names" : false, "suffix" : "" } ], "container-title" : "Forum Penelitian Agro Ekonomi", "id" : "ITEM-1", "issue" : "2", "issued" : { "date-parts" : [ [ "2015" ] ] }, "page" : "81-94", "title" : "Tinjauan Teoritis Dan Empiris Efisiensi, Risiko, Dan Perilaku Risiko Usaha Tani Serta Implikasinya Dalam Upaya Pencapaian Swasembada Pangan", "type" : "article-journal", "volume" : "33" }, "uris" : [ "http://www.mendeley.com/documents/?uuid=e271a8d4-cff1-4e2e-8716-7ba2d33746f9" ] } ], "mendeley" : { "formattedCitation" : "(Asnah et al., 2015)", "manualFormatting" : "Asnah et al. (2015)", "plainTextFormattedCitation" : "(Asnah et al., 2015)", "previouslyFormattedCitation" : "(Asnah et al., 2015)" }, "properties" : {  }, "schema" : "https://github.com/citation-style-language/schema/raw/master/csl-citation.json" }</w:instrText>
      </w:r>
      <w:r w:rsidR="001F55DB" w:rsidRPr="00572721">
        <w:rPr>
          <w:rFonts w:ascii="Times New Roman" w:hAnsi="Times New Roman" w:cs="Times New Roman"/>
        </w:rPr>
        <w:fldChar w:fldCharType="separate"/>
      </w:r>
      <w:r w:rsidR="001F55DB" w:rsidRPr="00572721">
        <w:rPr>
          <w:rFonts w:ascii="Times New Roman" w:hAnsi="Times New Roman" w:cs="Times New Roman"/>
          <w:noProof/>
        </w:rPr>
        <w:t xml:space="preserve">Asnah </w:t>
      </w:r>
      <w:r w:rsidR="001F55DB" w:rsidRPr="00572721">
        <w:rPr>
          <w:rFonts w:ascii="Times New Roman" w:hAnsi="Times New Roman" w:cs="Times New Roman"/>
          <w:i/>
          <w:noProof/>
        </w:rPr>
        <w:t>et al</w:t>
      </w:r>
      <w:r w:rsidR="001F55DB" w:rsidRPr="00572721">
        <w:rPr>
          <w:rFonts w:ascii="Times New Roman" w:hAnsi="Times New Roman" w:cs="Times New Roman"/>
          <w:noProof/>
        </w:rPr>
        <w:t>. (2015)</w:t>
      </w:r>
      <w:r w:rsidR="001F55DB" w:rsidRPr="00572721">
        <w:rPr>
          <w:rFonts w:ascii="Times New Roman" w:hAnsi="Times New Roman" w:cs="Times New Roman"/>
        </w:rPr>
        <w:fldChar w:fldCharType="end"/>
      </w:r>
      <w:r w:rsidR="001F55DB" w:rsidRPr="00572721">
        <w:rPr>
          <w:rFonts w:ascii="Times New Roman" w:hAnsi="Times New Roman" w:cs="Times New Roman"/>
          <w:i/>
        </w:rPr>
        <w:t xml:space="preserve"> </w:t>
      </w:r>
      <w:r w:rsidR="001F55DB" w:rsidRPr="00572721">
        <w:rPr>
          <w:rFonts w:ascii="Times New Roman" w:hAnsi="Times New Roman" w:cs="Times New Roman"/>
        </w:rPr>
        <w:t>produktivitas dan efisi</w:t>
      </w:r>
      <w:r w:rsidR="001F55DB" w:rsidRPr="00572721">
        <w:rPr>
          <w:rFonts w:ascii="Times New Roman" w:hAnsi="Times New Roman" w:cs="Times New Roman"/>
          <w:lang w:val="en-GB"/>
        </w:rPr>
        <w:t>en</w:t>
      </w:r>
      <w:r w:rsidR="001F55DB" w:rsidRPr="00572721">
        <w:rPr>
          <w:rFonts w:ascii="Times New Roman" w:hAnsi="Times New Roman" w:cs="Times New Roman"/>
        </w:rPr>
        <w:t>si memiliki hubungan yang saling berkaitan antar keduanya</w:t>
      </w:r>
      <w:r w:rsidR="001F55DB" w:rsidRPr="00572721">
        <w:rPr>
          <w:rFonts w:ascii="Times New Roman" w:hAnsi="Times New Roman" w:cs="Times New Roman"/>
          <w:lang w:val="en-US"/>
        </w:rPr>
        <w:t xml:space="preserve">. </w:t>
      </w:r>
      <w:proofErr w:type="gramStart"/>
      <w:r w:rsidR="001F55DB" w:rsidRPr="00572721">
        <w:rPr>
          <w:rFonts w:ascii="Times New Roman" w:hAnsi="Times New Roman" w:cs="Times New Roman"/>
          <w:lang w:val="en-US"/>
        </w:rPr>
        <w:t>K</w:t>
      </w:r>
      <w:r w:rsidRPr="00572721">
        <w:rPr>
          <w:rFonts w:ascii="Times New Roman" w:eastAsia="Times New Roman" w:hAnsi="Times New Roman" w:cs="Times New Roman"/>
          <w:lang w:val="en-US"/>
        </w:rPr>
        <w:t>etidak</w:t>
      </w:r>
      <w:r w:rsidRPr="00572721">
        <w:rPr>
          <w:rFonts w:ascii="Times New Roman" w:eastAsia="Times New Roman" w:hAnsi="Times New Roman" w:cs="Times New Roman"/>
        </w:rPr>
        <w:t>efisien</w:t>
      </w:r>
      <w:r w:rsidRPr="00572721">
        <w:rPr>
          <w:rFonts w:ascii="Times New Roman" w:eastAsia="Times New Roman" w:hAnsi="Times New Roman" w:cs="Times New Roman"/>
          <w:lang w:val="en-US"/>
        </w:rPr>
        <w:t>an</w:t>
      </w:r>
      <w:r w:rsidR="00401CE0" w:rsidRPr="00572721">
        <w:rPr>
          <w:rFonts w:ascii="Times New Roman" w:eastAsia="Times New Roman" w:hAnsi="Times New Roman" w:cs="Times New Roman"/>
        </w:rPr>
        <w:t xml:space="preserve"> produksi dapat diakibatkan oleh penggunaan faktor-faktor produksi.</w:t>
      </w:r>
      <w:proofErr w:type="gramEnd"/>
      <w:r w:rsidR="00401CE0" w:rsidRPr="00572721">
        <w:rPr>
          <w:rFonts w:ascii="Times New Roman" w:eastAsia="Times New Roman" w:hAnsi="Times New Roman" w:cs="Times New Roman"/>
          <w:color w:val="FF0000"/>
        </w:rPr>
        <w:t xml:space="preserve"> </w:t>
      </w:r>
      <w:r w:rsidRPr="00572721">
        <w:rPr>
          <w:rFonts w:ascii="Times New Roman" w:eastAsia="Times New Roman" w:hAnsi="Times New Roman" w:cs="Times New Roman"/>
        </w:rPr>
        <w:t>Petani</w:t>
      </w:r>
      <w:r w:rsidRPr="00572721">
        <w:rPr>
          <w:rFonts w:ascii="Times New Roman" w:eastAsia="Times New Roman" w:hAnsi="Times New Roman" w:cs="Times New Roman"/>
          <w:lang w:val="en-US"/>
        </w:rPr>
        <w:t xml:space="preserve"> </w:t>
      </w:r>
      <w:r w:rsidRPr="00572721">
        <w:rPr>
          <w:rFonts w:ascii="Times New Roman" w:eastAsia="Times New Roman" w:hAnsi="Times New Roman" w:cs="Times New Roman"/>
        </w:rPr>
        <w:t xml:space="preserve">dapat menghindari terjadinya inefisiensi penggunaan faktor produksi dengan cara mengalokasikan dan mengkombinasikan penggunaan faktor produksi secara tepat </w:t>
      </w:r>
      <w:r w:rsidRPr="00572721">
        <w:rPr>
          <w:rFonts w:ascii="Times New Roman" w:eastAsia="Times New Roman" w:hAnsi="Times New Roman" w:cs="Times New Roman"/>
        </w:rPr>
        <w:fldChar w:fldCharType="begin" w:fldLock="1"/>
      </w:r>
      <w:r w:rsidRPr="00572721">
        <w:rPr>
          <w:rFonts w:ascii="Times New Roman" w:eastAsia="Times New Roman" w:hAnsi="Times New Roman" w:cs="Times New Roman"/>
        </w:rPr>
        <w:instrText>ADDIN CSL_CITATION { "citationItems" : [ { "id" : "ITEM-1", "itemData" : { "DOI" : "10.31186/jagrisep.18.1.187-202", "ISSN" : "1412-8837", "author" : [ { "dropping-particle" : "", "family" : "Simanjuntak", "given" : "Bripen", "non-dropping-particle" : "", "parse-names" : false, "suffix" : "" }, { "dropping-particle" : "", "family" : "Sukiyono", "given" : "Ketut", "non-dropping-particle" : "", "parse-names" : false, "suffix" : "" }, { "dropping-particle" : "", "family" : "Sriyoto", "given" : "", "non-dropping-particle" : "", "parse-names" : false, "suffix" : "" } ], "container-title" : "Jurnal AGRISEP", "id" : "ITEM-1", "issue" : "1", "issued" : { "date-parts" : [ [ "2019" ] ] }, "page" : "187-202", "title" : "Analisis Fungsi Produksi Dan Efisiensi Alokatif Usahatani Ubi Jalar Di Kecamatan Hulu Palik Kabupaten Bengkulu Utara", "type" : "article-journal", "volume" : "18" }, "uris" : [ "http://www.mendeley.com/documents/?uuid=565be261-0479-4e37-83ad-5658124d74b1" ] } ], "mendeley" : { "formattedCitation" : "(Simanjuntak et al., 2019)", "plainTextFormattedCitation" : "(Simanjuntak et al., 2019)", "previouslyFormattedCitation" : "(Simanjuntak et al., 2019)" }, "properties" : {  }, "schema" : "https://github.com/citation-style-language/schema/raw/master/csl-citation.json" }</w:instrText>
      </w:r>
      <w:r w:rsidRPr="00572721">
        <w:rPr>
          <w:rFonts w:ascii="Times New Roman" w:eastAsia="Times New Roman" w:hAnsi="Times New Roman" w:cs="Times New Roman"/>
        </w:rPr>
        <w:fldChar w:fldCharType="separate"/>
      </w:r>
      <w:r w:rsidRPr="00572721">
        <w:rPr>
          <w:rFonts w:ascii="Times New Roman" w:eastAsia="Times New Roman" w:hAnsi="Times New Roman" w:cs="Times New Roman"/>
          <w:noProof/>
        </w:rPr>
        <w:t xml:space="preserve">(Simanjuntak </w:t>
      </w:r>
      <w:r w:rsidRPr="00572721">
        <w:rPr>
          <w:rFonts w:ascii="Times New Roman" w:eastAsia="Times New Roman" w:hAnsi="Times New Roman" w:cs="Times New Roman"/>
          <w:i/>
          <w:noProof/>
        </w:rPr>
        <w:t>et al</w:t>
      </w:r>
      <w:r w:rsidRPr="00572721">
        <w:rPr>
          <w:rFonts w:ascii="Times New Roman" w:eastAsia="Times New Roman" w:hAnsi="Times New Roman" w:cs="Times New Roman"/>
          <w:noProof/>
        </w:rPr>
        <w:t>., 2019)</w:t>
      </w:r>
      <w:r w:rsidRPr="00572721">
        <w:rPr>
          <w:rFonts w:ascii="Times New Roman" w:eastAsia="Times New Roman" w:hAnsi="Times New Roman" w:cs="Times New Roman"/>
        </w:rPr>
        <w:fldChar w:fldCharType="end"/>
      </w:r>
      <w:r w:rsidR="001F55DB" w:rsidRPr="00572721">
        <w:rPr>
          <w:rFonts w:ascii="Times New Roman" w:eastAsia="Times New Roman" w:hAnsi="Times New Roman" w:cs="Times New Roman"/>
          <w:lang w:val="en-US"/>
        </w:rPr>
        <w:t xml:space="preserve">; </w:t>
      </w:r>
      <w:r w:rsidR="001F55DB" w:rsidRPr="00572721">
        <w:rPr>
          <w:rFonts w:ascii="Times New Roman" w:hAnsi="Times New Roman" w:cs="Times New Roman"/>
        </w:rPr>
        <w:fldChar w:fldCharType="begin" w:fldLock="1"/>
      </w:r>
      <w:r w:rsidR="001F55DB" w:rsidRPr="00572721">
        <w:rPr>
          <w:rFonts w:ascii="Times New Roman" w:hAnsi="Times New Roman" w:cs="Times New Roman"/>
        </w:rPr>
        <w:instrText>ADDIN CSL_CITATION { "citationItems" : [ { "id" : "ITEM-1", "itemData" : { "author" : [ { "dropping-particle" : "", "family" : "Anggraini", "given" : "Nuni", "non-dropping-particle" : "", "parse-names" : false, "suffix" : "" }, { "dropping-particle" : "", "family" : "Harianto", "given" : "", "non-dropping-particle" : "", "parse-names" : false, "suffix" : "" }, { "dropping-particle" : "", "family" : "Anggraeni", "given" : "Lukytawati", "non-dropping-particle" : "", "parse-names" : false, "suffix" : "" } ], "container-title" : "Jurnal Agribisnis Indonesia", "id" : "ITEM-1", "issue" : "1", "issued" : { "date-parts" : [ [ "2016" ] ] }, "page" : "43-56", "title" : "Efisiensi Teknis, Alokatif Dan Ekonomi Pada Usahatani Ubikayu Di Kabupaten Lampung Tengah, Provinsi Lampung", "type" : "article-journal", "volume" : "4" }, "uris" : [ "http://www.mendeley.com/documents/?uuid=14012abd-aa4e-427b-821e-c8355fc7b29d" ] } ], "mendeley" : { "formattedCitation" : "(Anggraini et al., 2016)", "manualFormatting" : "Anggraini et al. (2016)", "plainTextFormattedCitation" : "(Anggraini et al., 2016)", "previouslyFormattedCitation" : "(Anggraini et al., 2016)" }, "properties" : {  }, "schema" : "https://github.com/citation-style-language/schema/raw/master/csl-citation.json" }</w:instrText>
      </w:r>
      <w:r w:rsidR="001F55DB" w:rsidRPr="00572721">
        <w:rPr>
          <w:rFonts w:ascii="Times New Roman" w:hAnsi="Times New Roman" w:cs="Times New Roman"/>
        </w:rPr>
        <w:fldChar w:fldCharType="separate"/>
      </w:r>
      <w:r w:rsidR="001F55DB" w:rsidRPr="00572721">
        <w:rPr>
          <w:rFonts w:ascii="Times New Roman" w:hAnsi="Times New Roman" w:cs="Times New Roman"/>
          <w:noProof/>
        </w:rPr>
        <w:t xml:space="preserve">Anggraini </w:t>
      </w:r>
      <w:r w:rsidR="001F55DB" w:rsidRPr="00572721">
        <w:rPr>
          <w:rFonts w:ascii="Times New Roman" w:hAnsi="Times New Roman" w:cs="Times New Roman"/>
          <w:i/>
          <w:noProof/>
        </w:rPr>
        <w:t>et al.</w:t>
      </w:r>
      <w:r w:rsidR="001F55DB" w:rsidRPr="00572721">
        <w:rPr>
          <w:rFonts w:ascii="Times New Roman" w:hAnsi="Times New Roman" w:cs="Times New Roman"/>
          <w:noProof/>
        </w:rPr>
        <w:t xml:space="preserve"> (2016)</w:t>
      </w:r>
      <w:r w:rsidR="001F55DB" w:rsidRPr="00572721">
        <w:rPr>
          <w:rFonts w:ascii="Times New Roman" w:hAnsi="Times New Roman" w:cs="Times New Roman"/>
        </w:rPr>
        <w:fldChar w:fldCharType="end"/>
      </w:r>
      <w:r w:rsidR="001F55DB" w:rsidRPr="00572721">
        <w:rPr>
          <w:rFonts w:ascii="Times New Roman" w:hAnsi="Times New Roman" w:cs="Times New Roman"/>
          <w:lang w:val="en-US"/>
        </w:rPr>
        <w:t>; dan</w:t>
      </w:r>
      <w:r w:rsidRPr="00572721">
        <w:rPr>
          <w:rFonts w:ascii="Times New Roman" w:eastAsia="Times New Roman" w:hAnsi="Times New Roman" w:cs="Times New Roman"/>
        </w:rPr>
        <w:t xml:space="preserve"> </w:t>
      </w:r>
      <w:r w:rsidR="001F55DB" w:rsidRPr="00572721">
        <w:rPr>
          <w:rFonts w:ascii="Times New Roman" w:hAnsi="Times New Roman" w:cs="Times New Roman"/>
        </w:rPr>
        <w:fldChar w:fldCharType="begin" w:fldLock="1"/>
      </w:r>
      <w:r w:rsidR="001F55DB" w:rsidRPr="00572721">
        <w:rPr>
          <w:rFonts w:ascii="Times New Roman" w:hAnsi="Times New Roman" w:cs="Times New Roman"/>
        </w:rPr>
        <w:instrText>ADDIN CSL_CITATION { "citationItems" : [ { "id" : "ITEM-1", "itemData" : { "DOI" : "10.21082/ip.v23n1.2014.p7-18", "ISSN" : "0852-1743", "abstract" : "Pengembangan padi semi organik di Kecamatan Cigombong cukup berprospek. Namun, produktivitas padi semi organik di Kecamatan Cigombong masih tergolong rendah karena inefisiensi dalam penggunaan input atau faktor-faktor produksi. Tujuan penelitian ini adalah 1) menganalisis faktor-faktor yang mempengaruhi produksi usahatani padi semi organik di Kecamatan Cigombong; 2) menganalisis efisiensi teknis usahatani padi semi organik di Kecamatan Cigombong; dan 3) menganalisis tingkat pendapatan yang diperoleh dalam usahatani padi semi organik di Kecamatan Cigombong. Metode penelitian menggunakan fungsi produksi stochastic frontier dengan metode Maximum Likelihood Estimation (MLE). Penelitian dilakukan di Kecamapatan Cigombong pada Bulan Januari 2013 hingga Desember 2013. Pengambilan sampel dilakukan secara purposive. Data yang digunakan dalam penelitian merupakan jenis data cross section dan diperoleh melalui wawancara langsung kepada petani sampel. Hasil penelitian menunjukkan bahwa variabel luas lahan (X1), benih (X2), kompos (X3), urea (X4). dan tenaga kerja (X5) berpengaruh nyata terhadap produksi dengan nilai koefisien positif. Variabel luas lahan, kompos, dan urea berpengaruh nyata terhadap produksi padi semi organik pada tingkat kepercayaan 95%, benih berpengaruh nyata pada tingkat kepercayaan 90%, dan tenaga kerja berpengaruh nyata pada tingkat kepercayaan 85%. Hasil penelitian juga menunjukkan bahwa usahatani padi semi organik yang dilakukan oleh petani responden di Kecamatan Cigombong tergolong efisien secara teknis (nilai mean efisiensinya sebesar 0,78). Status kepemilikan lahan merupakan sumber inefesiensi teknis yang berpengaruh nyata meningkatkan efisiensi teknis. Selain itu, usahatani padi semi organik di Kecamatan Cigombong tergolong menguntungkan (keuntungan Rp 3.233.498,09) dan layak diusahakan (nilai R/C ratio atas biaya tunai sebesar 1,42 dan nilai R/C ratio atas biaya total sebesar 1,24).", "author" : [ { "dropping-particle" : "", "family" : "Gultom", "given" : "Lamretta", "non-dropping-particle" : "", "parse-names" : false, "suffix" : "" }, { "dropping-particle" : "", "family" : "Winandi", "given" : "Ratna", "non-dropping-particle" : "", "parse-names" : false, "suffix" : "" }, { "dropping-particle" : "", "family" : "Jahroh", "given" : "Siti", "non-dropping-particle" : "", "parse-names" : false, "suffix" : "" } ], "container-title" : "Informatika Pertanian", "id" : "ITEM-1", "issue" : "1", "issued" : { "date-parts" : [ [ "2014" ] ] }, "page" : "7-18", "title" : "Analisis Efisiensi Teknis Usahatani Padi Semi Organik Di Kecamatan Cigombong, Bogor", "type" : "article-journal", "volume" : "23" }, "uris" : [ "http://www.mendeley.com/documents/?uuid=12cc441a-8cb4-46d3-b7fb-8471a53e54da" ] } ], "mendeley" : { "formattedCitation" : "(Gultom et al., 2014)", "plainTextFormattedCitation" : "(Gultom et al., 2014)", "previouslyFormattedCitation" : "(Gultom et al., 2014)" }, "properties" : {  }, "schema" : "https://github.com/citation-style-language/schema/raw/master/csl-citation.json" }</w:instrText>
      </w:r>
      <w:r w:rsidR="001F55DB" w:rsidRPr="00572721">
        <w:rPr>
          <w:rFonts w:ascii="Times New Roman" w:hAnsi="Times New Roman" w:cs="Times New Roman"/>
        </w:rPr>
        <w:fldChar w:fldCharType="separate"/>
      </w:r>
      <w:r w:rsidR="001F55DB" w:rsidRPr="00572721">
        <w:rPr>
          <w:rFonts w:ascii="Times New Roman" w:hAnsi="Times New Roman" w:cs="Times New Roman"/>
          <w:noProof/>
        </w:rPr>
        <w:t xml:space="preserve">(Gultom </w:t>
      </w:r>
      <w:r w:rsidR="001F55DB" w:rsidRPr="00572721">
        <w:rPr>
          <w:rFonts w:ascii="Times New Roman" w:hAnsi="Times New Roman" w:cs="Times New Roman"/>
          <w:i/>
          <w:noProof/>
        </w:rPr>
        <w:t>et al</w:t>
      </w:r>
      <w:r w:rsidR="001F55DB" w:rsidRPr="00572721">
        <w:rPr>
          <w:rFonts w:ascii="Times New Roman" w:hAnsi="Times New Roman" w:cs="Times New Roman"/>
          <w:noProof/>
        </w:rPr>
        <w:t>., 2014)</w:t>
      </w:r>
      <w:r w:rsidR="001F55DB" w:rsidRPr="00572721">
        <w:rPr>
          <w:rFonts w:ascii="Times New Roman" w:hAnsi="Times New Roman" w:cs="Times New Roman"/>
        </w:rPr>
        <w:fldChar w:fldCharType="end"/>
      </w:r>
      <w:r w:rsidR="001F55DB" w:rsidRPr="00572721">
        <w:rPr>
          <w:rFonts w:ascii="Times New Roman" w:hAnsi="Times New Roman" w:cs="Times New Roman"/>
          <w:lang w:val="en-US"/>
        </w:rPr>
        <w:t xml:space="preserve">. </w:t>
      </w:r>
      <w:r w:rsidRPr="00572721">
        <w:rPr>
          <w:rFonts w:ascii="Times New Roman" w:hAnsi="Times New Roman" w:cs="Times New Roman"/>
          <w:lang w:val="en-GB"/>
        </w:rPr>
        <w:t xml:space="preserve">Kegiatan usahatani dapat menghasilkan output yang maksimal dengan menggunakan faktor produksi yang meliputi </w:t>
      </w:r>
      <w:r w:rsidRPr="00572721">
        <w:rPr>
          <w:rFonts w:ascii="Times New Roman" w:hAnsi="Times New Roman" w:cs="Times New Roman"/>
        </w:rPr>
        <w:t xml:space="preserve">modal </w:t>
      </w:r>
      <w:r w:rsidRPr="00572721">
        <w:rPr>
          <w:rFonts w:ascii="Times New Roman" w:hAnsi="Times New Roman" w:cs="Times New Roman"/>
          <w:i/>
        </w:rPr>
        <w:t>(capital)</w:t>
      </w:r>
      <w:r w:rsidRPr="00572721">
        <w:rPr>
          <w:rFonts w:ascii="Times New Roman" w:hAnsi="Times New Roman" w:cs="Times New Roman"/>
        </w:rPr>
        <w:t xml:space="preserve">, tanah </w:t>
      </w:r>
      <w:r w:rsidRPr="00572721">
        <w:rPr>
          <w:rFonts w:ascii="Times New Roman" w:hAnsi="Times New Roman" w:cs="Times New Roman"/>
          <w:i/>
        </w:rPr>
        <w:t>(land)</w:t>
      </w:r>
      <w:r w:rsidRPr="00572721">
        <w:rPr>
          <w:rFonts w:ascii="Times New Roman" w:hAnsi="Times New Roman" w:cs="Times New Roman"/>
        </w:rPr>
        <w:t>, tenaga kerja</w:t>
      </w:r>
      <w:r w:rsidRPr="00572721">
        <w:rPr>
          <w:rFonts w:ascii="Times New Roman" w:hAnsi="Times New Roman" w:cs="Times New Roman"/>
          <w:lang w:val="en-GB"/>
        </w:rPr>
        <w:t xml:space="preserve"> dan manajemen yang baik</w:t>
      </w:r>
      <w:r w:rsidRPr="00572721">
        <w:rPr>
          <w:rFonts w:ascii="Times New Roman" w:hAnsi="Times New Roman" w:cs="Times New Roman"/>
        </w:rPr>
        <w:t xml:space="preserve"> </w:t>
      </w:r>
      <w:r w:rsidRPr="00572721">
        <w:rPr>
          <w:rFonts w:ascii="Times New Roman" w:hAnsi="Times New Roman" w:cs="Times New Roman"/>
        </w:rPr>
        <w:fldChar w:fldCharType="begin" w:fldLock="1"/>
      </w:r>
      <w:r w:rsidRPr="00572721">
        <w:rPr>
          <w:rFonts w:ascii="Times New Roman" w:hAnsi="Times New Roman" w:cs="Times New Roman"/>
        </w:rPr>
        <w:instrText>ADDIN CSL_CITATION { "citationItems" : [ { "id" : "ITEM-1", "itemData" : { "abstract" : "Agriculture development very supposed can to give larger ones contribution in order to increase citizen alive standard. Development opportunity of usahatani padi very depending from efeciency of usahatani. This research tries to see efeciency usahatani padi central java. Research use model frontier to know efeciency. Research result show usahatani padi that run at research region presents in condition increasing returrn to scale (IRS) so that can be said that this condition is proper to be developed. This research also show that usahatani padi inefficient if seen from price efficiency (eh) and economy efficiency (ee).", "author" : [ { "dropping-particle" : "", "family" : "Darwanto", "given" : "", "non-dropping-particle" : "", "parse-names" : false, "suffix" : "" } ], "container-title" : "Jurnal Organisasi dan Manajemen", "id" : "ITEM-1", "issue" : "1", "issued" : { "date-parts" : [ [ "2010" ] ] }, "page" : "46-57", "title" : "Analisis Efisiensi Usahatani Padi Di Jawa Tengah (Penerapan Analisis Frontier)", "type" : "article-journal", "volume" : "6" }, "uris" : [ "http://www.mendeley.com/documents/?uuid=c4512a56-58d1-41b3-9141-36de571a6ac4" ] } ], "mendeley" : { "formattedCitation" : "(Darwanto, 2010)", "manualFormatting" : "(Darwanto, 2010)", "plainTextFormattedCitation" : "(Darwanto, 2010)", "previouslyFormattedCitation" : "(Darwanto, 2010)" }, "properties" : {  }, "schema" : "https://github.com/citation-style-language/schema/raw/master/csl-citation.json" }</w:instrText>
      </w:r>
      <w:r w:rsidRPr="00572721">
        <w:rPr>
          <w:rFonts w:ascii="Times New Roman" w:hAnsi="Times New Roman" w:cs="Times New Roman"/>
        </w:rPr>
        <w:fldChar w:fldCharType="separate"/>
      </w:r>
      <w:r w:rsidRPr="00572721">
        <w:rPr>
          <w:rFonts w:ascii="Times New Roman" w:hAnsi="Times New Roman" w:cs="Times New Roman"/>
          <w:noProof/>
          <w:lang w:val="en-GB"/>
        </w:rPr>
        <w:t>(D</w:t>
      </w:r>
      <w:r w:rsidRPr="00572721">
        <w:rPr>
          <w:rFonts w:ascii="Times New Roman" w:hAnsi="Times New Roman" w:cs="Times New Roman"/>
          <w:noProof/>
        </w:rPr>
        <w:t>arwanto</w:t>
      </w:r>
      <w:r w:rsidRPr="00572721">
        <w:rPr>
          <w:rFonts w:ascii="Times New Roman" w:hAnsi="Times New Roman" w:cs="Times New Roman"/>
          <w:noProof/>
          <w:lang w:val="en-GB"/>
        </w:rPr>
        <w:t>,</w:t>
      </w:r>
      <w:r w:rsidRPr="00572721">
        <w:rPr>
          <w:rFonts w:ascii="Times New Roman" w:hAnsi="Times New Roman" w:cs="Times New Roman"/>
          <w:noProof/>
        </w:rPr>
        <w:t xml:space="preserve"> 2010)</w:t>
      </w:r>
      <w:r w:rsidRPr="00572721">
        <w:rPr>
          <w:rFonts w:ascii="Times New Roman" w:hAnsi="Times New Roman" w:cs="Times New Roman"/>
        </w:rPr>
        <w:fldChar w:fldCharType="end"/>
      </w:r>
      <w:r w:rsidRPr="00572721">
        <w:rPr>
          <w:rFonts w:ascii="Times New Roman" w:hAnsi="Times New Roman" w:cs="Times New Roman"/>
        </w:rPr>
        <w:t xml:space="preserve">. Faktor independen seperti modal, kepemilikan tanah, luas lahan, sistem penanaman, pengalaman dalam berusahatani, benih, pupuk kandang, pupuk urea, pupuk phonska, pestisida, tenaga kerja dan cuaca berpengaruh terhadap output atau jumlah produksi yang diperoleh </w:t>
      </w:r>
      <w:r w:rsidRPr="00572721">
        <w:rPr>
          <w:rFonts w:ascii="Times New Roman" w:hAnsi="Times New Roman" w:cs="Times New Roman"/>
        </w:rPr>
        <w:fldChar w:fldCharType="begin" w:fldLock="1"/>
      </w:r>
      <w:r w:rsidRPr="00572721">
        <w:rPr>
          <w:rFonts w:ascii="Times New Roman" w:hAnsi="Times New Roman" w:cs="Times New Roman"/>
        </w:rPr>
        <w:instrText>ADDIN CSL_CITATION { "citationItems" : [ { "id" : "ITEM-1", "itemData" : { "abstract" : "This study examines production efficiency empirically of tobacco farms in Buddhagan Village Pamekasan. The aims of this study are ti find out (1) variables that is influenced to tobacco production, (2) level of technical efficiency dan (3) sources of technical inefficiency. Maximum likelihood estimation was used to analyze the problems. The results showed that : (1) seed, urea, TSP and organic fertilizers influence to tobacco production positively, (2) the mean value of technical efficiency was 0.78240862, and (3) non farm income, contract system, and member of cooperative were variables induced technical inefficiency.", "author" : [ { "dropping-particle" : "", "family" : "Fauziyah", "given" : "Elys", "non-dropping-particle" : "", "parse-names" : false, "suffix" : "" } ], "container-title" : "Jurnal EMBRYO", "id" : "ITEM-1", "issue" : "1", "issued" : { "date-parts" : [ [ "2010" ] ] }, "page" : "1-7", "title" : "Analisis Efisiensi Teknis Usahatani Tembakau (Suatu Kajian Dengan Menggunakan Fungsi Produksi Frontier Stokhastik)", "type" : "article-journal", "volume" : "7" }, "uris" : [ "http://www.mendeley.com/documents/?uuid=2a51675a-dbcb-439e-bb63-2bd7b976b90b" ] } ], "mendeley" : { "formattedCitation" : "(Fauziyah, 2010)", "plainTextFormattedCitation" : "(Fauziyah, 2010)", "previouslyFormattedCitation" : "(Fauziyah, 2010)" }, "properties" : {  }, "schema" : "https://github.com/citation-style-language/schema/raw/master/csl-citation.json" }</w:instrText>
      </w:r>
      <w:r w:rsidRPr="00572721">
        <w:rPr>
          <w:rFonts w:ascii="Times New Roman" w:hAnsi="Times New Roman" w:cs="Times New Roman"/>
        </w:rPr>
        <w:fldChar w:fldCharType="separate"/>
      </w:r>
      <w:r w:rsidRPr="00572721">
        <w:rPr>
          <w:rFonts w:ascii="Times New Roman" w:hAnsi="Times New Roman" w:cs="Times New Roman"/>
          <w:noProof/>
        </w:rPr>
        <w:t>(Fauziyah, 2010)</w:t>
      </w:r>
      <w:r w:rsidRPr="00572721">
        <w:rPr>
          <w:rFonts w:ascii="Times New Roman" w:hAnsi="Times New Roman" w:cs="Times New Roman"/>
        </w:rPr>
        <w:fldChar w:fldCharType="end"/>
      </w:r>
      <w:r w:rsidRPr="00572721">
        <w:rPr>
          <w:rFonts w:ascii="Times New Roman" w:hAnsi="Times New Roman" w:cs="Times New Roman"/>
        </w:rPr>
        <w:t xml:space="preserve"> ; </w:t>
      </w:r>
      <w:r w:rsidRPr="00572721">
        <w:rPr>
          <w:rFonts w:ascii="Times New Roman" w:hAnsi="Times New Roman" w:cs="Times New Roman"/>
        </w:rPr>
        <w:fldChar w:fldCharType="begin" w:fldLock="1"/>
      </w:r>
      <w:r w:rsidRPr="00572721">
        <w:rPr>
          <w:rFonts w:ascii="Times New Roman" w:hAnsi="Times New Roman" w:cs="Times New Roman"/>
        </w:rPr>
        <w:instrText>ADDIN CSL_CITATION { "citationItems" : [ { "id" : "ITEM-1", "itemData" : { "author" : [ { "dropping-particle" : "", "family" : "Masithoh", "given" : "S", "non-dropping-particle" : "", "parse-names" : false, "suffix" : "" }, { "dropping-particle" : "", "family" : "Nahraeni", "given" : "W", "non-dropping-particle" : "", "parse-names" : false, "suffix" : "" } ], "container-title" : "Jurnal Pertanian", "id" : "ITEM-1", "issue" : "2", "issued" : { "date-parts" : [ [ "2013" ] ] }, "page" : "100-108", "title" : "Analisis Efisiensi Penggunaan Faktor-Faktor Produksi Usaha Tani Kubis ( Brassica Oleracea ) Di Kertasari , Bandung , Jawa Barat", "type" : "article-journal", "volume" : "4" }, "uris" : [ "http://www.mendeley.com/documents/?uuid=640d7e72-76ac-4027-9705-886bbfdd899b" ] } ], "mendeley" : { "formattedCitation" : "(Masithoh &amp; Nahraeni, 2013)", "manualFormatting" : "Masithoh &amp; Nahraeni (2013)", "plainTextFormattedCitation" : "(Masithoh &amp; Nahraeni, 2013)", "previouslyFormattedCitation" : "(Masithoh &amp; Nahraeni, 2013)" }, "properties" : {  }, "schema" : "https://github.com/citation-style-language/schema/raw/master/csl-citation.json" }</w:instrText>
      </w:r>
      <w:r w:rsidRPr="00572721">
        <w:rPr>
          <w:rFonts w:ascii="Times New Roman" w:hAnsi="Times New Roman" w:cs="Times New Roman"/>
        </w:rPr>
        <w:fldChar w:fldCharType="separate"/>
      </w:r>
      <w:r w:rsidRPr="00572721">
        <w:rPr>
          <w:rFonts w:ascii="Times New Roman" w:hAnsi="Times New Roman" w:cs="Times New Roman"/>
          <w:noProof/>
        </w:rPr>
        <w:t>Masithoh &amp; Nahraeni (2013)</w:t>
      </w:r>
      <w:r w:rsidRPr="00572721">
        <w:rPr>
          <w:rFonts w:ascii="Times New Roman" w:hAnsi="Times New Roman" w:cs="Times New Roman"/>
        </w:rPr>
        <w:fldChar w:fldCharType="end"/>
      </w:r>
      <w:r w:rsidRPr="00572721">
        <w:rPr>
          <w:rFonts w:ascii="Times New Roman" w:hAnsi="Times New Roman" w:cs="Times New Roman"/>
        </w:rPr>
        <w:t xml:space="preserve"> ;</w:t>
      </w:r>
      <w:r w:rsidRPr="00572721">
        <w:rPr>
          <w:rFonts w:ascii="Times New Roman" w:hAnsi="Times New Roman" w:cs="Times New Roman"/>
          <w:color w:val="FF0000"/>
        </w:rPr>
        <w:t xml:space="preserve"> </w:t>
      </w:r>
      <w:r w:rsidRPr="00572721">
        <w:rPr>
          <w:rFonts w:ascii="Times New Roman" w:hAnsi="Times New Roman" w:cs="Times New Roman"/>
        </w:rPr>
        <w:fldChar w:fldCharType="begin" w:fldLock="1"/>
      </w:r>
      <w:r w:rsidRPr="00572721">
        <w:rPr>
          <w:rFonts w:ascii="Times New Roman" w:hAnsi="Times New Roman" w:cs="Times New Roman"/>
        </w:rPr>
        <w:instrText>ADDIN CSL_CITATION { "citationItems" : [ { "id" : "ITEM-1", "itemData" : { "author" : [ { "dropping-particle" : "", "family" : "Kune", "given" : "Simon Juan", "non-dropping-particle" : "", "parse-names" : false, "suffix" : "" }, { "dropping-particle" : "", "family" : "Muhaimin", "given" : "A Wahib", "non-dropping-particle" : "", "parse-names" : false, "suffix" : "" }, { "dropping-particle" : "", "family" : "Setiawan", "given" : "Budi", "non-dropping-particle" : "", "parse-names" : false, "suffix" : "" } ], "container-title" : "AGRIMOR", "id" : "ITEM-1", "issue" : "2502", "issued" : { "date-parts" : [ [ "2016" ] ] }, "page" : "3-6", "title" : "Analisis Efisiensi Teknis dan Alokatif Usahatani Jagung ( Studi Kasus di Desa Bitefa Kecamatan Miomafo Timur Kabupaten Timor Tengah Utara )", "type" : "article-journal", "volume" : "1" }, "uris" : [ "http://www.mendeley.com/documents/?uuid=01ce22ce-a3d4-49df-8978-58b2e03ae287" ] } ], "mendeley" : { "formattedCitation" : "(Kune et al., 2016)", "manualFormatting" : "Kune et al. (2016)", "plainTextFormattedCitation" : "(Kune et al., 2016)", "previouslyFormattedCitation" : "(Kune et al., 2016)" }, "properties" : {  }, "schema" : "https://github.com/citation-style-language/schema/raw/master/csl-citation.json" }</w:instrText>
      </w:r>
      <w:r w:rsidRPr="00572721">
        <w:rPr>
          <w:rFonts w:ascii="Times New Roman" w:hAnsi="Times New Roman" w:cs="Times New Roman"/>
        </w:rPr>
        <w:fldChar w:fldCharType="separate"/>
      </w:r>
      <w:r w:rsidRPr="00572721">
        <w:rPr>
          <w:rFonts w:ascii="Times New Roman" w:hAnsi="Times New Roman" w:cs="Times New Roman"/>
          <w:noProof/>
        </w:rPr>
        <w:t xml:space="preserve">Kune </w:t>
      </w:r>
      <w:r w:rsidRPr="00572721">
        <w:rPr>
          <w:rFonts w:ascii="Times New Roman" w:hAnsi="Times New Roman" w:cs="Times New Roman"/>
          <w:i/>
          <w:noProof/>
        </w:rPr>
        <w:t>et al.</w:t>
      </w:r>
      <w:r w:rsidRPr="00572721">
        <w:rPr>
          <w:rFonts w:ascii="Times New Roman" w:hAnsi="Times New Roman" w:cs="Times New Roman"/>
          <w:noProof/>
        </w:rPr>
        <w:t xml:space="preserve"> (2016)</w:t>
      </w:r>
      <w:r w:rsidRPr="00572721">
        <w:rPr>
          <w:rFonts w:ascii="Times New Roman" w:hAnsi="Times New Roman" w:cs="Times New Roman"/>
        </w:rPr>
        <w:fldChar w:fldCharType="end"/>
      </w:r>
      <w:r w:rsidRPr="00572721">
        <w:rPr>
          <w:rFonts w:ascii="Times New Roman" w:hAnsi="Times New Roman" w:cs="Times New Roman"/>
        </w:rPr>
        <w:t xml:space="preserve"> ; </w:t>
      </w:r>
      <w:r w:rsidRPr="00572721">
        <w:rPr>
          <w:rFonts w:ascii="Times New Roman" w:hAnsi="Times New Roman" w:cs="Times New Roman"/>
        </w:rPr>
        <w:fldChar w:fldCharType="begin" w:fldLock="1"/>
      </w:r>
      <w:r w:rsidRPr="00572721">
        <w:rPr>
          <w:rFonts w:ascii="Times New Roman" w:hAnsi="Times New Roman" w:cs="Times New Roman"/>
        </w:rPr>
        <w:instrText>ADDIN CSL_CITATION { "citationItems" : [ { "id" : "ITEM-1", "itemData" : { "author" : [ { "dropping-particle" : "", "family" : "Asmara", "given" : "Rosihan", "non-dropping-particle" : "", "parse-names" : false, "suffix" : "" }, { "dropping-particle" : "", "family" : "Fahriyah", "given" : "", "non-dropping-particle" : "", "parse-names" : false, "suffix" : "" }, { "dropping-particle" : "", "family" : "Hanani", "given" : "Nuhfil", "non-dropping-particle" : "", "parse-names" : false, "suffix" : "" } ], "container-title" : "Agricultural Socio-Economics Journal", "id" : "ITEM-1", "issue" : "02", "issued" : { "date-parts" : [ [ "2017" ] ] }, "page" : "76-80", "title" : "Technical , Cost And Allocative Efficiency Of Rice , Corn And Soybean Farming In Indonesia : Data Envelopment Analysis Approach", "type" : "article-journal", "volume" : "17" }, "uris" : [ "http://www.mendeley.com/documents/?uuid=c3eb659d-724f-476d-88fd-29136864f72a" ] } ], "mendeley" : { "formattedCitation" : "(Asmara et al., 2017)", "manualFormatting" : "Asmara et al. (2017)", "plainTextFormattedCitation" : "(Asmara et al., 2017)", "previouslyFormattedCitation" : "(Asmara et al., 2017)" }, "properties" : {  }, "schema" : "https://github.com/citation-style-language/schema/raw/master/csl-citation.json" }</w:instrText>
      </w:r>
      <w:r w:rsidRPr="00572721">
        <w:rPr>
          <w:rFonts w:ascii="Times New Roman" w:hAnsi="Times New Roman" w:cs="Times New Roman"/>
        </w:rPr>
        <w:fldChar w:fldCharType="separate"/>
      </w:r>
      <w:r w:rsidRPr="00572721">
        <w:rPr>
          <w:rFonts w:ascii="Times New Roman" w:hAnsi="Times New Roman" w:cs="Times New Roman"/>
          <w:noProof/>
        </w:rPr>
        <w:t xml:space="preserve">Asmara </w:t>
      </w:r>
      <w:r w:rsidRPr="00572721">
        <w:rPr>
          <w:rFonts w:ascii="Times New Roman" w:hAnsi="Times New Roman" w:cs="Times New Roman"/>
          <w:i/>
          <w:noProof/>
        </w:rPr>
        <w:t>et al.</w:t>
      </w:r>
      <w:r w:rsidRPr="00572721">
        <w:rPr>
          <w:rFonts w:ascii="Times New Roman" w:hAnsi="Times New Roman" w:cs="Times New Roman"/>
          <w:noProof/>
        </w:rPr>
        <w:t xml:space="preserve"> (2017)</w:t>
      </w:r>
      <w:r w:rsidRPr="00572721">
        <w:rPr>
          <w:rFonts w:ascii="Times New Roman" w:hAnsi="Times New Roman" w:cs="Times New Roman"/>
        </w:rPr>
        <w:fldChar w:fldCharType="end"/>
      </w:r>
      <w:r w:rsidRPr="00572721">
        <w:rPr>
          <w:rFonts w:ascii="Times New Roman" w:hAnsi="Times New Roman" w:cs="Times New Roman"/>
          <w:lang w:val="en-US"/>
        </w:rPr>
        <w:t xml:space="preserve">. </w:t>
      </w:r>
    </w:p>
    <w:p w:rsidR="00795DEC" w:rsidRPr="00572721" w:rsidRDefault="00AE7C1B" w:rsidP="0029334D">
      <w:pPr>
        <w:spacing w:after="0" w:line="240" w:lineRule="auto"/>
        <w:ind w:firstLine="720"/>
        <w:jc w:val="both"/>
        <w:rPr>
          <w:rFonts w:ascii="Times New Roman" w:eastAsia="Times New Roman" w:hAnsi="Times New Roman" w:cs="Times New Roman"/>
          <w:lang w:val="en-US"/>
        </w:rPr>
      </w:pPr>
      <w:r w:rsidRPr="00572721">
        <w:rPr>
          <w:rFonts w:ascii="Times New Roman" w:eastAsia="Times New Roman" w:hAnsi="Times New Roman" w:cs="Times New Roman"/>
        </w:rPr>
        <w:t xml:space="preserve">Produktivitas yang rendah juga </w:t>
      </w:r>
      <w:r w:rsidR="00401CE0" w:rsidRPr="00572721">
        <w:rPr>
          <w:rFonts w:ascii="Times New Roman" w:eastAsia="Times New Roman" w:hAnsi="Times New Roman" w:cs="Times New Roman"/>
        </w:rPr>
        <w:t xml:space="preserve">dapat dipengaruhi </w:t>
      </w:r>
      <w:r w:rsidR="003005D2" w:rsidRPr="00572721">
        <w:rPr>
          <w:rFonts w:ascii="Times New Roman" w:eastAsia="Times New Roman" w:hAnsi="Times New Roman" w:cs="Times New Roman"/>
          <w:lang w:val="en-US"/>
        </w:rPr>
        <w:t>oleh</w:t>
      </w:r>
      <w:r w:rsidR="00F55A6F" w:rsidRPr="00572721">
        <w:rPr>
          <w:rFonts w:ascii="Times New Roman" w:eastAsia="Times New Roman" w:hAnsi="Times New Roman" w:cs="Times New Roman"/>
          <w:lang w:val="en-US"/>
        </w:rPr>
        <w:t xml:space="preserve"> risiko dan </w:t>
      </w:r>
      <w:r w:rsidR="00D82B90" w:rsidRPr="00572721">
        <w:rPr>
          <w:rFonts w:ascii="Times New Roman" w:eastAsia="Times New Roman" w:hAnsi="Times New Roman" w:cs="Times New Roman"/>
        </w:rPr>
        <w:t xml:space="preserve"> </w:t>
      </w:r>
      <w:r w:rsidR="00401CE0" w:rsidRPr="00572721">
        <w:rPr>
          <w:rFonts w:ascii="Times New Roman" w:eastAsia="Times New Roman" w:hAnsi="Times New Roman" w:cs="Times New Roman"/>
        </w:rPr>
        <w:t>perilaku</w:t>
      </w:r>
      <w:r w:rsidR="007F0DCE" w:rsidRPr="00572721">
        <w:rPr>
          <w:rFonts w:ascii="Times New Roman" w:eastAsia="Times New Roman" w:hAnsi="Times New Roman" w:cs="Times New Roman"/>
        </w:rPr>
        <w:t xml:space="preserve"> </w:t>
      </w:r>
      <w:r w:rsidR="00401CE0" w:rsidRPr="00572721">
        <w:rPr>
          <w:rFonts w:ascii="Times New Roman" w:eastAsia="Times New Roman" w:hAnsi="Times New Roman" w:cs="Times New Roman"/>
        </w:rPr>
        <w:t xml:space="preserve">petani </w:t>
      </w:r>
      <w:r w:rsidR="007F0DCE" w:rsidRPr="00572721">
        <w:rPr>
          <w:rFonts w:ascii="Times New Roman" w:eastAsia="Times New Roman" w:hAnsi="Times New Roman" w:cs="Times New Roman"/>
        </w:rPr>
        <w:t xml:space="preserve">dalam mengambil risiko </w:t>
      </w:r>
      <w:r w:rsidR="008E6EC8" w:rsidRPr="00572721">
        <w:rPr>
          <w:rFonts w:ascii="Times New Roman" w:eastAsia="Times New Roman" w:hAnsi="Times New Roman" w:cs="Times New Roman"/>
        </w:rPr>
        <w:fldChar w:fldCharType="begin" w:fldLock="1"/>
      </w:r>
      <w:r w:rsidR="008E6EC8" w:rsidRPr="00572721">
        <w:rPr>
          <w:rFonts w:ascii="Times New Roman" w:eastAsia="Times New Roman" w:hAnsi="Times New Roman" w:cs="Times New Roman"/>
        </w:rPr>
        <w:instrText>ADDIN CSL_CITATION { "citationItems" : [ { "id" : "ITEM-1", "itemData" : { "abstract" : "This research aimed determine the effect of production factors on the soybean productivity and determine the behavior of farmers towards risk of soybean farming. The research areas is in Sambas District subdistrict of Jawai Selatan. The village sample selected is Sarang Burung Kolam Village with 31 farmers. Analysis of the behavior of farmers toward risk refers to the method Moscardi and de Janvry (1977). Production function used in this study to determine the value of risk aversion parameter or K(S) is a productivity function. The results of productivity functions using SPSS software. Seed, NPK, Urea, insecticides and labor significant effect on soybean productivity. While herbicide did not significantly effect on soybean productivity. The behavior of farmers towards risks are Risk Neutral 48.39% of farmers. KeyWords:", "author" : [ { "dropping-particle" : "", "family" : "Kurniati", "given" : "Dewi", "non-dropping-particle" : "", "parse-names" : false, "suffix" : "" } ], "container-title" : "Jurnal Social Economic of Agriculture", "id" : "ITEM-1", "issue" : "1", "issued" : { "date-parts" : [ [ "2015" ] ] }, "page" : "32-36", "title" : "Perilaku Petani Terhadap Risiko Usahatani Kedelai di Kecamatan Jawai Selatan Kabupaten Sambas", "type" : "article-journal", "volume" : "4" }, "uris" : [ "http://www.mendeley.com/documents/?uuid=a7ccf617-d4f2-4065-a4fa-97256ada1c38" ] } ], "mendeley" : { "formattedCitation" : "(Kurniati, 2015)", "plainTextFormattedCitation" : "(Kurniati, 2015)", "previouslyFormattedCitation" : "(Kurniati, 2015)" }, "properties" : {  }, "schema" : "https://github.com/citation-style-language/schema/raw/master/csl-citation.json" }</w:instrText>
      </w:r>
      <w:r w:rsidR="008E6EC8" w:rsidRPr="00572721">
        <w:rPr>
          <w:rFonts w:ascii="Times New Roman" w:eastAsia="Times New Roman" w:hAnsi="Times New Roman" w:cs="Times New Roman"/>
        </w:rPr>
        <w:fldChar w:fldCharType="separate"/>
      </w:r>
      <w:r w:rsidR="008E6EC8" w:rsidRPr="00572721">
        <w:rPr>
          <w:rFonts w:ascii="Times New Roman" w:eastAsia="Times New Roman" w:hAnsi="Times New Roman" w:cs="Times New Roman"/>
          <w:noProof/>
        </w:rPr>
        <w:t>(Kurniati, 2015)</w:t>
      </w:r>
      <w:r w:rsidR="008E6EC8" w:rsidRPr="00572721">
        <w:rPr>
          <w:rFonts w:ascii="Times New Roman" w:eastAsia="Times New Roman" w:hAnsi="Times New Roman" w:cs="Times New Roman"/>
        </w:rPr>
        <w:fldChar w:fldCharType="end"/>
      </w:r>
      <w:r w:rsidR="00F46138" w:rsidRPr="00572721">
        <w:rPr>
          <w:rFonts w:ascii="Times New Roman" w:eastAsia="Times New Roman" w:hAnsi="Times New Roman" w:cs="Times New Roman"/>
        </w:rPr>
        <w:t>.</w:t>
      </w:r>
      <w:r w:rsidR="00F55A6F" w:rsidRPr="00572721">
        <w:rPr>
          <w:rFonts w:ascii="Times New Roman" w:eastAsia="Times New Roman" w:hAnsi="Times New Roman" w:cs="Times New Roman"/>
          <w:lang w:val="en-US"/>
        </w:rPr>
        <w:t xml:space="preserve"> </w:t>
      </w:r>
      <w:r w:rsidR="00F55A6F" w:rsidRPr="00572721">
        <w:rPr>
          <w:rFonts w:ascii="Times New Roman" w:hAnsi="Times New Roman" w:cs="Times New Roman"/>
        </w:rPr>
        <w:t xml:space="preserve">Menurut </w:t>
      </w:r>
      <w:r w:rsidR="00F55A6F" w:rsidRPr="00572721">
        <w:rPr>
          <w:rFonts w:ascii="Times New Roman" w:hAnsi="Times New Roman" w:cs="Times New Roman"/>
        </w:rPr>
        <w:fldChar w:fldCharType="begin" w:fldLock="1"/>
      </w:r>
      <w:r w:rsidR="00F55A6F" w:rsidRPr="00572721">
        <w:rPr>
          <w:rFonts w:ascii="Times New Roman" w:hAnsi="Times New Roman" w:cs="Times New Roman"/>
        </w:rPr>
        <w:instrText>ADDIN CSL_CITATION { "citationItems" : [ { "id" : "ITEM-1", "itemData" : { "author" : [ { "dropping-particle" : "", "family" : "Lokobal", "given" : "Arif", "non-dropping-particle" : "", "parse-names" : false, "suffix" : "" } ], "container-title" : "Jurnal Ilmiah Media Engineering", "id" : "ITEM-1", "issue" : "2", "issued" : { "date-parts" : [ [ "2014" ] ] }, "page" : "109-118", "title" : "Manajemen Risiko Pada Perusahaan Jasa Pelaksana Konstruksi Di Propinsi Papua (Study Kasus Di Kabupaten Sarmi)", "type" : "article-journal", "volume" : "4" }, "uris" : [ "http://www.mendeley.com/documents/?uuid=3bd9f50a-c6a8-493e-ae69-a4f9e137a4a4" ] } ], "mendeley" : { "formattedCitation" : "(Lokobal, 2014)", "manualFormatting" : "Lokobal (2014)", "plainTextFormattedCitation" : "(Lokobal, 2014)", "previouslyFormattedCitation" : "(Lokobal, 2014)" }, "properties" : {  }, "schema" : "https://github.com/citation-style-language/schema/raw/master/csl-citation.json" }</w:instrText>
      </w:r>
      <w:r w:rsidR="00F55A6F" w:rsidRPr="00572721">
        <w:rPr>
          <w:rFonts w:ascii="Times New Roman" w:hAnsi="Times New Roman" w:cs="Times New Roman"/>
        </w:rPr>
        <w:fldChar w:fldCharType="separate"/>
      </w:r>
      <w:r w:rsidR="00F55A6F" w:rsidRPr="00572721">
        <w:rPr>
          <w:rFonts w:ascii="Times New Roman" w:hAnsi="Times New Roman" w:cs="Times New Roman"/>
          <w:noProof/>
        </w:rPr>
        <w:t>Lokobal (2014)</w:t>
      </w:r>
      <w:r w:rsidR="00F55A6F" w:rsidRPr="00572721">
        <w:rPr>
          <w:rFonts w:ascii="Times New Roman" w:hAnsi="Times New Roman" w:cs="Times New Roman"/>
        </w:rPr>
        <w:fldChar w:fldCharType="end"/>
      </w:r>
      <w:r w:rsidR="00F55A6F" w:rsidRPr="00572721">
        <w:rPr>
          <w:rFonts w:ascii="Times New Roman" w:hAnsi="Times New Roman" w:cs="Times New Roman"/>
          <w:lang w:val="en-US"/>
        </w:rPr>
        <w:t>,</w:t>
      </w:r>
      <w:r w:rsidR="00F55A6F" w:rsidRPr="00572721">
        <w:rPr>
          <w:rFonts w:ascii="Times New Roman" w:hAnsi="Times New Roman" w:cs="Times New Roman"/>
        </w:rPr>
        <w:t xml:space="preserve"> risiko merupakan suatu hal yang mengarah pada ketidakpastian karena terjadinya suatu peristiwa yang mengakibatkan kerugian baik itu kecil atau besar dan berpengaruh pada kelangsungan hidup. Ketidakpastian pada dasarnya diakibatkan oleh beberapa kondisi yaitu informasi yang dimiliki terbatas, jarak waktu kegiatan perencanaan hingga berakhir berlangsung sangat panjang, pengalaman dalam hal pengambilan keputusan dan perencanaan yang dimiliki terbatas </w:t>
      </w:r>
      <w:r w:rsidR="00F55A6F" w:rsidRPr="00572721">
        <w:rPr>
          <w:rFonts w:ascii="Times New Roman" w:hAnsi="Times New Roman" w:cs="Times New Roman"/>
        </w:rPr>
        <w:fldChar w:fldCharType="begin" w:fldLock="1"/>
      </w:r>
      <w:r w:rsidR="00F55A6F" w:rsidRPr="00572721">
        <w:rPr>
          <w:rFonts w:ascii="Times New Roman" w:hAnsi="Times New Roman" w:cs="Times New Roman"/>
        </w:rPr>
        <w:instrText>ADDIN CSL_CITATION { "citationItems" : [ { "id" : "ITEM-1", "itemData" : { "author" : [ { "dropping-particle" : "", "family" : "Darmawi", "given" : "", "non-dropping-particle" : "", "parse-names" : false, "suffix" : "" } ], "id" : "ITEM-1", "issued" : { "date-parts" : [ [ "2005" ] ] }, "publisher" : "PT Bumi Aksara", "publisher-place" : "Jakarta", "title" : "Manajemen Risiko", "type" : "book" }, "uris" : [ "http://www.mendeley.com/documents/?uuid=9c28ad72-4325-4f34-a1fe-69664948c209" ] } ], "mendeley" : { "formattedCitation" : "(Darmawi, 2005)", "plainTextFormattedCitation" : "(Darmawi, 2005)", "previouslyFormattedCitation" : "(Darmawi, 2005)" }, "properties" : {  }, "schema" : "https://github.com/citation-style-language/schema/raw/master/csl-citation.json" }</w:instrText>
      </w:r>
      <w:r w:rsidR="00F55A6F" w:rsidRPr="00572721">
        <w:rPr>
          <w:rFonts w:ascii="Times New Roman" w:hAnsi="Times New Roman" w:cs="Times New Roman"/>
        </w:rPr>
        <w:fldChar w:fldCharType="separate"/>
      </w:r>
      <w:r w:rsidR="00F55A6F" w:rsidRPr="00572721">
        <w:rPr>
          <w:rFonts w:ascii="Times New Roman" w:hAnsi="Times New Roman" w:cs="Times New Roman"/>
          <w:noProof/>
        </w:rPr>
        <w:t>(Darmawi, 2005)</w:t>
      </w:r>
      <w:r w:rsidR="00F55A6F" w:rsidRPr="00572721">
        <w:rPr>
          <w:rFonts w:ascii="Times New Roman" w:hAnsi="Times New Roman" w:cs="Times New Roman"/>
        </w:rPr>
        <w:fldChar w:fldCharType="end"/>
      </w:r>
      <w:r w:rsidR="00F55A6F" w:rsidRPr="00572721">
        <w:rPr>
          <w:rFonts w:ascii="Times New Roman" w:hAnsi="Times New Roman" w:cs="Times New Roman"/>
        </w:rPr>
        <w:t>.</w:t>
      </w:r>
      <w:r w:rsidR="00F55A6F" w:rsidRPr="00572721">
        <w:rPr>
          <w:rFonts w:ascii="Times New Roman" w:hAnsi="Times New Roman" w:cs="Times New Roman"/>
          <w:lang w:val="en-US"/>
        </w:rPr>
        <w:t xml:space="preserve"> </w:t>
      </w:r>
    </w:p>
    <w:p w:rsidR="009E3776" w:rsidRPr="00572721" w:rsidRDefault="00231205" w:rsidP="00DF5C40">
      <w:pPr>
        <w:spacing w:after="0" w:line="240" w:lineRule="auto"/>
        <w:ind w:firstLine="720"/>
        <w:jc w:val="both"/>
        <w:rPr>
          <w:rFonts w:ascii="Times New Roman" w:eastAsia="Times New Roman" w:hAnsi="Times New Roman" w:cs="Times New Roman"/>
          <w:lang w:val="en-US"/>
        </w:rPr>
      </w:pPr>
      <w:r w:rsidRPr="00572721">
        <w:rPr>
          <w:rFonts w:ascii="Times New Roman" w:eastAsia="Times New Roman" w:hAnsi="Times New Roman" w:cs="Times New Roman"/>
        </w:rPr>
        <w:t xml:space="preserve">Keberhasilan usahatani dipengaruhi oleh besar kecilnya risiko yang dihadapi. </w:t>
      </w:r>
      <w:r w:rsidR="00CE5849" w:rsidRPr="00572721">
        <w:rPr>
          <w:rFonts w:ascii="Times New Roman" w:hAnsi="Times New Roman" w:cs="Times New Roman"/>
        </w:rPr>
        <w:t xml:space="preserve">Risiko memiliki pengaruh pada perilaku petani </w:t>
      </w:r>
      <w:r w:rsidR="00C05CF6" w:rsidRPr="00572721">
        <w:rPr>
          <w:rFonts w:ascii="Times New Roman" w:hAnsi="Times New Roman" w:cs="Times New Roman"/>
          <w:lang w:val="en-US"/>
        </w:rPr>
        <w:t>dan</w:t>
      </w:r>
      <w:r w:rsidR="00CE5849" w:rsidRPr="00572721">
        <w:rPr>
          <w:rFonts w:ascii="Times New Roman" w:hAnsi="Times New Roman" w:cs="Times New Roman"/>
        </w:rPr>
        <w:t xml:space="preserve"> pengambilan keputusan</w:t>
      </w:r>
      <w:r w:rsidR="00C05CF6" w:rsidRPr="00572721">
        <w:rPr>
          <w:rFonts w:ascii="Times New Roman" w:hAnsi="Times New Roman" w:cs="Times New Roman"/>
          <w:lang w:val="en-US"/>
        </w:rPr>
        <w:t xml:space="preserve"> dalam alokasi input</w:t>
      </w:r>
      <w:r w:rsidR="00CE5849" w:rsidRPr="00572721">
        <w:rPr>
          <w:rFonts w:ascii="Times New Roman" w:hAnsi="Times New Roman" w:cs="Times New Roman"/>
        </w:rPr>
        <w:t xml:space="preserve">. Menurut </w:t>
      </w:r>
      <w:r w:rsidR="00CE5849" w:rsidRPr="00572721">
        <w:rPr>
          <w:rFonts w:ascii="Times New Roman" w:hAnsi="Times New Roman" w:cs="Times New Roman"/>
        </w:rPr>
        <w:fldChar w:fldCharType="begin" w:fldLock="1"/>
      </w:r>
      <w:r w:rsidR="00CE5849" w:rsidRPr="00572721">
        <w:rPr>
          <w:rFonts w:ascii="Times New Roman" w:hAnsi="Times New Roman" w:cs="Times New Roman"/>
        </w:rPr>
        <w:instrText>ADDIN CSL_CITATION { "citationItems" : [ { "id" : "ITEM-1", "itemData" : { "author" : [ { "dropping-particle" : "", "family" : "Darmawi", "given" : "", "non-dropping-particle" : "", "parse-names" : false, "suffix" : "" } ], "id" : "ITEM-1", "issued" : { "date-parts" : [ [ "2005" ] ] }, "publisher" : "PT Bumi Aksara", "publisher-place" : "Jakarta", "title" : "Manajemen Risiko", "type" : "book" }, "uris" : [ "http://www.mendeley.com/documents/?uuid=9c28ad72-4325-4f34-a1fe-69664948c209" ] } ], "mendeley" : { "formattedCitation" : "(Darmawi, 2005)", "manualFormatting" : "Darmawi (2005)", "plainTextFormattedCitation" : "(Darmawi, 2005)", "previouslyFormattedCitation" : "(Darmawi, 2005)" }, "properties" : {  }, "schema" : "https://github.com/citation-style-language/schema/raw/master/csl-citation.json" }</w:instrText>
      </w:r>
      <w:r w:rsidR="00CE5849" w:rsidRPr="00572721">
        <w:rPr>
          <w:rFonts w:ascii="Times New Roman" w:hAnsi="Times New Roman" w:cs="Times New Roman"/>
        </w:rPr>
        <w:fldChar w:fldCharType="separate"/>
      </w:r>
      <w:r w:rsidR="00CE5849" w:rsidRPr="00572721">
        <w:rPr>
          <w:rFonts w:ascii="Times New Roman" w:hAnsi="Times New Roman" w:cs="Times New Roman"/>
          <w:noProof/>
        </w:rPr>
        <w:t>Darmawi (2005)</w:t>
      </w:r>
      <w:r w:rsidR="00CE5849" w:rsidRPr="00572721">
        <w:rPr>
          <w:rFonts w:ascii="Times New Roman" w:hAnsi="Times New Roman" w:cs="Times New Roman"/>
        </w:rPr>
        <w:fldChar w:fldCharType="end"/>
      </w:r>
      <w:r w:rsidR="00CE5849" w:rsidRPr="00572721">
        <w:rPr>
          <w:rFonts w:ascii="Times New Roman" w:hAnsi="Times New Roman" w:cs="Times New Roman"/>
        </w:rPr>
        <w:t xml:space="preserve"> terdapat tiga kelompok perilaku petani dalam menghadapi risiko yaitu petani yang menyukai risiko </w:t>
      </w:r>
      <w:r w:rsidR="00CE5849" w:rsidRPr="00572721">
        <w:rPr>
          <w:rFonts w:ascii="Times New Roman" w:hAnsi="Times New Roman" w:cs="Times New Roman"/>
          <w:i/>
        </w:rPr>
        <w:t>(risk lover)</w:t>
      </w:r>
      <w:r w:rsidR="00CE5849" w:rsidRPr="00572721">
        <w:rPr>
          <w:rFonts w:ascii="Times New Roman" w:hAnsi="Times New Roman" w:cs="Times New Roman"/>
        </w:rPr>
        <w:t xml:space="preserve">, petani yang netral terhadap risiko </w:t>
      </w:r>
      <w:r w:rsidR="00CE5849" w:rsidRPr="00572721">
        <w:rPr>
          <w:rFonts w:ascii="Times New Roman" w:hAnsi="Times New Roman" w:cs="Times New Roman"/>
          <w:i/>
        </w:rPr>
        <w:t>(risk neutral)</w:t>
      </w:r>
      <w:r w:rsidR="00CE5849" w:rsidRPr="00572721">
        <w:rPr>
          <w:rFonts w:ascii="Times New Roman" w:hAnsi="Times New Roman" w:cs="Times New Roman"/>
        </w:rPr>
        <w:t xml:space="preserve">, serta petani yang menghindari risiko </w:t>
      </w:r>
      <w:r w:rsidR="00CE5849" w:rsidRPr="00572721">
        <w:rPr>
          <w:rFonts w:ascii="Times New Roman" w:hAnsi="Times New Roman" w:cs="Times New Roman"/>
          <w:i/>
        </w:rPr>
        <w:t>(risk averter)</w:t>
      </w:r>
      <w:r w:rsidR="00CE5849" w:rsidRPr="00572721">
        <w:rPr>
          <w:rFonts w:ascii="Times New Roman" w:hAnsi="Times New Roman" w:cs="Times New Roman"/>
        </w:rPr>
        <w:t>. Keputusan petani dalam kemauan untuk memilih atau bertindak terhadap risiko yang dihadapinya berdasarkan bawaan sifat yang dimiliki dan manfaat yang didapatkan petani berdasarkan hasil produksi (</w:t>
      </w:r>
      <w:r w:rsidR="00CE5849" w:rsidRPr="00572721">
        <w:rPr>
          <w:rFonts w:ascii="Times New Roman" w:hAnsi="Times New Roman" w:cs="Times New Roman"/>
          <w:i/>
        </w:rPr>
        <w:t>output</w:t>
      </w:r>
      <w:r w:rsidR="00CE5849" w:rsidRPr="00572721">
        <w:rPr>
          <w:rFonts w:ascii="Times New Roman" w:hAnsi="Times New Roman" w:cs="Times New Roman"/>
        </w:rPr>
        <w:t xml:space="preserve">). Sifat bawaan psikis yang berbeda dari masing-masing petani akan mengakibatkan perilaku risiko petani yang berbeda-beda. Perbedaan tersebut berdampak pada keputusan dalam mengalokasikan penggunaan input oleh masing-masing petani. Alokasi input yang digunakan akan berpengaruh pada produktivitas dan capaian efisiensi petani </w:t>
      </w:r>
      <w:r w:rsidR="00CE5849" w:rsidRPr="00572721">
        <w:rPr>
          <w:rFonts w:ascii="Times New Roman" w:hAnsi="Times New Roman" w:cs="Times New Roman"/>
        </w:rPr>
        <w:fldChar w:fldCharType="begin" w:fldLock="1"/>
      </w:r>
      <w:r w:rsidR="00CE5849" w:rsidRPr="00572721">
        <w:rPr>
          <w:rFonts w:ascii="Times New Roman" w:hAnsi="Times New Roman" w:cs="Times New Roman"/>
        </w:rPr>
        <w:instrText>ADDIN CSL_CITATION { "citationItems" : [ { "id" : "ITEM-1", "itemData" : { "author" : [ { "dropping-particle" : "", "family" : "Saptana", "given" : "", "non-dropping-particle" : "", "parse-names" : false, "suffix" : "" }, { "dropping-particle" : "", "family" : "Daryanto", "given" : "Arief", "non-dropping-particle" : "", "parse-names" : false, "suffix" : "" }, { "dropping-particle" : "", "family" : "Daryanto", "given" : "Heny K", "non-dropping-particle" : "", "parse-names" : false, "suffix" : "" }, { "dropping-particle" : "", "family" : "Kuntjoro", "given" : "", "non-dropping-particle" : "", "parse-names" : false, "suffix" : "" } ], "container-title" : "Jurnal Agro Ekonomi", "id" : "ITEM-1", "issue" : "2", "issued" : { "date-parts" : [ [ "2010" ] ] }, "page" : "153-188", "title" : "Analisis Efisiensi Teknis Produksi Usahatani Cabai Merah Besar Dan Perilaku Petani Dalam Menghadapi Risiko", "type" : "article-journal", "volume" : "28" }, "uris" : [ "http://www.mendeley.com/documents/?uuid=1e20f621-dd93-46c1-94ee-72965842c871" ] } ], "mendeley" : { "formattedCitation" : "(Saptana et al., 2010)", "manualFormatting" : "(Saptana et al. 2010)", "plainTextFormattedCitation" : "(Saptana et al., 2010)", "previouslyFormattedCitation" : "(Saptana et al., 2010)" }, "properties" : {  }, "schema" : "https://github.com/citation-style-language/schema/raw/master/csl-citation.json" }</w:instrText>
      </w:r>
      <w:r w:rsidR="00CE5849" w:rsidRPr="00572721">
        <w:rPr>
          <w:rFonts w:ascii="Times New Roman" w:hAnsi="Times New Roman" w:cs="Times New Roman"/>
        </w:rPr>
        <w:fldChar w:fldCharType="separate"/>
      </w:r>
      <w:r w:rsidR="00CE5849" w:rsidRPr="00572721">
        <w:rPr>
          <w:rFonts w:ascii="Times New Roman" w:hAnsi="Times New Roman" w:cs="Times New Roman"/>
          <w:noProof/>
        </w:rPr>
        <w:t xml:space="preserve">(Saptana </w:t>
      </w:r>
      <w:r w:rsidR="00CE5849" w:rsidRPr="00572721">
        <w:rPr>
          <w:rFonts w:ascii="Times New Roman" w:hAnsi="Times New Roman" w:cs="Times New Roman"/>
          <w:i/>
          <w:noProof/>
        </w:rPr>
        <w:t>et al.</w:t>
      </w:r>
      <w:r w:rsidR="00CE5849" w:rsidRPr="00572721">
        <w:rPr>
          <w:rFonts w:ascii="Times New Roman" w:hAnsi="Times New Roman" w:cs="Times New Roman"/>
          <w:noProof/>
        </w:rPr>
        <w:t xml:space="preserve"> 2010)</w:t>
      </w:r>
      <w:r w:rsidR="00CE5849" w:rsidRPr="00572721">
        <w:rPr>
          <w:rFonts w:ascii="Times New Roman" w:hAnsi="Times New Roman" w:cs="Times New Roman"/>
        </w:rPr>
        <w:fldChar w:fldCharType="end"/>
      </w:r>
      <w:r w:rsidR="00CE5849" w:rsidRPr="00572721">
        <w:rPr>
          <w:rFonts w:ascii="Times New Roman" w:hAnsi="Times New Roman" w:cs="Times New Roman"/>
        </w:rPr>
        <w:t>.</w:t>
      </w:r>
      <w:r w:rsidR="00DF5C40" w:rsidRPr="00572721">
        <w:rPr>
          <w:rFonts w:ascii="Times New Roman" w:eastAsia="Times New Roman" w:hAnsi="Times New Roman" w:cs="Times New Roman"/>
          <w:lang w:val="en-US"/>
        </w:rPr>
        <w:t xml:space="preserve"> Hal serupa juga dikemukakan oleh </w:t>
      </w:r>
      <w:r w:rsidR="003D7AA1" w:rsidRPr="00572721">
        <w:rPr>
          <w:rFonts w:ascii="Times New Roman" w:eastAsia="Times New Roman" w:hAnsi="Times New Roman" w:cs="Times New Roman"/>
        </w:rPr>
        <w:fldChar w:fldCharType="begin" w:fldLock="1"/>
      </w:r>
      <w:r w:rsidR="003D7AA1" w:rsidRPr="00572721">
        <w:rPr>
          <w:rFonts w:ascii="Times New Roman" w:eastAsia="Times New Roman" w:hAnsi="Times New Roman" w:cs="Times New Roman"/>
        </w:rPr>
        <w:instrText>ADDIN CSL_CITATION { "citationItems" : [ { "id" : "ITEM-1", "itemData" : { "author" : [ { "dropping-particle" : "", "family" : "Asnah", "given" : "", "non-dropping-particle" : "", "parse-names" : false, "suffix" : "" }, { "dropping-particle" : "", "family" : "Masyhuri", "given" : "", "non-dropping-particle" : "", "parse-names" : false, "suffix" : "" }, { "dropping-particle" : "", "family" : "Mulyo", "given" : "Jangkung Handoyo", "non-dropping-particle" : "", "parse-names" : false, "suffix" : "" }, { "dropping-particle" : "", "family" : "Hartono", "given" : "Slamet", "non-dropping-particle" : "", "parse-names" : false, "suffix" : "" } ], "container-title" : "Forum Penelitian Agro Ekonomi", "id" : "ITEM-1", "issue" : "2", "issued" : { "date-parts" : [ [ "2015" ] ] }, "page" : "81-94", "title" : "Tinjauan Teoritis Dan Empiris Efisiensi, Risiko, Dan Perilaku Risiko Usaha Tani Serta Implikasinya Dalam Upaya Pencapaian Swasembada Pangan", "type" : "article-journal", "volume" : "33" }, "uris" : [ "http://www.mendeley.com/documents/?uuid=e271a8d4-cff1-4e2e-8716-7ba2d33746f9" ] } ], "mendeley" : { "formattedCitation" : "(Asnah et al., 2015)", "manualFormatting" : "Asnah et al., (2015)", "plainTextFormattedCitation" : "(Asnah et al., 2015)", "previouslyFormattedCitation" : "(Asnah et al., 2015)" }, "properties" : {  }, "schema" : "https://github.com/citation-style-language/schema/raw/master/csl-citation.json" }</w:instrText>
      </w:r>
      <w:r w:rsidR="003D7AA1" w:rsidRPr="00572721">
        <w:rPr>
          <w:rFonts w:ascii="Times New Roman" w:eastAsia="Times New Roman" w:hAnsi="Times New Roman" w:cs="Times New Roman"/>
        </w:rPr>
        <w:fldChar w:fldCharType="separate"/>
      </w:r>
      <w:r w:rsidR="003D7AA1" w:rsidRPr="00572721">
        <w:rPr>
          <w:rFonts w:ascii="Times New Roman" w:eastAsia="Times New Roman" w:hAnsi="Times New Roman" w:cs="Times New Roman"/>
          <w:noProof/>
        </w:rPr>
        <w:t xml:space="preserve">Asnah </w:t>
      </w:r>
      <w:r w:rsidR="003D7AA1" w:rsidRPr="00572721">
        <w:rPr>
          <w:rFonts w:ascii="Times New Roman" w:eastAsia="Times New Roman" w:hAnsi="Times New Roman" w:cs="Times New Roman"/>
          <w:i/>
          <w:noProof/>
        </w:rPr>
        <w:t>et al</w:t>
      </w:r>
      <w:r w:rsidR="003D7AA1" w:rsidRPr="00572721">
        <w:rPr>
          <w:rFonts w:ascii="Times New Roman" w:eastAsia="Times New Roman" w:hAnsi="Times New Roman" w:cs="Times New Roman"/>
          <w:noProof/>
        </w:rPr>
        <w:t>., (2015)</w:t>
      </w:r>
      <w:r w:rsidR="003D7AA1" w:rsidRPr="00572721">
        <w:rPr>
          <w:rFonts w:ascii="Times New Roman" w:eastAsia="Times New Roman" w:hAnsi="Times New Roman" w:cs="Times New Roman"/>
        </w:rPr>
        <w:fldChar w:fldCharType="end"/>
      </w:r>
      <w:r w:rsidR="00F21A50" w:rsidRPr="00572721">
        <w:rPr>
          <w:rFonts w:ascii="Times New Roman" w:eastAsia="Times New Roman" w:hAnsi="Times New Roman" w:cs="Times New Roman"/>
        </w:rPr>
        <w:t xml:space="preserve"> penggunaan input yang berkaitan dengan risiko akan memunculkan perilaku petani dalam menghadapi risiko tersebut. </w:t>
      </w:r>
      <w:r w:rsidR="007F0DCE" w:rsidRPr="00572721">
        <w:rPr>
          <w:rFonts w:ascii="Times New Roman" w:eastAsia="Times New Roman" w:hAnsi="Times New Roman" w:cs="Times New Roman"/>
        </w:rPr>
        <w:t>P</w:t>
      </w:r>
      <w:r w:rsidR="00F21A50" w:rsidRPr="00572721">
        <w:rPr>
          <w:rFonts w:ascii="Times New Roman" w:eastAsia="Times New Roman" w:hAnsi="Times New Roman" w:cs="Times New Roman"/>
        </w:rPr>
        <w:t xml:space="preserve">erilaku petani </w:t>
      </w:r>
      <w:r w:rsidR="00721582" w:rsidRPr="00572721">
        <w:rPr>
          <w:rFonts w:ascii="Times New Roman" w:eastAsia="Times New Roman" w:hAnsi="Times New Roman" w:cs="Times New Roman"/>
        </w:rPr>
        <w:t>ketika</w:t>
      </w:r>
      <w:r w:rsidR="00F21A50" w:rsidRPr="00572721">
        <w:rPr>
          <w:rFonts w:ascii="Times New Roman" w:eastAsia="Times New Roman" w:hAnsi="Times New Roman" w:cs="Times New Roman"/>
        </w:rPr>
        <w:t xml:space="preserve"> menghadapi risiko produksi sangat berpengaruh pada pengambilan keputusan dalam pengalokasian input</w:t>
      </w:r>
      <w:r w:rsidR="00721582" w:rsidRPr="00572721">
        <w:rPr>
          <w:rFonts w:ascii="Times New Roman" w:eastAsia="Times New Roman" w:hAnsi="Times New Roman" w:cs="Times New Roman"/>
        </w:rPr>
        <w:t xml:space="preserve"> yang digunakan</w:t>
      </w:r>
      <w:r w:rsidR="00F21A50" w:rsidRPr="00572721">
        <w:rPr>
          <w:rFonts w:ascii="Times New Roman" w:eastAsia="Times New Roman" w:hAnsi="Times New Roman" w:cs="Times New Roman"/>
        </w:rPr>
        <w:t xml:space="preserve"> serta </w:t>
      </w:r>
      <w:r w:rsidR="00721582" w:rsidRPr="00572721">
        <w:rPr>
          <w:rFonts w:ascii="Times New Roman" w:eastAsia="Times New Roman" w:hAnsi="Times New Roman" w:cs="Times New Roman"/>
        </w:rPr>
        <w:t>berpengaruh</w:t>
      </w:r>
      <w:r w:rsidR="00F21A50" w:rsidRPr="00572721">
        <w:rPr>
          <w:rFonts w:ascii="Times New Roman" w:eastAsia="Times New Roman" w:hAnsi="Times New Roman" w:cs="Times New Roman"/>
        </w:rPr>
        <w:t xml:space="preserve"> </w:t>
      </w:r>
      <w:r w:rsidR="00721582" w:rsidRPr="00572721">
        <w:rPr>
          <w:rFonts w:ascii="Times New Roman" w:eastAsia="Times New Roman" w:hAnsi="Times New Roman" w:cs="Times New Roman"/>
        </w:rPr>
        <w:t>pada</w:t>
      </w:r>
      <w:r w:rsidR="00F21A50" w:rsidRPr="00572721">
        <w:rPr>
          <w:rFonts w:ascii="Times New Roman" w:eastAsia="Times New Roman" w:hAnsi="Times New Roman" w:cs="Times New Roman"/>
        </w:rPr>
        <w:t xml:space="preserve"> penawaran output. </w:t>
      </w:r>
      <w:r w:rsidR="00100A34" w:rsidRPr="00572721">
        <w:rPr>
          <w:rFonts w:ascii="Times New Roman" w:eastAsia="Times New Roman" w:hAnsi="Times New Roman" w:cs="Times New Roman"/>
        </w:rPr>
        <w:t xml:space="preserve">Keputusan petani mengalokasikan input dalam kegiatan produksi </w:t>
      </w:r>
      <w:r w:rsidR="00FF4B7A" w:rsidRPr="00572721">
        <w:rPr>
          <w:rFonts w:ascii="Times New Roman" w:eastAsia="Times New Roman" w:hAnsi="Times New Roman" w:cs="Times New Roman"/>
        </w:rPr>
        <w:t>dapat mempengaruhi risiko usahatani yang dijalankan. Risiko pertanian sebagian besar dipengaruhi oleh kondisi alam sekitar, dalam hambatan ini petani dapat meminimalisir risiko yang dihadapinya dengan cara memilih input-input yang mampu mengoptimalkan produksi</w:t>
      </w:r>
      <w:r w:rsidR="003D7AA1" w:rsidRPr="00572721">
        <w:rPr>
          <w:rFonts w:ascii="Times New Roman" w:eastAsia="Times New Roman" w:hAnsi="Times New Roman" w:cs="Times New Roman"/>
        </w:rPr>
        <w:t xml:space="preserve"> </w:t>
      </w:r>
      <w:r w:rsidR="003D7AA1" w:rsidRPr="00572721">
        <w:rPr>
          <w:rFonts w:ascii="Times New Roman" w:eastAsia="Times New Roman" w:hAnsi="Times New Roman" w:cs="Times New Roman"/>
        </w:rPr>
        <w:fldChar w:fldCharType="begin" w:fldLock="1"/>
      </w:r>
      <w:r w:rsidR="003D7AA1" w:rsidRPr="00572721">
        <w:rPr>
          <w:rFonts w:ascii="Times New Roman" w:eastAsia="Times New Roman" w:hAnsi="Times New Roman" w:cs="Times New Roman"/>
        </w:rPr>
        <w:instrText>ADDIN CSL_CITATION { "citationItems" : [ { "id" : "ITEM-1", "itemData" : { "author" : [ { "dropping-particle" : "", "family" : "Asmara", "given" : "Rosihan", "non-dropping-particle" : "", "parse-names" : false, "suffix" : "" }, { "dropping-particle" : "", "family" : "Wiwit", "given" : "Widyawati", "non-dropping-particle" : "", "parse-names" : false, "suffix" : "" }, { "dropping-particle" : "", "family" : "Hidayat", "given" : "Abdul Haris", "non-dropping-particle" : "", "parse-names" : false, "suffix" : "" } ], "container-title" : "Ekonomi Pertanian dan Agribisnis", "id" : "ITEM-1", "issue" : "2", "issued" : { "date-parts" : [ [ "2019" ] ] }, "page" : "449-459", "title" : "Preferensi Resiko Petani Dalam Alokasi Input Usahatani Jagung Menggunakan Model Just And Pope Preference", "type" : "article-journal", "volume" : "3" }, "uris" : [ "http://www.mendeley.com/documents/?uuid=f4d3fc0d-4355-4a37-92de-7bd9f0225fa3" ] } ], "mendeley" : { "formattedCitation" : "(Asmara et al., 2019)", "plainTextFormattedCitation" : "(Asmara et al., 2019)", "previouslyFormattedCitation" : "(Asmara et al., 2019)" }, "properties" : {  }, "schema" : "https://github.com/citation-style-language/schema/raw/master/csl-citation.json" }</w:instrText>
      </w:r>
      <w:r w:rsidR="003D7AA1" w:rsidRPr="00572721">
        <w:rPr>
          <w:rFonts w:ascii="Times New Roman" w:eastAsia="Times New Roman" w:hAnsi="Times New Roman" w:cs="Times New Roman"/>
        </w:rPr>
        <w:fldChar w:fldCharType="separate"/>
      </w:r>
      <w:r w:rsidR="003D7AA1" w:rsidRPr="00572721">
        <w:rPr>
          <w:rFonts w:ascii="Times New Roman" w:eastAsia="Times New Roman" w:hAnsi="Times New Roman" w:cs="Times New Roman"/>
          <w:noProof/>
        </w:rPr>
        <w:t xml:space="preserve">(Asmara </w:t>
      </w:r>
      <w:r w:rsidR="003D7AA1" w:rsidRPr="00572721">
        <w:rPr>
          <w:rFonts w:ascii="Times New Roman" w:eastAsia="Times New Roman" w:hAnsi="Times New Roman" w:cs="Times New Roman"/>
          <w:i/>
          <w:noProof/>
        </w:rPr>
        <w:t>et al</w:t>
      </w:r>
      <w:r w:rsidR="003D7AA1" w:rsidRPr="00572721">
        <w:rPr>
          <w:rFonts w:ascii="Times New Roman" w:eastAsia="Times New Roman" w:hAnsi="Times New Roman" w:cs="Times New Roman"/>
          <w:noProof/>
        </w:rPr>
        <w:t>., 2019)</w:t>
      </w:r>
      <w:r w:rsidR="003D7AA1" w:rsidRPr="00572721">
        <w:rPr>
          <w:rFonts w:ascii="Times New Roman" w:eastAsia="Times New Roman" w:hAnsi="Times New Roman" w:cs="Times New Roman"/>
        </w:rPr>
        <w:fldChar w:fldCharType="end"/>
      </w:r>
      <w:r w:rsidR="00FF4B7A" w:rsidRPr="00572721">
        <w:rPr>
          <w:rFonts w:ascii="Times New Roman" w:eastAsia="Times New Roman" w:hAnsi="Times New Roman" w:cs="Times New Roman"/>
        </w:rPr>
        <w:t xml:space="preserve">. </w:t>
      </w:r>
      <w:r w:rsidR="00F21A50" w:rsidRPr="00572721">
        <w:rPr>
          <w:rFonts w:ascii="Times New Roman" w:eastAsia="Times New Roman" w:hAnsi="Times New Roman" w:cs="Times New Roman"/>
        </w:rPr>
        <w:t>Sehingga perilaku</w:t>
      </w:r>
      <w:r w:rsidR="002F17C5" w:rsidRPr="00572721">
        <w:rPr>
          <w:rFonts w:ascii="Times New Roman" w:eastAsia="Times New Roman" w:hAnsi="Times New Roman" w:cs="Times New Roman"/>
        </w:rPr>
        <w:t xml:space="preserve"> serta kemampuan</w:t>
      </w:r>
      <w:r w:rsidR="00F21A50" w:rsidRPr="00572721">
        <w:rPr>
          <w:rFonts w:ascii="Times New Roman" w:eastAsia="Times New Roman" w:hAnsi="Times New Roman" w:cs="Times New Roman"/>
        </w:rPr>
        <w:t xml:space="preserve"> petani dalam </w:t>
      </w:r>
      <w:r w:rsidR="002F17C5" w:rsidRPr="00572721">
        <w:rPr>
          <w:rFonts w:ascii="Times New Roman" w:eastAsia="Times New Roman" w:hAnsi="Times New Roman" w:cs="Times New Roman"/>
        </w:rPr>
        <w:t>mengalokasikan</w:t>
      </w:r>
      <w:r w:rsidR="00F21A50" w:rsidRPr="00572721">
        <w:rPr>
          <w:rFonts w:ascii="Times New Roman" w:eastAsia="Times New Roman" w:hAnsi="Times New Roman" w:cs="Times New Roman"/>
        </w:rPr>
        <w:t xml:space="preserve"> input akan berdampak pad</w:t>
      </w:r>
      <w:r w:rsidR="00557EAB" w:rsidRPr="00572721">
        <w:rPr>
          <w:rFonts w:ascii="Times New Roman" w:eastAsia="Times New Roman" w:hAnsi="Times New Roman" w:cs="Times New Roman"/>
        </w:rPr>
        <w:t>a efisiensi yang dapat dicapai.</w:t>
      </w:r>
      <w:r w:rsidR="007F0DCE" w:rsidRPr="00572721">
        <w:rPr>
          <w:rFonts w:ascii="Times New Roman" w:eastAsia="Times New Roman" w:hAnsi="Times New Roman" w:cs="Times New Roman"/>
        </w:rPr>
        <w:t xml:space="preserve"> </w:t>
      </w:r>
    </w:p>
    <w:p w:rsidR="000D10CD" w:rsidRPr="00572721" w:rsidRDefault="00F21A50" w:rsidP="007F0DCE">
      <w:pPr>
        <w:spacing w:after="0" w:line="240" w:lineRule="auto"/>
        <w:ind w:firstLine="720"/>
        <w:jc w:val="both"/>
        <w:rPr>
          <w:rFonts w:ascii="Times New Roman" w:eastAsia="Times New Roman" w:hAnsi="Times New Roman" w:cs="Times New Roman"/>
          <w:lang w:val="en-US"/>
        </w:rPr>
      </w:pPr>
      <w:r w:rsidRPr="00572721">
        <w:rPr>
          <w:rFonts w:ascii="Times New Roman" w:eastAsia="Times New Roman" w:hAnsi="Times New Roman" w:cs="Times New Roman"/>
        </w:rPr>
        <w:t>Berdasarkan uraian</w:t>
      </w:r>
      <w:r w:rsidR="002F17C5" w:rsidRPr="00572721">
        <w:rPr>
          <w:rFonts w:ascii="Times New Roman" w:eastAsia="Times New Roman" w:hAnsi="Times New Roman" w:cs="Times New Roman"/>
        </w:rPr>
        <w:t xml:space="preserve"> tersebut</w:t>
      </w:r>
      <w:r w:rsidRPr="00572721">
        <w:rPr>
          <w:rFonts w:ascii="Times New Roman" w:eastAsia="Times New Roman" w:hAnsi="Times New Roman" w:cs="Times New Roman"/>
        </w:rPr>
        <w:t xml:space="preserve">, maka akan dilakukan penelitian mengenai </w:t>
      </w:r>
      <w:r w:rsidR="00F84855" w:rsidRPr="00572721">
        <w:rPr>
          <w:rFonts w:ascii="Times New Roman" w:eastAsia="Times New Roman" w:hAnsi="Times New Roman" w:cs="Times New Roman"/>
        </w:rPr>
        <w:t>perilaku petani padi berdasarkan efisiensi teknis</w:t>
      </w:r>
      <w:r w:rsidR="00557EAB" w:rsidRPr="00572721">
        <w:rPr>
          <w:rFonts w:ascii="Times New Roman" w:eastAsia="Times New Roman" w:hAnsi="Times New Roman" w:cs="Times New Roman"/>
        </w:rPr>
        <w:t xml:space="preserve">. Tujuan dari penelitian ini untuk </w:t>
      </w:r>
      <w:r w:rsidR="00557EAB" w:rsidRPr="00572721">
        <w:rPr>
          <w:rFonts w:ascii="Times New Roman" w:hAnsi="Times New Roman" w:cs="Times New Roman"/>
        </w:rPr>
        <w:t>menganal</w:t>
      </w:r>
      <w:r w:rsidR="003A1CA1" w:rsidRPr="00572721">
        <w:rPr>
          <w:rFonts w:ascii="Times New Roman" w:hAnsi="Times New Roman" w:cs="Times New Roman"/>
        </w:rPr>
        <w:t xml:space="preserve">isis tingkat efisiensi </w:t>
      </w:r>
      <w:r w:rsidR="001B2C33" w:rsidRPr="00572721">
        <w:rPr>
          <w:rFonts w:ascii="Times New Roman" w:hAnsi="Times New Roman" w:cs="Times New Roman"/>
        </w:rPr>
        <w:t>teknis</w:t>
      </w:r>
      <w:r w:rsidR="003A1CA1" w:rsidRPr="00572721">
        <w:rPr>
          <w:rFonts w:ascii="Times New Roman" w:hAnsi="Times New Roman" w:cs="Times New Roman"/>
        </w:rPr>
        <w:t xml:space="preserve"> </w:t>
      </w:r>
      <w:r w:rsidR="005560D3" w:rsidRPr="00572721">
        <w:rPr>
          <w:rFonts w:ascii="Times New Roman" w:hAnsi="Times New Roman" w:cs="Times New Roman"/>
          <w:lang w:val="en-US"/>
        </w:rPr>
        <w:t xml:space="preserve">dan </w:t>
      </w:r>
      <w:r w:rsidR="003A1CA1" w:rsidRPr="00572721">
        <w:rPr>
          <w:rFonts w:ascii="Times New Roman" w:hAnsi="Times New Roman" w:cs="Times New Roman"/>
          <w:color w:val="FF0000"/>
        </w:rPr>
        <w:t xml:space="preserve"> </w:t>
      </w:r>
      <w:r w:rsidR="00EF4C1E" w:rsidRPr="00572721">
        <w:rPr>
          <w:rFonts w:ascii="Times New Roman" w:hAnsi="Times New Roman" w:cs="Times New Roman"/>
        </w:rPr>
        <w:t>perilaku risiko</w:t>
      </w:r>
      <w:r w:rsidR="00557EAB" w:rsidRPr="00572721">
        <w:rPr>
          <w:rFonts w:ascii="Times New Roman" w:hAnsi="Times New Roman" w:cs="Times New Roman"/>
          <w:color w:val="FF0000"/>
        </w:rPr>
        <w:t xml:space="preserve"> </w:t>
      </w:r>
      <w:r w:rsidR="005560D3" w:rsidRPr="00572721">
        <w:rPr>
          <w:rFonts w:ascii="Times New Roman" w:hAnsi="Times New Roman" w:cs="Times New Roman"/>
          <w:lang w:val="en-US"/>
        </w:rPr>
        <w:t xml:space="preserve">berdasarkan alokasi penggunaan input. </w:t>
      </w:r>
    </w:p>
    <w:p w:rsidR="00176F14" w:rsidRPr="00572721" w:rsidRDefault="00176F14" w:rsidP="00821B65">
      <w:pPr>
        <w:pStyle w:val="Heading2"/>
        <w:spacing w:before="120" w:line="240" w:lineRule="auto"/>
        <w:rPr>
          <w:rFonts w:ascii="Times New Roman" w:hAnsi="Times New Roman" w:cs="Times New Roman"/>
          <w:szCs w:val="22"/>
        </w:rPr>
      </w:pPr>
      <w:r w:rsidRPr="00572721">
        <w:rPr>
          <w:rFonts w:ascii="Times New Roman" w:hAnsi="Times New Roman" w:cs="Times New Roman"/>
          <w:szCs w:val="22"/>
        </w:rPr>
        <w:lastRenderedPageBreak/>
        <w:t>METODE PENELITIAN</w:t>
      </w:r>
    </w:p>
    <w:p w:rsidR="007F7055" w:rsidRPr="00572721" w:rsidRDefault="00D6397B" w:rsidP="00976072">
      <w:pPr>
        <w:pStyle w:val="Default"/>
        <w:ind w:firstLine="720"/>
        <w:jc w:val="both"/>
        <w:rPr>
          <w:rFonts w:ascii="Times New Roman" w:hAnsi="Times New Roman" w:cs="Times New Roman"/>
          <w:sz w:val="22"/>
          <w:szCs w:val="22"/>
          <w:lang w:val="en-US"/>
        </w:rPr>
      </w:pPr>
      <w:r w:rsidRPr="00572721">
        <w:rPr>
          <w:rFonts w:ascii="Times New Roman" w:hAnsi="Times New Roman" w:cs="Times New Roman"/>
          <w:sz w:val="22"/>
          <w:szCs w:val="22"/>
          <w:lang w:val="en-US"/>
        </w:rPr>
        <w:t xml:space="preserve">Desa Langkap secara </w:t>
      </w:r>
      <w:r w:rsidRPr="00572721">
        <w:rPr>
          <w:rFonts w:ascii="Times New Roman" w:hAnsi="Times New Roman" w:cs="Times New Roman"/>
          <w:i/>
          <w:sz w:val="22"/>
          <w:szCs w:val="22"/>
          <w:lang w:val="en-US"/>
        </w:rPr>
        <w:t>purposive</w:t>
      </w:r>
      <w:r w:rsidRPr="00572721">
        <w:rPr>
          <w:rFonts w:ascii="Times New Roman" w:hAnsi="Times New Roman" w:cs="Times New Roman"/>
          <w:sz w:val="22"/>
          <w:szCs w:val="22"/>
          <w:lang w:val="en-US"/>
        </w:rPr>
        <w:t xml:space="preserve">, dipilih sebagai tempat penelitian dengan mempertimbangkan bahwa lokasi tersebut merupakan </w:t>
      </w:r>
      <w:r w:rsidR="00976072" w:rsidRPr="00572721">
        <w:rPr>
          <w:rFonts w:ascii="Times New Roman" w:hAnsi="Times New Roman" w:cs="Times New Roman"/>
          <w:sz w:val="22"/>
          <w:szCs w:val="22"/>
          <w:lang w:val="en-US"/>
        </w:rPr>
        <w:t xml:space="preserve">salah satu </w:t>
      </w:r>
      <w:r w:rsidRPr="00572721">
        <w:rPr>
          <w:rFonts w:ascii="Times New Roman" w:hAnsi="Times New Roman" w:cs="Times New Roman"/>
          <w:sz w:val="22"/>
          <w:szCs w:val="22"/>
          <w:lang w:val="en-US"/>
        </w:rPr>
        <w:t>daerah lumbung padi di Kecamatan Burneh</w:t>
      </w:r>
      <w:r w:rsidR="00976072" w:rsidRPr="00572721">
        <w:rPr>
          <w:rFonts w:ascii="Times New Roman" w:hAnsi="Times New Roman" w:cs="Times New Roman"/>
          <w:sz w:val="22"/>
          <w:szCs w:val="22"/>
          <w:lang w:val="en-US"/>
        </w:rPr>
        <w:t xml:space="preserve"> dengan</w:t>
      </w:r>
      <w:r w:rsidR="00A02DCD" w:rsidRPr="00572721">
        <w:rPr>
          <w:rFonts w:ascii="Times New Roman" w:hAnsi="Times New Roman" w:cs="Times New Roman"/>
          <w:sz w:val="22"/>
          <w:szCs w:val="22"/>
          <w:lang w:val="en-US"/>
        </w:rPr>
        <w:t xml:space="preserve"> tingk</w:t>
      </w:r>
      <w:r w:rsidR="00976072" w:rsidRPr="00572721">
        <w:rPr>
          <w:rFonts w:ascii="Times New Roman" w:hAnsi="Times New Roman" w:cs="Times New Roman"/>
          <w:sz w:val="22"/>
          <w:szCs w:val="22"/>
          <w:lang w:val="en-US"/>
        </w:rPr>
        <w:t>at produksi dan produktifitas yang dihasilkan</w:t>
      </w:r>
      <w:r w:rsidR="00A02DCD" w:rsidRPr="00572721">
        <w:rPr>
          <w:rFonts w:ascii="Times New Roman" w:hAnsi="Times New Roman" w:cs="Times New Roman"/>
          <w:sz w:val="22"/>
          <w:szCs w:val="22"/>
          <w:lang w:val="en-US"/>
        </w:rPr>
        <w:t xml:space="preserve"> adalah </w:t>
      </w:r>
      <w:r w:rsidR="00976072" w:rsidRPr="00572721">
        <w:rPr>
          <w:rFonts w:ascii="Times New Roman" w:hAnsi="Times New Roman" w:cs="Times New Roman"/>
          <w:sz w:val="22"/>
          <w:szCs w:val="22"/>
          <w:lang w:val="en-GB"/>
        </w:rPr>
        <w:t>4.576,22 ton dan 6,82 ton/ha</w:t>
      </w:r>
      <w:r w:rsidRPr="00572721">
        <w:rPr>
          <w:rFonts w:ascii="Times New Roman" w:hAnsi="Times New Roman" w:cs="Times New Roman"/>
          <w:sz w:val="22"/>
          <w:szCs w:val="22"/>
          <w:lang w:val="en-US"/>
        </w:rPr>
        <w:t xml:space="preserve"> </w:t>
      </w:r>
      <w:r w:rsidR="00976072" w:rsidRPr="00572721">
        <w:rPr>
          <w:rFonts w:ascii="Times New Roman" w:hAnsi="Times New Roman" w:cs="Times New Roman"/>
          <w:sz w:val="22"/>
          <w:szCs w:val="22"/>
          <w:lang w:val="en-US"/>
        </w:rPr>
        <w:t>(</w:t>
      </w:r>
      <w:r w:rsidR="00B5404B" w:rsidRPr="00572721">
        <w:rPr>
          <w:rFonts w:ascii="Times New Roman" w:hAnsi="Times New Roman" w:cs="Times New Roman"/>
          <w:sz w:val="22"/>
          <w:szCs w:val="22"/>
          <w:lang w:val="en-US"/>
        </w:rPr>
        <w:fldChar w:fldCharType="begin" w:fldLock="1"/>
      </w:r>
      <w:r w:rsidR="00B5404B" w:rsidRPr="00572721">
        <w:rPr>
          <w:rFonts w:ascii="Times New Roman" w:hAnsi="Times New Roman" w:cs="Times New Roman"/>
          <w:sz w:val="22"/>
          <w:szCs w:val="22"/>
          <w:lang w:val="en-US"/>
        </w:rPr>
        <w:instrText>ADDIN CSL_CITATION { "citationItems" : [ { "id" : "ITEM-1", "itemData" : { "author" : [ { "dropping-particle" : "", "family" : "Badan Pusat Statistik Kecamatan Burneh", "given" : "", "non-dropping-particle" : "", "parse-names" : false, "suffix" : "" } ], "id" : "ITEM-1", "issued" : { "date-parts" : [ [ "2017" ] ] }, "title" : "Kecamatan Burneh Dalam Angka 2017", "type" : "book" }, "uris" : [ "http://www.mendeley.com/documents/?uuid=17c210b6-e1bd-420d-8fd5-75c935bc52bf" ] } ], "mendeley" : { "formattedCitation" : "(Badan Pusat Statistik Kecamatan Burneh, 2017)", "manualFormatting" : "Badan Pusat Statistik Kecamatan Burneh (2017)", "plainTextFormattedCitation" : "(Badan Pusat Statistik Kecamatan Burneh, 2017)", "previouslyFormattedCitation" : "(Badan Pusat Statistik Kecamatan Burneh, 2017)" }, "properties" : {  }, "schema" : "https://github.com/citation-style-language/schema/raw/master/csl-citation.json" }</w:instrText>
      </w:r>
      <w:r w:rsidR="00B5404B" w:rsidRPr="00572721">
        <w:rPr>
          <w:rFonts w:ascii="Times New Roman" w:hAnsi="Times New Roman" w:cs="Times New Roman"/>
          <w:sz w:val="22"/>
          <w:szCs w:val="22"/>
          <w:lang w:val="en-US"/>
        </w:rPr>
        <w:fldChar w:fldCharType="separate"/>
      </w:r>
      <w:r w:rsidR="00B5404B" w:rsidRPr="00572721">
        <w:rPr>
          <w:rFonts w:ascii="Times New Roman" w:hAnsi="Times New Roman" w:cs="Times New Roman"/>
          <w:noProof/>
          <w:sz w:val="22"/>
          <w:szCs w:val="22"/>
          <w:lang w:val="en-US"/>
        </w:rPr>
        <w:t>Badan Pusat Statistik Kecamatan Burneh</w:t>
      </w:r>
      <w:r w:rsidR="00976072" w:rsidRPr="00572721">
        <w:rPr>
          <w:rFonts w:ascii="Times New Roman" w:hAnsi="Times New Roman" w:cs="Times New Roman"/>
          <w:noProof/>
          <w:sz w:val="22"/>
          <w:szCs w:val="22"/>
          <w:lang w:val="en-US"/>
        </w:rPr>
        <w:t>,</w:t>
      </w:r>
      <w:r w:rsidR="00B5404B" w:rsidRPr="00572721">
        <w:rPr>
          <w:rFonts w:ascii="Times New Roman" w:hAnsi="Times New Roman" w:cs="Times New Roman"/>
          <w:noProof/>
          <w:sz w:val="22"/>
          <w:szCs w:val="22"/>
          <w:lang w:val="en-US"/>
        </w:rPr>
        <w:t xml:space="preserve"> 2017)</w:t>
      </w:r>
      <w:r w:rsidR="00B5404B" w:rsidRPr="00572721">
        <w:rPr>
          <w:rFonts w:ascii="Times New Roman" w:hAnsi="Times New Roman" w:cs="Times New Roman"/>
          <w:sz w:val="22"/>
          <w:szCs w:val="22"/>
          <w:lang w:val="en-US"/>
        </w:rPr>
        <w:fldChar w:fldCharType="end"/>
      </w:r>
      <w:r w:rsidR="00976072" w:rsidRPr="00572721">
        <w:rPr>
          <w:rFonts w:ascii="Times New Roman" w:hAnsi="Times New Roman" w:cs="Times New Roman"/>
          <w:sz w:val="22"/>
          <w:szCs w:val="22"/>
          <w:lang w:val="en-US"/>
        </w:rPr>
        <w:t>.</w:t>
      </w:r>
      <w:r w:rsidRPr="00572721">
        <w:rPr>
          <w:rFonts w:ascii="Times New Roman" w:hAnsi="Times New Roman" w:cs="Times New Roman"/>
          <w:sz w:val="22"/>
          <w:szCs w:val="22"/>
          <w:lang w:val="en-US"/>
        </w:rPr>
        <w:t xml:space="preserve"> </w:t>
      </w:r>
      <w:proofErr w:type="gramStart"/>
      <w:r w:rsidRPr="00572721">
        <w:rPr>
          <w:rFonts w:ascii="Times New Roman" w:hAnsi="Times New Roman" w:cs="Times New Roman"/>
          <w:sz w:val="22"/>
          <w:szCs w:val="22"/>
          <w:lang w:val="en-US"/>
        </w:rPr>
        <w:t>D</w:t>
      </w:r>
      <w:r w:rsidR="00A441F4" w:rsidRPr="00572721">
        <w:rPr>
          <w:rFonts w:ascii="Times New Roman" w:hAnsi="Times New Roman" w:cs="Times New Roman"/>
          <w:sz w:val="22"/>
          <w:szCs w:val="22"/>
        </w:rPr>
        <w:t xml:space="preserve">ata primer </w:t>
      </w:r>
      <w:r w:rsidRPr="00572721">
        <w:rPr>
          <w:rFonts w:ascii="Times New Roman" w:hAnsi="Times New Roman" w:cs="Times New Roman"/>
          <w:sz w:val="22"/>
          <w:szCs w:val="22"/>
          <w:lang w:val="en-US"/>
        </w:rPr>
        <w:t xml:space="preserve">merupakan jenis data yang digunakan dalam studi ini, dan dikumpulkan dengan menggunakan teknik </w:t>
      </w:r>
      <w:r w:rsidR="00A441F4" w:rsidRPr="00572721">
        <w:rPr>
          <w:rFonts w:ascii="Times New Roman" w:hAnsi="Times New Roman" w:cs="Times New Roman"/>
          <w:sz w:val="22"/>
          <w:szCs w:val="22"/>
        </w:rPr>
        <w:t xml:space="preserve">wawancara dan </w:t>
      </w:r>
      <w:r w:rsidR="00A441F4" w:rsidRPr="00572721">
        <w:rPr>
          <w:rFonts w:ascii="Times New Roman" w:hAnsi="Times New Roman" w:cs="Times New Roman"/>
          <w:sz w:val="22"/>
          <w:szCs w:val="22"/>
          <w:lang w:val="en-GB"/>
        </w:rPr>
        <w:t>dokumentasi</w:t>
      </w:r>
      <w:r w:rsidR="00A441F4" w:rsidRPr="00572721">
        <w:rPr>
          <w:rFonts w:ascii="Times New Roman" w:hAnsi="Times New Roman" w:cs="Times New Roman"/>
          <w:sz w:val="22"/>
          <w:szCs w:val="22"/>
        </w:rPr>
        <w:t>.</w:t>
      </w:r>
      <w:proofErr w:type="gramEnd"/>
      <w:r w:rsidR="00A441F4" w:rsidRPr="00572721">
        <w:rPr>
          <w:rFonts w:ascii="Times New Roman" w:hAnsi="Times New Roman" w:cs="Times New Roman"/>
          <w:sz w:val="22"/>
          <w:szCs w:val="22"/>
        </w:rPr>
        <w:t xml:space="preserve"> Wawancara dilakukan dengan tanya jawab kepada petani padi </w:t>
      </w:r>
      <w:r w:rsidR="004060E8" w:rsidRPr="00572721">
        <w:rPr>
          <w:rFonts w:ascii="Times New Roman" w:hAnsi="Times New Roman" w:cs="Times New Roman"/>
          <w:sz w:val="22"/>
          <w:szCs w:val="22"/>
          <w:lang w:val="en-GB"/>
        </w:rPr>
        <w:t>menggunakan kuisioner</w:t>
      </w:r>
      <w:r w:rsidR="00A441F4" w:rsidRPr="00572721">
        <w:rPr>
          <w:rFonts w:ascii="Times New Roman" w:hAnsi="Times New Roman" w:cs="Times New Roman"/>
          <w:sz w:val="22"/>
          <w:szCs w:val="22"/>
        </w:rPr>
        <w:t xml:space="preserve">. </w:t>
      </w:r>
      <w:proofErr w:type="gramStart"/>
      <w:r w:rsidRPr="00572721">
        <w:rPr>
          <w:rFonts w:ascii="Times New Roman" w:hAnsi="Times New Roman" w:cs="Times New Roman"/>
          <w:sz w:val="22"/>
          <w:szCs w:val="22"/>
          <w:lang w:val="en-US"/>
        </w:rPr>
        <w:t>T</w:t>
      </w:r>
      <w:r w:rsidR="005245EF" w:rsidRPr="00572721">
        <w:rPr>
          <w:rFonts w:ascii="Times New Roman" w:hAnsi="Times New Roman" w:cs="Times New Roman"/>
          <w:sz w:val="22"/>
          <w:szCs w:val="22"/>
        </w:rPr>
        <w:t xml:space="preserve">eknik </w:t>
      </w:r>
      <w:r w:rsidR="005245EF" w:rsidRPr="00572721">
        <w:rPr>
          <w:rFonts w:ascii="Times New Roman" w:hAnsi="Times New Roman" w:cs="Times New Roman"/>
          <w:i/>
          <w:iCs/>
          <w:sz w:val="22"/>
          <w:szCs w:val="22"/>
        </w:rPr>
        <w:t>simpIe random sampIing</w:t>
      </w:r>
      <w:r w:rsidRPr="00572721">
        <w:rPr>
          <w:rFonts w:ascii="Times New Roman" w:hAnsi="Times New Roman" w:cs="Times New Roman"/>
          <w:sz w:val="22"/>
          <w:szCs w:val="22"/>
          <w:lang w:val="en-US"/>
        </w:rPr>
        <w:t xml:space="preserve"> menjadi metode terpilih untu</w:t>
      </w:r>
      <w:r w:rsidR="00065822" w:rsidRPr="00572721">
        <w:rPr>
          <w:rFonts w:ascii="Times New Roman" w:hAnsi="Times New Roman" w:cs="Times New Roman"/>
          <w:sz w:val="22"/>
          <w:szCs w:val="22"/>
          <w:lang w:val="en-US"/>
        </w:rPr>
        <w:t>k menentukan sampel penelitian.</w:t>
      </w:r>
      <w:proofErr w:type="gramEnd"/>
      <w:r w:rsidR="00065822" w:rsidRPr="00572721">
        <w:rPr>
          <w:rFonts w:ascii="Times New Roman" w:hAnsi="Times New Roman" w:cs="Times New Roman"/>
          <w:sz w:val="22"/>
          <w:szCs w:val="22"/>
          <w:lang w:val="en-US"/>
        </w:rPr>
        <w:t xml:space="preserve"> </w:t>
      </w:r>
      <w:proofErr w:type="gramStart"/>
      <w:r w:rsidRPr="00572721">
        <w:rPr>
          <w:rFonts w:ascii="Times New Roman" w:hAnsi="Times New Roman" w:cs="Times New Roman"/>
          <w:sz w:val="22"/>
          <w:szCs w:val="22"/>
          <w:lang w:val="en-US"/>
        </w:rPr>
        <w:t>Sedangkan besaran sampel y</w:t>
      </w:r>
      <w:r w:rsidR="008F371B" w:rsidRPr="00572721">
        <w:rPr>
          <w:rFonts w:ascii="Times New Roman" w:hAnsi="Times New Roman" w:cs="Times New Roman"/>
          <w:sz w:val="22"/>
          <w:szCs w:val="22"/>
          <w:lang w:val="en-US"/>
        </w:rPr>
        <w:t>ang digunakan mengikuti rumus</w:t>
      </w:r>
      <w:r w:rsidR="003E573E" w:rsidRPr="00572721">
        <w:rPr>
          <w:rFonts w:ascii="Times New Roman" w:hAnsi="Times New Roman" w:cs="Times New Roman"/>
          <w:color w:val="auto"/>
          <w:sz w:val="22"/>
          <w:szCs w:val="22"/>
        </w:rPr>
        <w:t xml:space="preserve"> </w:t>
      </w:r>
      <w:r w:rsidR="00C47A9F" w:rsidRPr="00572721">
        <w:rPr>
          <w:rFonts w:ascii="Times New Roman" w:hAnsi="Times New Roman" w:cs="Times New Roman"/>
          <w:i/>
          <w:iCs/>
          <w:color w:val="auto"/>
          <w:sz w:val="22"/>
          <w:szCs w:val="22"/>
        </w:rPr>
        <w:t>Slovi</w:t>
      </w:r>
      <w:r w:rsidR="00C47A9F" w:rsidRPr="00572721">
        <w:rPr>
          <w:rFonts w:ascii="Times New Roman" w:hAnsi="Times New Roman" w:cs="Times New Roman"/>
          <w:color w:val="auto"/>
          <w:sz w:val="22"/>
          <w:szCs w:val="22"/>
        </w:rPr>
        <w:t>n dengan</w:t>
      </w:r>
      <w:r w:rsidR="008F371B" w:rsidRPr="00572721">
        <w:rPr>
          <w:rFonts w:ascii="Times New Roman" w:hAnsi="Times New Roman" w:cs="Times New Roman"/>
          <w:color w:val="auto"/>
          <w:sz w:val="22"/>
          <w:szCs w:val="22"/>
          <w:lang w:val="en-US"/>
        </w:rPr>
        <w:t xml:space="preserve"> memilih</w:t>
      </w:r>
      <w:r w:rsidR="00C47A9F" w:rsidRPr="00572721">
        <w:rPr>
          <w:rFonts w:ascii="Times New Roman" w:hAnsi="Times New Roman" w:cs="Times New Roman"/>
          <w:color w:val="auto"/>
          <w:sz w:val="22"/>
          <w:szCs w:val="22"/>
        </w:rPr>
        <w:t xml:space="preserve"> tingkat kesalahan </w:t>
      </w:r>
      <w:r w:rsidR="008F371B" w:rsidRPr="00572721">
        <w:rPr>
          <w:rFonts w:ascii="Times New Roman" w:hAnsi="Times New Roman" w:cs="Times New Roman"/>
          <w:color w:val="auto"/>
          <w:sz w:val="22"/>
          <w:szCs w:val="22"/>
          <w:lang w:val="en-US"/>
        </w:rPr>
        <w:t xml:space="preserve">sebesar </w:t>
      </w:r>
      <w:r w:rsidR="00C47A9F" w:rsidRPr="00572721">
        <w:rPr>
          <w:rFonts w:ascii="Times New Roman" w:hAnsi="Times New Roman" w:cs="Times New Roman"/>
          <w:color w:val="auto"/>
          <w:sz w:val="22"/>
          <w:szCs w:val="22"/>
        </w:rPr>
        <w:t>10%.</w:t>
      </w:r>
      <w:proofErr w:type="gramEnd"/>
      <w:r w:rsidR="004E64A7" w:rsidRPr="00572721">
        <w:rPr>
          <w:rFonts w:ascii="Times New Roman" w:hAnsi="Times New Roman" w:cs="Times New Roman"/>
          <w:color w:val="auto"/>
          <w:sz w:val="22"/>
          <w:szCs w:val="22"/>
        </w:rPr>
        <w:t xml:space="preserve"> </w:t>
      </w:r>
    </w:p>
    <w:p w:rsidR="007F7055" w:rsidRPr="00572721" w:rsidRDefault="007F7055" w:rsidP="00EF4C1E">
      <w:pPr>
        <w:autoSpaceDE w:val="0"/>
        <w:autoSpaceDN w:val="0"/>
        <w:adjustRightInd w:val="0"/>
        <w:spacing w:after="0" w:line="360" w:lineRule="auto"/>
        <w:jc w:val="both"/>
        <w:rPr>
          <w:rFonts w:ascii="Times New Roman" w:hAnsi="Times New Roman" w:cs="Times New Roman"/>
        </w:rPr>
      </w:pPr>
      <w:r w:rsidRPr="00572721">
        <w:rPr>
          <w:rFonts w:ascii="Times New Roman" w:eastAsiaTheme="minorHAnsi" w:hAnsi="Times New Roman" w:cs="Times New Roman"/>
          <w:lang w:eastAsia="en-US"/>
        </w:rPr>
        <w:t xml:space="preserve">n = </w:t>
      </w:r>
      <m:oMath>
        <m:f>
          <m:fPr>
            <m:ctrlPr>
              <w:rPr>
                <w:rFonts w:ascii="Cambria Math" w:eastAsiaTheme="minorHAnsi" w:hAnsi="Cambria Math" w:cs="Times New Roman"/>
                <w:lang w:eastAsia="en-US"/>
              </w:rPr>
            </m:ctrlPr>
          </m:fPr>
          <m:num>
            <m:r>
              <m:rPr>
                <m:sty m:val="p"/>
              </m:rPr>
              <w:rPr>
                <w:rFonts w:ascii="Cambria Math" w:eastAsiaTheme="minorHAnsi" w:hAnsi="Cambria Math" w:cs="Times New Roman"/>
                <w:lang w:eastAsia="en-US"/>
              </w:rPr>
              <m:t>N</m:t>
            </m:r>
          </m:num>
          <m:den>
            <m:r>
              <m:rPr>
                <m:sty m:val="p"/>
              </m:rPr>
              <w:rPr>
                <w:rFonts w:ascii="Cambria Math" w:eastAsiaTheme="minorHAnsi" w:hAnsi="Cambria Math" w:cs="Times New Roman"/>
                <w:lang w:eastAsia="en-US"/>
              </w:rPr>
              <m:t>1+N</m:t>
            </m:r>
            <m:sSup>
              <m:sSupPr>
                <m:ctrlPr>
                  <w:rPr>
                    <w:rFonts w:ascii="Cambria Math" w:eastAsiaTheme="minorHAnsi" w:hAnsi="Cambria Math" w:cs="Times New Roman"/>
                    <w:i/>
                    <w:lang w:eastAsia="en-US"/>
                  </w:rPr>
                </m:ctrlPr>
              </m:sSupPr>
              <m:e>
                <m:r>
                  <w:rPr>
                    <w:rFonts w:ascii="Cambria Math" w:eastAsiaTheme="minorHAnsi" w:hAnsi="Cambria Math" w:cs="Times New Roman"/>
                    <w:lang w:eastAsia="en-US"/>
                  </w:rPr>
                  <m:t>e</m:t>
                </m:r>
              </m:e>
              <m:sup>
                <m:r>
                  <w:rPr>
                    <w:rFonts w:ascii="Cambria Math" w:eastAsiaTheme="minorHAnsi" w:hAnsi="Cambria Math" w:cs="Times New Roman"/>
                    <w:lang w:eastAsia="en-US"/>
                  </w:rPr>
                  <m:t>2</m:t>
                </m:r>
              </m:sup>
            </m:sSup>
          </m:den>
        </m:f>
      </m:oMath>
      <w:r w:rsidRPr="00572721">
        <w:rPr>
          <w:rFonts w:ascii="Times New Roman" w:eastAsiaTheme="minorHAnsi" w:hAnsi="Times New Roman" w:cs="Times New Roman"/>
          <w:lang w:eastAsia="en-US"/>
        </w:rPr>
        <w:t xml:space="preserve"> </w:t>
      </w:r>
      <w:r w:rsidR="00E53EFC" w:rsidRPr="00572721">
        <w:rPr>
          <w:rFonts w:ascii="Times New Roman" w:eastAsiaTheme="minorHAnsi" w:hAnsi="Times New Roman" w:cs="Times New Roman"/>
          <w:lang w:val="en-GB" w:eastAsia="en-US"/>
        </w:rPr>
        <w:t>……………………………………………………………………</w:t>
      </w:r>
      <w:r w:rsidR="002A159C">
        <w:rPr>
          <w:rFonts w:ascii="Times New Roman" w:eastAsiaTheme="minorHAnsi" w:hAnsi="Times New Roman" w:cs="Times New Roman"/>
          <w:lang w:eastAsia="en-US"/>
        </w:rPr>
        <w:t>....................</w:t>
      </w:r>
      <w:r w:rsidR="00E53EFC" w:rsidRPr="00572721">
        <w:rPr>
          <w:rFonts w:ascii="Times New Roman" w:eastAsiaTheme="minorHAnsi" w:hAnsi="Times New Roman" w:cs="Times New Roman"/>
          <w:lang w:val="en-GB" w:eastAsia="en-US"/>
        </w:rPr>
        <w:t>…………</w:t>
      </w:r>
      <w:proofErr w:type="gramStart"/>
      <w:r w:rsidR="00351F85" w:rsidRPr="00572721">
        <w:rPr>
          <w:rFonts w:ascii="Times New Roman" w:eastAsiaTheme="minorHAnsi" w:hAnsi="Times New Roman" w:cs="Times New Roman"/>
          <w:lang w:val="en-GB" w:eastAsia="en-US"/>
        </w:rPr>
        <w:t>.</w:t>
      </w:r>
      <w:r w:rsidRPr="00572721">
        <w:rPr>
          <w:rFonts w:ascii="Times New Roman" w:hAnsi="Times New Roman" w:cs="Times New Roman"/>
          <w:lang w:val="en-US"/>
        </w:rPr>
        <w:t>(</w:t>
      </w:r>
      <w:proofErr w:type="gramEnd"/>
      <w:r w:rsidRPr="00572721">
        <w:rPr>
          <w:rFonts w:ascii="Times New Roman" w:hAnsi="Times New Roman" w:cs="Times New Roman"/>
        </w:rPr>
        <w:t>1</w:t>
      </w:r>
      <w:r w:rsidRPr="00572721">
        <w:rPr>
          <w:rFonts w:ascii="Times New Roman" w:hAnsi="Times New Roman" w:cs="Times New Roman"/>
          <w:lang w:val="en-US"/>
        </w:rPr>
        <w:t>)</w:t>
      </w:r>
    </w:p>
    <w:p w:rsidR="00EF4C1E" w:rsidRPr="00572721" w:rsidRDefault="00EF4C1E" w:rsidP="00EF4C1E">
      <w:pPr>
        <w:autoSpaceDE w:val="0"/>
        <w:autoSpaceDN w:val="0"/>
        <w:adjustRightInd w:val="0"/>
        <w:spacing w:after="0" w:line="360" w:lineRule="auto"/>
        <w:jc w:val="both"/>
        <w:rPr>
          <w:rFonts w:ascii="Times New Roman" w:eastAsiaTheme="minorHAnsi" w:hAnsi="Times New Roman" w:cs="Times New Roman"/>
          <w:lang w:eastAsia="en-US"/>
        </w:rPr>
      </w:pPr>
      <w:r w:rsidRPr="00572721">
        <w:rPr>
          <w:rFonts w:ascii="Times New Roman" w:eastAsiaTheme="minorHAnsi" w:hAnsi="Times New Roman" w:cs="Times New Roman"/>
          <w:lang w:eastAsia="en-US"/>
        </w:rPr>
        <w:t xml:space="preserve">   = </w:t>
      </w:r>
      <m:oMath>
        <m:f>
          <m:fPr>
            <m:ctrlPr>
              <w:rPr>
                <w:rFonts w:ascii="Cambria Math" w:eastAsiaTheme="minorHAnsi" w:hAnsi="Cambria Math" w:cs="Times New Roman"/>
                <w:lang w:eastAsia="en-US"/>
              </w:rPr>
            </m:ctrlPr>
          </m:fPr>
          <m:num>
            <m:r>
              <m:rPr>
                <m:sty m:val="p"/>
              </m:rPr>
              <w:rPr>
                <w:rFonts w:ascii="Cambria Math" w:eastAsiaTheme="minorHAnsi" w:hAnsi="Cambria Math" w:cs="Times New Roman"/>
                <w:lang w:eastAsia="en-US"/>
              </w:rPr>
              <m:t>N</m:t>
            </m:r>
          </m:num>
          <m:den>
            <m:r>
              <m:rPr>
                <m:sty m:val="p"/>
              </m:rPr>
              <w:rPr>
                <w:rFonts w:ascii="Cambria Math" w:eastAsiaTheme="minorHAnsi" w:hAnsi="Cambria Math" w:cs="Times New Roman"/>
                <w:lang w:eastAsia="en-US"/>
              </w:rPr>
              <m:t>1+N(</m:t>
            </m:r>
            <m:sSup>
              <m:sSupPr>
                <m:ctrlPr>
                  <w:rPr>
                    <w:rFonts w:ascii="Cambria Math" w:eastAsiaTheme="minorHAnsi" w:hAnsi="Cambria Math" w:cs="Times New Roman"/>
                    <w:i/>
                    <w:lang w:eastAsia="en-US"/>
                  </w:rPr>
                </m:ctrlPr>
              </m:sSupPr>
              <m:e>
                <m:r>
                  <w:rPr>
                    <w:rFonts w:ascii="Cambria Math" w:eastAsiaTheme="minorHAnsi" w:hAnsi="Cambria Math" w:cs="Times New Roman"/>
                    <w:lang w:eastAsia="en-US"/>
                  </w:rPr>
                  <m:t>e)</m:t>
                </m:r>
              </m:e>
              <m:sup>
                <m:r>
                  <w:rPr>
                    <w:rFonts w:ascii="Cambria Math" w:eastAsiaTheme="minorHAnsi" w:hAnsi="Cambria Math" w:cs="Times New Roman"/>
                    <w:lang w:eastAsia="en-US"/>
                  </w:rPr>
                  <m:t>2</m:t>
                </m:r>
              </m:sup>
            </m:sSup>
          </m:den>
        </m:f>
      </m:oMath>
      <w:r w:rsidRPr="00572721">
        <w:rPr>
          <w:rFonts w:ascii="Times New Roman" w:eastAsiaTheme="minorHAnsi" w:hAnsi="Times New Roman" w:cs="Times New Roman"/>
          <w:lang w:eastAsia="en-US"/>
        </w:rPr>
        <w:t xml:space="preserve">  = </w:t>
      </w:r>
      <m:oMath>
        <m:f>
          <m:fPr>
            <m:ctrlPr>
              <w:rPr>
                <w:rFonts w:ascii="Cambria Math" w:eastAsiaTheme="minorHAnsi" w:hAnsi="Cambria Math" w:cs="Times New Roman"/>
                <w:lang w:eastAsia="en-US"/>
              </w:rPr>
            </m:ctrlPr>
          </m:fPr>
          <m:num>
            <m:r>
              <m:rPr>
                <m:sty m:val="p"/>
              </m:rPr>
              <w:rPr>
                <w:rFonts w:ascii="Cambria Math" w:eastAsiaTheme="minorHAnsi" w:hAnsi="Cambria Math" w:cs="Times New Roman"/>
                <w:lang w:eastAsia="en-US"/>
              </w:rPr>
              <m:t>1112</m:t>
            </m:r>
          </m:num>
          <m:den>
            <m:r>
              <m:rPr>
                <m:sty m:val="p"/>
              </m:rPr>
              <w:rPr>
                <w:rFonts w:ascii="Cambria Math" w:eastAsiaTheme="minorHAnsi" w:hAnsi="Cambria Math" w:cs="Times New Roman"/>
                <w:lang w:eastAsia="en-US"/>
              </w:rPr>
              <m:t>1 + 1112 (</m:t>
            </m:r>
            <m:sSup>
              <m:sSupPr>
                <m:ctrlPr>
                  <w:rPr>
                    <w:rFonts w:ascii="Cambria Math" w:eastAsiaTheme="minorHAnsi" w:hAnsi="Cambria Math" w:cs="Times New Roman"/>
                    <w:i/>
                    <w:lang w:eastAsia="en-US"/>
                  </w:rPr>
                </m:ctrlPr>
              </m:sSupPr>
              <m:e>
                <m:r>
                  <w:rPr>
                    <w:rFonts w:ascii="Cambria Math" w:eastAsiaTheme="minorHAnsi" w:hAnsi="Cambria Math" w:cs="Times New Roman"/>
                    <w:lang w:eastAsia="en-US"/>
                  </w:rPr>
                  <m:t>0,1)</m:t>
                </m:r>
              </m:e>
              <m:sup>
                <m:r>
                  <w:rPr>
                    <w:rFonts w:ascii="Cambria Math" w:eastAsiaTheme="minorHAnsi" w:hAnsi="Cambria Math" w:cs="Times New Roman"/>
                    <w:lang w:eastAsia="en-US"/>
                  </w:rPr>
                  <m:t>2</m:t>
                </m:r>
              </m:sup>
            </m:sSup>
          </m:den>
        </m:f>
      </m:oMath>
      <w:r w:rsidRPr="00572721">
        <w:rPr>
          <w:rFonts w:ascii="Times New Roman" w:eastAsiaTheme="minorHAnsi" w:hAnsi="Times New Roman" w:cs="Times New Roman"/>
          <w:lang w:eastAsia="en-US"/>
        </w:rPr>
        <w:t xml:space="preserve">  = </w:t>
      </w:r>
      <m:oMath>
        <m:f>
          <m:fPr>
            <m:ctrlPr>
              <w:rPr>
                <w:rFonts w:ascii="Cambria Math" w:eastAsiaTheme="minorHAnsi" w:hAnsi="Cambria Math" w:cs="Times New Roman"/>
                <w:lang w:eastAsia="en-US"/>
              </w:rPr>
            </m:ctrlPr>
          </m:fPr>
          <m:num>
            <m:r>
              <m:rPr>
                <m:sty m:val="p"/>
              </m:rPr>
              <w:rPr>
                <w:rFonts w:ascii="Cambria Math" w:eastAsiaTheme="minorHAnsi" w:hAnsi="Cambria Math" w:cs="Times New Roman"/>
                <w:lang w:eastAsia="en-US"/>
              </w:rPr>
              <m:t>1112</m:t>
            </m:r>
          </m:num>
          <m:den>
            <m:r>
              <m:rPr>
                <m:sty m:val="p"/>
              </m:rPr>
              <w:rPr>
                <w:rFonts w:ascii="Cambria Math" w:eastAsiaTheme="minorHAnsi" w:hAnsi="Cambria Math" w:cs="Times New Roman"/>
                <w:lang w:eastAsia="en-US"/>
              </w:rPr>
              <m:t>1+11,12</m:t>
            </m:r>
          </m:den>
        </m:f>
      </m:oMath>
      <w:r w:rsidRPr="00572721">
        <w:rPr>
          <w:rFonts w:ascii="Times New Roman" w:eastAsiaTheme="minorEastAsia" w:hAnsi="Times New Roman" w:cs="Times New Roman"/>
          <w:lang w:eastAsia="en-US"/>
        </w:rPr>
        <w:t xml:space="preserve"> </w:t>
      </w:r>
      <w:r w:rsidRPr="00572721">
        <w:rPr>
          <w:rFonts w:ascii="Times New Roman" w:eastAsiaTheme="minorHAnsi" w:hAnsi="Times New Roman" w:cs="Times New Roman"/>
          <w:lang w:eastAsia="en-US"/>
        </w:rPr>
        <w:t xml:space="preserve">  = </w:t>
      </w:r>
      <m:oMath>
        <m:f>
          <m:fPr>
            <m:ctrlPr>
              <w:rPr>
                <w:rFonts w:ascii="Cambria Math" w:eastAsiaTheme="minorHAnsi" w:hAnsi="Cambria Math" w:cs="Times New Roman"/>
                <w:lang w:eastAsia="en-US"/>
              </w:rPr>
            </m:ctrlPr>
          </m:fPr>
          <m:num>
            <m:r>
              <m:rPr>
                <m:sty m:val="p"/>
              </m:rPr>
              <w:rPr>
                <w:rFonts w:ascii="Cambria Math" w:eastAsiaTheme="minorHAnsi" w:hAnsi="Cambria Math" w:cs="Times New Roman"/>
                <w:lang w:eastAsia="en-US"/>
              </w:rPr>
              <m:t>1112</m:t>
            </m:r>
          </m:num>
          <m:den>
            <m:r>
              <m:rPr>
                <m:sty m:val="p"/>
              </m:rPr>
              <w:rPr>
                <w:rFonts w:ascii="Cambria Math" w:eastAsiaTheme="minorHAnsi" w:hAnsi="Cambria Math" w:cs="Times New Roman"/>
                <w:lang w:eastAsia="en-US"/>
              </w:rPr>
              <m:t>12,12</m:t>
            </m:r>
          </m:den>
        </m:f>
      </m:oMath>
      <w:r w:rsidR="0007497F" w:rsidRPr="00572721">
        <w:rPr>
          <w:rFonts w:ascii="Times New Roman" w:eastAsiaTheme="minorEastAsia" w:hAnsi="Times New Roman" w:cs="Times New Roman"/>
          <w:lang w:eastAsia="en-US"/>
        </w:rPr>
        <w:t xml:space="preserve"> </w:t>
      </w:r>
      <w:r w:rsidR="0007497F" w:rsidRPr="00572721">
        <w:rPr>
          <w:rFonts w:ascii="Times New Roman" w:eastAsiaTheme="minorHAnsi" w:hAnsi="Times New Roman" w:cs="Times New Roman"/>
          <w:lang w:eastAsia="en-US"/>
        </w:rPr>
        <w:t xml:space="preserve"> = </w:t>
      </w:r>
      <m:oMath>
        <m:r>
          <m:rPr>
            <m:sty m:val="p"/>
          </m:rPr>
          <w:rPr>
            <w:rFonts w:ascii="Cambria Math" w:eastAsiaTheme="minorHAnsi" w:hAnsi="Cambria Math" w:cs="Times New Roman"/>
            <w:lang w:eastAsia="en-US"/>
          </w:rPr>
          <m:t>92 orang</m:t>
        </m:r>
      </m:oMath>
    </w:p>
    <w:p w:rsidR="00F11164" w:rsidRPr="00572721" w:rsidRDefault="007F7055" w:rsidP="00026D41">
      <w:pPr>
        <w:autoSpaceDE w:val="0"/>
        <w:autoSpaceDN w:val="0"/>
        <w:adjustRightInd w:val="0"/>
        <w:spacing w:after="0" w:line="240" w:lineRule="auto"/>
        <w:jc w:val="both"/>
        <w:rPr>
          <w:rFonts w:ascii="Times New Roman" w:eastAsiaTheme="minorHAnsi" w:hAnsi="Times New Roman" w:cs="Times New Roman"/>
          <w:lang w:val="en-US" w:eastAsia="en-US"/>
        </w:rPr>
      </w:pPr>
      <w:r w:rsidRPr="00572721">
        <w:rPr>
          <w:rFonts w:ascii="Times New Roman" w:eastAsiaTheme="minorHAnsi" w:hAnsi="Times New Roman" w:cs="Times New Roman"/>
          <w:lang w:eastAsia="en-US"/>
        </w:rPr>
        <w:t xml:space="preserve">N </w:t>
      </w:r>
      <w:r w:rsidR="008F371B" w:rsidRPr="00572721">
        <w:rPr>
          <w:rFonts w:ascii="Times New Roman" w:eastAsiaTheme="minorHAnsi" w:hAnsi="Times New Roman" w:cs="Times New Roman"/>
          <w:lang w:eastAsia="en-US"/>
        </w:rPr>
        <w:t>me</w:t>
      </w:r>
      <w:r w:rsidR="008F371B" w:rsidRPr="00572721">
        <w:rPr>
          <w:rFonts w:ascii="Times New Roman" w:eastAsiaTheme="minorHAnsi" w:hAnsi="Times New Roman" w:cs="Times New Roman"/>
          <w:lang w:val="en-US" w:eastAsia="en-US"/>
        </w:rPr>
        <w:t>nunjukkan besaran</w:t>
      </w:r>
      <w:r w:rsidRPr="00572721">
        <w:rPr>
          <w:rFonts w:ascii="Times New Roman" w:eastAsiaTheme="minorHAnsi" w:hAnsi="Times New Roman" w:cs="Times New Roman"/>
          <w:lang w:eastAsia="en-US"/>
        </w:rPr>
        <w:t xml:space="preserve"> populasi, </w:t>
      </w:r>
      <w:r w:rsidR="008F371B" w:rsidRPr="00572721">
        <w:rPr>
          <w:rFonts w:ascii="Times New Roman" w:eastAsiaTheme="minorHAnsi" w:hAnsi="Times New Roman" w:cs="Times New Roman"/>
          <w:lang w:val="en-US" w:eastAsia="en-US"/>
        </w:rPr>
        <w:t xml:space="preserve">sedangkan </w:t>
      </w:r>
      <w:r w:rsidRPr="00572721">
        <w:rPr>
          <w:rFonts w:ascii="Times New Roman" w:eastAsiaTheme="minorHAnsi" w:hAnsi="Times New Roman" w:cs="Times New Roman"/>
          <w:lang w:eastAsia="en-US"/>
        </w:rPr>
        <w:t xml:space="preserve">n </w:t>
      </w:r>
      <w:r w:rsidR="008F371B" w:rsidRPr="00572721">
        <w:rPr>
          <w:rFonts w:ascii="Times New Roman" w:eastAsiaTheme="minorHAnsi" w:hAnsi="Times New Roman" w:cs="Times New Roman"/>
          <w:lang w:val="en-US" w:eastAsia="en-US"/>
        </w:rPr>
        <w:t xml:space="preserve">menotasikan </w:t>
      </w:r>
      <w:r w:rsidR="008F371B" w:rsidRPr="00572721">
        <w:rPr>
          <w:rFonts w:ascii="Times New Roman" w:eastAsiaTheme="minorHAnsi" w:hAnsi="Times New Roman" w:cs="Times New Roman"/>
          <w:lang w:eastAsia="en-US"/>
        </w:rPr>
        <w:t xml:space="preserve"> </w:t>
      </w:r>
      <w:r w:rsidR="008F371B" w:rsidRPr="00572721">
        <w:rPr>
          <w:rFonts w:ascii="Times New Roman" w:eastAsiaTheme="minorHAnsi" w:hAnsi="Times New Roman" w:cs="Times New Roman"/>
          <w:lang w:val="en-US" w:eastAsia="en-US"/>
        </w:rPr>
        <w:t>besarnya</w:t>
      </w:r>
      <w:r w:rsidRPr="00572721">
        <w:rPr>
          <w:rFonts w:ascii="Times New Roman" w:eastAsiaTheme="minorHAnsi" w:hAnsi="Times New Roman" w:cs="Times New Roman"/>
          <w:lang w:eastAsia="en-US"/>
        </w:rPr>
        <w:t xml:space="preserve"> sampel</w:t>
      </w:r>
      <w:r w:rsidR="008F371B" w:rsidRPr="00572721">
        <w:rPr>
          <w:rFonts w:ascii="Times New Roman" w:eastAsiaTheme="minorHAnsi" w:hAnsi="Times New Roman" w:cs="Times New Roman"/>
          <w:lang w:val="en-US" w:eastAsia="en-US"/>
        </w:rPr>
        <w:t xml:space="preserve"> yang diambil</w:t>
      </w:r>
      <w:r w:rsidR="008F371B" w:rsidRPr="00572721">
        <w:rPr>
          <w:rFonts w:ascii="Times New Roman" w:eastAsiaTheme="minorHAnsi" w:hAnsi="Times New Roman" w:cs="Times New Roman"/>
          <w:lang w:eastAsia="en-US"/>
        </w:rPr>
        <w:t xml:space="preserve"> </w:t>
      </w:r>
      <w:r w:rsidR="008F371B" w:rsidRPr="00572721">
        <w:rPr>
          <w:rFonts w:ascii="Times New Roman" w:eastAsiaTheme="minorHAnsi" w:hAnsi="Times New Roman" w:cs="Times New Roman"/>
          <w:lang w:val="en-US" w:eastAsia="en-US"/>
        </w:rPr>
        <w:t>sementara nilai</w:t>
      </w:r>
      <w:r w:rsidRPr="00572721">
        <w:rPr>
          <w:rFonts w:ascii="Times New Roman" w:eastAsiaTheme="minorHAnsi" w:hAnsi="Times New Roman" w:cs="Times New Roman"/>
          <w:lang w:eastAsia="en-US"/>
        </w:rPr>
        <w:t xml:space="preserve"> </w:t>
      </w:r>
      <w:r w:rsidRPr="00572721">
        <w:rPr>
          <w:rFonts w:ascii="Times New Roman" w:eastAsiaTheme="minorHAnsi" w:hAnsi="Times New Roman" w:cs="Times New Roman"/>
          <w:i/>
          <w:lang w:eastAsia="en-US"/>
        </w:rPr>
        <w:t>e</w:t>
      </w:r>
      <w:r w:rsidRPr="00572721">
        <w:rPr>
          <w:rFonts w:ascii="Times New Roman" w:eastAsiaTheme="minorHAnsi" w:hAnsi="Times New Roman" w:cs="Times New Roman"/>
          <w:lang w:eastAsia="en-US"/>
        </w:rPr>
        <w:t xml:space="preserve"> </w:t>
      </w:r>
      <w:r w:rsidR="008F371B" w:rsidRPr="00572721">
        <w:rPr>
          <w:rFonts w:ascii="Times New Roman" w:eastAsiaTheme="minorHAnsi" w:hAnsi="Times New Roman" w:cs="Times New Roman"/>
          <w:lang w:val="en-US" w:eastAsia="en-US"/>
        </w:rPr>
        <w:t>mewakili</w:t>
      </w:r>
      <w:r w:rsidRPr="00572721">
        <w:rPr>
          <w:rFonts w:ascii="Times New Roman" w:eastAsiaTheme="minorHAnsi" w:hAnsi="Times New Roman" w:cs="Times New Roman"/>
          <w:lang w:eastAsia="en-US"/>
        </w:rPr>
        <w:t xml:space="preserve"> batas toleransi</w:t>
      </w:r>
      <w:r w:rsidR="008F371B" w:rsidRPr="00572721">
        <w:rPr>
          <w:rFonts w:ascii="Times New Roman" w:eastAsiaTheme="minorHAnsi" w:hAnsi="Times New Roman" w:cs="Times New Roman"/>
          <w:lang w:val="en-US" w:eastAsia="en-US"/>
        </w:rPr>
        <w:t xml:space="preserve"> kesalahan</w:t>
      </w:r>
      <w:r w:rsidRPr="00572721">
        <w:rPr>
          <w:rFonts w:ascii="Times New Roman" w:eastAsiaTheme="minorHAnsi" w:hAnsi="Times New Roman" w:cs="Times New Roman"/>
          <w:lang w:eastAsia="en-US"/>
        </w:rPr>
        <w:t xml:space="preserve"> (10%). Sehingga berdasarkan rumus tersebut, dapat diketahui </w:t>
      </w:r>
      <w:r w:rsidR="00487EEF" w:rsidRPr="00572721">
        <w:rPr>
          <w:rFonts w:ascii="Times New Roman" w:eastAsiaTheme="minorHAnsi" w:hAnsi="Times New Roman" w:cs="Times New Roman"/>
          <w:lang w:eastAsia="en-US"/>
        </w:rPr>
        <w:t xml:space="preserve">pada penelitian ini </w:t>
      </w:r>
      <w:r w:rsidR="003E573E" w:rsidRPr="00572721">
        <w:rPr>
          <w:rFonts w:ascii="Times New Roman" w:eastAsiaTheme="minorHAnsi" w:hAnsi="Times New Roman" w:cs="Times New Roman"/>
          <w:lang w:eastAsia="en-US"/>
        </w:rPr>
        <w:t xml:space="preserve">jumlah </w:t>
      </w:r>
      <w:r w:rsidRPr="00572721">
        <w:rPr>
          <w:rFonts w:ascii="Times New Roman" w:eastAsiaTheme="minorHAnsi" w:hAnsi="Times New Roman" w:cs="Times New Roman"/>
          <w:lang w:eastAsia="en-US"/>
        </w:rPr>
        <w:t>sampel</w:t>
      </w:r>
      <w:r w:rsidR="008F371B" w:rsidRPr="00572721">
        <w:rPr>
          <w:rFonts w:ascii="Times New Roman" w:eastAsiaTheme="minorHAnsi" w:hAnsi="Times New Roman" w:cs="Times New Roman"/>
          <w:lang w:val="en-US" w:eastAsia="en-US"/>
        </w:rPr>
        <w:t xml:space="preserve">nya adalah </w:t>
      </w:r>
      <w:r w:rsidR="004F5BC2" w:rsidRPr="00572721">
        <w:rPr>
          <w:rFonts w:ascii="Times New Roman" w:eastAsiaTheme="minorHAnsi" w:hAnsi="Times New Roman" w:cs="Times New Roman"/>
          <w:lang w:eastAsia="en-US"/>
        </w:rPr>
        <w:t xml:space="preserve">92 </w:t>
      </w:r>
      <w:r w:rsidR="008F371B" w:rsidRPr="00572721">
        <w:rPr>
          <w:rFonts w:ascii="Times New Roman" w:eastAsiaTheme="minorHAnsi" w:hAnsi="Times New Roman" w:cs="Times New Roman"/>
          <w:lang w:val="en-US" w:eastAsia="en-US"/>
        </w:rPr>
        <w:t xml:space="preserve">petani padi. </w:t>
      </w:r>
      <w:r w:rsidR="00127606" w:rsidRPr="00572721">
        <w:rPr>
          <w:rFonts w:ascii="Times New Roman" w:eastAsiaTheme="minorHAnsi" w:hAnsi="Times New Roman" w:cs="Times New Roman"/>
          <w:lang w:eastAsia="en-US"/>
        </w:rPr>
        <w:t xml:space="preserve"> </w:t>
      </w:r>
    </w:p>
    <w:p w:rsidR="00026D41" w:rsidRPr="00572721" w:rsidRDefault="00026D41" w:rsidP="00026D41">
      <w:pPr>
        <w:spacing w:after="0" w:line="240" w:lineRule="auto"/>
        <w:ind w:firstLine="547"/>
        <w:jc w:val="both"/>
        <w:rPr>
          <w:rFonts w:ascii="Times New Roman" w:hAnsi="Times New Roman" w:cs="Times New Roman"/>
        </w:rPr>
      </w:pPr>
      <w:r w:rsidRPr="00572721">
        <w:rPr>
          <w:rFonts w:ascii="Times New Roman" w:hAnsi="Times New Roman" w:cs="Times New Roman"/>
        </w:rPr>
        <w:t xml:space="preserve">Metode yang digunakan untuk menganalisis tujuan </w:t>
      </w:r>
      <w:r w:rsidR="00D57608" w:rsidRPr="00572721">
        <w:rPr>
          <w:rFonts w:ascii="Times New Roman" w:hAnsi="Times New Roman" w:cs="Times New Roman"/>
          <w:lang w:val="en-US"/>
        </w:rPr>
        <w:t xml:space="preserve">pertama dan kedua </w:t>
      </w:r>
      <w:r w:rsidRPr="00572721">
        <w:rPr>
          <w:rFonts w:ascii="Times New Roman" w:hAnsi="Times New Roman" w:cs="Times New Roman"/>
        </w:rPr>
        <w:t xml:space="preserve">adalah fungsi produksi dan risiko double logaritma yang diadopsi dari </w:t>
      </w:r>
      <w:r w:rsidR="00B5404B" w:rsidRPr="00572721">
        <w:rPr>
          <w:rFonts w:ascii="Times New Roman" w:hAnsi="Times New Roman" w:cs="Times New Roman"/>
        </w:rPr>
        <w:fldChar w:fldCharType="begin" w:fldLock="1"/>
      </w:r>
      <w:r w:rsidR="00325046" w:rsidRPr="00572721">
        <w:rPr>
          <w:rFonts w:ascii="Times New Roman" w:hAnsi="Times New Roman" w:cs="Times New Roman"/>
        </w:rPr>
        <w:instrText>ADDIN CSL_CITATION { "citationItems" : [ { "id" : "ITEM-1", "itemData" : { "DOI" : "10.1007/s10479-008-0472-5", "author" : [ { "dropping-particle" : "", "family" : "Kumbhakar", "given" : "Subal C", "non-dropping-particle" : "", "parse-names" : false, "suffix" : "" }, { "dropping-particle" : "", "family" : "Tsionas", "given" : "Efthymios G", "non-dropping-particle" : "", "parse-names" : false, "suffix" : "" } ], "container-title" : "Ann Oper Res", "id" : "ITEM-1", "issued" : { "date-parts" : [ [ "2010" ] ] }, "page" : "369-378", "title" : "Estimation Of Production Risk And Risk Preference Function : A Nonparametric Approach", "type" : "article-journal" }, "uris" : [ "http://www.mendeley.com/documents/?uuid=f96c9a40-b5d4-418c-8974-5dc65c220257" ] } ], "mendeley" : { "formattedCitation" : "(Kumbhakar &amp; Tsionas, 2010)", "manualFormatting" : "Kumbhakar et al (2010)", "plainTextFormattedCitation" : "(Kumbhakar &amp; Tsionas, 2010)", "previouslyFormattedCitation" : "(Kumbhakar &amp; Tsionas, 2010)" }, "properties" : {  }, "schema" : "https://github.com/citation-style-language/schema/raw/master/csl-citation.json" }</w:instrText>
      </w:r>
      <w:r w:rsidR="00B5404B" w:rsidRPr="00572721">
        <w:rPr>
          <w:rFonts w:ascii="Times New Roman" w:hAnsi="Times New Roman" w:cs="Times New Roman"/>
        </w:rPr>
        <w:fldChar w:fldCharType="separate"/>
      </w:r>
      <w:r w:rsidR="00325046" w:rsidRPr="00572721">
        <w:rPr>
          <w:rFonts w:ascii="Times New Roman" w:hAnsi="Times New Roman" w:cs="Times New Roman"/>
          <w:noProof/>
        </w:rPr>
        <w:t xml:space="preserve">Kumbhakar </w:t>
      </w:r>
      <w:r w:rsidR="00325046" w:rsidRPr="00572721">
        <w:rPr>
          <w:rFonts w:ascii="Times New Roman" w:hAnsi="Times New Roman" w:cs="Times New Roman"/>
          <w:i/>
          <w:noProof/>
        </w:rPr>
        <w:t>et al</w:t>
      </w:r>
      <w:r w:rsidR="00B5404B" w:rsidRPr="00572721">
        <w:rPr>
          <w:rFonts w:ascii="Times New Roman" w:hAnsi="Times New Roman" w:cs="Times New Roman"/>
          <w:noProof/>
        </w:rPr>
        <w:t xml:space="preserve"> </w:t>
      </w:r>
      <w:r w:rsidR="00325046" w:rsidRPr="00572721">
        <w:rPr>
          <w:rFonts w:ascii="Times New Roman" w:hAnsi="Times New Roman" w:cs="Times New Roman"/>
          <w:noProof/>
        </w:rPr>
        <w:t>(</w:t>
      </w:r>
      <w:r w:rsidR="00B5404B" w:rsidRPr="00572721">
        <w:rPr>
          <w:rFonts w:ascii="Times New Roman" w:hAnsi="Times New Roman" w:cs="Times New Roman"/>
          <w:noProof/>
        </w:rPr>
        <w:t>2010)</w:t>
      </w:r>
      <w:r w:rsidR="00B5404B" w:rsidRPr="00572721">
        <w:rPr>
          <w:rFonts w:ascii="Times New Roman" w:hAnsi="Times New Roman" w:cs="Times New Roman"/>
        </w:rPr>
        <w:fldChar w:fldCharType="end"/>
      </w:r>
      <w:r w:rsidRPr="00572721">
        <w:rPr>
          <w:rFonts w:ascii="Times New Roman" w:hAnsi="Times New Roman" w:cs="Times New Roman"/>
        </w:rPr>
        <w:t xml:space="preserve">. </w:t>
      </w:r>
      <w:r w:rsidRPr="00572721">
        <w:rPr>
          <w:rFonts w:ascii="Times New Roman" w:hAnsi="Times New Roman" w:cs="Times New Roman"/>
          <w:lang w:val="en-US"/>
        </w:rPr>
        <w:t xml:space="preserve">Model </w:t>
      </w:r>
      <w:proofErr w:type="gramStart"/>
      <w:r w:rsidRPr="00572721">
        <w:rPr>
          <w:rFonts w:ascii="Times New Roman" w:hAnsi="Times New Roman" w:cs="Times New Roman"/>
          <w:lang w:val="en-US"/>
        </w:rPr>
        <w:t>akan</w:t>
      </w:r>
      <w:proofErr w:type="gramEnd"/>
      <w:r w:rsidRPr="00572721">
        <w:rPr>
          <w:rFonts w:ascii="Times New Roman" w:hAnsi="Times New Roman" w:cs="Times New Roman"/>
          <w:lang w:val="en-US"/>
        </w:rPr>
        <w:t xml:space="preserve"> diselesaikan dengan menggunakan software frontier 4.1. </w:t>
      </w:r>
      <w:r w:rsidRPr="00572721">
        <w:rPr>
          <w:rFonts w:ascii="Times New Roman" w:hAnsi="Times New Roman" w:cs="Times New Roman"/>
        </w:rPr>
        <w:t>Spesifikasi model yang digunakan adalah sebagai berikut,</w:t>
      </w:r>
    </w:p>
    <w:p w:rsidR="00026D41" w:rsidRPr="00572721" w:rsidRDefault="00026D41" w:rsidP="00026D41">
      <w:pPr>
        <w:spacing w:after="0" w:line="240" w:lineRule="auto"/>
        <w:ind w:firstLine="540"/>
        <w:jc w:val="both"/>
        <w:rPr>
          <w:rFonts w:ascii="Times New Roman" w:hAnsi="Times New Roman" w:cs="Times New Roman"/>
        </w:rPr>
      </w:pPr>
    </w:p>
    <w:p w:rsidR="00026D41" w:rsidRPr="00572721" w:rsidRDefault="00026D41" w:rsidP="00026D41">
      <w:pPr>
        <w:spacing w:after="0" w:line="240" w:lineRule="auto"/>
        <w:ind w:firstLine="540"/>
        <w:jc w:val="both"/>
        <w:rPr>
          <w:rFonts w:ascii="Times New Roman" w:hAnsi="Times New Roman" w:cs="Times New Roman"/>
        </w:rPr>
      </w:pPr>
      <m:oMathPara>
        <m:oMath>
          <m:r>
            <w:rPr>
              <w:rFonts w:ascii="Cambria Math" w:hAnsi="Cambria Math" w:cs="Times New Roman"/>
            </w:rPr>
            <m:t>y=f</m:t>
          </m:r>
          <m:d>
            <m:dPr>
              <m:ctrlPr>
                <w:rPr>
                  <w:rFonts w:ascii="Cambria Math" w:hAnsi="Cambria Math" w:cs="Times New Roman"/>
                  <w:i/>
                </w:rPr>
              </m:ctrlPr>
            </m:dPr>
            <m:e>
              <m:r>
                <w:rPr>
                  <w:rFonts w:ascii="Cambria Math" w:hAnsi="Cambria Math" w:cs="Times New Roman"/>
                </w:rPr>
                <m:t>x1,x2,x3,x4</m:t>
              </m:r>
            </m:e>
          </m:d>
          <m:r>
            <w:rPr>
              <w:rFonts w:ascii="Cambria Math" w:hAnsi="Cambria Math" w:cs="Times New Roman"/>
            </w:rPr>
            <m:t xml:space="preserve">+ g </m:t>
          </m:r>
          <m:d>
            <m:dPr>
              <m:ctrlPr>
                <w:rPr>
                  <w:rFonts w:ascii="Cambria Math" w:hAnsi="Cambria Math" w:cs="Times New Roman"/>
                  <w:i/>
                </w:rPr>
              </m:ctrlPr>
            </m:dPr>
            <m:e>
              <m:r>
                <w:rPr>
                  <w:rFonts w:ascii="Cambria Math" w:hAnsi="Cambria Math" w:cs="Times New Roman"/>
                </w:rPr>
                <m:t>x1,x2,x3,x4</m:t>
              </m:r>
            </m:e>
          </m:d>
          <m:r>
            <w:rPr>
              <w:rFonts w:ascii="Cambria Math" w:hAnsi="Cambria Math" w:cs="Times New Roman"/>
            </w:rPr>
            <m:t>ε………………………………………………….…..…(2)</m:t>
          </m:r>
        </m:oMath>
      </m:oMathPara>
    </w:p>
    <w:p w:rsidR="00026D41" w:rsidRPr="00572721" w:rsidRDefault="00026D41" w:rsidP="00026D41">
      <w:pPr>
        <w:spacing w:after="0" w:line="240" w:lineRule="auto"/>
        <w:jc w:val="both"/>
        <w:rPr>
          <w:rFonts w:ascii="Times New Roman" w:hAnsi="Times New Roman" w:cs="Times New Roman"/>
        </w:rPr>
      </w:pPr>
    </w:p>
    <w:p w:rsidR="00026D41" w:rsidRPr="00572721" w:rsidRDefault="00D57608" w:rsidP="00026D41">
      <w:pPr>
        <w:spacing w:after="0" w:line="240" w:lineRule="auto"/>
        <w:jc w:val="both"/>
        <w:rPr>
          <w:rFonts w:ascii="Times New Roman" w:eastAsiaTheme="minorEastAsia" w:hAnsi="Times New Roman" w:cs="Times New Roman"/>
        </w:rPr>
      </w:pPr>
      <w:r w:rsidRPr="00572721">
        <w:rPr>
          <w:rFonts w:ascii="Times New Roman" w:hAnsi="Times New Roman" w:cs="Times New Roman"/>
        </w:rPr>
        <w:t xml:space="preserve">Dimana Y merupakan Jumlah Output,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Pr="00572721">
        <w:rPr>
          <w:rFonts w:ascii="Times New Roman" w:hAnsi="Times New Roman" w:cs="Times New Roman"/>
        </w:rPr>
        <w:t xml:space="preserve"> adalah jumlah benih padi (kg),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 xml:space="preserve">2 </m:t>
            </m:r>
          </m:sub>
        </m:sSub>
      </m:oMath>
      <w:r w:rsidRPr="00572721">
        <w:rPr>
          <w:rFonts w:ascii="Times New Roman" w:hAnsi="Times New Roman" w:cs="Times New Roman"/>
        </w:rPr>
        <w:t xml:space="preserve"> adalah jumlah pupuk urea  (kg),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oMath>
      <w:r w:rsidRPr="00572721">
        <w:rPr>
          <w:rFonts w:ascii="Times New Roman" w:hAnsi="Times New Roman" w:cs="Times New Roman"/>
        </w:rPr>
        <w:t xml:space="preserve"> adalah jumlah pupuk</w:t>
      </w:r>
      <w:r w:rsidRPr="00572721">
        <w:rPr>
          <w:rFonts w:ascii="Times New Roman" w:hAnsi="Times New Roman" w:cs="Times New Roman"/>
          <w:lang w:val="en-GB"/>
        </w:rPr>
        <w:t xml:space="preserve"> </w:t>
      </w:r>
      <w:r w:rsidRPr="00572721">
        <w:rPr>
          <w:rFonts w:ascii="Times New Roman" w:hAnsi="Times New Roman" w:cs="Times New Roman"/>
        </w:rPr>
        <w:t>pho</w:t>
      </w:r>
      <w:r w:rsidRPr="00572721">
        <w:rPr>
          <w:rFonts w:ascii="Times New Roman" w:hAnsi="Times New Roman" w:cs="Times New Roman"/>
          <w:lang w:val="en-GB"/>
        </w:rPr>
        <w:t>n</w:t>
      </w:r>
      <w:r w:rsidRPr="00572721">
        <w:rPr>
          <w:rFonts w:ascii="Times New Roman" w:hAnsi="Times New Roman" w:cs="Times New Roman"/>
        </w:rPr>
        <w:t xml:space="preserve">ska (kg),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4</m:t>
            </m:r>
          </m:sub>
        </m:sSub>
      </m:oMath>
      <w:r w:rsidRPr="00572721">
        <w:rPr>
          <w:rFonts w:ascii="Times New Roman" w:hAnsi="Times New Roman" w:cs="Times New Roman"/>
        </w:rPr>
        <w:t xml:space="preserve"> adalah jumlah tenaga kerja (HOK), e adalah </w:t>
      </w:r>
      <w:r w:rsidRPr="00572721">
        <w:rPr>
          <w:rFonts w:ascii="Times New Roman" w:hAnsi="Times New Roman" w:cs="Times New Roman"/>
          <w:i/>
        </w:rPr>
        <w:t>error term</w:t>
      </w:r>
      <w:r w:rsidRPr="00572721">
        <w:rPr>
          <w:rFonts w:ascii="Times New Roman" w:hAnsi="Times New Roman" w:cs="Times New Roman"/>
          <w:i/>
          <w:lang w:val="en-US"/>
        </w:rPr>
        <w:t xml:space="preserve"> (</w:t>
      </w:r>
      <w:r w:rsidRPr="00572721">
        <w:rPr>
          <w:rFonts w:ascii="Times New Roman" w:hAnsi="Times New Roman" w:cs="Times New Roman"/>
          <w:i/>
          <w:lang w:val="en-US"/>
        </w:rPr>
        <w:sym w:font="Symbol" w:char="F065"/>
      </w:r>
      <w:r w:rsidRPr="00572721">
        <w:rPr>
          <w:rFonts w:ascii="Times New Roman" w:hAnsi="Times New Roman" w:cs="Times New Roman"/>
          <w:i/>
          <w:lang w:val="en-US"/>
        </w:rPr>
        <w:t xml:space="preserve">) </w:t>
      </w:r>
      <w:r w:rsidRPr="00572721">
        <w:rPr>
          <w:rFonts w:ascii="Times New Roman" w:hAnsi="Times New Roman" w:cs="Times New Roman"/>
        </w:rPr>
        <w:t xml:space="preserve"> yang terdiri dari v</w:t>
      </w:r>
      <w:r w:rsidRPr="00572721">
        <w:rPr>
          <w:rFonts w:ascii="Times New Roman" w:hAnsi="Times New Roman" w:cs="Times New Roman"/>
          <w:vertAlign w:val="subscript"/>
        </w:rPr>
        <w:t xml:space="preserve">i </w:t>
      </w:r>
      <w:r w:rsidRPr="00572721">
        <w:rPr>
          <w:rFonts w:ascii="Times New Roman" w:hAnsi="Times New Roman" w:cs="Times New Roman"/>
        </w:rPr>
        <w:t>- u</w:t>
      </w:r>
      <w:r w:rsidRPr="00572721">
        <w:rPr>
          <w:rFonts w:ascii="Times New Roman" w:hAnsi="Times New Roman" w:cs="Times New Roman"/>
          <w:vertAlign w:val="subscript"/>
        </w:rPr>
        <w:t>i</w:t>
      </w:r>
      <w:r w:rsidRPr="00572721">
        <w:rPr>
          <w:rFonts w:ascii="Times New Roman" w:hAnsi="Times New Roman" w:cs="Times New Roman"/>
        </w:rPr>
        <w:t>.</w:t>
      </w:r>
      <w:r w:rsidR="00026D41" w:rsidRPr="00572721">
        <w:rPr>
          <w:rFonts w:ascii="Times New Roman" w:eastAsiaTheme="minorEastAsia" w:hAnsi="Times New Roman" w:cs="Times New Roman"/>
        </w:rPr>
        <w:t xml:space="preserve"> </w:t>
      </w:r>
    </w:p>
    <w:p w:rsidR="00D57608" w:rsidRPr="00572721" w:rsidRDefault="00D57608" w:rsidP="00D57608">
      <w:pPr>
        <w:autoSpaceDE w:val="0"/>
        <w:autoSpaceDN w:val="0"/>
        <w:adjustRightInd w:val="0"/>
        <w:spacing w:after="0" w:line="240" w:lineRule="auto"/>
        <w:ind w:firstLine="720"/>
        <w:jc w:val="both"/>
        <w:rPr>
          <w:rFonts w:ascii="Times New Roman" w:hAnsi="Times New Roman" w:cs="Times New Roman"/>
        </w:rPr>
      </w:pPr>
      <w:proofErr w:type="gramStart"/>
      <w:r w:rsidRPr="00572721">
        <w:rPr>
          <w:rFonts w:ascii="Times New Roman" w:hAnsi="Times New Roman" w:cs="Times New Roman"/>
          <w:lang w:val="en-US"/>
        </w:rPr>
        <w:t>Tingkat efisiensi teknis dapat diukur dengan membandingkan antara produksi aktual (Yi) dengan produksi potensial (Yii) yang diperoleh.</w:t>
      </w:r>
      <w:proofErr w:type="gramEnd"/>
      <w:r w:rsidRPr="00572721">
        <w:rPr>
          <w:rFonts w:ascii="Times New Roman" w:hAnsi="Times New Roman" w:cs="Times New Roman"/>
          <w:lang w:val="en-US"/>
        </w:rPr>
        <w:t xml:space="preserve"> </w:t>
      </w:r>
      <w:proofErr w:type="gramStart"/>
      <w:r w:rsidRPr="00572721">
        <w:rPr>
          <w:rFonts w:ascii="Times New Roman" w:hAnsi="Times New Roman" w:cs="Times New Roman"/>
          <w:lang w:val="en-US"/>
        </w:rPr>
        <w:t>secara</w:t>
      </w:r>
      <w:proofErr w:type="gramEnd"/>
      <w:r w:rsidRPr="00572721">
        <w:rPr>
          <w:rFonts w:ascii="Times New Roman" w:hAnsi="Times New Roman" w:cs="Times New Roman"/>
          <w:lang w:val="en-US"/>
        </w:rPr>
        <w:t xml:space="preserve"> matematis dapat dihitung dengan menggunakan rumus:</w:t>
      </w:r>
    </w:p>
    <w:p w:rsidR="00D57608" w:rsidRPr="00572721" w:rsidRDefault="00D57608" w:rsidP="00D57608">
      <w:pPr>
        <w:autoSpaceDE w:val="0"/>
        <w:autoSpaceDN w:val="0"/>
        <w:adjustRightInd w:val="0"/>
        <w:spacing w:before="120" w:after="120" w:line="240" w:lineRule="auto"/>
        <w:jc w:val="both"/>
        <w:rPr>
          <w:rFonts w:ascii="Times New Roman" w:hAnsi="Times New Roman" w:cs="Times New Roman"/>
          <w:lang w:val="en-US"/>
        </w:rPr>
      </w:pPr>
      <w:r w:rsidRPr="00572721">
        <w:rPr>
          <w:rFonts w:ascii="Times New Roman" w:hAnsi="Times New Roman" w:cs="Times New Roman"/>
          <w:lang w:val="en-US"/>
        </w:rPr>
        <w:t>TE = Yi / Yii</w:t>
      </w:r>
      <w:proofErr w:type="gramStart"/>
      <w:r w:rsidRPr="00572721">
        <w:rPr>
          <w:rFonts w:ascii="Times New Roman" w:hAnsi="Times New Roman" w:cs="Times New Roman"/>
        </w:rPr>
        <w:t>.........................................................................</w:t>
      </w:r>
      <w:r w:rsidR="00E53EFC" w:rsidRPr="00572721">
        <w:rPr>
          <w:rFonts w:ascii="Times New Roman" w:hAnsi="Times New Roman" w:cs="Times New Roman"/>
        </w:rPr>
        <w:t>..........</w:t>
      </w:r>
      <w:r w:rsidR="002A159C">
        <w:rPr>
          <w:rFonts w:ascii="Times New Roman" w:hAnsi="Times New Roman" w:cs="Times New Roman"/>
        </w:rPr>
        <w:t>...................................</w:t>
      </w:r>
      <w:r w:rsidR="00E53EFC" w:rsidRPr="00572721">
        <w:rPr>
          <w:rFonts w:ascii="Times New Roman" w:hAnsi="Times New Roman" w:cs="Times New Roman"/>
        </w:rPr>
        <w:t>.....</w:t>
      </w:r>
      <w:r w:rsidR="00E53EFC" w:rsidRPr="00572721">
        <w:rPr>
          <w:rFonts w:ascii="Times New Roman" w:hAnsi="Times New Roman" w:cs="Times New Roman"/>
          <w:lang w:val="en-US"/>
        </w:rPr>
        <w:t>.</w:t>
      </w:r>
      <w:r w:rsidRPr="00572721">
        <w:rPr>
          <w:rFonts w:ascii="Times New Roman" w:hAnsi="Times New Roman" w:cs="Times New Roman"/>
        </w:rPr>
        <w:t>.</w:t>
      </w:r>
      <w:r w:rsidRPr="00572721">
        <w:rPr>
          <w:rFonts w:ascii="Times New Roman" w:hAnsi="Times New Roman" w:cs="Times New Roman"/>
          <w:lang w:val="en-US"/>
        </w:rPr>
        <w:t>(</w:t>
      </w:r>
      <w:proofErr w:type="gramEnd"/>
      <w:r w:rsidRPr="00572721">
        <w:rPr>
          <w:rFonts w:ascii="Times New Roman" w:hAnsi="Times New Roman" w:cs="Times New Roman"/>
        </w:rPr>
        <w:t>3</w:t>
      </w:r>
      <w:r w:rsidRPr="00572721">
        <w:rPr>
          <w:rFonts w:ascii="Times New Roman" w:hAnsi="Times New Roman" w:cs="Times New Roman"/>
          <w:lang w:val="en-US"/>
        </w:rPr>
        <w:t>)</w:t>
      </w:r>
    </w:p>
    <w:p w:rsidR="00026D41" w:rsidRPr="00572721" w:rsidRDefault="00D57608" w:rsidP="00D57608">
      <w:pPr>
        <w:spacing w:after="0" w:line="240" w:lineRule="auto"/>
        <w:jc w:val="both"/>
        <w:rPr>
          <w:rFonts w:ascii="Times New Roman" w:hAnsi="Times New Roman" w:cs="Times New Roman"/>
          <w:lang w:val="en-US"/>
        </w:rPr>
      </w:pPr>
      <w:proofErr w:type="gramStart"/>
      <w:r w:rsidRPr="00572721">
        <w:rPr>
          <w:rFonts w:ascii="Times New Roman" w:hAnsi="Times New Roman" w:cs="Times New Roman"/>
          <w:lang w:val="en-US"/>
        </w:rPr>
        <w:t xml:space="preserve">Dimana </w:t>
      </w:r>
      <w:r w:rsidRPr="00572721">
        <w:rPr>
          <w:rFonts w:ascii="Times New Roman" w:hAnsi="Times New Roman" w:cs="Times New Roman"/>
          <w:bCs/>
          <w:lang w:val="en-US"/>
        </w:rPr>
        <w:t xml:space="preserve">TE </w:t>
      </w:r>
      <w:r w:rsidRPr="00572721">
        <w:rPr>
          <w:rFonts w:ascii="Times New Roman" w:hAnsi="Times New Roman" w:cs="Times New Roman"/>
          <w:lang w:val="en-US"/>
        </w:rPr>
        <w:t xml:space="preserve">adalah tingkat efisiensi teknis petani ke-i, Yi adalah besarnya </w:t>
      </w:r>
      <w:r w:rsidRPr="00572721">
        <w:rPr>
          <w:rFonts w:ascii="Times New Roman" w:hAnsi="Times New Roman" w:cs="Times New Roman"/>
        </w:rPr>
        <w:t xml:space="preserve">hasil </w:t>
      </w:r>
      <w:r w:rsidRPr="00572721">
        <w:rPr>
          <w:rFonts w:ascii="Times New Roman" w:hAnsi="Times New Roman" w:cs="Times New Roman"/>
          <w:lang w:val="en-US"/>
        </w:rPr>
        <w:t>produksi ke-i, Yii adalah besarnya potensi produksi yang diduga.</w:t>
      </w:r>
      <w:proofErr w:type="gramEnd"/>
      <w:r w:rsidRPr="00572721">
        <w:rPr>
          <w:rFonts w:ascii="Times New Roman" w:hAnsi="Times New Roman" w:cs="Times New Roman"/>
          <w:lang w:val="en-US"/>
        </w:rPr>
        <w:t xml:space="preserve">  Nilai TE </w:t>
      </w:r>
      <w:proofErr w:type="gramStart"/>
      <w:r w:rsidRPr="00572721">
        <w:rPr>
          <w:rFonts w:ascii="Times New Roman" w:hAnsi="Times New Roman" w:cs="Times New Roman"/>
          <w:lang w:val="en-US"/>
        </w:rPr>
        <w:t>terletak  0</w:t>
      </w:r>
      <w:proofErr w:type="gramEnd"/>
      <w:r w:rsidRPr="00572721">
        <w:rPr>
          <w:rFonts w:ascii="Times New Roman" w:hAnsi="Times New Roman" w:cs="Times New Roman"/>
          <w:lang w:val="en-US"/>
        </w:rPr>
        <w:t xml:space="preserve"> ≤ TEi ≤ </w:t>
      </w:r>
      <w:r w:rsidRPr="00572721">
        <w:rPr>
          <w:rFonts w:ascii="Times New Roman" w:hAnsi="Times New Roman" w:cs="Times New Roman"/>
        </w:rPr>
        <w:t xml:space="preserve">1. Kegiatan usahatani dikatakan </w:t>
      </w:r>
      <w:r w:rsidRPr="00572721">
        <w:rPr>
          <w:rFonts w:ascii="Times New Roman" w:hAnsi="Times New Roman" w:cs="Times New Roman"/>
          <w:i/>
          <w:iCs/>
        </w:rPr>
        <w:t xml:space="preserve">full efficient </w:t>
      </w:r>
      <w:r w:rsidRPr="00572721">
        <w:rPr>
          <w:rFonts w:ascii="Times New Roman" w:hAnsi="Times New Roman" w:cs="Times New Roman"/>
        </w:rPr>
        <w:t xml:space="preserve">apabilai nilai tingkat efisiensi teknisnya sama dengan 1 (ET=1). Jika nilai efisiensi teknis &gt; 0,8 maka dapat dikategorikan usahatani tersebut efisien (Nikmah </w:t>
      </w:r>
      <w:r w:rsidRPr="00572721">
        <w:rPr>
          <w:rFonts w:ascii="Times New Roman" w:hAnsi="Times New Roman" w:cs="Times New Roman"/>
          <w:i/>
        </w:rPr>
        <w:t>et al</w:t>
      </w:r>
      <w:r w:rsidRPr="00572721">
        <w:rPr>
          <w:rFonts w:ascii="Times New Roman" w:hAnsi="Times New Roman" w:cs="Times New Roman"/>
        </w:rPr>
        <w:t>, 2013).</w:t>
      </w:r>
    </w:p>
    <w:p w:rsidR="00D57608" w:rsidRPr="002A159C" w:rsidRDefault="00D57608" w:rsidP="002A159C">
      <w:pPr>
        <w:spacing w:after="0" w:line="240" w:lineRule="auto"/>
        <w:ind w:firstLine="720"/>
        <w:jc w:val="both"/>
        <w:rPr>
          <w:rFonts w:ascii="Times New Roman" w:hAnsi="Times New Roman" w:cs="Times New Roman"/>
        </w:rPr>
      </w:pPr>
      <w:r w:rsidRPr="00572721">
        <w:rPr>
          <w:rFonts w:ascii="Times New Roman" w:hAnsi="Times New Roman" w:cs="Times New Roman"/>
          <w:lang w:val="en-US"/>
        </w:rPr>
        <w:t>Sedangkan untuk menentukan perilaku risiko, maka diasumsikan s</w:t>
      </w:r>
      <w:r w:rsidRPr="00572721">
        <w:rPr>
          <w:rFonts w:ascii="Times New Roman" w:hAnsi="Times New Roman" w:cs="Times New Roman"/>
        </w:rPr>
        <w:t xml:space="preserve">eorang produsen akan selalu </w:t>
      </w:r>
      <w:proofErr w:type="gramStart"/>
      <w:r w:rsidRPr="00572721">
        <w:rPr>
          <w:rFonts w:ascii="Times New Roman" w:hAnsi="Times New Roman" w:cs="Times New Roman"/>
        </w:rPr>
        <w:t>berekspektasi  untuk</w:t>
      </w:r>
      <w:proofErr w:type="gramEnd"/>
      <w:r w:rsidRPr="00572721">
        <w:rPr>
          <w:rFonts w:ascii="Times New Roman" w:hAnsi="Times New Roman" w:cs="Times New Roman"/>
        </w:rPr>
        <w:t xml:space="preserve"> mendapatkan keuntungan yang maksimum. Secara matematis fungsi keuntungan dapat ditulis sebagai berikut,</w:t>
      </w:r>
    </w:p>
    <w:p w:rsidR="00BB6C42" w:rsidRPr="00572721" w:rsidRDefault="00BB6C42" w:rsidP="00D57608">
      <w:pPr>
        <w:spacing w:after="0" w:line="240" w:lineRule="auto"/>
        <w:jc w:val="both"/>
        <w:rPr>
          <w:rFonts w:ascii="Times New Roman" w:hAnsi="Times New Roman" w:cs="Times New Roman"/>
          <w:lang w:val="en-GB"/>
        </w:rPr>
      </w:pPr>
    </w:p>
    <w:p w:rsidR="00D57608" w:rsidRPr="00572721" w:rsidRDefault="00D57608" w:rsidP="00D57608">
      <w:pPr>
        <w:spacing w:after="0" w:line="240" w:lineRule="auto"/>
        <w:jc w:val="both"/>
        <w:rPr>
          <w:rFonts w:ascii="Times New Roman" w:eastAsiaTheme="minorEastAsia" w:hAnsi="Times New Roman" w:cs="Times New Roman"/>
        </w:rPr>
      </w:pPr>
      <m:oMathPara>
        <m:oMath>
          <m:r>
            <w:rPr>
              <w:rFonts w:ascii="Cambria Math" w:hAnsi="Cambria Math" w:cs="Times New Roman"/>
            </w:rPr>
            <m:t>π=py-rX=pf</m:t>
          </m:r>
          <m:d>
            <m:dPr>
              <m:ctrlPr>
                <w:rPr>
                  <w:rFonts w:ascii="Cambria Math" w:hAnsi="Cambria Math" w:cs="Times New Roman"/>
                  <w:i/>
                </w:rPr>
              </m:ctrlPr>
            </m:dPr>
            <m:e>
              <w:bookmarkStart w:id="4" w:name="_GoBack"/>
              <w:bookmarkEnd w:id="4"/>
              <m:r>
                <w:rPr>
                  <w:rFonts w:ascii="Cambria Math" w:hAnsi="Cambria Math" w:cs="Times New Roman"/>
                </w:rPr>
                <m:t>y</m:t>
              </m:r>
            </m:e>
          </m:d>
          <m:r>
            <w:rPr>
              <w:rFonts w:ascii="Cambria Math" w:hAnsi="Cambria Math" w:cs="Times New Roman"/>
            </w:rPr>
            <m:t>-rX+p</m:t>
          </m:r>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d>
            <m:dPr>
              <m:ctrlPr>
                <w:rPr>
                  <w:rFonts w:ascii="Cambria Math" w:hAnsi="Cambria Math" w:cs="Times New Roman"/>
                  <w:i/>
                </w:rPr>
              </m:ctrlPr>
            </m:dPr>
            <m:e>
              <m:r>
                <w:rPr>
                  <w:rFonts w:ascii="Cambria Math" w:hAnsi="Cambria Math" w:cs="Times New Roman"/>
                </w:rPr>
                <m:t>ε</m:t>
              </m:r>
            </m:e>
          </m:d>
          <m:r>
            <w:rPr>
              <w:rFonts w:ascii="Cambria Math" w:hAnsi="Cambria Math" w:cs="Times New Roman"/>
            </w:rPr>
            <m:t>=μπ+pg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ε………………….………..………..……(4)</m:t>
          </m:r>
        </m:oMath>
      </m:oMathPara>
    </w:p>
    <w:p w:rsidR="00D57608" w:rsidRPr="00572721" w:rsidRDefault="00D57608" w:rsidP="00D57608">
      <w:pPr>
        <w:spacing w:after="0" w:line="240" w:lineRule="auto"/>
        <w:jc w:val="both"/>
        <w:rPr>
          <w:rFonts w:ascii="Times New Roman" w:eastAsiaTheme="minorEastAsia" w:hAnsi="Times New Roman" w:cs="Times New Roman"/>
        </w:rPr>
      </w:pPr>
    </w:p>
    <w:p w:rsidR="00D57608" w:rsidRPr="00572721" w:rsidRDefault="00D57608" w:rsidP="00D57608">
      <w:pPr>
        <w:spacing w:after="0" w:line="240" w:lineRule="auto"/>
        <w:jc w:val="both"/>
        <w:rPr>
          <w:rFonts w:ascii="Times New Roman" w:eastAsiaTheme="minorEastAsia" w:hAnsi="Times New Roman" w:cs="Times New Roman"/>
        </w:rPr>
      </w:pPr>
      <w:r w:rsidRPr="00572721">
        <w:rPr>
          <w:rFonts w:ascii="Times New Roman" w:eastAsiaTheme="minorEastAsia" w:hAnsi="Times New Roman" w:cs="Times New Roman"/>
        </w:rPr>
        <w:t xml:space="preserve">Dimana </w:t>
      </w:r>
      <m:oMath>
        <m:r>
          <w:rPr>
            <w:rFonts w:ascii="Cambria Math" w:hAnsi="Cambria Math" w:cs="Times New Roman"/>
          </w:rPr>
          <m:t>μπ</m:t>
        </m:r>
      </m:oMath>
      <w:r w:rsidRPr="00572721">
        <w:rPr>
          <w:rFonts w:ascii="Times New Roman" w:eastAsiaTheme="minorEastAsia" w:hAnsi="Times New Roman" w:cs="Times New Roman"/>
        </w:rPr>
        <w:t xml:space="preserve"> </w:t>
      </w:r>
      <m:oMath>
        <m:r>
          <w:rPr>
            <w:rFonts w:ascii="Cambria Math" w:hAnsi="Cambria Math" w:cs="Times New Roman"/>
          </w:rPr>
          <m:t>=pf</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-rX</m:t>
        </m:r>
      </m:oMath>
      <w:r w:rsidRPr="00572721">
        <w:rPr>
          <w:rFonts w:ascii="Times New Roman" w:eastAsiaTheme="minorEastAsia" w:hAnsi="Times New Roman" w:cs="Times New Roman"/>
        </w:rPr>
        <w:t xml:space="preserve"> . Notasi r menunjukkan harga input, dan p merupakan notasi untuk harga output. Jika produsen memaksimumkan keuntungannya maka fungsi keuntungan harus diturunkan dan disamadengankan nol (First Order Condition), dari persamaan (2) menjadi persamaan berikut,</w:t>
      </w:r>
    </w:p>
    <w:p w:rsidR="00D57608" w:rsidRPr="00572721" w:rsidRDefault="00D57608" w:rsidP="00D57608">
      <w:pPr>
        <w:spacing w:after="0" w:line="240" w:lineRule="auto"/>
        <w:jc w:val="both"/>
        <w:rPr>
          <w:rFonts w:ascii="Times New Roman" w:eastAsiaTheme="minorEastAsia" w:hAnsi="Times New Roman" w:cs="Times New Roman"/>
        </w:rPr>
      </w:pPr>
    </w:p>
    <w:p w:rsidR="00D57608" w:rsidRPr="00572721" w:rsidRDefault="00AE2BFB" w:rsidP="00D57608">
      <w:pPr>
        <w:spacing w:after="0" w:line="240" w:lineRule="auto"/>
        <w:jc w:val="both"/>
        <w:rPr>
          <w:rFonts w:ascii="Times New Roman" w:eastAsiaTheme="minorEastAsia" w:hAnsi="Times New Roman" w:cs="Times New Roman"/>
        </w:rPr>
      </w:pPr>
      <m:oMathPara>
        <m:oMath>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r>
            <w:rPr>
              <w:rFonts w:ascii="Cambria Math" w:hAnsi="Cambria Math" w:cs="Times New Roman"/>
            </w:rPr>
            <m:t>=pfi</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-ri+pgi</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ε=0…………………….……………………………………….….….…</m:t>
          </m:r>
          <m:d>
            <m:dPr>
              <m:ctrlPr>
                <w:rPr>
                  <w:rFonts w:ascii="Cambria Math" w:hAnsi="Cambria Math" w:cs="Times New Roman"/>
                  <w:i/>
                </w:rPr>
              </m:ctrlPr>
            </m:dPr>
            <m:e>
              <m:r>
                <w:rPr>
                  <w:rFonts w:ascii="Cambria Math" w:hAnsi="Cambria Math" w:cs="Times New Roman"/>
                </w:rPr>
                <m:t>5</m:t>
              </m:r>
            </m:e>
          </m:d>
        </m:oMath>
      </m:oMathPara>
    </w:p>
    <w:p w:rsidR="00D57608" w:rsidRPr="00572721" w:rsidRDefault="00D57608" w:rsidP="00D57608">
      <w:pPr>
        <w:spacing w:after="0" w:line="240" w:lineRule="auto"/>
        <w:jc w:val="both"/>
        <w:rPr>
          <w:rFonts w:ascii="Times New Roman" w:eastAsiaTheme="minorEastAsia" w:hAnsi="Times New Roman" w:cs="Times New Roman"/>
        </w:rPr>
      </w:pPr>
    </w:p>
    <w:p w:rsidR="00D57608" w:rsidRPr="00572721" w:rsidRDefault="00D57608" w:rsidP="00D57608">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fi</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ri</m:t>
              </m:r>
            </m:num>
            <m:den>
              <m:r>
                <w:rPr>
                  <w:rFonts w:ascii="Cambria Math" w:eastAsiaTheme="minorEastAsia" w:hAnsi="Cambria Math" w:cs="Times New Roman"/>
                </w:rPr>
                <m:t>p</m:t>
              </m:r>
            </m:den>
          </m:f>
          <m:r>
            <w:rPr>
              <w:rFonts w:ascii="Cambria Math" w:eastAsiaTheme="minorEastAsia" w:hAnsi="Cambria Math" w:cs="Times New Roman"/>
            </w:rPr>
            <m:t>-gi</m:t>
          </m:r>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θ</m:t>
          </m:r>
          <m:d>
            <m:dPr>
              <m:ctrlPr>
                <w:rPr>
                  <w:rFonts w:ascii="Cambria Math" w:eastAsiaTheme="minorEastAsia" w:hAnsi="Cambria Math" w:cs="Times New Roman"/>
                  <w:i/>
                </w:rPr>
              </m:ctrlPr>
            </m:dPr>
            <m:e>
              <m:r>
                <w:rPr>
                  <w:rFonts w:ascii="Cambria Math" w:eastAsiaTheme="minorEastAsia" w:hAnsi="Cambria Math" w:cs="Times New Roman"/>
                </w:rPr>
                <m:t>.</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6</m:t>
              </m:r>
            </m:e>
          </m:d>
        </m:oMath>
      </m:oMathPara>
    </w:p>
    <w:p w:rsidR="00D57608" w:rsidRPr="00572721" w:rsidRDefault="00D57608" w:rsidP="00D57608">
      <w:pPr>
        <w:spacing w:after="0" w:line="240" w:lineRule="auto"/>
        <w:jc w:val="both"/>
        <w:rPr>
          <w:rFonts w:ascii="Times New Roman" w:eastAsiaTheme="minorEastAsia" w:hAnsi="Times New Roman" w:cs="Times New Roman"/>
        </w:rPr>
      </w:pPr>
    </w:p>
    <w:p w:rsidR="00D57608" w:rsidRPr="00572721" w:rsidRDefault="00D57608" w:rsidP="00D57608">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θ </m:t>
          </m:r>
          <m:d>
            <m:dPr>
              <m:ctrlPr>
                <w:rPr>
                  <w:rFonts w:ascii="Cambria Math" w:eastAsiaTheme="minorEastAsia" w:hAnsi="Cambria Math" w:cs="Times New Roman"/>
                  <w:i/>
                </w:rPr>
              </m:ctrlPr>
            </m:dPr>
            <m:e>
              <m:r>
                <w:rPr>
                  <w:rFonts w:ascii="Cambria Math" w:eastAsiaTheme="minorEastAsia" w:hAnsi="Cambria Math" w:cs="Times New Roman"/>
                </w:rPr>
                <m:t>r,p, X</m:t>
              </m:r>
            </m:e>
          </m:d>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U</m:t>
                  </m:r>
                </m:e>
                <m:sup>
                  <m:r>
                    <w:rPr>
                      <w:rFonts w:ascii="Cambria Math" w:eastAsiaTheme="minorEastAsia" w:hAnsi="Cambria Math" w:cs="Times New Roman"/>
                    </w:rPr>
                    <m:t>''</m:t>
                  </m:r>
                </m:sup>
              </m:sSup>
              <m:d>
                <m:dPr>
                  <m:ctrlPr>
                    <w:rPr>
                      <w:rFonts w:ascii="Cambria Math" w:eastAsiaTheme="minorEastAsia" w:hAnsi="Cambria Math" w:cs="Times New Roman"/>
                      <w:i/>
                    </w:rPr>
                  </m:ctrlPr>
                </m:dPr>
                <m:e>
                  <m:r>
                    <w:rPr>
                      <w:rFonts w:ascii="Cambria Math" w:eastAsiaTheme="minorEastAsia" w:hAnsi="Cambria Math" w:cs="Times New Roman"/>
                    </w:rPr>
                    <m:t>μπ</m:t>
                  </m:r>
                </m:e>
              </m:d>
              <m:r>
                <w:rPr>
                  <w:rFonts w:ascii="Cambria Math" w:eastAsiaTheme="minorEastAsia" w:hAnsi="Cambria Math" w:cs="Times New Roman"/>
                </w:rPr>
                <m:t>.p.gi(X)</m:t>
              </m:r>
            </m:num>
            <m:den>
              <m:r>
                <w:rPr>
                  <w:rFonts w:ascii="Cambria Math" w:eastAsiaTheme="minorEastAsia" w:hAnsi="Cambria Math" w:cs="Times New Roman"/>
                </w:rPr>
                <m:t>U'(μπ)</m:t>
              </m:r>
            </m:den>
          </m:f>
          <m:r>
            <w:rPr>
              <w:rFonts w:ascii="Cambria Math" w:eastAsiaTheme="minorEastAsia" w:hAnsi="Cambria Math" w:cs="Times New Roman"/>
            </w:rPr>
            <m:t>………………………………………………………….…………………(7)</m:t>
          </m:r>
        </m:oMath>
      </m:oMathPara>
    </w:p>
    <w:p w:rsidR="00D57608" w:rsidRPr="00572721" w:rsidRDefault="00D57608" w:rsidP="00D57608">
      <w:pPr>
        <w:spacing w:after="0" w:line="240" w:lineRule="auto"/>
        <w:jc w:val="both"/>
        <w:rPr>
          <w:rFonts w:ascii="Times New Roman" w:eastAsiaTheme="minorEastAsia" w:hAnsi="Times New Roman" w:cs="Times New Roman"/>
        </w:rPr>
      </w:pPr>
    </w:p>
    <w:p w:rsidR="007A22F3" w:rsidRPr="00572721" w:rsidRDefault="00D57608" w:rsidP="007A22F3">
      <w:pPr>
        <w:spacing w:after="0" w:line="240" w:lineRule="auto"/>
        <w:ind w:firstLine="720"/>
        <w:jc w:val="both"/>
        <w:rPr>
          <w:rFonts w:ascii="Times New Roman" w:hAnsi="Times New Roman" w:cs="Times New Roman"/>
          <w:lang w:val="en-US"/>
        </w:rPr>
      </w:pPr>
      <w:r w:rsidRPr="00572721">
        <w:rPr>
          <w:rFonts w:ascii="Times New Roman" w:hAnsi="Times New Roman" w:cs="Times New Roman"/>
        </w:rPr>
        <w:t xml:space="preserve">Dimana </w:t>
      </w:r>
      <m:oMath>
        <m:r>
          <w:rPr>
            <w:rFonts w:ascii="Cambria Math" w:eastAsiaTheme="minorEastAsia" w:hAnsi="Cambria Math" w:cs="Times New Roman"/>
          </w:rPr>
          <m:t>θ</m:t>
        </m:r>
        <m:d>
          <m:dPr>
            <m:ctrlPr>
              <w:rPr>
                <w:rFonts w:ascii="Cambria Math" w:eastAsiaTheme="minorEastAsia" w:hAnsi="Cambria Math" w:cs="Times New Roman"/>
                <w:i/>
              </w:rPr>
            </m:ctrlPr>
          </m:dPr>
          <m:e>
            <m:r>
              <w:rPr>
                <w:rFonts w:ascii="Cambria Math" w:eastAsiaTheme="minorEastAsia" w:hAnsi="Cambria Math" w:cs="Times New Roman"/>
              </w:rPr>
              <m:t>.</m:t>
            </m:r>
          </m:e>
        </m:d>
      </m:oMath>
      <w:r w:rsidRPr="00572721">
        <w:rPr>
          <w:rFonts w:ascii="Times New Roman" w:eastAsiaTheme="minorEastAsia" w:hAnsi="Times New Roman" w:cs="Times New Roman"/>
        </w:rPr>
        <w:t xml:space="preserve"> First order condition merupakan fungsi preferensi risiko yang di</w:t>
      </w:r>
      <w:r w:rsidR="007A22F3" w:rsidRPr="00572721">
        <w:rPr>
          <w:rFonts w:ascii="Times New Roman" w:eastAsiaTheme="minorEastAsia" w:hAnsi="Times New Roman" w:cs="Times New Roman"/>
        </w:rPr>
        <w:t>kaitkan dengan fungsi produksi</w:t>
      </w:r>
      <w:r w:rsidR="007A22F3" w:rsidRPr="00572721">
        <w:rPr>
          <w:rFonts w:ascii="Times New Roman" w:eastAsiaTheme="minorEastAsia" w:hAnsi="Times New Roman" w:cs="Times New Roman"/>
          <w:lang w:val="en-US"/>
        </w:rPr>
        <w:t xml:space="preserve">, </w:t>
      </w:r>
      <w:r w:rsidR="007A22F3" w:rsidRPr="00572721">
        <w:rPr>
          <w:rFonts w:ascii="Times New Roman" w:hAnsi="Times New Roman" w:cs="Times New Roman"/>
        </w:rPr>
        <w:t>dengan kriteria sebagai berikut</w:t>
      </w:r>
      <w:r w:rsidR="007A22F3" w:rsidRPr="00572721">
        <w:rPr>
          <w:rFonts w:ascii="Times New Roman" w:hAnsi="Times New Roman" w:cs="Times New Roman"/>
          <w:lang w:val="en-US"/>
        </w:rPr>
        <w:t xml:space="preserve"> :</w:t>
      </w:r>
    </w:p>
    <w:p w:rsidR="00026D41" w:rsidRPr="00572721" w:rsidRDefault="00026D41" w:rsidP="007A22F3">
      <w:pPr>
        <w:spacing w:after="0" w:line="240" w:lineRule="auto"/>
        <w:jc w:val="both"/>
        <w:rPr>
          <w:rFonts w:ascii="Times New Roman" w:hAnsi="Times New Roman" w:cs="Times New Roman"/>
          <w:lang w:val="en-US"/>
        </w:rPr>
      </w:pPr>
      <w:r w:rsidRPr="00572721">
        <w:rPr>
          <w:rFonts w:ascii="Times New Roman" w:hAnsi="Times New Roman" w:cs="Times New Roman"/>
        </w:rPr>
        <w:lastRenderedPageBreak/>
        <w:t xml:space="preserve">jika </w:t>
      </w:r>
      <w:r w:rsidRPr="00572721">
        <w:rPr>
          <w:rFonts w:ascii="Times New Roman" w:hAnsi="Times New Roman" w:cs="Times New Roman"/>
        </w:rPr>
        <w:sym w:font="Symbol" w:char="F071"/>
      </w:r>
      <w:r w:rsidRPr="00572721">
        <w:rPr>
          <w:rFonts w:ascii="Times New Roman" w:hAnsi="Times New Roman" w:cs="Times New Roman"/>
        </w:rPr>
        <w:t xml:space="preserve"> &gt; 0 : petani </w:t>
      </w:r>
      <w:r w:rsidR="00F46138" w:rsidRPr="00572721">
        <w:rPr>
          <w:rFonts w:ascii="Times New Roman" w:hAnsi="Times New Roman" w:cs="Times New Roman"/>
        </w:rPr>
        <w:t>padi</w:t>
      </w:r>
      <w:r w:rsidRPr="00572721">
        <w:rPr>
          <w:rFonts w:ascii="Times New Roman" w:hAnsi="Times New Roman" w:cs="Times New Roman"/>
        </w:rPr>
        <w:t xml:space="preserve"> termasuk dalam kategori petani yang </w:t>
      </w:r>
      <w:r w:rsidRPr="00572721">
        <w:rPr>
          <w:rFonts w:ascii="Times New Roman" w:hAnsi="Times New Roman" w:cs="Times New Roman"/>
          <w:i/>
        </w:rPr>
        <w:t>risk taker</w:t>
      </w:r>
    </w:p>
    <w:p w:rsidR="00026D41" w:rsidRPr="00572721" w:rsidRDefault="00026D41" w:rsidP="00026D41">
      <w:pPr>
        <w:spacing w:after="0" w:line="240" w:lineRule="auto"/>
        <w:jc w:val="both"/>
        <w:rPr>
          <w:rFonts w:ascii="Times New Roman" w:hAnsi="Times New Roman" w:cs="Times New Roman"/>
        </w:rPr>
      </w:pPr>
      <w:r w:rsidRPr="00572721">
        <w:rPr>
          <w:rFonts w:ascii="Times New Roman" w:hAnsi="Times New Roman" w:cs="Times New Roman"/>
        </w:rPr>
        <w:t xml:space="preserve">jika </w:t>
      </w:r>
      <w:r w:rsidRPr="00572721">
        <w:rPr>
          <w:rFonts w:ascii="Times New Roman" w:hAnsi="Times New Roman" w:cs="Times New Roman"/>
        </w:rPr>
        <w:sym w:font="Symbol" w:char="F071"/>
      </w:r>
      <w:r w:rsidRPr="00572721">
        <w:rPr>
          <w:rFonts w:ascii="Times New Roman" w:hAnsi="Times New Roman" w:cs="Times New Roman"/>
        </w:rPr>
        <w:t xml:space="preserve"> &lt; 0 : petani </w:t>
      </w:r>
      <w:r w:rsidR="00F46138" w:rsidRPr="00572721">
        <w:rPr>
          <w:rFonts w:ascii="Times New Roman" w:hAnsi="Times New Roman" w:cs="Times New Roman"/>
        </w:rPr>
        <w:t>padi</w:t>
      </w:r>
      <w:r w:rsidRPr="00572721">
        <w:rPr>
          <w:rFonts w:ascii="Times New Roman" w:hAnsi="Times New Roman" w:cs="Times New Roman"/>
        </w:rPr>
        <w:t xml:space="preserve"> termasuk dalam kategori petani yang </w:t>
      </w:r>
      <w:r w:rsidRPr="00572721">
        <w:rPr>
          <w:rFonts w:ascii="Times New Roman" w:hAnsi="Times New Roman" w:cs="Times New Roman"/>
          <w:i/>
        </w:rPr>
        <w:t>risk averse</w:t>
      </w:r>
    </w:p>
    <w:p w:rsidR="00026D41" w:rsidRPr="00572721" w:rsidRDefault="00026D41" w:rsidP="0079118A">
      <w:pPr>
        <w:spacing w:after="0" w:line="240" w:lineRule="auto"/>
        <w:jc w:val="both"/>
        <w:rPr>
          <w:rFonts w:ascii="Times New Roman" w:hAnsi="Times New Roman" w:cs="Times New Roman"/>
        </w:rPr>
      </w:pPr>
      <w:r w:rsidRPr="00572721">
        <w:rPr>
          <w:rFonts w:ascii="Times New Roman" w:hAnsi="Times New Roman" w:cs="Times New Roman"/>
        </w:rPr>
        <w:t xml:space="preserve">jika </w:t>
      </w:r>
      <w:r w:rsidRPr="00572721">
        <w:rPr>
          <w:rFonts w:ascii="Times New Roman" w:hAnsi="Times New Roman" w:cs="Times New Roman"/>
        </w:rPr>
        <w:sym w:font="Symbol" w:char="F071"/>
      </w:r>
      <w:r w:rsidRPr="00572721">
        <w:rPr>
          <w:rFonts w:ascii="Times New Roman" w:hAnsi="Times New Roman" w:cs="Times New Roman"/>
        </w:rPr>
        <w:t xml:space="preserve"> = 0 : petani </w:t>
      </w:r>
      <w:r w:rsidR="00F46138" w:rsidRPr="00572721">
        <w:rPr>
          <w:rFonts w:ascii="Times New Roman" w:hAnsi="Times New Roman" w:cs="Times New Roman"/>
        </w:rPr>
        <w:t>padi</w:t>
      </w:r>
      <w:r w:rsidRPr="00572721">
        <w:rPr>
          <w:rFonts w:ascii="Times New Roman" w:hAnsi="Times New Roman" w:cs="Times New Roman"/>
        </w:rPr>
        <w:t xml:space="preserve"> termasuk dalam kategori petani yang </w:t>
      </w:r>
      <w:r w:rsidRPr="00572721">
        <w:rPr>
          <w:rFonts w:ascii="Times New Roman" w:hAnsi="Times New Roman" w:cs="Times New Roman"/>
          <w:i/>
        </w:rPr>
        <w:t>risk neutral</w:t>
      </w:r>
      <w:r w:rsidR="00B25FAA" w:rsidRPr="00572721">
        <w:rPr>
          <w:rFonts w:ascii="Times New Roman" w:hAnsi="Times New Roman" w:cs="Times New Roman"/>
          <w:lang w:val="en-US"/>
        </w:rPr>
        <w:t xml:space="preserve">  </w:t>
      </w:r>
    </w:p>
    <w:p w:rsidR="00172148" w:rsidRPr="00572721" w:rsidRDefault="00172148" w:rsidP="0079118A">
      <w:pPr>
        <w:pStyle w:val="Heading2"/>
        <w:spacing w:before="120" w:line="240" w:lineRule="auto"/>
        <w:rPr>
          <w:rFonts w:ascii="Times New Roman" w:hAnsi="Times New Roman" w:cs="Times New Roman"/>
          <w:szCs w:val="22"/>
          <w:lang w:eastAsia="en-US"/>
        </w:rPr>
      </w:pPr>
      <w:r w:rsidRPr="00572721">
        <w:rPr>
          <w:rFonts w:ascii="Times New Roman" w:hAnsi="Times New Roman" w:cs="Times New Roman"/>
          <w:szCs w:val="22"/>
          <w:lang w:eastAsia="en-US"/>
        </w:rPr>
        <w:t>HASIL</w:t>
      </w:r>
      <w:r w:rsidR="00F243BB" w:rsidRPr="00572721">
        <w:rPr>
          <w:rFonts w:ascii="Times New Roman" w:hAnsi="Times New Roman" w:cs="Times New Roman"/>
          <w:szCs w:val="22"/>
          <w:lang w:eastAsia="en-US"/>
        </w:rPr>
        <w:t xml:space="preserve"> DAN PEMBAHASAN</w:t>
      </w:r>
    </w:p>
    <w:p w:rsidR="00EA1900" w:rsidRPr="00572721" w:rsidRDefault="008E4353" w:rsidP="00AA28C3">
      <w:pPr>
        <w:autoSpaceDE w:val="0"/>
        <w:autoSpaceDN w:val="0"/>
        <w:adjustRightInd w:val="0"/>
        <w:spacing w:after="0" w:line="240" w:lineRule="auto"/>
        <w:ind w:firstLine="720"/>
        <w:jc w:val="both"/>
        <w:rPr>
          <w:rFonts w:ascii="Times New Roman" w:eastAsiaTheme="minorHAnsi" w:hAnsi="Times New Roman" w:cs="Times New Roman"/>
          <w:color w:val="000000"/>
          <w:lang w:val="en-GB" w:eastAsia="en-US"/>
        </w:rPr>
      </w:pPr>
      <w:r w:rsidRPr="00572721">
        <w:rPr>
          <w:rFonts w:ascii="Times New Roman" w:hAnsi="Times New Roman" w:cs="Times New Roman"/>
        </w:rPr>
        <w:t xml:space="preserve">Hasil perhitungan melalui pendugaan fungsi produksi </w:t>
      </w:r>
      <w:r w:rsidRPr="00572721">
        <w:rPr>
          <w:rFonts w:ascii="Times New Roman" w:hAnsi="Times New Roman" w:cs="Times New Roman"/>
          <w:i/>
          <w:iCs/>
        </w:rPr>
        <w:t xml:space="preserve">Stochastic Frontier </w:t>
      </w:r>
      <w:r w:rsidRPr="00572721">
        <w:rPr>
          <w:rFonts w:ascii="Times New Roman" w:hAnsi="Times New Roman" w:cs="Times New Roman"/>
        </w:rPr>
        <w:t xml:space="preserve">digunakan untuk mengetahui faktor yang </w:t>
      </w:r>
      <w:r w:rsidR="005C249F" w:rsidRPr="00572721">
        <w:rPr>
          <w:rFonts w:ascii="Times New Roman" w:hAnsi="Times New Roman" w:cs="Times New Roman"/>
        </w:rPr>
        <w:t xml:space="preserve">dapat </w:t>
      </w:r>
      <w:r w:rsidRPr="00572721">
        <w:rPr>
          <w:rFonts w:ascii="Times New Roman" w:hAnsi="Times New Roman" w:cs="Times New Roman"/>
        </w:rPr>
        <w:t>berpengaruh terhadap produksi padi serta bes</w:t>
      </w:r>
      <w:r w:rsidR="005C47D0" w:rsidRPr="00572721">
        <w:rPr>
          <w:rFonts w:ascii="Times New Roman" w:hAnsi="Times New Roman" w:cs="Times New Roman"/>
        </w:rPr>
        <w:t>aran tingkat efisiensi teknis</w:t>
      </w:r>
      <w:r w:rsidRPr="00572721">
        <w:rPr>
          <w:rFonts w:ascii="Times New Roman" w:hAnsi="Times New Roman" w:cs="Times New Roman"/>
        </w:rPr>
        <w:t xml:space="preserve">. </w:t>
      </w:r>
      <w:r w:rsidR="00325046" w:rsidRPr="00572721">
        <w:rPr>
          <w:rFonts w:ascii="Times New Roman" w:eastAsiaTheme="minorHAnsi" w:hAnsi="Times New Roman" w:cs="Times New Roman"/>
          <w:color w:val="000000"/>
          <w:lang w:eastAsia="en-US"/>
        </w:rPr>
        <w:t xml:space="preserve">Berdasarkan </w:t>
      </w:r>
      <w:r w:rsidR="00325046" w:rsidRPr="00572721">
        <w:rPr>
          <w:rFonts w:ascii="Times New Roman" w:eastAsiaTheme="minorHAnsi" w:hAnsi="Times New Roman" w:cs="Times New Roman"/>
          <w:color w:val="000000"/>
          <w:lang w:val="en-US" w:eastAsia="en-US"/>
        </w:rPr>
        <w:t>T</w:t>
      </w:r>
      <w:r w:rsidR="00325046" w:rsidRPr="00572721">
        <w:rPr>
          <w:rFonts w:ascii="Times New Roman" w:eastAsiaTheme="minorHAnsi" w:hAnsi="Times New Roman" w:cs="Times New Roman"/>
          <w:color w:val="000000"/>
          <w:lang w:eastAsia="en-US"/>
        </w:rPr>
        <w:t xml:space="preserve">abel 1 dapat diketahui bahwa nilai </w:t>
      </w:r>
      <w:r w:rsidR="00325046" w:rsidRPr="00572721">
        <w:rPr>
          <w:rFonts w:ascii="Times New Roman" w:eastAsiaTheme="minorHAnsi" w:hAnsi="Times New Roman" w:cs="Times New Roman"/>
          <w:i/>
          <w:iCs/>
          <w:color w:val="000000"/>
          <w:lang w:eastAsia="en-US"/>
        </w:rPr>
        <w:t xml:space="preserve">ratio generalized likelihood </w:t>
      </w:r>
      <w:r w:rsidR="00325046" w:rsidRPr="00572721">
        <w:rPr>
          <w:rFonts w:ascii="Times New Roman" w:eastAsiaTheme="minorHAnsi" w:hAnsi="Times New Roman" w:cs="Times New Roman"/>
          <w:color w:val="000000"/>
          <w:lang w:eastAsia="en-US"/>
        </w:rPr>
        <w:t xml:space="preserve">(LR) sebesar 7.642 &gt; </w:t>
      </w:r>
      <w:r w:rsidR="00325046" w:rsidRPr="00572721">
        <w:rPr>
          <w:rFonts w:ascii="Times New Roman" w:eastAsiaTheme="minorHAnsi" w:hAnsi="Times New Roman" w:cs="Times New Roman"/>
          <w:color w:val="000000"/>
          <w:lang w:val="en-US" w:eastAsia="en-US"/>
        </w:rPr>
        <w:t xml:space="preserve">tabel kodde palm, </w:t>
      </w:r>
      <w:r w:rsidR="00325046" w:rsidRPr="00572721">
        <w:rPr>
          <w:rFonts w:ascii="Times New Roman" w:eastAsiaTheme="minorHAnsi" w:hAnsi="Times New Roman" w:cs="Times New Roman"/>
          <w:color w:val="000000"/>
          <w:lang w:eastAsia="en-US"/>
        </w:rPr>
        <w:t xml:space="preserve"> dapat</w:t>
      </w:r>
      <w:r w:rsidR="00325046" w:rsidRPr="00572721">
        <w:rPr>
          <w:rFonts w:ascii="Times New Roman" w:hAnsi="Times New Roman" w:cs="Times New Roman"/>
        </w:rPr>
        <w:t xml:space="preserve"> diartikan bahwa fungsi produksi</w:t>
      </w:r>
      <w:r w:rsidR="00325046" w:rsidRPr="00572721">
        <w:rPr>
          <w:rFonts w:ascii="Times New Roman" w:eastAsiaTheme="minorHAnsi" w:hAnsi="Times New Roman" w:cs="Times New Roman"/>
          <w:i/>
          <w:iCs/>
          <w:color w:val="000000"/>
          <w:lang w:eastAsia="en-US"/>
        </w:rPr>
        <w:t xml:space="preserve"> Stochastic Frontier</w:t>
      </w:r>
      <w:r w:rsidR="00325046" w:rsidRPr="00572721">
        <w:rPr>
          <w:rFonts w:ascii="Times New Roman" w:hAnsi="Times New Roman" w:cs="Times New Roman"/>
        </w:rPr>
        <w:t xml:space="preserve"> dalam penelitian ini dapat menjelaskan dan menggambarkan adanya tingkat efisiensi teknis usahatani padi</w:t>
      </w:r>
      <w:r w:rsidR="00325046" w:rsidRPr="00572721">
        <w:rPr>
          <w:rFonts w:ascii="Times New Roman" w:eastAsiaTheme="minorHAnsi" w:hAnsi="Times New Roman" w:cs="Times New Roman"/>
          <w:color w:val="000000"/>
          <w:lang w:eastAsia="en-US"/>
        </w:rPr>
        <w:t xml:space="preserve"> di Desa Langkap</w:t>
      </w:r>
      <w:r w:rsidR="00325046" w:rsidRPr="00572721">
        <w:rPr>
          <w:rFonts w:ascii="Times New Roman" w:hAnsi="Times New Roman" w:cs="Times New Roman"/>
        </w:rPr>
        <w:t>.</w:t>
      </w:r>
      <w:r w:rsidR="00325046" w:rsidRPr="00572721">
        <w:rPr>
          <w:rFonts w:ascii="Times New Roman" w:eastAsiaTheme="minorHAnsi" w:hAnsi="Times New Roman" w:cs="Times New Roman"/>
          <w:color w:val="000000"/>
          <w:lang w:eastAsia="en-US"/>
        </w:rPr>
        <w:t xml:space="preserve"> Nilai ɣ (gamma) sebesar 0.859, artinya 85,9% variasi </w:t>
      </w:r>
      <w:r w:rsidR="00325046" w:rsidRPr="00572721">
        <w:rPr>
          <w:rFonts w:ascii="Times New Roman" w:eastAsiaTheme="minorHAnsi" w:hAnsi="Times New Roman" w:cs="Times New Roman"/>
          <w:color w:val="000000"/>
          <w:lang w:val="en-US" w:eastAsia="en-US"/>
        </w:rPr>
        <w:t xml:space="preserve">error </w:t>
      </w:r>
      <w:r w:rsidR="00325046" w:rsidRPr="00572721">
        <w:rPr>
          <w:rFonts w:ascii="Times New Roman" w:eastAsiaTheme="minorHAnsi" w:hAnsi="Times New Roman" w:cs="Times New Roman"/>
          <w:color w:val="000000"/>
          <w:lang w:eastAsia="en-US"/>
        </w:rPr>
        <w:t xml:space="preserve">disebabkan dengan adanya </w:t>
      </w:r>
      <w:r w:rsidR="00325046" w:rsidRPr="00572721">
        <w:rPr>
          <w:rFonts w:ascii="Times New Roman" w:eastAsiaTheme="minorHAnsi" w:hAnsi="Times New Roman" w:cs="Times New Roman"/>
          <w:color w:val="000000"/>
          <w:lang w:val="en-US" w:eastAsia="en-US"/>
        </w:rPr>
        <w:t>kasus ine</w:t>
      </w:r>
      <w:r w:rsidR="00325046" w:rsidRPr="00572721">
        <w:rPr>
          <w:rFonts w:ascii="Times New Roman" w:eastAsiaTheme="minorHAnsi" w:hAnsi="Times New Roman" w:cs="Times New Roman"/>
          <w:color w:val="000000"/>
          <w:lang w:eastAsia="en-US"/>
        </w:rPr>
        <w:t>fisiensi teknis,</w:t>
      </w:r>
      <w:r w:rsidR="00325046" w:rsidRPr="00572721">
        <w:rPr>
          <w:rFonts w:ascii="Times New Roman" w:eastAsiaTheme="minorHAnsi" w:hAnsi="Times New Roman" w:cs="Times New Roman"/>
          <w:color w:val="000000"/>
          <w:lang w:val="en-GB" w:eastAsia="en-US"/>
        </w:rPr>
        <w:t xml:space="preserve"> sisanya</w:t>
      </w:r>
      <w:r w:rsidR="00325046" w:rsidRPr="00572721">
        <w:rPr>
          <w:rFonts w:ascii="Times New Roman" w:eastAsiaTheme="minorHAnsi" w:hAnsi="Times New Roman" w:cs="Times New Roman"/>
          <w:color w:val="000000"/>
          <w:lang w:eastAsia="en-US"/>
        </w:rPr>
        <w:t xml:space="preserve"> 14,1% </w:t>
      </w:r>
      <w:r w:rsidR="00325046" w:rsidRPr="00572721">
        <w:rPr>
          <w:rFonts w:ascii="Times New Roman" w:hAnsi="Times New Roman" w:cs="Times New Roman"/>
        </w:rPr>
        <w:t xml:space="preserve">disebabkan dari faktor </w:t>
      </w:r>
      <w:r w:rsidR="00325046" w:rsidRPr="00572721">
        <w:rPr>
          <w:rFonts w:ascii="Times New Roman" w:hAnsi="Times New Roman" w:cs="Times New Roman"/>
          <w:lang w:val="en-US"/>
        </w:rPr>
        <w:t>risiko.</w:t>
      </w:r>
    </w:p>
    <w:p w:rsidR="00EA1900" w:rsidRPr="00572721" w:rsidRDefault="002C01A5" w:rsidP="002C01A5">
      <w:pPr>
        <w:autoSpaceDE w:val="0"/>
        <w:autoSpaceDN w:val="0"/>
        <w:adjustRightInd w:val="0"/>
        <w:spacing w:after="0" w:line="240" w:lineRule="auto"/>
        <w:jc w:val="center"/>
        <w:rPr>
          <w:rFonts w:ascii="Times New Roman" w:eastAsia="CambriaMath" w:hAnsi="Times New Roman" w:cs="Times New Roman"/>
          <w:b/>
          <w:lang w:eastAsia="en-US"/>
        </w:rPr>
      </w:pPr>
      <w:r w:rsidRPr="00572721">
        <w:rPr>
          <w:rFonts w:ascii="Times New Roman" w:eastAsiaTheme="minorHAnsi" w:hAnsi="Times New Roman" w:cs="Times New Roman"/>
          <w:b/>
          <w:bCs/>
          <w:color w:val="000000"/>
          <w:lang w:eastAsia="en-US"/>
        </w:rPr>
        <w:t>Tabel 1</w:t>
      </w:r>
    </w:p>
    <w:p w:rsidR="00F243BB" w:rsidRPr="00572721" w:rsidRDefault="00133AD6" w:rsidP="00F243BB">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572721">
        <w:rPr>
          <w:rFonts w:ascii="Times New Roman" w:eastAsiaTheme="minorHAnsi" w:hAnsi="Times New Roman" w:cs="Times New Roman"/>
          <w:b/>
          <w:bCs/>
          <w:color w:val="000000"/>
          <w:lang w:eastAsia="en-US"/>
        </w:rPr>
        <w:t xml:space="preserve">Hasil Pendugaan </w:t>
      </w:r>
      <w:r w:rsidR="00F243BB" w:rsidRPr="00572721">
        <w:rPr>
          <w:rFonts w:ascii="Times New Roman" w:eastAsiaTheme="minorHAnsi" w:hAnsi="Times New Roman" w:cs="Times New Roman"/>
          <w:b/>
          <w:bCs/>
          <w:color w:val="000000"/>
          <w:lang w:eastAsia="en-US"/>
        </w:rPr>
        <w:t xml:space="preserve">Fungsi Produksi </w:t>
      </w:r>
      <w:r w:rsidR="00F243BB" w:rsidRPr="00572721">
        <w:rPr>
          <w:rFonts w:ascii="Times New Roman" w:eastAsiaTheme="minorHAnsi" w:hAnsi="Times New Roman" w:cs="Times New Roman"/>
          <w:b/>
          <w:bCs/>
          <w:i/>
          <w:iCs/>
          <w:color w:val="000000"/>
          <w:lang w:eastAsia="en-US"/>
        </w:rPr>
        <w:t xml:space="preserve">Stochastic Frontier </w:t>
      </w:r>
      <w:r w:rsidR="00F243BB" w:rsidRPr="00572721">
        <w:rPr>
          <w:rFonts w:ascii="Times New Roman" w:eastAsiaTheme="minorHAnsi" w:hAnsi="Times New Roman" w:cs="Times New Roman"/>
          <w:b/>
          <w:bCs/>
          <w:color w:val="000000"/>
          <w:lang w:eastAsia="en-US"/>
        </w:rPr>
        <w:t xml:space="preserve">Usahatani </w:t>
      </w:r>
      <w:r w:rsidR="0073378E" w:rsidRPr="00572721">
        <w:rPr>
          <w:rFonts w:ascii="Times New Roman" w:eastAsiaTheme="minorHAnsi" w:hAnsi="Times New Roman" w:cs="Times New Roman"/>
          <w:b/>
          <w:bCs/>
          <w:color w:val="000000"/>
          <w:lang w:eastAsia="en-US"/>
        </w:rPr>
        <w:t>Padi</w:t>
      </w:r>
      <w:r w:rsidR="00F243BB" w:rsidRPr="00572721">
        <w:rPr>
          <w:rFonts w:ascii="Times New Roman" w:eastAsiaTheme="minorHAnsi" w:hAnsi="Times New Roman" w:cs="Times New Roman"/>
          <w:b/>
          <w:bCs/>
          <w:color w:val="000000"/>
          <w:lang w:eastAsia="en-US"/>
        </w:rPr>
        <w:t xml:space="preserve"> di </w:t>
      </w:r>
      <w:r w:rsidR="0073378E" w:rsidRPr="00572721">
        <w:rPr>
          <w:rFonts w:ascii="Times New Roman" w:eastAsiaTheme="minorHAnsi" w:hAnsi="Times New Roman" w:cs="Times New Roman"/>
          <w:b/>
          <w:bCs/>
          <w:color w:val="000000"/>
          <w:lang w:eastAsia="en-US"/>
        </w:rPr>
        <w:t>Desa Langkap</w:t>
      </w:r>
    </w:p>
    <w:tbl>
      <w:tblPr>
        <w:tblStyle w:val="TableGrid"/>
        <w:tblW w:w="0" w:type="auto"/>
        <w:tblInd w:w="108" w:type="dxa"/>
        <w:tblLook w:val="04A0" w:firstRow="1" w:lastRow="0" w:firstColumn="1" w:lastColumn="0" w:noHBand="0" w:noVBand="1"/>
      </w:tblPr>
      <w:tblGrid>
        <w:gridCol w:w="2377"/>
        <w:gridCol w:w="1734"/>
        <w:gridCol w:w="1985"/>
        <w:gridCol w:w="2976"/>
      </w:tblGrid>
      <w:tr w:rsidR="00F243BB" w:rsidRPr="00572721" w:rsidTr="00C3044C">
        <w:tc>
          <w:tcPr>
            <w:tcW w:w="2377" w:type="dxa"/>
            <w:vMerge w:val="restart"/>
            <w:tcBorders>
              <w:top w:val="single" w:sz="4" w:space="0" w:color="auto"/>
              <w:left w:val="nil"/>
              <w:bottom w:val="single" w:sz="4" w:space="0" w:color="auto"/>
              <w:right w:val="nil"/>
            </w:tcBorders>
            <w:vAlign w:val="center"/>
          </w:tcPr>
          <w:p w:rsidR="00F243BB" w:rsidRPr="00572721" w:rsidRDefault="00F243BB"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Theme="minorHAnsi" w:hAnsi="Times New Roman" w:cs="Times New Roman"/>
                <w:color w:val="000000"/>
                <w:lang w:eastAsia="en-US"/>
              </w:rPr>
              <w:t>Variabel</w:t>
            </w:r>
          </w:p>
        </w:tc>
        <w:tc>
          <w:tcPr>
            <w:tcW w:w="6695" w:type="dxa"/>
            <w:gridSpan w:val="3"/>
            <w:tcBorders>
              <w:left w:val="nil"/>
              <w:bottom w:val="single" w:sz="4" w:space="0" w:color="auto"/>
              <w:right w:val="nil"/>
            </w:tcBorders>
          </w:tcPr>
          <w:p w:rsidR="00F243BB" w:rsidRPr="00572721" w:rsidRDefault="00F243BB"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Theme="minorHAnsi" w:hAnsi="Times New Roman" w:cs="Times New Roman"/>
                <w:i/>
                <w:iCs/>
                <w:color w:val="000000"/>
                <w:lang w:eastAsia="en-US"/>
              </w:rPr>
              <w:t xml:space="preserve">Maximum Likelihood Estimated </w:t>
            </w:r>
            <w:r w:rsidRPr="00572721">
              <w:rPr>
                <w:rFonts w:ascii="Times New Roman" w:eastAsiaTheme="minorHAnsi" w:hAnsi="Times New Roman" w:cs="Times New Roman"/>
                <w:color w:val="000000"/>
                <w:lang w:eastAsia="en-US"/>
              </w:rPr>
              <w:t>(MLE)</w:t>
            </w:r>
          </w:p>
        </w:tc>
      </w:tr>
      <w:tr w:rsidR="002D5DDE" w:rsidRPr="00572721" w:rsidTr="00C3044C">
        <w:tc>
          <w:tcPr>
            <w:tcW w:w="2377" w:type="dxa"/>
            <w:vMerge/>
            <w:tcBorders>
              <w:top w:val="nil"/>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p>
        </w:tc>
        <w:tc>
          <w:tcPr>
            <w:tcW w:w="1734" w:type="dxa"/>
            <w:tcBorders>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Theme="minorHAnsi" w:hAnsi="Times New Roman" w:cs="Times New Roman"/>
                <w:color w:val="000000"/>
                <w:lang w:eastAsia="en-US"/>
              </w:rPr>
              <w:t>Koefisien</w:t>
            </w:r>
          </w:p>
        </w:tc>
        <w:tc>
          <w:tcPr>
            <w:tcW w:w="1985" w:type="dxa"/>
            <w:tcBorders>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Theme="minorHAnsi" w:hAnsi="Times New Roman" w:cs="Times New Roman"/>
                <w:color w:val="000000"/>
                <w:lang w:eastAsia="en-US"/>
              </w:rPr>
              <w:t>SD.Error</w:t>
            </w:r>
          </w:p>
        </w:tc>
        <w:tc>
          <w:tcPr>
            <w:tcW w:w="2976" w:type="dxa"/>
            <w:tcBorders>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Theme="minorHAnsi" w:hAnsi="Times New Roman" w:cs="Times New Roman"/>
                <w:color w:val="000000"/>
                <w:lang w:eastAsia="en-US"/>
              </w:rPr>
              <w:t>t-ratio</w:t>
            </w:r>
          </w:p>
        </w:tc>
      </w:tr>
      <w:tr w:rsidR="002D5DDE" w:rsidRPr="00572721" w:rsidTr="00C3044C">
        <w:tc>
          <w:tcPr>
            <w:tcW w:w="2377" w:type="dxa"/>
            <w:tcBorders>
              <w:top w:val="single" w:sz="4" w:space="0" w:color="auto"/>
              <w:left w:val="nil"/>
              <w:bottom w:val="nil"/>
              <w:right w:val="nil"/>
            </w:tcBorders>
          </w:tcPr>
          <w:p w:rsidR="002D5DDE" w:rsidRPr="00572721" w:rsidRDefault="002D5DD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Konstanta </w:t>
            </w:r>
          </w:p>
        </w:tc>
        <w:tc>
          <w:tcPr>
            <w:tcW w:w="1734" w:type="dxa"/>
            <w:tcBorders>
              <w:top w:val="single" w:sz="4" w:space="0" w:color="auto"/>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4.681</w:t>
            </w:r>
          </w:p>
        </w:tc>
        <w:tc>
          <w:tcPr>
            <w:tcW w:w="1985" w:type="dxa"/>
            <w:tcBorders>
              <w:top w:val="single" w:sz="4" w:space="0" w:color="auto"/>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0.292</w:t>
            </w:r>
          </w:p>
        </w:tc>
        <w:tc>
          <w:tcPr>
            <w:tcW w:w="2976" w:type="dxa"/>
            <w:tcBorders>
              <w:top w:val="single" w:sz="4" w:space="0" w:color="auto"/>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lang w:eastAsia="en-US"/>
              </w:rPr>
            </w:pPr>
            <w:r w:rsidRPr="00572721">
              <w:rPr>
                <w:rFonts w:ascii="Times New Roman" w:eastAsia="CambriaMath" w:hAnsi="Times New Roman" w:cs="Times New Roman"/>
                <w:lang w:eastAsia="en-US"/>
              </w:rPr>
              <w:t>16.003</w:t>
            </w:r>
          </w:p>
        </w:tc>
      </w:tr>
      <w:tr w:rsidR="002D5DDE" w:rsidRPr="00572721" w:rsidTr="00C3044C">
        <w:tc>
          <w:tcPr>
            <w:tcW w:w="2377" w:type="dxa"/>
            <w:tcBorders>
              <w:top w:val="nil"/>
              <w:left w:val="nil"/>
              <w:bottom w:val="nil"/>
              <w:right w:val="nil"/>
            </w:tcBorders>
          </w:tcPr>
          <w:p w:rsidR="002D5DDE" w:rsidRPr="00572721" w:rsidRDefault="002D5DD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Jumlah Benih </w:t>
            </w:r>
          </w:p>
        </w:tc>
        <w:tc>
          <w:tcPr>
            <w:tcW w:w="1734"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0.516</w:t>
            </w:r>
          </w:p>
        </w:tc>
        <w:tc>
          <w:tcPr>
            <w:tcW w:w="1985"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0.113</w:t>
            </w:r>
          </w:p>
        </w:tc>
        <w:tc>
          <w:tcPr>
            <w:tcW w:w="2976"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lang w:val="en-GB" w:eastAsia="en-US"/>
              </w:rPr>
            </w:pPr>
            <w:r w:rsidRPr="00572721">
              <w:rPr>
                <w:rFonts w:ascii="Times New Roman" w:eastAsia="CambriaMath" w:hAnsi="Times New Roman" w:cs="Times New Roman"/>
                <w:lang w:eastAsia="en-US"/>
              </w:rPr>
              <w:t>4.533**</w:t>
            </w:r>
          </w:p>
        </w:tc>
      </w:tr>
      <w:tr w:rsidR="002D5DDE" w:rsidRPr="00572721" w:rsidTr="00C3044C">
        <w:tc>
          <w:tcPr>
            <w:tcW w:w="2377" w:type="dxa"/>
            <w:tcBorders>
              <w:top w:val="nil"/>
              <w:left w:val="nil"/>
              <w:bottom w:val="nil"/>
              <w:right w:val="nil"/>
            </w:tcBorders>
          </w:tcPr>
          <w:p w:rsidR="002D5DDE" w:rsidRPr="00572721" w:rsidRDefault="002D5DD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Pupuk Urea </w:t>
            </w:r>
          </w:p>
        </w:tc>
        <w:tc>
          <w:tcPr>
            <w:tcW w:w="1734"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0.165</w:t>
            </w:r>
          </w:p>
        </w:tc>
        <w:tc>
          <w:tcPr>
            <w:tcW w:w="1985"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0.086</w:t>
            </w:r>
          </w:p>
        </w:tc>
        <w:tc>
          <w:tcPr>
            <w:tcW w:w="2976"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lang w:eastAsia="en-US"/>
              </w:rPr>
            </w:pPr>
            <w:r w:rsidRPr="00572721">
              <w:rPr>
                <w:rFonts w:ascii="Times New Roman" w:eastAsia="CambriaMath" w:hAnsi="Times New Roman" w:cs="Times New Roman"/>
                <w:lang w:eastAsia="en-US"/>
              </w:rPr>
              <w:t>1.988*</w:t>
            </w:r>
          </w:p>
        </w:tc>
      </w:tr>
      <w:tr w:rsidR="002D5DDE" w:rsidRPr="00572721" w:rsidTr="00C3044C">
        <w:tc>
          <w:tcPr>
            <w:tcW w:w="2377" w:type="dxa"/>
            <w:tcBorders>
              <w:top w:val="nil"/>
              <w:left w:val="nil"/>
              <w:bottom w:val="nil"/>
              <w:right w:val="nil"/>
            </w:tcBorders>
          </w:tcPr>
          <w:p w:rsidR="002D5DDE" w:rsidRPr="00572721" w:rsidRDefault="002D5DDE" w:rsidP="00351F85">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Pupuk </w:t>
            </w:r>
            <w:r w:rsidRPr="00572721">
              <w:rPr>
                <w:rFonts w:ascii="Times New Roman" w:eastAsiaTheme="minorHAnsi" w:hAnsi="Times New Roman" w:cs="Times New Roman"/>
                <w:color w:val="000000"/>
                <w:lang w:val="en-GB" w:eastAsia="en-US"/>
              </w:rPr>
              <w:t>Phonska</w:t>
            </w:r>
            <w:r w:rsidRPr="00572721">
              <w:rPr>
                <w:rFonts w:ascii="Times New Roman" w:eastAsiaTheme="minorHAnsi" w:hAnsi="Times New Roman" w:cs="Times New Roman"/>
                <w:color w:val="000000"/>
                <w:lang w:eastAsia="en-US"/>
              </w:rPr>
              <w:t xml:space="preserve"> </w:t>
            </w:r>
          </w:p>
        </w:tc>
        <w:tc>
          <w:tcPr>
            <w:tcW w:w="1734"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-0.077</w:t>
            </w:r>
          </w:p>
        </w:tc>
        <w:tc>
          <w:tcPr>
            <w:tcW w:w="1985"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0.108</w:t>
            </w:r>
          </w:p>
        </w:tc>
        <w:tc>
          <w:tcPr>
            <w:tcW w:w="2976"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vertAlign w:val="superscript"/>
                <w:lang w:eastAsia="en-US"/>
              </w:rPr>
            </w:pPr>
            <w:r w:rsidRPr="00572721">
              <w:rPr>
                <w:rFonts w:ascii="Times New Roman" w:eastAsia="CambriaMath" w:hAnsi="Times New Roman" w:cs="Times New Roman"/>
                <w:lang w:eastAsia="en-US"/>
              </w:rPr>
              <w:t>-0.715</w:t>
            </w:r>
          </w:p>
        </w:tc>
      </w:tr>
      <w:tr w:rsidR="002D5DDE" w:rsidRPr="00572721" w:rsidTr="00C3044C">
        <w:tc>
          <w:tcPr>
            <w:tcW w:w="2377" w:type="dxa"/>
            <w:tcBorders>
              <w:top w:val="nil"/>
              <w:left w:val="nil"/>
              <w:bottom w:val="single" w:sz="4" w:space="0" w:color="auto"/>
              <w:right w:val="nil"/>
            </w:tcBorders>
          </w:tcPr>
          <w:p w:rsidR="002D5DDE" w:rsidRPr="00572721" w:rsidRDefault="002D5DD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Tenaga Kerja </w:t>
            </w:r>
          </w:p>
        </w:tc>
        <w:tc>
          <w:tcPr>
            <w:tcW w:w="1734" w:type="dxa"/>
            <w:tcBorders>
              <w:top w:val="nil"/>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0.564</w:t>
            </w:r>
          </w:p>
        </w:tc>
        <w:tc>
          <w:tcPr>
            <w:tcW w:w="1985" w:type="dxa"/>
            <w:tcBorders>
              <w:top w:val="nil"/>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0.091</w:t>
            </w:r>
          </w:p>
        </w:tc>
        <w:tc>
          <w:tcPr>
            <w:tcW w:w="2976" w:type="dxa"/>
            <w:tcBorders>
              <w:top w:val="nil"/>
              <w:left w:val="nil"/>
              <w:bottom w:val="single" w:sz="4" w:space="0" w:color="auto"/>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lang w:val="en-GB" w:eastAsia="en-US"/>
              </w:rPr>
            </w:pPr>
            <w:r w:rsidRPr="00572721">
              <w:rPr>
                <w:rFonts w:ascii="Times New Roman" w:eastAsia="CambriaMath" w:hAnsi="Times New Roman" w:cs="Times New Roman"/>
                <w:lang w:eastAsia="en-US"/>
              </w:rPr>
              <w:t>6.154**</w:t>
            </w:r>
          </w:p>
        </w:tc>
      </w:tr>
      <w:tr w:rsidR="002D5DDE" w:rsidRPr="00572721" w:rsidTr="00C3044C">
        <w:tc>
          <w:tcPr>
            <w:tcW w:w="2377" w:type="dxa"/>
            <w:tcBorders>
              <w:left w:val="nil"/>
              <w:bottom w:val="nil"/>
              <w:right w:val="nil"/>
            </w:tcBorders>
          </w:tcPr>
          <w:p w:rsidR="002D5DDE" w:rsidRPr="00572721" w:rsidRDefault="002D5DD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ɣ (gamma) </w:t>
            </w:r>
          </w:p>
        </w:tc>
        <w:tc>
          <w:tcPr>
            <w:tcW w:w="1734" w:type="dxa"/>
            <w:tcBorders>
              <w:top w:val="single" w:sz="4" w:space="0" w:color="auto"/>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0.859</w:t>
            </w:r>
          </w:p>
        </w:tc>
        <w:tc>
          <w:tcPr>
            <w:tcW w:w="1985" w:type="dxa"/>
            <w:tcBorders>
              <w:top w:val="single" w:sz="4" w:space="0" w:color="auto"/>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0.072</w:t>
            </w:r>
          </w:p>
        </w:tc>
        <w:tc>
          <w:tcPr>
            <w:tcW w:w="2976" w:type="dxa"/>
            <w:tcBorders>
              <w:top w:val="single" w:sz="4" w:space="0" w:color="auto"/>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lang w:eastAsia="en-US"/>
              </w:rPr>
            </w:pPr>
            <w:r w:rsidRPr="00572721">
              <w:rPr>
                <w:rFonts w:ascii="Times New Roman" w:eastAsia="CambriaMath" w:hAnsi="Times New Roman" w:cs="Times New Roman"/>
                <w:lang w:eastAsia="en-US"/>
              </w:rPr>
              <w:t>11.805</w:t>
            </w:r>
          </w:p>
        </w:tc>
      </w:tr>
      <w:tr w:rsidR="002D5DDE" w:rsidRPr="00572721" w:rsidTr="00C3044C">
        <w:tc>
          <w:tcPr>
            <w:tcW w:w="2377" w:type="dxa"/>
            <w:tcBorders>
              <w:top w:val="nil"/>
              <w:left w:val="nil"/>
              <w:bottom w:val="nil"/>
              <w:right w:val="nil"/>
            </w:tcBorders>
          </w:tcPr>
          <w:p w:rsidR="002D5DDE" w:rsidRPr="00572721" w:rsidRDefault="002D5DD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σ (Sigma-Squared) </w:t>
            </w:r>
          </w:p>
        </w:tc>
        <w:tc>
          <w:tcPr>
            <w:tcW w:w="1734"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0.281</w:t>
            </w:r>
          </w:p>
        </w:tc>
        <w:tc>
          <w:tcPr>
            <w:tcW w:w="1985"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b/>
                <w:lang w:eastAsia="en-US"/>
              </w:rPr>
            </w:pPr>
            <w:r w:rsidRPr="00572721">
              <w:rPr>
                <w:rFonts w:ascii="Times New Roman" w:eastAsia="CambriaMath" w:hAnsi="Times New Roman" w:cs="Times New Roman"/>
                <w:lang w:eastAsia="en-US"/>
              </w:rPr>
              <w:t>0.059</w:t>
            </w:r>
          </w:p>
        </w:tc>
        <w:tc>
          <w:tcPr>
            <w:tcW w:w="2976" w:type="dxa"/>
            <w:tcBorders>
              <w:top w:val="nil"/>
              <w:left w:val="nil"/>
              <w:bottom w:val="nil"/>
              <w:right w:val="nil"/>
            </w:tcBorders>
          </w:tcPr>
          <w:p w:rsidR="002D5DDE" w:rsidRPr="00572721" w:rsidRDefault="002D5DDE" w:rsidP="0048536B">
            <w:pPr>
              <w:autoSpaceDE w:val="0"/>
              <w:autoSpaceDN w:val="0"/>
              <w:adjustRightInd w:val="0"/>
              <w:jc w:val="center"/>
              <w:rPr>
                <w:rFonts w:ascii="Times New Roman" w:eastAsia="CambriaMath" w:hAnsi="Times New Roman" w:cs="Times New Roman"/>
                <w:lang w:eastAsia="en-US"/>
              </w:rPr>
            </w:pPr>
            <w:r w:rsidRPr="00572721">
              <w:rPr>
                <w:rFonts w:ascii="Times New Roman" w:eastAsia="CambriaMath" w:hAnsi="Times New Roman" w:cs="Times New Roman"/>
                <w:lang w:eastAsia="en-US"/>
              </w:rPr>
              <w:t>4.691</w:t>
            </w:r>
          </w:p>
        </w:tc>
      </w:tr>
      <w:tr w:rsidR="0073378E" w:rsidRPr="00572721" w:rsidTr="00C3044C">
        <w:tc>
          <w:tcPr>
            <w:tcW w:w="2377" w:type="dxa"/>
            <w:tcBorders>
              <w:top w:val="nil"/>
              <w:left w:val="nil"/>
              <w:right w:val="nil"/>
            </w:tcBorders>
          </w:tcPr>
          <w:p w:rsidR="0073378E" w:rsidRPr="00572721" w:rsidRDefault="0073378E" w:rsidP="0048536B">
            <w:pPr>
              <w:autoSpaceDE w:val="0"/>
              <w:autoSpaceDN w:val="0"/>
              <w:adjustRightInd w:val="0"/>
              <w:rPr>
                <w:rFonts w:ascii="Times New Roman" w:eastAsiaTheme="minorHAnsi" w:hAnsi="Times New Roman" w:cs="Times New Roman"/>
                <w:color w:val="000000"/>
                <w:lang w:eastAsia="en-US"/>
              </w:rPr>
            </w:pPr>
            <w:r w:rsidRPr="00572721">
              <w:rPr>
                <w:rFonts w:ascii="Times New Roman" w:eastAsiaTheme="minorHAnsi" w:hAnsi="Times New Roman" w:cs="Times New Roman"/>
                <w:i/>
                <w:iCs/>
                <w:color w:val="000000"/>
                <w:lang w:eastAsia="en-US"/>
              </w:rPr>
              <w:t>Lr Test</w:t>
            </w:r>
          </w:p>
        </w:tc>
        <w:tc>
          <w:tcPr>
            <w:tcW w:w="6695" w:type="dxa"/>
            <w:gridSpan w:val="3"/>
            <w:tcBorders>
              <w:top w:val="nil"/>
              <w:left w:val="nil"/>
              <w:right w:val="nil"/>
            </w:tcBorders>
          </w:tcPr>
          <w:p w:rsidR="0073378E" w:rsidRPr="00572721" w:rsidRDefault="0073378E" w:rsidP="0048536B">
            <w:pPr>
              <w:autoSpaceDE w:val="0"/>
              <w:autoSpaceDN w:val="0"/>
              <w:adjustRightInd w:val="0"/>
              <w:jc w:val="center"/>
              <w:rPr>
                <w:rFonts w:ascii="Times New Roman" w:eastAsia="CambriaMath" w:hAnsi="Times New Roman" w:cs="Times New Roman"/>
                <w:lang w:eastAsia="en-US"/>
              </w:rPr>
            </w:pPr>
            <w:r w:rsidRPr="00572721">
              <w:rPr>
                <w:rFonts w:ascii="Times New Roman" w:eastAsia="CambriaMath" w:hAnsi="Times New Roman" w:cs="Times New Roman"/>
                <w:lang w:eastAsia="en-US"/>
              </w:rPr>
              <w:t>7.642</w:t>
            </w:r>
          </w:p>
        </w:tc>
      </w:tr>
    </w:tbl>
    <w:p w:rsidR="00464FFD" w:rsidRPr="00572721" w:rsidRDefault="00464FFD" w:rsidP="00AA28C3">
      <w:pPr>
        <w:autoSpaceDE w:val="0"/>
        <w:autoSpaceDN w:val="0"/>
        <w:adjustRightInd w:val="0"/>
        <w:spacing w:after="0" w:line="240" w:lineRule="auto"/>
        <w:rPr>
          <w:rFonts w:ascii="Times New Roman" w:eastAsiaTheme="minorHAnsi" w:hAnsi="Times New Roman" w:cs="Times New Roman"/>
          <w:lang w:val="en-GB" w:eastAsia="en-US"/>
        </w:rPr>
      </w:pPr>
      <w:r w:rsidRPr="00572721">
        <w:rPr>
          <w:rFonts w:ascii="Times New Roman" w:eastAsia="CambriaMath" w:hAnsi="Times New Roman" w:cs="Times New Roman"/>
          <w:lang w:eastAsia="en-US"/>
        </w:rPr>
        <w:t>Keterangan :</w:t>
      </w:r>
      <w:r w:rsidR="007B0F85" w:rsidRPr="00572721">
        <w:rPr>
          <w:rFonts w:ascii="Times New Roman" w:eastAsia="CambriaMath" w:hAnsi="Times New Roman" w:cs="Times New Roman"/>
          <w:lang w:eastAsia="en-US"/>
        </w:rPr>
        <w:t xml:space="preserve"> </w:t>
      </w:r>
      <w:r w:rsidR="002D5DDE" w:rsidRPr="00572721">
        <w:rPr>
          <w:rFonts w:ascii="Times New Roman" w:eastAsia="CambriaMath" w:hAnsi="Times New Roman" w:cs="Times New Roman"/>
          <w:lang w:eastAsia="en-US"/>
        </w:rPr>
        <w:t>*</w:t>
      </w:r>
      <w:r w:rsidR="007B0F85" w:rsidRPr="00572721">
        <w:rPr>
          <w:rFonts w:ascii="Times New Roman" w:eastAsiaTheme="minorHAnsi" w:hAnsi="Times New Roman" w:cs="Times New Roman"/>
          <w:lang w:eastAsia="en-US"/>
        </w:rPr>
        <w:t>*)</w:t>
      </w:r>
      <w:r w:rsidR="002D5DDE" w:rsidRPr="00572721">
        <w:rPr>
          <w:rFonts w:ascii="Times New Roman" w:eastAsiaTheme="minorHAnsi" w:hAnsi="Times New Roman" w:cs="Times New Roman"/>
          <w:lang w:eastAsia="en-US"/>
        </w:rPr>
        <w:t xml:space="preserve"> berpengaruh nyata pada taraf 99</w:t>
      </w:r>
      <w:r w:rsidR="007B0F85" w:rsidRPr="00572721">
        <w:rPr>
          <w:rFonts w:ascii="Times New Roman" w:eastAsiaTheme="minorHAnsi" w:hAnsi="Times New Roman" w:cs="Times New Roman"/>
          <w:lang w:eastAsia="en-US"/>
        </w:rPr>
        <w:t>% (α=0,0</w:t>
      </w:r>
      <w:r w:rsidR="002D5DDE" w:rsidRPr="00572721">
        <w:rPr>
          <w:rFonts w:ascii="Times New Roman" w:eastAsiaTheme="minorHAnsi" w:hAnsi="Times New Roman" w:cs="Times New Roman"/>
          <w:lang w:eastAsia="en-US"/>
        </w:rPr>
        <w:t>1</w:t>
      </w:r>
      <w:r w:rsidR="007B0F85" w:rsidRPr="00572721">
        <w:rPr>
          <w:rFonts w:ascii="Times New Roman" w:eastAsiaTheme="minorHAnsi" w:hAnsi="Times New Roman" w:cs="Times New Roman"/>
          <w:lang w:eastAsia="en-US"/>
        </w:rPr>
        <w:t>)</w:t>
      </w:r>
      <w:r w:rsidR="002D5DDE" w:rsidRPr="00572721">
        <w:rPr>
          <w:rFonts w:ascii="Times New Roman" w:eastAsiaTheme="minorHAnsi" w:hAnsi="Times New Roman" w:cs="Times New Roman"/>
          <w:lang w:eastAsia="en-US"/>
        </w:rPr>
        <w:t xml:space="preserve"> t tabel (2.630)</w:t>
      </w:r>
    </w:p>
    <w:p w:rsidR="007B0F85" w:rsidRPr="00572721" w:rsidRDefault="00351F85" w:rsidP="00AA28C3">
      <w:pPr>
        <w:autoSpaceDE w:val="0"/>
        <w:autoSpaceDN w:val="0"/>
        <w:adjustRightInd w:val="0"/>
        <w:spacing w:after="0" w:line="240" w:lineRule="auto"/>
        <w:rPr>
          <w:rFonts w:ascii="Times New Roman" w:eastAsia="CambriaMath" w:hAnsi="Times New Roman" w:cs="Times New Roman"/>
          <w:lang w:eastAsia="en-US"/>
        </w:rPr>
      </w:pPr>
      <w:r w:rsidRPr="00572721">
        <w:rPr>
          <w:rFonts w:ascii="Times New Roman" w:eastAsiaTheme="minorHAnsi" w:hAnsi="Times New Roman" w:cs="Times New Roman"/>
          <w:lang w:eastAsia="en-US"/>
        </w:rPr>
        <w:tab/>
        <w:t xml:space="preserve">        </w:t>
      </w:r>
      <w:r w:rsidR="002D5DDE" w:rsidRPr="00572721">
        <w:rPr>
          <w:rFonts w:ascii="Times New Roman" w:eastAsiaTheme="minorHAnsi" w:hAnsi="Times New Roman" w:cs="Times New Roman"/>
          <w:lang w:eastAsia="en-US"/>
        </w:rPr>
        <w:t xml:space="preserve"> </w:t>
      </w:r>
      <w:r w:rsidR="007B0F85" w:rsidRPr="00572721">
        <w:rPr>
          <w:rFonts w:ascii="Times New Roman" w:eastAsiaTheme="minorHAnsi" w:hAnsi="Times New Roman" w:cs="Times New Roman"/>
          <w:lang w:eastAsia="en-US"/>
        </w:rPr>
        <w:t xml:space="preserve"> </w:t>
      </w:r>
      <w:r w:rsidR="002D5DDE" w:rsidRPr="00572721">
        <w:rPr>
          <w:rFonts w:ascii="Times New Roman" w:eastAsiaTheme="minorHAnsi" w:hAnsi="Times New Roman" w:cs="Times New Roman"/>
          <w:lang w:eastAsia="en-US"/>
        </w:rPr>
        <w:t xml:space="preserve"> *</w:t>
      </w:r>
      <w:r w:rsidR="007B0F85" w:rsidRPr="00572721">
        <w:rPr>
          <w:rFonts w:ascii="Times New Roman" w:eastAsiaTheme="minorHAnsi" w:hAnsi="Times New Roman" w:cs="Times New Roman"/>
          <w:lang w:eastAsia="en-US"/>
        </w:rPr>
        <w:t xml:space="preserve">) </w:t>
      </w:r>
      <w:r w:rsidR="002D5DDE" w:rsidRPr="00572721">
        <w:rPr>
          <w:rFonts w:ascii="Times New Roman" w:eastAsiaTheme="minorHAnsi" w:hAnsi="Times New Roman" w:cs="Times New Roman"/>
          <w:lang w:eastAsia="en-US"/>
        </w:rPr>
        <w:t>berpeng</w:t>
      </w:r>
      <w:r w:rsidR="00573E57" w:rsidRPr="00572721">
        <w:rPr>
          <w:rFonts w:ascii="Times New Roman" w:eastAsiaTheme="minorHAnsi" w:hAnsi="Times New Roman" w:cs="Times New Roman"/>
          <w:lang w:eastAsia="en-US"/>
        </w:rPr>
        <w:t>aruh nyata pada taraf 90% (α=0,5</w:t>
      </w:r>
      <w:r w:rsidR="002D5DDE" w:rsidRPr="00572721">
        <w:rPr>
          <w:rFonts w:ascii="Times New Roman" w:eastAsiaTheme="minorHAnsi" w:hAnsi="Times New Roman" w:cs="Times New Roman"/>
          <w:lang w:eastAsia="en-US"/>
        </w:rPr>
        <w:t>) t tabel (1.661)</w:t>
      </w:r>
    </w:p>
    <w:p w:rsidR="009A1FF4" w:rsidRPr="00572721" w:rsidRDefault="00AA28C3" w:rsidP="00325046">
      <w:pPr>
        <w:autoSpaceDE w:val="0"/>
        <w:autoSpaceDN w:val="0"/>
        <w:adjustRightInd w:val="0"/>
        <w:spacing w:after="120" w:line="240" w:lineRule="auto"/>
        <w:rPr>
          <w:rFonts w:ascii="Times New Roman" w:eastAsia="CambriaMath" w:hAnsi="Times New Roman" w:cs="Times New Roman"/>
          <w:lang w:eastAsia="en-US"/>
        </w:rPr>
      </w:pPr>
      <w:r w:rsidRPr="00572721">
        <w:rPr>
          <w:rFonts w:ascii="Times New Roman" w:eastAsia="CambriaMath" w:hAnsi="Times New Roman" w:cs="Times New Roman"/>
          <w:i/>
          <w:lang w:eastAsia="en-US"/>
        </w:rPr>
        <w:t xml:space="preserve">Sumber : Data </w:t>
      </w:r>
      <w:r w:rsidR="00464FFD" w:rsidRPr="00572721">
        <w:rPr>
          <w:rFonts w:ascii="Times New Roman" w:eastAsia="CambriaMath" w:hAnsi="Times New Roman" w:cs="Times New Roman"/>
          <w:i/>
          <w:lang w:eastAsia="en-US"/>
        </w:rPr>
        <w:t>Primer Diolah, 2020</w:t>
      </w:r>
    </w:p>
    <w:p w:rsidR="00320734" w:rsidRPr="00572721" w:rsidRDefault="0048536B" w:rsidP="00351F85">
      <w:pPr>
        <w:autoSpaceDE w:val="0"/>
        <w:autoSpaceDN w:val="0"/>
        <w:adjustRightInd w:val="0"/>
        <w:spacing w:after="120" w:line="240" w:lineRule="auto"/>
        <w:ind w:firstLine="720"/>
        <w:jc w:val="both"/>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val="en-GB" w:eastAsia="en-US"/>
        </w:rPr>
        <w:t>Hasil</w:t>
      </w:r>
      <w:r w:rsidRPr="00572721">
        <w:rPr>
          <w:rFonts w:ascii="Times New Roman" w:eastAsiaTheme="minorHAnsi" w:hAnsi="Times New Roman" w:cs="Times New Roman"/>
          <w:color w:val="000000"/>
          <w:lang w:eastAsia="en-US"/>
        </w:rPr>
        <w:t xml:space="preserve"> pendugaan fungsi produksi</w:t>
      </w:r>
      <w:r w:rsidR="00645C42" w:rsidRPr="00572721">
        <w:rPr>
          <w:rFonts w:ascii="Times New Roman" w:eastAsiaTheme="minorHAnsi" w:hAnsi="Times New Roman" w:cs="Times New Roman"/>
          <w:color w:val="000000"/>
          <w:lang w:val="en-US" w:eastAsia="en-US"/>
        </w:rPr>
        <w:t xml:space="preserve"> Cobb Douglas</w:t>
      </w:r>
      <w:r w:rsidRPr="00572721">
        <w:rPr>
          <w:rFonts w:ascii="Times New Roman" w:eastAsiaTheme="minorHAnsi" w:hAnsi="Times New Roman" w:cs="Times New Roman"/>
          <w:color w:val="000000"/>
          <w:lang w:eastAsia="en-US"/>
        </w:rPr>
        <w:t xml:space="preserve"> </w:t>
      </w:r>
      <w:r w:rsidRPr="00572721">
        <w:rPr>
          <w:rFonts w:ascii="Times New Roman" w:eastAsiaTheme="minorHAnsi" w:hAnsi="Times New Roman" w:cs="Times New Roman"/>
          <w:i/>
          <w:color w:val="000000"/>
          <w:lang w:eastAsia="en-US"/>
        </w:rPr>
        <w:t>Stochastic Frontier</w:t>
      </w:r>
      <w:r w:rsidRPr="00572721">
        <w:rPr>
          <w:rFonts w:ascii="Times New Roman" w:eastAsiaTheme="minorHAnsi" w:hAnsi="Times New Roman" w:cs="Times New Roman"/>
          <w:color w:val="000000"/>
          <w:lang w:eastAsia="en-US"/>
        </w:rPr>
        <w:t xml:space="preserve">  pada Tabel </w:t>
      </w:r>
      <w:r w:rsidRPr="00572721">
        <w:rPr>
          <w:rFonts w:ascii="Times New Roman" w:eastAsiaTheme="minorHAnsi" w:hAnsi="Times New Roman" w:cs="Times New Roman"/>
          <w:color w:val="000000"/>
          <w:lang w:val="en-GB" w:eastAsia="en-US"/>
        </w:rPr>
        <w:t>1</w:t>
      </w:r>
      <w:r w:rsidR="00645C42" w:rsidRPr="00572721">
        <w:rPr>
          <w:rFonts w:ascii="Times New Roman" w:eastAsiaTheme="minorHAnsi" w:hAnsi="Times New Roman" w:cs="Times New Roman"/>
          <w:color w:val="000000"/>
          <w:lang w:eastAsia="en-US"/>
        </w:rPr>
        <w:t xml:space="preserve"> me</w:t>
      </w:r>
      <w:r w:rsidR="00645C42" w:rsidRPr="00572721">
        <w:rPr>
          <w:rFonts w:ascii="Times New Roman" w:eastAsiaTheme="minorHAnsi" w:hAnsi="Times New Roman" w:cs="Times New Roman"/>
          <w:color w:val="000000"/>
          <w:lang w:val="en-US" w:eastAsia="en-US"/>
        </w:rPr>
        <w:t>mberikan gambaran bahwa terdapat 3 variabel pro</w:t>
      </w:r>
      <w:r w:rsidR="00036BF0" w:rsidRPr="00572721">
        <w:rPr>
          <w:rFonts w:ascii="Times New Roman" w:eastAsiaTheme="minorHAnsi" w:hAnsi="Times New Roman" w:cs="Times New Roman"/>
          <w:color w:val="000000"/>
          <w:lang w:val="en-US" w:eastAsia="en-US"/>
        </w:rPr>
        <w:t xml:space="preserve">duksi yang berpengaruh positif </w:t>
      </w:r>
      <w:r w:rsidR="005C249F" w:rsidRPr="00572721">
        <w:rPr>
          <w:rFonts w:ascii="Times New Roman" w:eastAsiaTheme="minorHAnsi" w:hAnsi="Times New Roman" w:cs="Times New Roman"/>
          <w:color w:val="000000"/>
          <w:lang w:eastAsia="en-US"/>
        </w:rPr>
        <w:t xml:space="preserve">jumlah </w:t>
      </w:r>
      <w:r w:rsidRPr="00572721">
        <w:rPr>
          <w:rFonts w:ascii="Times New Roman" w:eastAsiaTheme="minorHAnsi" w:hAnsi="Times New Roman" w:cs="Times New Roman"/>
          <w:color w:val="000000"/>
          <w:lang w:val="en-GB" w:eastAsia="en-US"/>
        </w:rPr>
        <w:t xml:space="preserve">benih, </w:t>
      </w:r>
      <w:r w:rsidRPr="00572721">
        <w:rPr>
          <w:rFonts w:ascii="Times New Roman" w:eastAsiaTheme="minorHAnsi" w:hAnsi="Times New Roman" w:cs="Times New Roman"/>
          <w:color w:val="000000"/>
          <w:lang w:eastAsia="en-US"/>
        </w:rPr>
        <w:t>pupuk urea, dan tenaga</w:t>
      </w:r>
      <w:r w:rsidR="00351F85" w:rsidRPr="00572721">
        <w:rPr>
          <w:rFonts w:ascii="Times New Roman" w:eastAsiaTheme="minorHAnsi" w:hAnsi="Times New Roman" w:cs="Times New Roman"/>
          <w:color w:val="000000"/>
          <w:lang w:val="en-GB" w:eastAsia="en-US"/>
        </w:rPr>
        <w:t xml:space="preserve"> kerja</w:t>
      </w:r>
      <w:r w:rsidRPr="00572721">
        <w:rPr>
          <w:rFonts w:ascii="Times New Roman" w:eastAsiaTheme="minorHAnsi" w:hAnsi="Times New Roman" w:cs="Times New Roman"/>
          <w:color w:val="000000"/>
          <w:lang w:eastAsia="en-US"/>
        </w:rPr>
        <w:t xml:space="preserve">. </w:t>
      </w:r>
      <w:r w:rsidR="00645C42" w:rsidRPr="00572721">
        <w:rPr>
          <w:rFonts w:ascii="Times New Roman" w:eastAsiaTheme="minorHAnsi" w:hAnsi="Times New Roman" w:cs="Times New Roman"/>
          <w:color w:val="000000"/>
          <w:lang w:val="en-US" w:eastAsia="en-US"/>
        </w:rPr>
        <w:t xml:space="preserve">Sedangkan </w:t>
      </w:r>
      <w:proofErr w:type="gramStart"/>
      <w:r w:rsidR="00645C42" w:rsidRPr="00572721">
        <w:rPr>
          <w:rFonts w:ascii="Times New Roman" w:eastAsiaTheme="minorHAnsi" w:hAnsi="Times New Roman" w:cs="Times New Roman"/>
          <w:color w:val="000000"/>
          <w:lang w:val="en-US" w:eastAsia="en-US"/>
        </w:rPr>
        <w:t xml:space="preserve">variabel </w:t>
      </w:r>
      <w:r w:rsidRPr="00572721">
        <w:rPr>
          <w:rFonts w:ascii="Times New Roman" w:eastAsiaTheme="minorHAnsi" w:hAnsi="Times New Roman" w:cs="Times New Roman"/>
          <w:color w:val="000000"/>
          <w:lang w:eastAsia="en-US"/>
        </w:rPr>
        <w:t xml:space="preserve"> </w:t>
      </w:r>
      <w:r w:rsidR="00AC09B8" w:rsidRPr="00572721">
        <w:rPr>
          <w:rFonts w:ascii="Times New Roman" w:eastAsiaTheme="minorHAnsi" w:hAnsi="Times New Roman" w:cs="Times New Roman"/>
          <w:color w:val="000000"/>
          <w:lang w:eastAsia="en-US"/>
        </w:rPr>
        <w:t>yang</w:t>
      </w:r>
      <w:proofErr w:type="gramEnd"/>
      <w:r w:rsidR="00AC09B8" w:rsidRPr="00572721">
        <w:rPr>
          <w:rFonts w:ascii="Times New Roman" w:eastAsiaTheme="minorHAnsi" w:hAnsi="Times New Roman" w:cs="Times New Roman"/>
          <w:color w:val="000000"/>
          <w:lang w:eastAsia="en-US"/>
        </w:rPr>
        <w:t xml:space="preserve"> </w:t>
      </w:r>
      <w:r w:rsidRPr="00572721">
        <w:rPr>
          <w:rFonts w:ascii="Times New Roman" w:eastAsiaTheme="minorHAnsi" w:hAnsi="Times New Roman" w:cs="Times New Roman"/>
          <w:color w:val="000000"/>
          <w:lang w:eastAsia="en-US"/>
        </w:rPr>
        <w:t>tidak berpengaruh nyata terhadap produksi</w:t>
      </w:r>
      <w:r w:rsidR="00351F85" w:rsidRPr="00572721">
        <w:rPr>
          <w:rFonts w:ascii="Times New Roman" w:eastAsiaTheme="minorHAnsi" w:hAnsi="Times New Roman" w:cs="Times New Roman"/>
          <w:color w:val="000000"/>
          <w:lang w:eastAsia="en-US"/>
        </w:rPr>
        <w:t xml:space="preserve"> padi</w:t>
      </w:r>
      <w:r w:rsidR="00AC09B8" w:rsidRPr="00572721">
        <w:rPr>
          <w:rFonts w:ascii="Times New Roman" w:eastAsiaTheme="minorHAnsi" w:hAnsi="Times New Roman" w:cs="Times New Roman"/>
          <w:color w:val="000000"/>
          <w:lang w:val="en-GB" w:eastAsia="en-US"/>
        </w:rPr>
        <w:t xml:space="preserve"> </w:t>
      </w:r>
      <w:r w:rsidR="00AC09B8" w:rsidRPr="00572721">
        <w:rPr>
          <w:rFonts w:ascii="Times New Roman" w:eastAsiaTheme="minorHAnsi" w:hAnsi="Times New Roman" w:cs="Times New Roman"/>
          <w:color w:val="000000"/>
          <w:lang w:eastAsia="en-US"/>
        </w:rPr>
        <w:t xml:space="preserve">yaitu </w:t>
      </w:r>
      <w:r w:rsidR="00AC09B8" w:rsidRPr="00572721">
        <w:rPr>
          <w:rFonts w:ascii="Times New Roman" w:eastAsiaTheme="minorHAnsi" w:hAnsi="Times New Roman" w:cs="Times New Roman"/>
          <w:color w:val="000000"/>
          <w:lang w:val="en-GB" w:eastAsia="en-US"/>
        </w:rPr>
        <w:t>pupuk phonska</w:t>
      </w:r>
      <w:r w:rsidR="00351F85" w:rsidRPr="00572721">
        <w:rPr>
          <w:rFonts w:ascii="Times New Roman" w:eastAsiaTheme="minorHAnsi" w:hAnsi="Times New Roman" w:cs="Times New Roman"/>
          <w:color w:val="000000"/>
          <w:lang w:val="en-GB" w:eastAsia="en-US"/>
        </w:rPr>
        <w:t xml:space="preserve">, </w:t>
      </w:r>
      <w:r w:rsidR="00320734" w:rsidRPr="00572721">
        <w:rPr>
          <w:rFonts w:ascii="Times New Roman" w:eastAsiaTheme="minorHAnsi" w:hAnsi="Times New Roman" w:cs="Times New Roman"/>
          <w:color w:val="000000"/>
          <w:lang w:eastAsia="en-US"/>
        </w:rPr>
        <w:t>berikut penjelasan masing-masing variabel</w:t>
      </w:r>
      <w:r w:rsidR="00B97D2B" w:rsidRPr="00572721">
        <w:rPr>
          <w:rFonts w:ascii="Times New Roman" w:eastAsiaTheme="minorHAnsi" w:hAnsi="Times New Roman" w:cs="Times New Roman"/>
          <w:color w:val="000000"/>
          <w:lang w:eastAsia="en-US"/>
        </w:rPr>
        <w:t xml:space="preserve"> </w:t>
      </w:r>
      <w:r w:rsidR="00320734" w:rsidRPr="00572721">
        <w:rPr>
          <w:rFonts w:ascii="Times New Roman" w:eastAsiaTheme="minorHAnsi" w:hAnsi="Times New Roman" w:cs="Times New Roman"/>
          <w:color w:val="000000"/>
          <w:lang w:eastAsia="en-US"/>
        </w:rPr>
        <w:t xml:space="preserve">: </w:t>
      </w:r>
    </w:p>
    <w:p w:rsidR="00320734" w:rsidRPr="00572721" w:rsidRDefault="00040744" w:rsidP="003B18FC">
      <w:pPr>
        <w:autoSpaceDE w:val="0"/>
        <w:autoSpaceDN w:val="0"/>
        <w:adjustRightInd w:val="0"/>
        <w:spacing w:after="120" w:line="240" w:lineRule="auto"/>
        <w:jc w:val="both"/>
        <w:rPr>
          <w:rFonts w:ascii="Times New Roman" w:eastAsiaTheme="minorHAnsi" w:hAnsi="Times New Roman" w:cs="Times New Roman"/>
          <w:color w:val="000000"/>
          <w:lang w:eastAsia="en-US"/>
        </w:rPr>
      </w:pPr>
      <w:r w:rsidRPr="00572721">
        <w:rPr>
          <w:rFonts w:ascii="Times New Roman" w:eastAsiaTheme="minorHAnsi" w:hAnsi="Times New Roman" w:cs="Times New Roman"/>
          <w:color w:val="000000"/>
          <w:lang w:eastAsia="en-US"/>
        </w:rPr>
        <w:t xml:space="preserve">1. </w:t>
      </w:r>
      <w:r w:rsidR="00B97D2B" w:rsidRPr="00572721">
        <w:rPr>
          <w:rFonts w:ascii="Times New Roman" w:eastAsiaTheme="minorHAnsi" w:hAnsi="Times New Roman" w:cs="Times New Roman"/>
          <w:color w:val="000000"/>
          <w:lang w:eastAsia="en-US"/>
        </w:rPr>
        <w:t>Benih (X</w:t>
      </w:r>
      <w:r w:rsidR="00B97D2B" w:rsidRPr="00572721">
        <w:rPr>
          <w:rFonts w:ascii="Times New Roman" w:eastAsiaTheme="minorHAnsi" w:hAnsi="Times New Roman" w:cs="Times New Roman"/>
          <w:color w:val="000000"/>
          <w:vertAlign w:val="subscript"/>
          <w:lang w:eastAsia="en-US"/>
        </w:rPr>
        <w:t>1</w:t>
      </w:r>
      <w:r w:rsidR="00320734" w:rsidRPr="00572721">
        <w:rPr>
          <w:rFonts w:ascii="Times New Roman" w:eastAsiaTheme="minorHAnsi" w:hAnsi="Times New Roman" w:cs="Times New Roman"/>
          <w:color w:val="000000"/>
          <w:lang w:eastAsia="en-US"/>
        </w:rPr>
        <w:t xml:space="preserve">). </w:t>
      </w:r>
      <w:r w:rsidR="00B97D2B" w:rsidRPr="00572721">
        <w:rPr>
          <w:rFonts w:ascii="Times New Roman" w:hAnsi="Times New Roman" w:cs="Times New Roman"/>
        </w:rPr>
        <w:t>Variabel jumlah benih berpengaruh positif dan signifikan terhadap hasil produksi usahatani padi</w:t>
      </w:r>
      <w:r w:rsidR="00773D8E" w:rsidRPr="00572721">
        <w:rPr>
          <w:rFonts w:ascii="Times New Roman" w:hAnsi="Times New Roman" w:cs="Times New Roman"/>
        </w:rPr>
        <w:t xml:space="preserve"> di Desa Langkap</w:t>
      </w:r>
      <w:r w:rsidR="00B97D2B" w:rsidRPr="00572721">
        <w:rPr>
          <w:rFonts w:ascii="Times New Roman" w:hAnsi="Times New Roman" w:cs="Times New Roman"/>
        </w:rPr>
        <w:t xml:space="preserve">. Hal ini </w:t>
      </w:r>
      <w:r w:rsidR="00257F20" w:rsidRPr="00572721">
        <w:rPr>
          <w:rFonts w:ascii="Times New Roman" w:hAnsi="Times New Roman" w:cs="Times New Roman"/>
        </w:rPr>
        <w:t>ditunjukkan dengan nilai t hitung (4</w:t>
      </w:r>
      <w:r w:rsidR="00B97D2B" w:rsidRPr="00572721">
        <w:rPr>
          <w:rFonts w:ascii="Times New Roman" w:hAnsi="Times New Roman" w:cs="Times New Roman"/>
        </w:rPr>
        <w:t>,</w:t>
      </w:r>
      <w:r w:rsidR="00257F20" w:rsidRPr="00572721">
        <w:rPr>
          <w:rFonts w:ascii="Times New Roman" w:hAnsi="Times New Roman" w:cs="Times New Roman"/>
        </w:rPr>
        <w:t>533</w:t>
      </w:r>
      <w:r w:rsidR="00B97D2B" w:rsidRPr="00572721">
        <w:rPr>
          <w:rFonts w:ascii="Times New Roman" w:hAnsi="Times New Roman" w:cs="Times New Roman"/>
        </w:rPr>
        <w:t xml:space="preserve">) </w:t>
      </w:r>
      <w:r w:rsidR="00773D8E" w:rsidRPr="00572721">
        <w:rPr>
          <w:rFonts w:ascii="Times New Roman" w:hAnsi="Times New Roman" w:cs="Times New Roman"/>
        </w:rPr>
        <w:t>&gt; t tabel (</w:t>
      </w:r>
      <w:r w:rsidR="0095498C" w:rsidRPr="00572721">
        <w:rPr>
          <w:rFonts w:ascii="Times New Roman" w:hAnsi="Times New Roman" w:cs="Times New Roman"/>
        </w:rPr>
        <w:t>2.630) pada taraf kesalahan 1</w:t>
      </w:r>
      <w:r w:rsidR="00B97D2B" w:rsidRPr="00572721">
        <w:rPr>
          <w:rFonts w:ascii="Times New Roman" w:hAnsi="Times New Roman" w:cs="Times New Roman"/>
        </w:rPr>
        <w:t xml:space="preserve">%. </w:t>
      </w:r>
      <w:r w:rsidR="00773D8E" w:rsidRPr="00572721">
        <w:rPr>
          <w:rFonts w:ascii="Times New Roman" w:hAnsi="Times New Roman" w:cs="Times New Roman"/>
        </w:rPr>
        <w:t xml:space="preserve">Nilai koefisien dari jumlah benih sebesar </w:t>
      </w:r>
      <w:r w:rsidR="00773D8E" w:rsidRPr="00572721">
        <w:rPr>
          <w:rFonts w:ascii="Times New Roman" w:eastAsia="CambriaMath" w:hAnsi="Times New Roman" w:cs="Times New Roman"/>
          <w:lang w:eastAsia="en-US"/>
        </w:rPr>
        <w:t>0.516, nilai koefisien tersebut</w:t>
      </w:r>
      <w:r w:rsidR="00773D8E" w:rsidRPr="00572721">
        <w:rPr>
          <w:rFonts w:ascii="Times New Roman" w:hAnsi="Times New Roman" w:cs="Times New Roman"/>
        </w:rPr>
        <w:t xml:space="preserve"> dapat diartikan bahwa jika petani melakukan penambahan</w:t>
      </w:r>
      <w:r w:rsidR="001A02AB" w:rsidRPr="00572721">
        <w:rPr>
          <w:rFonts w:ascii="Times New Roman" w:hAnsi="Times New Roman" w:cs="Times New Roman"/>
        </w:rPr>
        <w:t xml:space="preserve"> penggunaan</w:t>
      </w:r>
      <w:r w:rsidR="00773D8E" w:rsidRPr="00572721">
        <w:rPr>
          <w:rFonts w:ascii="Times New Roman" w:hAnsi="Times New Roman" w:cs="Times New Roman"/>
        </w:rPr>
        <w:t xml:space="preserve"> jumlah benih sebesar 1% maka akan meningkatkan hasil produksi padi di Desa Langkap</w:t>
      </w:r>
      <w:r w:rsidR="0095498C" w:rsidRPr="00572721">
        <w:rPr>
          <w:rFonts w:ascii="Times New Roman" w:hAnsi="Times New Roman" w:cs="Times New Roman"/>
        </w:rPr>
        <w:t xml:space="preserve"> s</w:t>
      </w:r>
      <w:r w:rsidR="001A02AB" w:rsidRPr="00572721">
        <w:rPr>
          <w:rFonts w:ascii="Times New Roman" w:hAnsi="Times New Roman" w:cs="Times New Roman"/>
        </w:rPr>
        <w:t>ebanyak</w:t>
      </w:r>
      <w:r w:rsidR="0095498C" w:rsidRPr="00572721">
        <w:rPr>
          <w:rFonts w:ascii="Times New Roman" w:hAnsi="Times New Roman" w:cs="Times New Roman"/>
        </w:rPr>
        <w:t xml:space="preserve"> 0.</w:t>
      </w:r>
      <w:r w:rsidR="00773D8E" w:rsidRPr="00572721">
        <w:rPr>
          <w:rFonts w:ascii="Times New Roman" w:hAnsi="Times New Roman" w:cs="Times New Roman"/>
        </w:rPr>
        <w:t xml:space="preserve">516%. </w:t>
      </w:r>
      <w:r w:rsidR="002438C4" w:rsidRPr="00572721">
        <w:rPr>
          <w:rFonts w:ascii="Times New Roman" w:hAnsi="Times New Roman" w:cs="Times New Roman"/>
        </w:rPr>
        <w:t>P</w:t>
      </w:r>
      <w:r w:rsidR="0032704A" w:rsidRPr="00572721">
        <w:rPr>
          <w:rFonts w:ascii="Times New Roman" w:hAnsi="Times New Roman" w:cs="Times New Roman"/>
        </w:rPr>
        <w:t>etani</w:t>
      </w:r>
      <w:r w:rsidR="002438C4" w:rsidRPr="00572721">
        <w:rPr>
          <w:rFonts w:ascii="Times New Roman" w:hAnsi="Times New Roman" w:cs="Times New Roman"/>
        </w:rPr>
        <w:t xml:space="preserve"> sebagian besar</w:t>
      </w:r>
      <w:r w:rsidR="0032704A" w:rsidRPr="00572721">
        <w:rPr>
          <w:rFonts w:ascii="Times New Roman" w:hAnsi="Times New Roman" w:cs="Times New Roman"/>
        </w:rPr>
        <w:t xml:space="preserve"> menggunakan benih yang berbeda-beda yang memiliki merk dan potensi panen yang berbeda</w:t>
      </w:r>
      <w:r w:rsidR="00C870B0" w:rsidRPr="00572721">
        <w:rPr>
          <w:rFonts w:ascii="Times New Roman" w:hAnsi="Times New Roman" w:cs="Times New Roman"/>
        </w:rPr>
        <w:t>.</w:t>
      </w:r>
      <w:r w:rsidR="002438C4" w:rsidRPr="00572721">
        <w:rPr>
          <w:rFonts w:ascii="Times New Roman" w:hAnsi="Times New Roman" w:cs="Times New Roman"/>
        </w:rPr>
        <w:t xml:space="preserve"> </w:t>
      </w:r>
      <w:r w:rsidR="00C870B0" w:rsidRPr="00572721">
        <w:rPr>
          <w:rFonts w:ascii="Times New Roman" w:hAnsi="Times New Roman" w:cs="Times New Roman"/>
        </w:rPr>
        <w:t xml:space="preserve">Rata-rata merk yang digunakan yaitu </w:t>
      </w:r>
      <w:r w:rsidR="00DF7DAD" w:rsidRPr="00572721">
        <w:rPr>
          <w:rFonts w:ascii="Times New Roman" w:hAnsi="Times New Roman" w:cs="Times New Roman"/>
        </w:rPr>
        <w:t xml:space="preserve">benih padi </w:t>
      </w:r>
      <w:r w:rsidR="00C870B0" w:rsidRPr="00572721">
        <w:rPr>
          <w:rFonts w:ascii="Times New Roman" w:hAnsi="Times New Roman" w:cs="Times New Roman"/>
        </w:rPr>
        <w:t xml:space="preserve">ciherang. Benih ciherang dianjurkan di tanam di lahan sawah irigasi, dan daerah di Desa Langkap menggunakan sistem tanam irigasi, selain itu benih ini memiliki banyak keunggulan salah satunya yaitu tahan terhadap </w:t>
      </w:r>
      <w:r w:rsidR="00F82DF4" w:rsidRPr="00572721">
        <w:rPr>
          <w:rFonts w:ascii="Times New Roman" w:hAnsi="Times New Roman" w:cs="Times New Roman"/>
        </w:rPr>
        <w:t>wereng coklat.</w:t>
      </w:r>
      <w:r w:rsidR="00047480" w:rsidRPr="00572721">
        <w:rPr>
          <w:rFonts w:ascii="Times New Roman" w:hAnsi="Times New Roman" w:cs="Times New Roman"/>
        </w:rPr>
        <w:t xml:space="preserve"> </w:t>
      </w:r>
      <w:r w:rsidR="00E548BC" w:rsidRPr="00572721">
        <w:rPr>
          <w:rFonts w:ascii="Times New Roman" w:hAnsi="Times New Roman" w:cs="Times New Roman"/>
        </w:rPr>
        <w:t>Petani dalam praktiknya,</w:t>
      </w:r>
      <w:r w:rsidR="00CE4932" w:rsidRPr="00572721">
        <w:rPr>
          <w:rFonts w:ascii="Times New Roman" w:hAnsi="Times New Roman" w:cs="Times New Roman"/>
          <w:lang w:val="en-US"/>
        </w:rPr>
        <w:t xml:space="preserve"> melakukan penanaman setelah proses pembibitan </w:t>
      </w:r>
      <w:r w:rsidR="00E548BC" w:rsidRPr="00572721">
        <w:rPr>
          <w:rFonts w:ascii="Times New Roman" w:hAnsi="Times New Roman" w:cs="Times New Roman"/>
          <w:lang w:val="en-US"/>
        </w:rPr>
        <w:t xml:space="preserve">di atas umur 23 hari. </w:t>
      </w:r>
      <w:r w:rsidR="00E548BC" w:rsidRPr="00572721">
        <w:rPr>
          <w:rFonts w:ascii="Times New Roman" w:hAnsi="Times New Roman" w:cs="Times New Roman"/>
        </w:rPr>
        <w:t>P</w:t>
      </w:r>
      <w:r w:rsidR="00E548BC" w:rsidRPr="00572721">
        <w:rPr>
          <w:rFonts w:ascii="Times New Roman" w:hAnsi="Times New Roman" w:cs="Times New Roman"/>
          <w:lang w:val="en-US"/>
        </w:rPr>
        <w:t>roses penanaman</w:t>
      </w:r>
      <w:r w:rsidR="00E548BC" w:rsidRPr="00572721">
        <w:rPr>
          <w:rFonts w:ascii="Times New Roman" w:hAnsi="Times New Roman" w:cs="Times New Roman"/>
        </w:rPr>
        <w:t xml:space="preserve"> seharusnya</w:t>
      </w:r>
      <w:r w:rsidR="00E548BC" w:rsidRPr="00572721">
        <w:rPr>
          <w:rFonts w:ascii="Times New Roman" w:hAnsi="Times New Roman" w:cs="Times New Roman"/>
          <w:lang w:val="en-US"/>
        </w:rPr>
        <w:t xml:space="preserve"> suda</w:t>
      </w:r>
      <w:r w:rsidR="00E548BC" w:rsidRPr="00572721">
        <w:rPr>
          <w:rFonts w:ascii="Times New Roman" w:hAnsi="Times New Roman" w:cs="Times New Roman"/>
        </w:rPr>
        <w:t>h</w:t>
      </w:r>
      <w:r w:rsidR="00CE4932" w:rsidRPr="00572721">
        <w:rPr>
          <w:rFonts w:ascii="Times New Roman" w:hAnsi="Times New Roman" w:cs="Times New Roman"/>
          <w:lang w:val="en-US"/>
        </w:rPr>
        <w:t xml:space="preserve"> dimulai sejak pembibitan berumur 17 –</w:t>
      </w:r>
      <w:r w:rsidR="00AF4352" w:rsidRPr="00572721">
        <w:rPr>
          <w:rFonts w:ascii="Times New Roman" w:hAnsi="Times New Roman" w:cs="Times New Roman"/>
          <w:lang w:val="en-US"/>
        </w:rPr>
        <w:t xml:space="preserve"> 22</w:t>
      </w:r>
      <w:r w:rsidR="00CE4932" w:rsidRPr="00572721">
        <w:rPr>
          <w:rFonts w:ascii="Times New Roman" w:hAnsi="Times New Roman" w:cs="Times New Roman"/>
          <w:lang w:val="en-US"/>
        </w:rPr>
        <w:t xml:space="preserve"> </w:t>
      </w:r>
      <w:r w:rsidR="00BF661A" w:rsidRPr="00572721">
        <w:rPr>
          <w:rFonts w:ascii="Times New Roman" w:hAnsi="Times New Roman" w:cs="Times New Roman"/>
          <w:lang w:val="en-US"/>
        </w:rPr>
        <w:t xml:space="preserve">hari. </w:t>
      </w:r>
      <w:proofErr w:type="gramStart"/>
      <w:r w:rsidR="00BF661A" w:rsidRPr="00572721">
        <w:rPr>
          <w:rFonts w:ascii="Times New Roman" w:hAnsi="Times New Roman" w:cs="Times New Roman"/>
          <w:lang w:val="en-US"/>
        </w:rPr>
        <w:t>Hal ini menyebabkan jumlah bibit banyak yang rusak dan tidak dapat dipergunakan.</w:t>
      </w:r>
      <w:proofErr w:type="gramEnd"/>
      <w:r w:rsidR="00CE4932" w:rsidRPr="00572721">
        <w:rPr>
          <w:rFonts w:ascii="Times New Roman" w:hAnsi="Times New Roman" w:cs="Times New Roman"/>
          <w:lang w:val="en-US"/>
        </w:rPr>
        <w:t xml:space="preserve"> </w:t>
      </w:r>
      <w:r w:rsidR="00370019" w:rsidRPr="00572721">
        <w:rPr>
          <w:rFonts w:ascii="Times New Roman" w:hAnsi="Times New Roman" w:cs="Times New Roman"/>
        </w:rPr>
        <w:t>Penelitian ini selaras dengan penelit</w:t>
      </w:r>
      <w:r w:rsidR="008F4507" w:rsidRPr="00572721">
        <w:rPr>
          <w:rFonts w:ascii="Times New Roman" w:hAnsi="Times New Roman" w:cs="Times New Roman"/>
        </w:rPr>
        <w:t xml:space="preserve">ian yang </w:t>
      </w:r>
      <w:r w:rsidR="001A02AB" w:rsidRPr="00572721">
        <w:rPr>
          <w:rFonts w:ascii="Times New Roman" w:hAnsi="Times New Roman" w:cs="Times New Roman"/>
        </w:rPr>
        <w:t xml:space="preserve">telah </w:t>
      </w:r>
      <w:r w:rsidR="008F4507" w:rsidRPr="00572721">
        <w:rPr>
          <w:rFonts w:ascii="Times New Roman" w:hAnsi="Times New Roman" w:cs="Times New Roman"/>
        </w:rPr>
        <w:t xml:space="preserve">dilakukan </w:t>
      </w:r>
      <w:r w:rsidR="008E6EC8" w:rsidRPr="00572721">
        <w:rPr>
          <w:rFonts w:ascii="Times New Roman" w:hAnsi="Times New Roman" w:cs="Times New Roman"/>
        </w:rPr>
        <w:fldChar w:fldCharType="begin" w:fldLock="1"/>
      </w:r>
      <w:r w:rsidR="008E6EC8" w:rsidRPr="00572721">
        <w:rPr>
          <w:rFonts w:ascii="Times New Roman" w:hAnsi="Times New Roman" w:cs="Times New Roman"/>
        </w:rPr>
        <w:instrText>ADDIN CSL_CITATION { "citationItems" : [ { "id" : "ITEM-1", "itemData" : { "DOI" : "10.31258/sorot.11.2.3889", "ISSN" : "1907-364X", "abstract" : "Kecamatan Kuala Kampar sebagai daerah sentra produksi padi di kabupaten Pelalawan merupakan daerah yang diharapkan mampu menjaga stabilitas ketersediaan beras di Kabupaten Pelalawan. Tapi dalam kenyataannya, produksi padi Kecamatan Kuala Kampar cendrung mengalami kenaikan namun juga mengalami penurunan. Produksi yang efisien akan menyebabkan penurunan biaya produksi yang selanjutnya akan menyebabkan peningkatan pendapatan petani. Secara umum penelitian ini bertujuan untuk menganalisis faktor produksi dan tingkat efisiensi penggunaan faktor produksi tanaman padi. Secara khusus tujuan penelitian adalah: (1) Mengetahui karakteristik petani padi sawah pasang surut, (2) Menganalisis faktor yang mempengaruhi produksi padi, (3) Menganalisis efisiensi teknis, alokatif dan ekonomi. Metode analisis yang digunakan adalah analisis deskriptif untuk menjawab tujuan pertama, analisis fungsi produksi Cobb-douglas untuk menjawab tujuan kedua, Data Envelopment Analysis (DEA) untuk tujuan ketiga. Hasil penelitian menunjukkan bahwa secara statistik variabel luas lahan, jumlah benih, pupuk KCl, pupuk SP36, pupuk NPK, tenaga kerja, dan dummy penggunaan bibit unggul berpengaruh nyata terhadap produksi padi. Umumnya petani responden telah efisien secara teknis namun belum efisien secara alokatif dan ekonomis.", "author" : [ { "dropping-particle" : "", "family" : "Arnanda", "given" : "Raffy", "non-dropping-particle" : "", "parse-names" : false, "suffix" : "" }, { "dropping-particle" : "", "family" : "Hadi", "given" : "Syaiful", "non-dropping-particle" : "", "parse-names" : false, "suffix" : "" }, { "dropping-particle" : "", "family" : "Yulida", "given" : "Roza", "non-dropping-particle" : "", "parse-names" : false, "suffix" : "" } ], "container-title" : "Sorot", "id" : "ITEM-1", "issue" : "2", "issued" : { "date-parts" : [ [ "2016" ] ] }, "page" : "111 - 126", "title" : "Efisiensi Produksi Padi di Kecamatan Kuala Kampar Kabupaten Pelalawan", "type" : "article-journal", "volume" : "11" }, "uris" : [ "http://www.mendeley.com/documents/?uuid=3ead4229-4180-4907-b431-16e72ec09ded" ] } ], "mendeley" : { "formattedCitation" : "(Arnanda et al., 2016)", "manualFormatting" : "Arnanda et al. (2016)", "plainTextFormattedCitation" : "(Arnanda et al., 2016)", "previouslyFormattedCitation" : "(Arnanda et al., 2016)" }, "properties" : {  }, "schema" : "https://github.com/citation-style-language/schema/raw/master/csl-citation.json" }</w:instrText>
      </w:r>
      <w:r w:rsidR="008E6EC8" w:rsidRPr="00572721">
        <w:rPr>
          <w:rFonts w:ascii="Times New Roman" w:hAnsi="Times New Roman" w:cs="Times New Roman"/>
        </w:rPr>
        <w:fldChar w:fldCharType="separate"/>
      </w:r>
      <w:r w:rsidR="008E6EC8" w:rsidRPr="00572721">
        <w:rPr>
          <w:rFonts w:ascii="Times New Roman" w:hAnsi="Times New Roman" w:cs="Times New Roman"/>
          <w:noProof/>
        </w:rPr>
        <w:t xml:space="preserve">Arnanda </w:t>
      </w:r>
      <w:r w:rsidR="008E6EC8" w:rsidRPr="00572721">
        <w:rPr>
          <w:rFonts w:ascii="Times New Roman" w:hAnsi="Times New Roman" w:cs="Times New Roman"/>
          <w:i/>
          <w:noProof/>
        </w:rPr>
        <w:t>et al</w:t>
      </w:r>
      <w:r w:rsidR="008E6EC8" w:rsidRPr="00572721">
        <w:rPr>
          <w:rFonts w:ascii="Times New Roman" w:hAnsi="Times New Roman" w:cs="Times New Roman"/>
          <w:noProof/>
        </w:rPr>
        <w:t>. (2016)</w:t>
      </w:r>
      <w:r w:rsidR="008E6EC8" w:rsidRPr="00572721">
        <w:rPr>
          <w:rFonts w:ascii="Times New Roman" w:hAnsi="Times New Roman" w:cs="Times New Roman"/>
        </w:rPr>
        <w:fldChar w:fldCharType="end"/>
      </w:r>
      <w:r w:rsidR="008F4507" w:rsidRPr="00572721">
        <w:rPr>
          <w:rFonts w:ascii="Times New Roman" w:hAnsi="Times New Roman" w:cs="Times New Roman"/>
        </w:rPr>
        <w:t xml:space="preserve"> menjelaskan </w:t>
      </w:r>
      <w:r w:rsidR="001A02AB" w:rsidRPr="00572721">
        <w:rPr>
          <w:rFonts w:ascii="Times New Roman" w:hAnsi="Times New Roman" w:cs="Times New Roman"/>
        </w:rPr>
        <w:t xml:space="preserve">penggunaan jumlah </w:t>
      </w:r>
      <w:r w:rsidR="008F4507" w:rsidRPr="00572721">
        <w:rPr>
          <w:rFonts w:ascii="Times New Roman" w:hAnsi="Times New Roman" w:cs="Times New Roman"/>
        </w:rPr>
        <w:t>benih berpengaruh</w:t>
      </w:r>
      <w:r w:rsidR="001A02AB" w:rsidRPr="00572721">
        <w:rPr>
          <w:rFonts w:ascii="Times New Roman" w:hAnsi="Times New Roman" w:cs="Times New Roman"/>
        </w:rPr>
        <w:t xml:space="preserve"> secara</w:t>
      </w:r>
      <w:r w:rsidR="008F4507" w:rsidRPr="00572721">
        <w:rPr>
          <w:rFonts w:ascii="Times New Roman" w:hAnsi="Times New Roman" w:cs="Times New Roman"/>
        </w:rPr>
        <w:t xml:space="preserve"> nyata terhadap produksi </w:t>
      </w:r>
      <w:r w:rsidR="003B18FC" w:rsidRPr="00572721">
        <w:rPr>
          <w:rFonts w:ascii="Times New Roman" w:hAnsi="Times New Roman" w:cs="Times New Roman"/>
        </w:rPr>
        <w:t>padi</w:t>
      </w:r>
      <w:r w:rsidR="008F4507" w:rsidRPr="00572721">
        <w:rPr>
          <w:rFonts w:ascii="Times New Roman" w:hAnsi="Times New Roman" w:cs="Times New Roman"/>
        </w:rPr>
        <w:t xml:space="preserve"> sebesar 0,</w:t>
      </w:r>
      <w:r w:rsidR="00473D6B" w:rsidRPr="00572721">
        <w:rPr>
          <w:rFonts w:ascii="Times New Roman" w:hAnsi="Times New Roman" w:cs="Times New Roman"/>
        </w:rPr>
        <w:t>122</w:t>
      </w:r>
      <w:r w:rsidR="008F4507" w:rsidRPr="00572721">
        <w:rPr>
          <w:rFonts w:ascii="Times New Roman" w:hAnsi="Times New Roman" w:cs="Times New Roman"/>
        </w:rPr>
        <w:t xml:space="preserve"> terhadap produksi padi </w:t>
      </w:r>
      <w:r w:rsidR="003B18FC" w:rsidRPr="00572721">
        <w:rPr>
          <w:rFonts w:ascii="Times New Roman" w:hAnsi="Times New Roman" w:cs="Times New Roman"/>
        </w:rPr>
        <w:t>di Kecamatan Kuala Kampar.</w:t>
      </w:r>
    </w:p>
    <w:p w:rsidR="00320734" w:rsidRPr="00572721" w:rsidRDefault="003B18FC" w:rsidP="008E3971">
      <w:pPr>
        <w:pStyle w:val="Default"/>
        <w:spacing w:before="240" w:after="120"/>
        <w:jc w:val="both"/>
        <w:rPr>
          <w:rFonts w:ascii="Times New Roman" w:hAnsi="Times New Roman" w:cs="Times New Roman"/>
          <w:color w:val="auto"/>
          <w:sz w:val="22"/>
          <w:szCs w:val="22"/>
        </w:rPr>
      </w:pPr>
      <w:r w:rsidRPr="00572721">
        <w:rPr>
          <w:rFonts w:ascii="Times New Roman" w:hAnsi="Times New Roman" w:cs="Times New Roman"/>
          <w:sz w:val="22"/>
          <w:szCs w:val="22"/>
        </w:rPr>
        <w:t xml:space="preserve">2. </w:t>
      </w:r>
      <w:r w:rsidR="006902D4" w:rsidRPr="00572721">
        <w:rPr>
          <w:rFonts w:ascii="Times New Roman" w:hAnsi="Times New Roman" w:cs="Times New Roman"/>
          <w:sz w:val="22"/>
          <w:szCs w:val="22"/>
        </w:rPr>
        <w:t>Pupuk u</w:t>
      </w:r>
      <w:r w:rsidRPr="00572721">
        <w:rPr>
          <w:rFonts w:ascii="Times New Roman" w:hAnsi="Times New Roman" w:cs="Times New Roman"/>
          <w:sz w:val="22"/>
          <w:szCs w:val="22"/>
        </w:rPr>
        <w:t>rea (</w:t>
      </w:r>
      <w:r w:rsidR="006902D4" w:rsidRPr="00572721">
        <w:rPr>
          <w:rFonts w:ascii="Times New Roman" w:hAnsi="Times New Roman" w:cs="Times New Roman"/>
          <w:sz w:val="22"/>
          <w:szCs w:val="22"/>
        </w:rPr>
        <w:t>X</w:t>
      </w:r>
      <w:r w:rsidR="006902D4" w:rsidRPr="00572721">
        <w:rPr>
          <w:rFonts w:ascii="Times New Roman" w:hAnsi="Times New Roman" w:cs="Times New Roman"/>
          <w:sz w:val="22"/>
          <w:szCs w:val="22"/>
          <w:vertAlign w:val="subscript"/>
        </w:rPr>
        <w:t>2</w:t>
      </w:r>
      <w:r w:rsidRPr="00572721">
        <w:rPr>
          <w:rFonts w:ascii="Times New Roman" w:hAnsi="Times New Roman" w:cs="Times New Roman"/>
          <w:sz w:val="22"/>
          <w:szCs w:val="22"/>
        </w:rPr>
        <w:t>)</w:t>
      </w:r>
      <w:r w:rsidR="008E3971" w:rsidRPr="00572721">
        <w:rPr>
          <w:rFonts w:ascii="Times New Roman" w:hAnsi="Times New Roman" w:cs="Times New Roman"/>
          <w:sz w:val="22"/>
          <w:szCs w:val="22"/>
        </w:rPr>
        <w:t xml:space="preserve">. Pupuk urea berpengaruh nyata </w:t>
      </w:r>
      <w:r w:rsidRPr="00572721">
        <w:rPr>
          <w:rFonts w:ascii="Times New Roman" w:hAnsi="Times New Roman" w:cs="Times New Roman"/>
          <w:sz w:val="22"/>
          <w:szCs w:val="22"/>
        </w:rPr>
        <w:t xml:space="preserve">terhadap produksi </w:t>
      </w:r>
      <w:r w:rsidR="008E3971" w:rsidRPr="00572721">
        <w:rPr>
          <w:rFonts w:ascii="Times New Roman" w:hAnsi="Times New Roman" w:cs="Times New Roman"/>
          <w:sz w:val="22"/>
          <w:szCs w:val="22"/>
        </w:rPr>
        <w:t>padi</w:t>
      </w:r>
      <w:r w:rsidRPr="00572721">
        <w:rPr>
          <w:rFonts w:ascii="Times New Roman" w:hAnsi="Times New Roman" w:cs="Times New Roman"/>
          <w:sz w:val="22"/>
          <w:szCs w:val="22"/>
        </w:rPr>
        <w:t xml:space="preserve"> </w:t>
      </w:r>
      <w:r w:rsidR="008E3971" w:rsidRPr="00572721">
        <w:rPr>
          <w:rFonts w:ascii="Times New Roman" w:hAnsi="Times New Roman" w:cs="Times New Roman"/>
          <w:sz w:val="22"/>
          <w:szCs w:val="22"/>
        </w:rPr>
        <w:t xml:space="preserve">di Desa </w:t>
      </w:r>
      <w:r w:rsidR="0095498C" w:rsidRPr="00572721">
        <w:rPr>
          <w:rFonts w:ascii="Times New Roman" w:hAnsi="Times New Roman" w:cs="Times New Roman"/>
          <w:sz w:val="22"/>
          <w:szCs w:val="22"/>
        </w:rPr>
        <w:t>Langkap dengan taraf kesalahan 10</w:t>
      </w:r>
      <w:r w:rsidRPr="00572721">
        <w:rPr>
          <w:rFonts w:ascii="Times New Roman" w:hAnsi="Times New Roman" w:cs="Times New Roman"/>
          <w:sz w:val="22"/>
          <w:szCs w:val="22"/>
        </w:rPr>
        <w:t>%</w:t>
      </w:r>
      <w:r w:rsidR="008E3971" w:rsidRPr="00572721">
        <w:rPr>
          <w:rFonts w:ascii="Times New Roman" w:hAnsi="Times New Roman" w:cs="Times New Roman"/>
          <w:sz w:val="22"/>
          <w:szCs w:val="22"/>
        </w:rPr>
        <w:t>.</w:t>
      </w:r>
      <w:r w:rsidRPr="00572721">
        <w:rPr>
          <w:rFonts w:ascii="Times New Roman" w:hAnsi="Times New Roman" w:cs="Times New Roman"/>
          <w:sz w:val="22"/>
          <w:szCs w:val="22"/>
        </w:rPr>
        <w:t xml:space="preserve"> </w:t>
      </w:r>
      <w:r w:rsidR="008E3971" w:rsidRPr="00572721">
        <w:rPr>
          <w:rFonts w:ascii="Times New Roman" w:hAnsi="Times New Roman" w:cs="Times New Roman"/>
          <w:sz w:val="22"/>
          <w:szCs w:val="22"/>
        </w:rPr>
        <w:t xml:space="preserve">Hal ini </w:t>
      </w:r>
      <w:r w:rsidR="001A02AB" w:rsidRPr="00572721">
        <w:rPr>
          <w:rFonts w:ascii="Times New Roman" w:hAnsi="Times New Roman" w:cs="Times New Roman"/>
          <w:sz w:val="22"/>
          <w:szCs w:val="22"/>
        </w:rPr>
        <w:t>dibuktikan</w:t>
      </w:r>
      <w:r w:rsidR="008E3971" w:rsidRPr="00572721">
        <w:rPr>
          <w:rFonts w:ascii="Times New Roman" w:hAnsi="Times New Roman" w:cs="Times New Roman"/>
          <w:sz w:val="22"/>
          <w:szCs w:val="22"/>
        </w:rPr>
        <w:t xml:space="preserve"> dengan n</w:t>
      </w:r>
      <w:r w:rsidRPr="00572721">
        <w:rPr>
          <w:rFonts w:ascii="Times New Roman" w:hAnsi="Times New Roman" w:cs="Times New Roman"/>
          <w:sz w:val="22"/>
          <w:szCs w:val="22"/>
        </w:rPr>
        <w:t xml:space="preserve">ilai t hitung </w:t>
      </w:r>
      <w:r w:rsidR="008E3971" w:rsidRPr="00572721">
        <w:rPr>
          <w:rFonts w:ascii="Times New Roman" w:hAnsi="Times New Roman" w:cs="Times New Roman"/>
          <w:sz w:val="22"/>
          <w:szCs w:val="22"/>
        </w:rPr>
        <w:t>(1.9</w:t>
      </w:r>
      <w:r w:rsidR="0095498C" w:rsidRPr="00572721">
        <w:rPr>
          <w:rFonts w:ascii="Times New Roman" w:hAnsi="Times New Roman" w:cs="Times New Roman"/>
          <w:sz w:val="22"/>
          <w:szCs w:val="22"/>
        </w:rPr>
        <w:t>0</w:t>
      </w:r>
      <w:r w:rsidR="008E3971" w:rsidRPr="00572721">
        <w:rPr>
          <w:rFonts w:ascii="Times New Roman" w:hAnsi="Times New Roman" w:cs="Times New Roman"/>
          <w:sz w:val="22"/>
          <w:szCs w:val="22"/>
        </w:rPr>
        <w:t xml:space="preserve">8) </w:t>
      </w:r>
      <w:r w:rsidRPr="00572721">
        <w:rPr>
          <w:rFonts w:ascii="Times New Roman" w:hAnsi="Times New Roman" w:cs="Times New Roman"/>
          <w:sz w:val="22"/>
          <w:szCs w:val="22"/>
        </w:rPr>
        <w:t xml:space="preserve">lebih besar dibandingkan t tabel </w:t>
      </w:r>
      <w:r w:rsidR="0095498C" w:rsidRPr="00572721">
        <w:rPr>
          <w:rFonts w:ascii="Times New Roman" w:hAnsi="Times New Roman" w:cs="Times New Roman"/>
          <w:sz w:val="22"/>
          <w:szCs w:val="22"/>
        </w:rPr>
        <w:t>(1.6</w:t>
      </w:r>
      <w:r w:rsidR="008E3971" w:rsidRPr="00572721">
        <w:rPr>
          <w:rFonts w:ascii="Times New Roman" w:hAnsi="Times New Roman" w:cs="Times New Roman"/>
          <w:sz w:val="22"/>
          <w:szCs w:val="22"/>
        </w:rPr>
        <w:t>6</w:t>
      </w:r>
      <w:r w:rsidR="0095498C" w:rsidRPr="00572721">
        <w:rPr>
          <w:rFonts w:ascii="Times New Roman" w:hAnsi="Times New Roman" w:cs="Times New Roman"/>
          <w:sz w:val="22"/>
          <w:szCs w:val="22"/>
        </w:rPr>
        <w:t>1</w:t>
      </w:r>
      <w:r w:rsidRPr="00572721">
        <w:rPr>
          <w:rFonts w:ascii="Times New Roman" w:hAnsi="Times New Roman" w:cs="Times New Roman"/>
          <w:sz w:val="22"/>
          <w:szCs w:val="22"/>
        </w:rPr>
        <w:t xml:space="preserve">) yang berarti bahwa </w:t>
      </w:r>
      <w:r w:rsidR="0095498C" w:rsidRPr="00572721">
        <w:rPr>
          <w:rFonts w:ascii="Times New Roman" w:hAnsi="Times New Roman" w:cs="Times New Roman"/>
          <w:sz w:val="22"/>
          <w:szCs w:val="22"/>
        </w:rPr>
        <w:t>apabila petani menambah jumlah pupuk urea</w:t>
      </w:r>
      <w:r w:rsidRPr="00572721">
        <w:rPr>
          <w:rFonts w:ascii="Times New Roman" w:hAnsi="Times New Roman" w:cs="Times New Roman"/>
          <w:sz w:val="22"/>
          <w:szCs w:val="22"/>
        </w:rPr>
        <w:t xml:space="preserve"> 1% </w:t>
      </w:r>
      <w:r w:rsidR="0095498C" w:rsidRPr="00572721">
        <w:rPr>
          <w:rFonts w:ascii="Times New Roman" w:hAnsi="Times New Roman" w:cs="Times New Roman"/>
          <w:sz w:val="22"/>
          <w:szCs w:val="22"/>
        </w:rPr>
        <w:t>maka akan meningkatkan hasil produksi padi di Desa Langkap sebesar 0.165%</w:t>
      </w:r>
      <w:r w:rsidRPr="00572721">
        <w:rPr>
          <w:rFonts w:ascii="Times New Roman" w:hAnsi="Times New Roman" w:cs="Times New Roman"/>
          <w:sz w:val="22"/>
          <w:szCs w:val="22"/>
        </w:rPr>
        <w:t xml:space="preserve">. </w:t>
      </w:r>
      <w:r w:rsidR="00473D6B" w:rsidRPr="00572721">
        <w:rPr>
          <w:rFonts w:ascii="Times New Roman" w:hAnsi="Times New Roman" w:cs="Times New Roman"/>
          <w:sz w:val="22"/>
          <w:szCs w:val="22"/>
        </w:rPr>
        <w:t xml:space="preserve">Jumlah </w:t>
      </w:r>
      <w:r w:rsidRPr="00572721">
        <w:rPr>
          <w:rFonts w:ascii="Times New Roman" w:hAnsi="Times New Roman" w:cs="Times New Roman"/>
          <w:sz w:val="22"/>
          <w:szCs w:val="22"/>
        </w:rPr>
        <w:t>pupuk urea yang digunakan oleh petani</w:t>
      </w:r>
      <w:r w:rsidR="00473D6B" w:rsidRPr="00572721">
        <w:rPr>
          <w:rFonts w:ascii="Times New Roman" w:hAnsi="Times New Roman" w:cs="Times New Roman"/>
          <w:sz w:val="22"/>
          <w:szCs w:val="22"/>
        </w:rPr>
        <w:t xml:space="preserve"> rata-rata mecapai</w:t>
      </w:r>
      <w:r w:rsidRPr="00572721">
        <w:rPr>
          <w:rFonts w:ascii="Times New Roman" w:hAnsi="Times New Roman" w:cs="Times New Roman"/>
          <w:sz w:val="22"/>
          <w:szCs w:val="22"/>
        </w:rPr>
        <w:t xml:space="preserve"> </w:t>
      </w:r>
      <w:r w:rsidR="00473D6B" w:rsidRPr="00572721">
        <w:rPr>
          <w:rFonts w:ascii="Times New Roman" w:hAnsi="Times New Roman" w:cs="Times New Roman"/>
          <w:sz w:val="22"/>
          <w:szCs w:val="22"/>
        </w:rPr>
        <w:t>155</w:t>
      </w:r>
      <w:r w:rsidRPr="00572721">
        <w:rPr>
          <w:rFonts w:ascii="Times New Roman" w:hAnsi="Times New Roman" w:cs="Times New Roman"/>
          <w:sz w:val="22"/>
          <w:szCs w:val="22"/>
        </w:rPr>
        <w:t xml:space="preserve"> kg/ha, sedangkan </w:t>
      </w:r>
      <w:r w:rsidR="00473D6B" w:rsidRPr="00572721">
        <w:rPr>
          <w:rFonts w:ascii="Times New Roman" w:hAnsi="Times New Roman" w:cs="Times New Roman"/>
          <w:sz w:val="22"/>
          <w:szCs w:val="22"/>
        </w:rPr>
        <w:t>anjuran penggunaan dari penyuluh pertanian setempat sebanyak 2</w:t>
      </w:r>
      <w:r w:rsidRPr="00572721">
        <w:rPr>
          <w:rFonts w:ascii="Times New Roman" w:hAnsi="Times New Roman" w:cs="Times New Roman"/>
          <w:sz w:val="22"/>
          <w:szCs w:val="22"/>
        </w:rPr>
        <w:t>00 kg/ha</w:t>
      </w:r>
      <w:r w:rsidR="00473D6B" w:rsidRPr="00572721">
        <w:rPr>
          <w:rFonts w:ascii="Times New Roman" w:hAnsi="Times New Roman" w:cs="Times New Roman"/>
          <w:sz w:val="22"/>
          <w:szCs w:val="22"/>
        </w:rPr>
        <w:t xml:space="preserve">. </w:t>
      </w:r>
      <w:r w:rsidR="001A02AB" w:rsidRPr="00572721">
        <w:rPr>
          <w:rFonts w:ascii="Times New Roman" w:hAnsi="Times New Roman" w:cs="Times New Roman"/>
          <w:sz w:val="22"/>
          <w:szCs w:val="22"/>
        </w:rPr>
        <w:t>J</w:t>
      </w:r>
      <w:r w:rsidR="00473D6B" w:rsidRPr="00572721">
        <w:rPr>
          <w:rFonts w:ascii="Times New Roman" w:hAnsi="Times New Roman" w:cs="Times New Roman"/>
          <w:sz w:val="22"/>
          <w:szCs w:val="22"/>
        </w:rPr>
        <w:t>umlah</w:t>
      </w:r>
      <w:r w:rsidR="001A02AB" w:rsidRPr="00572721">
        <w:rPr>
          <w:rFonts w:ascii="Times New Roman" w:hAnsi="Times New Roman" w:cs="Times New Roman"/>
          <w:sz w:val="22"/>
          <w:szCs w:val="22"/>
        </w:rPr>
        <w:t xml:space="preserve"> tersebut menunjukkan</w:t>
      </w:r>
      <w:r w:rsidR="00473D6B" w:rsidRPr="00572721">
        <w:rPr>
          <w:rFonts w:ascii="Times New Roman" w:hAnsi="Times New Roman" w:cs="Times New Roman"/>
          <w:sz w:val="22"/>
          <w:szCs w:val="22"/>
        </w:rPr>
        <w:t xml:space="preserve"> </w:t>
      </w:r>
      <w:r w:rsidR="001A02AB" w:rsidRPr="00572721">
        <w:rPr>
          <w:rFonts w:ascii="Times New Roman" w:hAnsi="Times New Roman" w:cs="Times New Roman"/>
          <w:sz w:val="22"/>
          <w:szCs w:val="22"/>
        </w:rPr>
        <w:t>penerapan</w:t>
      </w:r>
      <w:r w:rsidR="00473D6B" w:rsidRPr="00572721">
        <w:rPr>
          <w:rFonts w:ascii="Times New Roman" w:hAnsi="Times New Roman" w:cs="Times New Roman"/>
          <w:sz w:val="22"/>
          <w:szCs w:val="22"/>
        </w:rPr>
        <w:t xml:space="preserve"> petani tidak sesuai dan lebih kecil dari anjuran penyuluh.</w:t>
      </w:r>
      <w:r w:rsidR="004C6BFD" w:rsidRPr="00572721">
        <w:rPr>
          <w:rFonts w:ascii="Times New Roman" w:hAnsi="Times New Roman" w:cs="Times New Roman"/>
          <w:sz w:val="22"/>
          <w:szCs w:val="22"/>
          <w:lang w:val="en-GB"/>
        </w:rPr>
        <w:t xml:space="preserve"> </w:t>
      </w:r>
      <w:r w:rsidRPr="00572721">
        <w:rPr>
          <w:rFonts w:ascii="Times New Roman" w:hAnsi="Times New Roman" w:cs="Times New Roman"/>
          <w:sz w:val="22"/>
          <w:szCs w:val="22"/>
        </w:rPr>
        <w:t xml:space="preserve"> </w:t>
      </w:r>
      <w:r w:rsidRPr="00572721">
        <w:rPr>
          <w:rFonts w:ascii="Times New Roman" w:hAnsi="Times New Roman" w:cs="Times New Roman"/>
          <w:color w:val="auto"/>
          <w:sz w:val="22"/>
          <w:szCs w:val="22"/>
        </w:rPr>
        <w:t xml:space="preserve">Hasil penelitian ini selaras dengan hasil penelitian </w:t>
      </w:r>
      <w:r w:rsidR="008E6EC8" w:rsidRPr="00572721">
        <w:rPr>
          <w:rFonts w:ascii="Times New Roman" w:hAnsi="Times New Roman" w:cs="Times New Roman"/>
          <w:color w:val="auto"/>
          <w:sz w:val="22"/>
          <w:szCs w:val="22"/>
        </w:rPr>
        <w:fldChar w:fldCharType="begin" w:fldLock="1"/>
      </w:r>
      <w:r w:rsidR="008E6EC8" w:rsidRPr="00572721">
        <w:rPr>
          <w:rFonts w:ascii="Times New Roman" w:hAnsi="Times New Roman" w:cs="Times New Roman"/>
          <w:color w:val="auto"/>
          <w:sz w:val="22"/>
          <w:szCs w:val="22"/>
        </w:rPr>
        <w:instrText>ADDIN CSL_CITATION { "citationItems" : [ { "id" : "ITEM-1", "itemData" : { "DOI" : "10.21082/ip.v23n1.2014.p7-18", "ISSN" : "0852-1743", "abstract" : "Pengembangan padi semi organik di Kecamatan Cigombong cukup berprospek. Namun, produktivitas padi semi organik di Kecamatan Cigombong masih tergolong rendah karena inefisiensi dalam penggunaan input atau faktor-faktor produksi. Tujuan penelitian ini adalah 1) menganalisis faktor-faktor yang mempengaruhi produksi usahatani padi semi organik di Kecamatan Cigombong; 2) menganalisis efisiensi teknis usahatani padi semi organik di Kecamatan Cigombong; dan 3) menganalisis tingkat pendapatan yang diperoleh dalam usahatani padi semi organik di Kecamatan Cigombong. Metode penelitian menggunakan fungsi produksi stochastic frontier dengan metode Maximum Likelihood Estimation (MLE). Penelitian dilakukan di Kecamapatan Cigombong pada Bulan Januari 2013 hingga Desember 2013. Pengambilan sampel dilakukan secara purposive. Data yang digunakan dalam penelitian merupakan jenis data cross section dan diperoleh melalui wawancara langsung kepada petani sampel. Hasil penelitian menunjukkan bahwa variabel luas lahan (X1), benih (X2), kompos (X3), urea (X4). dan tenaga kerja (X5) berpengaruh nyata terhadap produksi dengan nilai koefisien positif. Variabel luas lahan, kompos, dan urea berpengaruh nyata terhadap produksi padi semi organik pada tingkat kepercayaan 95%, benih berpengaruh nyata pada tingkat kepercayaan 90%, dan tenaga kerja berpengaruh nyata pada tingkat kepercayaan 85%. Hasil penelitian juga menunjukkan bahwa usahatani padi semi organik yang dilakukan oleh petani responden di Kecamatan Cigombong tergolong efisien secara teknis (nilai mean efisiensinya sebesar 0,78). Status kepemilikan lahan merupakan sumber inefesiensi teknis yang berpengaruh nyata meningkatkan efisiensi teknis. Selain itu, usahatani padi semi organik di Kecamatan Cigombong tergolong menguntungkan (keuntungan Rp 3.233.498,09) dan layak diusahakan (nilai R/C ratio atas biaya tunai sebesar 1,42 dan nilai R/C ratio atas biaya total sebesar 1,24).", "author" : [ { "dropping-particle" : "", "family" : "Gultom", "given" : "Lamretta", "non-dropping-particle" : "", "parse-names" : false, "suffix" : "" }, { "dropping-particle" : "", "family" : "Winandi", "given" : "Ratna", "non-dropping-particle" : "", "parse-names" : false, "suffix" : "" }, { "dropping-particle" : "", "family" : "Jahroh", "given" : "Siti", "non-dropping-particle" : "", "parse-names" : false, "suffix" : "" } ], "container-title" : "Informatika Pertanian", "id" : "ITEM-1", "issue" : "1", "issued" : { "date-parts" : [ [ "2014" ] ] }, "page" : "7-18", "title" : "Analisis Efisiensi Teknis Usahatani Padi Semi Organik Di Kecamatan Cigombong, Bogor", "type" : "article-journal", "volume" : "23" }, "uris" : [ "http://www.mendeley.com/documents/?uuid=12cc441a-8cb4-46d3-b7fb-8471a53e54da" ] } ], "mendeley" : { "formattedCitation" : "(Gultom et al., 2014)", "manualFormatting" : "Gultom et al. (2014)", "plainTextFormattedCitation" : "(Gultom et al., 2014)", "previouslyFormattedCitation" : "(Gultom et al., 2014)" }, "properties" : {  }, "schema" : "https://github.com/citation-style-language/schema/raw/master/csl-citation.json" }</w:instrText>
      </w:r>
      <w:r w:rsidR="008E6EC8" w:rsidRPr="00572721">
        <w:rPr>
          <w:rFonts w:ascii="Times New Roman" w:hAnsi="Times New Roman" w:cs="Times New Roman"/>
          <w:color w:val="auto"/>
          <w:sz w:val="22"/>
          <w:szCs w:val="22"/>
        </w:rPr>
        <w:fldChar w:fldCharType="separate"/>
      </w:r>
      <w:r w:rsidR="008E6EC8" w:rsidRPr="00572721">
        <w:rPr>
          <w:rFonts w:ascii="Times New Roman" w:hAnsi="Times New Roman" w:cs="Times New Roman"/>
          <w:noProof/>
          <w:color w:val="auto"/>
          <w:sz w:val="22"/>
          <w:szCs w:val="22"/>
        </w:rPr>
        <w:t xml:space="preserve">Gultom </w:t>
      </w:r>
      <w:r w:rsidR="008E6EC8" w:rsidRPr="00572721">
        <w:rPr>
          <w:rFonts w:ascii="Times New Roman" w:hAnsi="Times New Roman" w:cs="Times New Roman"/>
          <w:i/>
          <w:noProof/>
          <w:color w:val="auto"/>
          <w:sz w:val="22"/>
          <w:szCs w:val="22"/>
        </w:rPr>
        <w:t>et al</w:t>
      </w:r>
      <w:r w:rsidR="008E6EC8" w:rsidRPr="00572721">
        <w:rPr>
          <w:rFonts w:ascii="Times New Roman" w:hAnsi="Times New Roman" w:cs="Times New Roman"/>
          <w:noProof/>
          <w:color w:val="auto"/>
          <w:sz w:val="22"/>
          <w:szCs w:val="22"/>
        </w:rPr>
        <w:t>. (2014)</w:t>
      </w:r>
      <w:r w:rsidR="008E6EC8" w:rsidRPr="00572721">
        <w:rPr>
          <w:rFonts w:ascii="Times New Roman" w:hAnsi="Times New Roman" w:cs="Times New Roman"/>
          <w:color w:val="auto"/>
          <w:sz w:val="22"/>
          <w:szCs w:val="22"/>
        </w:rPr>
        <w:fldChar w:fldCharType="end"/>
      </w:r>
      <w:r w:rsidRPr="00572721">
        <w:rPr>
          <w:rFonts w:ascii="Times New Roman" w:hAnsi="Times New Roman" w:cs="Times New Roman"/>
          <w:color w:val="auto"/>
          <w:sz w:val="22"/>
          <w:szCs w:val="22"/>
        </w:rPr>
        <w:t xml:space="preserve"> dan </w:t>
      </w:r>
      <w:r w:rsidR="00325046" w:rsidRPr="00572721">
        <w:rPr>
          <w:rFonts w:ascii="Times New Roman" w:hAnsi="Times New Roman" w:cs="Times New Roman"/>
          <w:color w:val="auto"/>
          <w:sz w:val="22"/>
          <w:szCs w:val="22"/>
        </w:rPr>
        <w:fldChar w:fldCharType="begin" w:fldLock="1"/>
      </w:r>
      <w:r w:rsidR="00325046" w:rsidRPr="00572721">
        <w:rPr>
          <w:rFonts w:ascii="Times New Roman" w:hAnsi="Times New Roman" w:cs="Times New Roman"/>
          <w:color w:val="auto"/>
          <w:sz w:val="22"/>
          <w:szCs w:val="22"/>
        </w:rPr>
        <w:instrText>ADDIN CSL_CITATION { "citationItems" : [ { "id" : "ITEM-1", "itemData" : { "DOI" : "10.29244/jai.2014.2.2.127-140", "ISSN" : "2354-5690", "abstract" : "An effort to increase rice production through agricultural extension in Central Lampung regency is difficult. This is because of the limited land that can be used as new planning areas and high competition for land use as non-agricultural activities. Therefore, the increase in rice production through production efficiency becomes the most important alternative. The objectives of this study are to analyze the level of technical efficiency, allocative efficiency, and economic efficiency of rice farming in Central Lampung district and identified the factors that influence it. The results of the analysis using stochastic frontier production function shows that rice farming in the study area has been efficient. Average efficiency level of technical efficiency is 0,94, allocative efficiency is 0,93, and economic efficiency is 0,88. The land area is the most responsive variable in an effort to increase rice production. Variables expected to affect the degree of technical efficiency of rice farming is the number of family members of farmers, rice farming experience, acces farmers to agricultural financing, and number of agricultural extension.", "author" : [ { "dropping-particle" : "", "family" : "Yoko", "given" : "Budi", "non-dropping-particle" : "", "parse-names" : false, "suffix" : "" }, { "dropping-particle" : "", "family" : "Syaukat", "given" : "Yusman", "non-dropping-particle" : "", "parse-names" : false, "suffix" : "" }, { "dropping-particle" : "", "family" : "Fariyanti", "given" : "Anna", "non-dropping-particle" : "", "parse-names" : false, "suffix" : "" } ], "container-title" : "Jurnal Agribisnis Indonesia", "id" : "ITEM-1", "issue" : "2", "issued" : { "date-parts" : [ [ "2014" ] ] }, "page" : "127-140", "title" : "Analisis Efisiensi Usahatani Padi di Kabupaten Lampung Tengah", "type" : "article-journal", "volume" : "2" }, "uris" : [ "http://www.mendeley.com/documents/?uuid=d5101e0f-0b84-4ea7-acfd-314fcf6d6e96" ] } ], "mendeley" : { "formattedCitation" : "(Yoko et al., 2014)", "manualFormatting" : "Yoko et al. (2014)", "plainTextFormattedCitation" : "(Yoko et al., 2014)", "previouslyFormattedCitation" : "(Yoko et al., 2014)" }, "properties" : {  }, "schema" : "https://github.com/citation-style-language/schema/raw/master/csl-citation.json" }</w:instrText>
      </w:r>
      <w:r w:rsidR="00325046" w:rsidRPr="00572721">
        <w:rPr>
          <w:rFonts w:ascii="Times New Roman" w:hAnsi="Times New Roman" w:cs="Times New Roman"/>
          <w:color w:val="auto"/>
          <w:sz w:val="22"/>
          <w:szCs w:val="22"/>
        </w:rPr>
        <w:fldChar w:fldCharType="separate"/>
      </w:r>
      <w:r w:rsidR="00325046" w:rsidRPr="00572721">
        <w:rPr>
          <w:rFonts w:ascii="Times New Roman" w:hAnsi="Times New Roman" w:cs="Times New Roman"/>
          <w:noProof/>
          <w:color w:val="auto"/>
          <w:sz w:val="22"/>
          <w:szCs w:val="22"/>
        </w:rPr>
        <w:t xml:space="preserve">Yoko </w:t>
      </w:r>
      <w:r w:rsidR="00325046" w:rsidRPr="00572721">
        <w:rPr>
          <w:rFonts w:ascii="Times New Roman" w:hAnsi="Times New Roman" w:cs="Times New Roman"/>
          <w:i/>
          <w:noProof/>
          <w:color w:val="auto"/>
          <w:sz w:val="22"/>
          <w:szCs w:val="22"/>
        </w:rPr>
        <w:t>et al.</w:t>
      </w:r>
      <w:r w:rsidR="00325046" w:rsidRPr="00572721">
        <w:rPr>
          <w:rFonts w:ascii="Times New Roman" w:hAnsi="Times New Roman" w:cs="Times New Roman"/>
          <w:noProof/>
          <w:color w:val="auto"/>
          <w:sz w:val="22"/>
          <w:szCs w:val="22"/>
        </w:rPr>
        <w:t xml:space="preserve"> (2014)</w:t>
      </w:r>
      <w:r w:rsidR="00325046" w:rsidRPr="00572721">
        <w:rPr>
          <w:rFonts w:ascii="Times New Roman" w:hAnsi="Times New Roman" w:cs="Times New Roman"/>
          <w:color w:val="auto"/>
          <w:sz w:val="22"/>
          <w:szCs w:val="22"/>
        </w:rPr>
        <w:fldChar w:fldCharType="end"/>
      </w:r>
      <w:r w:rsidRPr="00572721">
        <w:rPr>
          <w:rFonts w:ascii="Times New Roman" w:hAnsi="Times New Roman" w:cs="Times New Roman"/>
          <w:color w:val="auto"/>
          <w:sz w:val="22"/>
          <w:szCs w:val="22"/>
        </w:rPr>
        <w:t xml:space="preserve"> yang menunjukkan bahwa pupuk urea berpengaruh terhadap </w:t>
      </w:r>
      <w:r w:rsidR="000E6F90" w:rsidRPr="00572721">
        <w:rPr>
          <w:rFonts w:ascii="Times New Roman" w:hAnsi="Times New Roman" w:cs="Times New Roman"/>
          <w:color w:val="auto"/>
          <w:sz w:val="22"/>
          <w:szCs w:val="22"/>
        </w:rPr>
        <w:t>produksi usahatani padi</w:t>
      </w:r>
      <w:r w:rsidRPr="00572721">
        <w:rPr>
          <w:rFonts w:ascii="Times New Roman" w:hAnsi="Times New Roman" w:cs="Times New Roman"/>
          <w:color w:val="auto"/>
          <w:sz w:val="22"/>
          <w:szCs w:val="22"/>
        </w:rPr>
        <w:t xml:space="preserve">. </w:t>
      </w:r>
    </w:p>
    <w:p w:rsidR="004936A1" w:rsidRPr="00572721" w:rsidRDefault="00320734" w:rsidP="006A332B">
      <w:pPr>
        <w:pStyle w:val="Default"/>
        <w:spacing w:after="120"/>
        <w:jc w:val="both"/>
        <w:rPr>
          <w:rFonts w:ascii="Times New Roman" w:hAnsi="Times New Roman" w:cs="Times New Roman"/>
          <w:color w:val="auto"/>
          <w:sz w:val="22"/>
          <w:szCs w:val="22"/>
        </w:rPr>
      </w:pPr>
      <w:r w:rsidRPr="00572721">
        <w:rPr>
          <w:rFonts w:ascii="Times New Roman" w:hAnsi="Times New Roman" w:cs="Times New Roman"/>
          <w:sz w:val="22"/>
          <w:szCs w:val="22"/>
        </w:rPr>
        <w:lastRenderedPageBreak/>
        <w:t xml:space="preserve">3. </w:t>
      </w:r>
      <w:r w:rsidR="004936A1" w:rsidRPr="00572721">
        <w:rPr>
          <w:rFonts w:ascii="Times New Roman" w:hAnsi="Times New Roman" w:cs="Times New Roman"/>
          <w:sz w:val="22"/>
          <w:szCs w:val="22"/>
        </w:rPr>
        <w:t>Pupuk Phonska (X</w:t>
      </w:r>
      <w:r w:rsidR="004936A1" w:rsidRPr="00572721">
        <w:rPr>
          <w:rFonts w:ascii="Times New Roman" w:hAnsi="Times New Roman" w:cs="Times New Roman"/>
          <w:sz w:val="22"/>
          <w:szCs w:val="22"/>
          <w:vertAlign w:val="subscript"/>
        </w:rPr>
        <w:t>3</w:t>
      </w:r>
      <w:r w:rsidR="004936A1" w:rsidRPr="00572721">
        <w:rPr>
          <w:rFonts w:ascii="Times New Roman" w:hAnsi="Times New Roman" w:cs="Times New Roman"/>
          <w:sz w:val="22"/>
          <w:szCs w:val="22"/>
        </w:rPr>
        <w:t xml:space="preserve">). Variabel pupuk phonska </w:t>
      </w:r>
      <w:r w:rsidR="005673BC" w:rsidRPr="00572721">
        <w:rPr>
          <w:rFonts w:ascii="Times New Roman" w:hAnsi="Times New Roman" w:cs="Times New Roman"/>
          <w:sz w:val="22"/>
          <w:szCs w:val="22"/>
        </w:rPr>
        <w:t>menghasilkan</w:t>
      </w:r>
      <w:r w:rsidR="004936A1" w:rsidRPr="00572721">
        <w:rPr>
          <w:rFonts w:ascii="Times New Roman" w:hAnsi="Times New Roman" w:cs="Times New Roman"/>
          <w:sz w:val="22"/>
          <w:szCs w:val="22"/>
        </w:rPr>
        <w:t xml:space="preserve"> nilai koefisien</w:t>
      </w:r>
      <w:r w:rsidR="00AC6A63" w:rsidRPr="00572721">
        <w:rPr>
          <w:rFonts w:ascii="Times New Roman" w:hAnsi="Times New Roman" w:cs="Times New Roman"/>
          <w:sz w:val="22"/>
          <w:szCs w:val="22"/>
        </w:rPr>
        <w:t xml:space="preserve"> negatif</w:t>
      </w:r>
      <w:r w:rsidR="004936A1" w:rsidRPr="00572721">
        <w:rPr>
          <w:rFonts w:ascii="Times New Roman" w:hAnsi="Times New Roman" w:cs="Times New Roman"/>
          <w:sz w:val="22"/>
          <w:szCs w:val="22"/>
        </w:rPr>
        <w:t xml:space="preserve"> sebesar </w:t>
      </w:r>
      <w:r w:rsidR="00EB32B7" w:rsidRPr="00572721">
        <w:rPr>
          <w:rFonts w:ascii="Times New Roman" w:hAnsi="Times New Roman" w:cs="Times New Roman"/>
          <w:sz w:val="22"/>
          <w:szCs w:val="22"/>
        </w:rPr>
        <w:t xml:space="preserve">-0.077. Nilai tersebut menjelaskan pupuk phonska </w:t>
      </w:r>
      <w:r w:rsidR="004936A1" w:rsidRPr="00572721">
        <w:rPr>
          <w:rFonts w:ascii="Times New Roman" w:hAnsi="Times New Roman" w:cs="Times New Roman"/>
          <w:sz w:val="22"/>
          <w:szCs w:val="22"/>
        </w:rPr>
        <w:t xml:space="preserve">tidak berpengaruh secara signifikan terhadap produksi </w:t>
      </w:r>
      <w:r w:rsidR="00AC6A63" w:rsidRPr="00572721">
        <w:rPr>
          <w:rFonts w:ascii="Times New Roman" w:hAnsi="Times New Roman" w:cs="Times New Roman"/>
          <w:sz w:val="22"/>
          <w:szCs w:val="22"/>
        </w:rPr>
        <w:t>padi</w:t>
      </w:r>
      <w:r w:rsidR="004936A1" w:rsidRPr="00572721">
        <w:rPr>
          <w:rFonts w:ascii="Times New Roman" w:hAnsi="Times New Roman" w:cs="Times New Roman"/>
          <w:sz w:val="22"/>
          <w:szCs w:val="22"/>
        </w:rPr>
        <w:t xml:space="preserve"> di </w:t>
      </w:r>
      <w:r w:rsidR="00AC6A63" w:rsidRPr="00572721">
        <w:rPr>
          <w:rFonts w:ascii="Times New Roman" w:hAnsi="Times New Roman" w:cs="Times New Roman"/>
          <w:sz w:val="22"/>
          <w:szCs w:val="22"/>
        </w:rPr>
        <w:t>Desa Langkap</w:t>
      </w:r>
      <w:r w:rsidR="004936A1" w:rsidRPr="00572721">
        <w:rPr>
          <w:rFonts w:ascii="Times New Roman" w:hAnsi="Times New Roman" w:cs="Times New Roman"/>
          <w:sz w:val="22"/>
          <w:szCs w:val="22"/>
        </w:rPr>
        <w:t xml:space="preserve">. Pupuk </w:t>
      </w:r>
      <w:r w:rsidR="00AC6A63" w:rsidRPr="00572721">
        <w:rPr>
          <w:rFonts w:ascii="Times New Roman" w:hAnsi="Times New Roman" w:cs="Times New Roman"/>
          <w:sz w:val="22"/>
          <w:szCs w:val="22"/>
        </w:rPr>
        <w:t>phonska</w:t>
      </w:r>
      <w:r w:rsidR="004936A1" w:rsidRPr="00572721">
        <w:rPr>
          <w:rFonts w:ascii="Times New Roman" w:hAnsi="Times New Roman" w:cs="Times New Roman"/>
          <w:sz w:val="22"/>
          <w:szCs w:val="22"/>
        </w:rPr>
        <w:t xml:space="preserve"> dalam kegiatan usahatani </w:t>
      </w:r>
      <w:r w:rsidR="00AC6A63" w:rsidRPr="00572721">
        <w:rPr>
          <w:rFonts w:ascii="Times New Roman" w:hAnsi="Times New Roman" w:cs="Times New Roman"/>
          <w:sz w:val="22"/>
          <w:szCs w:val="22"/>
        </w:rPr>
        <w:t>padi</w:t>
      </w:r>
      <w:r w:rsidR="004936A1" w:rsidRPr="00572721">
        <w:rPr>
          <w:rFonts w:ascii="Times New Roman" w:hAnsi="Times New Roman" w:cs="Times New Roman"/>
          <w:sz w:val="22"/>
          <w:szCs w:val="22"/>
        </w:rPr>
        <w:t xml:space="preserve"> </w:t>
      </w:r>
      <w:r w:rsidR="00EB32B7" w:rsidRPr="00572721">
        <w:rPr>
          <w:rFonts w:ascii="Times New Roman" w:hAnsi="Times New Roman" w:cs="Times New Roman"/>
          <w:sz w:val="22"/>
          <w:szCs w:val="22"/>
        </w:rPr>
        <w:t xml:space="preserve">yang digunakan antar petani </w:t>
      </w:r>
      <w:r w:rsidR="00AC6A63" w:rsidRPr="00572721">
        <w:rPr>
          <w:rFonts w:ascii="Times New Roman" w:hAnsi="Times New Roman" w:cs="Times New Roman"/>
          <w:sz w:val="22"/>
          <w:szCs w:val="22"/>
        </w:rPr>
        <w:t>rata-rata sama</w:t>
      </w:r>
      <w:r w:rsidR="004936A1" w:rsidRPr="00572721">
        <w:rPr>
          <w:rFonts w:ascii="Times New Roman" w:hAnsi="Times New Roman" w:cs="Times New Roman"/>
          <w:sz w:val="22"/>
          <w:szCs w:val="22"/>
        </w:rPr>
        <w:t xml:space="preserve">, </w:t>
      </w:r>
      <w:r w:rsidR="00AC6A63" w:rsidRPr="00572721">
        <w:rPr>
          <w:rFonts w:ascii="Times New Roman" w:hAnsi="Times New Roman" w:cs="Times New Roman"/>
          <w:sz w:val="22"/>
          <w:szCs w:val="22"/>
        </w:rPr>
        <w:t xml:space="preserve">tetapi terdapat beberapa petani yang menggunakan pupuk phonska dengan merk berbeda. Petani tersebut menerapkannya dengan cara mencapurkan pupuk phonska yang biasa digunakan petani pada umumnya dengan pupuk phonska (+) yang dianggap mampu untuk lebih memberikan dampak besar terhadap pertumbuhan tanaman padi. </w:t>
      </w:r>
      <w:r w:rsidR="00130EC2" w:rsidRPr="00572721">
        <w:rPr>
          <w:rFonts w:ascii="Times New Roman" w:hAnsi="Times New Roman" w:cs="Times New Roman"/>
          <w:sz w:val="22"/>
          <w:szCs w:val="22"/>
        </w:rPr>
        <w:t>Banyaknya penggunaan</w:t>
      </w:r>
      <w:r w:rsidR="00F61FA5" w:rsidRPr="00572721">
        <w:rPr>
          <w:rFonts w:ascii="Times New Roman" w:hAnsi="Times New Roman" w:cs="Times New Roman"/>
          <w:sz w:val="22"/>
          <w:szCs w:val="22"/>
        </w:rPr>
        <w:t xml:space="preserve"> pupuk phonska yang dianjurkan oleh penyuluh setempat sebesar 300kg/ha. Jumlah pupuk phonska yang digunakan oleh petani umumnya mengikuti saran dari penyuluh pertanian setempat. Hal ini dibuktikan dengan rata-rata pengguaan jumlah pupuk phonska yang digunakan petani mencapai 300kg/ha. </w:t>
      </w:r>
      <w:proofErr w:type="gramStart"/>
      <w:r w:rsidR="003422C9">
        <w:rPr>
          <w:rFonts w:ascii="Times New Roman" w:hAnsi="Times New Roman" w:cs="Times New Roman"/>
          <w:sz w:val="22"/>
          <w:szCs w:val="22"/>
          <w:lang w:val="en-GB"/>
        </w:rPr>
        <w:t>Selain itu, lahan di Desa Langkap banyak mengandung pasir kuning.</w:t>
      </w:r>
      <w:proofErr w:type="gramEnd"/>
      <w:r w:rsidR="003422C9">
        <w:rPr>
          <w:rFonts w:ascii="Times New Roman" w:hAnsi="Times New Roman" w:cs="Times New Roman"/>
          <w:sz w:val="22"/>
          <w:szCs w:val="22"/>
          <w:lang w:val="en-GB"/>
        </w:rPr>
        <w:t xml:space="preserve"> Bebatuan disekitarnya adalah area penambangan untuk bahan </w:t>
      </w:r>
      <w:proofErr w:type="gramStart"/>
      <w:r w:rsidR="003422C9">
        <w:rPr>
          <w:rFonts w:ascii="Times New Roman" w:hAnsi="Times New Roman" w:cs="Times New Roman"/>
          <w:sz w:val="22"/>
          <w:szCs w:val="22"/>
          <w:lang w:val="en-GB"/>
        </w:rPr>
        <w:t>baku</w:t>
      </w:r>
      <w:proofErr w:type="gramEnd"/>
      <w:r w:rsidR="003422C9">
        <w:rPr>
          <w:rFonts w:ascii="Times New Roman" w:hAnsi="Times New Roman" w:cs="Times New Roman"/>
          <w:sz w:val="22"/>
          <w:szCs w:val="22"/>
          <w:lang w:val="en-GB"/>
        </w:rPr>
        <w:t xml:space="preserve"> pupuk phospat. Pupuk phospat merupakan salah satu unsur yang ada pada pupuk phonska, yang berarti bahwa kandungan pupuk phospat pada lahan tersebut sudah terpenuhi.</w:t>
      </w:r>
      <w:r w:rsidR="00F61FA5" w:rsidRPr="00572721">
        <w:rPr>
          <w:rFonts w:ascii="Times New Roman" w:hAnsi="Times New Roman" w:cs="Times New Roman"/>
          <w:color w:val="auto"/>
          <w:sz w:val="22"/>
          <w:szCs w:val="22"/>
        </w:rPr>
        <w:t>Hasil penelitian ini selaras dengan penilitian</w:t>
      </w:r>
      <w:r w:rsidR="004936A1" w:rsidRPr="00572721">
        <w:rPr>
          <w:rFonts w:ascii="Times New Roman" w:hAnsi="Times New Roman" w:cs="Times New Roman"/>
          <w:color w:val="auto"/>
          <w:sz w:val="22"/>
          <w:szCs w:val="22"/>
        </w:rPr>
        <w:t xml:space="preserve"> </w:t>
      </w:r>
      <w:r w:rsidR="008E6EC8" w:rsidRPr="00572721">
        <w:rPr>
          <w:rFonts w:ascii="Times New Roman" w:hAnsi="Times New Roman" w:cs="Times New Roman"/>
          <w:color w:val="auto"/>
          <w:sz w:val="22"/>
          <w:szCs w:val="22"/>
        </w:rPr>
        <w:fldChar w:fldCharType="begin" w:fldLock="1"/>
      </w:r>
      <w:r w:rsidR="008E6EC8" w:rsidRPr="00572721">
        <w:rPr>
          <w:rFonts w:ascii="Times New Roman" w:hAnsi="Times New Roman" w:cs="Times New Roman"/>
          <w:color w:val="auto"/>
          <w:sz w:val="22"/>
          <w:szCs w:val="22"/>
        </w:rPr>
        <w:instrText>ADDIN CSL_CITATION { "citationItems" : [ { "id" : "ITEM-1", "itemData" : { "DOI" : "10.15408/aj.v7i1.5168", "ISSN" : "1979-0058", "abstract" : "Pada dasarnya penelitian ini mengkaji upaya peningkatan produksi padi melalui efisiensi teknis usahatani di Jawa Barat sebagai sentra produksi padi. Secara khusus tujuan operasionalnya yaitu : (1) Menentukan fungsi produksi stochastic frontier dan menganalisis faktor-faktornya, (2) Menentukan fungsi inefisiensi stochastic frontier dan menganalisis faktor-faktornya. Data yang digunakan adalah data PATANAS 2010 di Provinsi Jawa Barat. Pemilihan desa berdasarkan sebaran jumlah tipe desa sawah irigasi berbasis padi (tipe desa 1) menurut provinsi di Jawa Barat; Desa Tugu Kabupaten Indramayu, Desa Simpar Kabupaten Subang, dan Desa Sindang Sari Kabupaten Karawang dengan total 160 observasi. Penelitian ini menggunakan model produksi frontier parametric stokastik yang dirancang untuk mengatasi masalah error pada frontier parametric deterministik. Model disebut stokastik karena output yang diamati dibatasi oleh variabel stokastik (\u00df xi + vi). Adapun hasil dari penelitian ini Implikasinya adalah jika pemerintah hendak meningkatkan produksi padi, maka variabel lahan lah yang seharusnya menjadi perhatian utama dengan potensi lahan di Indonesia cukup besar terutama lahan kering. Selain lahan, variable bibit dan pupuk KCL\u00a0 juga\u00a0 signifikan\u00a0 berpengaruh terhadap produksi. Masih kurangnya penggunaan kedua input ini dikarenakan harganya yang mahal. Selama ini subsidi lebih kepada pupuk urea sehingga implikasinya pemerintah perlu mendukung pengadaan benih dan pupuk KCL dengan harga yang terjangkau.\u00a0 Rata-rata efisiensi teknis usahatani padi di Jawa Barat lebih dari 70% yaitu 74.22%\u00a0 yang berarti kondisi usahatani padi di Jawa Barat telah efisien. Petani paling efisien memiliki nilai efisiensi teknis 96.34% dan yang paling rendah 40.125%. Variabel yang signifikan mempengaruhi inefisiensi yaitu mutu benih, intensitas penanaman padi (IP) dan musim.", "author" : [ { "dropping-particle" : "", "family" : "Tinaprilla", "given" : "Netti", "non-dropping-particle" : "", "parse-names" : false, "suffix" : "" }, { "dropping-particle" : "", "family" : "Kusnadi", "given" : "N.", "non-dropping-particle" : "", "parse-names" : false, "suffix" : "" }, { "dropping-particle" : "", "family" : "Sanim", "given" : "B.", "non-dropping-particle" : "", "parse-names" : false, "suffix" : "" }, { "dropping-particle" : "", "family" : "Hakim", "given" : "D. B.", "non-dropping-particle" : "", "parse-names" : false, "suffix" : "" } ], "container-title" : "Agribusiness Journal", "id" : "ITEM-1", "issue" : "1", "issued" : { "date-parts" : [ [ "2013" ] ] }, "page" : "15-34", "title" : "Analisis Efisiensi Teknis Usahatani Padi Di Jawa Barat Indonesia", "type" : "article-journal", "volume" : "7" }, "uris" : [ "http://www.mendeley.com/documents/?uuid=814f4333-6e39-4135-96c1-337bbc1022d9" ] } ], "mendeley" : { "formattedCitation" : "(Tinaprilla et al., 2013)", "manualFormatting" : "Tinaprilla et al. (2013)", "plainTextFormattedCitation" : "(Tinaprilla et al., 2013)", "previouslyFormattedCitation" : "(Tinaprilla et al., 2013)" }, "properties" : {  }, "schema" : "https://github.com/citation-style-language/schema/raw/master/csl-citation.json" }</w:instrText>
      </w:r>
      <w:r w:rsidR="008E6EC8" w:rsidRPr="00572721">
        <w:rPr>
          <w:rFonts w:ascii="Times New Roman" w:hAnsi="Times New Roman" w:cs="Times New Roman"/>
          <w:color w:val="auto"/>
          <w:sz w:val="22"/>
          <w:szCs w:val="22"/>
        </w:rPr>
        <w:fldChar w:fldCharType="separate"/>
      </w:r>
      <w:r w:rsidR="008E6EC8" w:rsidRPr="00572721">
        <w:rPr>
          <w:rFonts w:ascii="Times New Roman" w:hAnsi="Times New Roman" w:cs="Times New Roman"/>
          <w:noProof/>
          <w:color w:val="auto"/>
          <w:sz w:val="22"/>
          <w:szCs w:val="22"/>
        </w:rPr>
        <w:t xml:space="preserve">Tinaprilla </w:t>
      </w:r>
      <w:r w:rsidR="008E6EC8" w:rsidRPr="00572721">
        <w:rPr>
          <w:rFonts w:ascii="Times New Roman" w:hAnsi="Times New Roman" w:cs="Times New Roman"/>
          <w:i/>
          <w:noProof/>
          <w:color w:val="auto"/>
          <w:sz w:val="22"/>
          <w:szCs w:val="22"/>
        </w:rPr>
        <w:t>et al</w:t>
      </w:r>
      <w:r w:rsidR="008E6EC8" w:rsidRPr="00572721">
        <w:rPr>
          <w:rFonts w:ascii="Times New Roman" w:hAnsi="Times New Roman" w:cs="Times New Roman"/>
          <w:noProof/>
          <w:color w:val="auto"/>
          <w:sz w:val="22"/>
          <w:szCs w:val="22"/>
        </w:rPr>
        <w:t>. (2013)</w:t>
      </w:r>
      <w:r w:rsidR="008E6EC8" w:rsidRPr="00572721">
        <w:rPr>
          <w:rFonts w:ascii="Times New Roman" w:hAnsi="Times New Roman" w:cs="Times New Roman"/>
          <w:color w:val="auto"/>
          <w:sz w:val="22"/>
          <w:szCs w:val="22"/>
        </w:rPr>
        <w:fldChar w:fldCharType="end"/>
      </w:r>
      <w:r w:rsidR="006D06E4" w:rsidRPr="00572721">
        <w:rPr>
          <w:rFonts w:ascii="Times New Roman" w:hAnsi="Times New Roman" w:cs="Times New Roman"/>
          <w:color w:val="auto"/>
          <w:sz w:val="22"/>
          <w:szCs w:val="22"/>
        </w:rPr>
        <w:t xml:space="preserve"> dan </w:t>
      </w:r>
      <w:r w:rsidR="006D06E4" w:rsidRPr="00572721">
        <w:rPr>
          <w:rFonts w:ascii="Times New Roman" w:hAnsi="Times New Roman" w:cs="Times New Roman"/>
          <w:color w:val="auto"/>
          <w:sz w:val="22"/>
          <w:szCs w:val="22"/>
        </w:rPr>
        <w:fldChar w:fldCharType="begin" w:fldLock="1"/>
      </w:r>
      <w:r w:rsidR="006D06E4" w:rsidRPr="00572721">
        <w:rPr>
          <w:rFonts w:ascii="Times New Roman" w:hAnsi="Times New Roman" w:cs="Times New Roman"/>
          <w:color w:val="auto"/>
          <w:sz w:val="22"/>
          <w:szCs w:val="22"/>
        </w:rPr>
        <w:instrText>ADDIN CSL_CITATION { "citationItems" : [ { "id" : "ITEM-1", "itemData" : { "DOI" : "10.15408/aj.v7i1.5168", "ISSN" : "1979-0058", "abstract" : "Pada dasarnya penelitian ini mengkaji upaya peningkatan produksi padi melalui efisiensi teknis usahatani di Jawa Barat sebagai sentra produksi padi. Secara khusus tujuan operasionalnya yaitu : (1) Menentukan fungsi produksi stochastic frontier dan menganalisis faktor-faktornya, (2) Menentukan fungsi inefisiensi stochastic frontier dan menganalisis faktor-faktornya. Data yang digunakan adalah data PATANAS 2010 di Provinsi Jawa Barat. Pemilihan desa berdasarkan sebaran jumlah tipe desa sawah irigasi berbasis padi (tipe desa 1) menurut provinsi di Jawa Barat; Desa Tugu Kabupaten Indramayu, Desa Simpar Kabupaten Subang, dan Desa Sindang Sari Kabupaten Karawang dengan total 160 observasi. Penelitian ini menggunakan model produksi frontier parametric stokastik yang dirancang untuk mengatasi masalah error pada frontier parametric deterministik. Model disebut stokastik karena output yang diamati dibatasi oleh variabel stokastik (\u00df xi + vi). Adapun hasil dari penelitian ini Implikasinya adalah jika pemerintah hendak meningkatkan produksi padi, maka variabel lahan lah yang seharusnya menjadi perhatian utama dengan potensi lahan di Indonesia cukup besar terutama lahan kering. Selain lahan, variable bibit dan pupuk KCL\u00a0 juga\u00a0 signifikan\u00a0 berpengaruh terhadap produksi. Masih kurangnya penggunaan kedua input ini dikarenakan harganya yang mahal. Selama ini subsidi lebih kepada pupuk urea sehingga implikasinya pemerintah perlu mendukung pengadaan benih dan pupuk KCL dengan harga yang terjangkau.\u00a0 Rata-rata efisiensi teknis usahatani padi di Jawa Barat lebih dari 70% yaitu 74.22%\u00a0 yang berarti kondisi usahatani padi di Jawa Barat telah efisien. Petani paling efisien memiliki nilai efisiensi teknis 96.34% dan yang paling rendah 40.125%. Variabel yang signifikan mempengaruhi inefisiensi yaitu mutu benih, intensitas penanaman padi (IP) dan musim.", "author" : [ { "dropping-particle" : "", "family" : "Tinaprilla", "given" : "Netti", "non-dropping-particle" : "", "parse-names" : false, "suffix" : "" }, { "dropping-particle" : "", "family" : "Kusnadi", "given" : "N.", "non-dropping-particle" : "", "parse-names" : false, "suffix" : "" }, { "dropping-particle" : "", "family" : "Sanim", "given" : "B.", "non-dropping-particle" : "", "parse-names" : false, "suffix" : "" }, { "dropping-particle" : "", "family" : "Hakim", "given" : "D. B.", "non-dropping-particle" : "", "parse-names" : false, "suffix" : "" } ], "container-title" : "Agribusiness Journal", "id" : "ITEM-1", "issue" : "1", "issued" : { "date-parts" : [ [ "2013" ] ] }, "page" : "15-34", "title" : "Analisis Efisiensi Teknis Usahatani Padi Di Jawa Barat Indonesia", "type" : "article-journal", "volume" : "7" }, "uris" : [ "http://www.mendeley.com/documents/?uuid=814f4333-6e39-4135-96c1-337bbc1022d9" ] } ], "mendeley" : { "formattedCitation" : "(Tinaprilla et al., 2013)", "manualFormatting" : "Tinaprilla et al. (2013)", "plainTextFormattedCitation" : "(Tinaprilla et al., 2013)", "previouslyFormattedCitation" : "(Tinaprilla et al., 2013)" }, "properties" : {  }, "schema" : "https://github.com/citation-style-language/schema/raw/master/csl-citation.json" }</w:instrText>
      </w:r>
      <w:r w:rsidR="006D06E4" w:rsidRPr="00572721">
        <w:rPr>
          <w:rFonts w:ascii="Times New Roman" w:hAnsi="Times New Roman" w:cs="Times New Roman"/>
          <w:color w:val="auto"/>
          <w:sz w:val="22"/>
          <w:szCs w:val="22"/>
        </w:rPr>
        <w:fldChar w:fldCharType="separate"/>
      </w:r>
      <w:r w:rsidR="006D06E4" w:rsidRPr="00572721">
        <w:rPr>
          <w:rFonts w:ascii="Times New Roman" w:hAnsi="Times New Roman" w:cs="Times New Roman"/>
          <w:noProof/>
          <w:color w:val="auto"/>
          <w:sz w:val="22"/>
          <w:szCs w:val="22"/>
        </w:rPr>
        <w:t xml:space="preserve">Saputra </w:t>
      </w:r>
      <w:r w:rsidR="006D06E4" w:rsidRPr="00572721">
        <w:rPr>
          <w:rFonts w:ascii="Times New Roman" w:hAnsi="Times New Roman" w:cs="Times New Roman"/>
          <w:i/>
          <w:noProof/>
          <w:color w:val="auto"/>
          <w:sz w:val="22"/>
          <w:szCs w:val="22"/>
        </w:rPr>
        <w:t>et al</w:t>
      </w:r>
      <w:r w:rsidR="006D06E4" w:rsidRPr="00572721">
        <w:rPr>
          <w:rFonts w:ascii="Times New Roman" w:hAnsi="Times New Roman" w:cs="Times New Roman"/>
          <w:noProof/>
          <w:color w:val="auto"/>
          <w:sz w:val="22"/>
          <w:szCs w:val="22"/>
        </w:rPr>
        <w:t>. (2018)</w:t>
      </w:r>
      <w:r w:rsidR="006D06E4" w:rsidRPr="00572721">
        <w:rPr>
          <w:rFonts w:ascii="Times New Roman" w:hAnsi="Times New Roman" w:cs="Times New Roman"/>
          <w:color w:val="auto"/>
          <w:sz w:val="22"/>
          <w:szCs w:val="22"/>
        </w:rPr>
        <w:fldChar w:fldCharType="end"/>
      </w:r>
      <w:r w:rsidR="006D06E4" w:rsidRPr="00572721">
        <w:rPr>
          <w:rFonts w:ascii="Times New Roman" w:hAnsi="Times New Roman" w:cs="Times New Roman"/>
          <w:color w:val="auto"/>
          <w:sz w:val="22"/>
          <w:szCs w:val="22"/>
        </w:rPr>
        <w:t>,</w:t>
      </w:r>
      <w:r w:rsidR="00A4562C" w:rsidRPr="00572721">
        <w:rPr>
          <w:rFonts w:ascii="Times New Roman" w:hAnsi="Times New Roman" w:cs="Times New Roman"/>
          <w:color w:val="auto"/>
          <w:sz w:val="22"/>
          <w:szCs w:val="22"/>
        </w:rPr>
        <w:t xml:space="preserve"> namun </w:t>
      </w:r>
      <w:r w:rsidR="00130EC2" w:rsidRPr="00572721">
        <w:rPr>
          <w:rFonts w:ascii="Times New Roman" w:hAnsi="Times New Roman" w:cs="Times New Roman"/>
          <w:color w:val="auto"/>
          <w:sz w:val="22"/>
          <w:szCs w:val="22"/>
        </w:rPr>
        <w:t>hasil tersebut tidak selaras dengan</w:t>
      </w:r>
      <w:r w:rsidR="00A4562C" w:rsidRPr="00572721">
        <w:rPr>
          <w:rFonts w:ascii="Times New Roman" w:hAnsi="Times New Roman" w:cs="Times New Roman"/>
          <w:color w:val="auto"/>
          <w:sz w:val="22"/>
          <w:szCs w:val="22"/>
        </w:rPr>
        <w:t xml:space="preserve"> penelitian </w:t>
      </w:r>
      <w:r w:rsidR="00325046" w:rsidRPr="00572721">
        <w:rPr>
          <w:rFonts w:ascii="Times New Roman" w:hAnsi="Times New Roman" w:cs="Times New Roman"/>
          <w:color w:val="auto"/>
          <w:sz w:val="22"/>
          <w:szCs w:val="22"/>
        </w:rPr>
        <w:fldChar w:fldCharType="begin" w:fldLock="1"/>
      </w:r>
      <w:r w:rsidR="00325046" w:rsidRPr="00572721">
        <w:rPr>
          <w:rFonts w:ascii="Times New Roman" w:hAnsi="Times New Roman" w:cs="Times New Roman"/>
          <w:color w:val="auto"/>
          <w:sz w:val="22"/>
          <w:szCs w:val="22"/>
        </w:rPr>
        <w:instrText>ADDIN CSL_CITATION { "citationItems" : [ { "id" : "ITEM-1", "itemData" : { "DOI" : "10.31258/sorot.11.2.3889", "ISSN" : "1907-364X", "abstract" : "Kecamatan Kuala Kampar sebagai daerah sentra produksi padi di kabupaten Pelalawan merupakan daerah yang diharapkan mampu menjaga stabilitas ketersediaan beras di Kabupaten Pelalawan. Tapi dalam kenyataannya, produksi padi Kecamatan Kuala Kampar cendrung mengalami kenaikan namun juga mengalami penurunan. Produksi yang efisien akan menyebabkan penurunan biaya produksi yang selanjutnya akan menyebabkan peningkatan pendapatan petani. Secara umum penelitian ini bertujuan untuk menganalisis faktor produksi dan tingkat efisiensi penggunaan faktor produksi tanaman padi. Secara khusus tujuan penelitian adalah: (1) Mengetahui karakteristik petani padi sawah pasang surut, (2) Menganalisis faktor yang mempengaruhi produksi padi, (3) Menganalisis efisiensi teknis, alokatif dan ekonomi. Metode analisis yang digunakan adalah analisis deskriptif untuk menjawab tujuan pertama, analisis fungsi produksi Cobb-douglas untuk menjawab tujuan kedua, Data Envelopment Analysis (DEA) untuk tujuan ketiga. Hasil penelitian menunjukkan bahwa secara statistik variabel luas lahan, jumlah benih, pupuk KCl, pupuk SP36, pupuk NPK, tenaga kerja, dan dummy penggunaan bibit unggul berpengaruh nyata terhadap produksi padi. Umumnya petani responden telah efisien secara teknis namun belum efisien secara alokatif dan ekonomis.", "author" : [ { "dropping-particle" : "", "family" : "Arnanda", "given" : "Raffy", "non-dropping-particle" : "", "parse-names" : false, "suffix" : "" }, { "dropping-particle" : "", "family" : "Hadi", "given" : "Syaiful", "non-dropping-particle" : "", "parse-names" : false, "suffix" : "" }, { "dropping-particle" : "", "family" : "Yulida", "given" : "Roza", "non-dropping-particle" : "", "parse-names" : false, "suffix" : "" } ], "container-title" : "Sorot", "id" : "ITEM-1", "issue" : "2", "issued" : { "date-parts" : [ [ "2016" ] ] }, "page" : "111 - 126", "title" : "Efisiensi Produksi Padi di Kecamatan Kuala Kampar Kabupaten Pelalawan", "type" : "article-journal", "volume" : "11" }, "uris" : [ "http://www.mendeley.com/documents/?uuid=3ead4229-4180-4907-b431-16e72ec09ded" ] } ], "mendeley" : { "formattedCitation" : "(Arnanda et al., 2016)", "manualFormatting" : "Arnanda et al. (2016)", "plainTextFormattedCitation" : "(Arnanda et al., 2016)", "previouslyFormattedCitation" : "(Arnanda et al., 2016)" }, "properties" : {  }, "schema" : "https://github.com/citation-style-language/schema/raw/master/csl-citation.json" }</w:instrText>
      </w:r>
      <w:r w:rsidR="00325046" w:rsidRPr="00572721">
        <w:rPr>
          <w:rFonts w:ascii="Times New Roman" w:hAnsi="Times New Roman" w:cs="Times New Roman"/>
          <w:color w:val="auto"/>
          <w:sz w:val="22"/>
          <w:szCs w:val="22"/>
        </w:rPr>
        <w:fldChar w:fldCharType="separate"/>
      </w:r>
      <w:r w:rsidR="00325046" w:rsidRPr="00572721">
        <w:rPr>
          <w:rFonts w:ascii="Times New Roman" w:hAnsi="Times New Roman" w:cs="Times New Roman"/>
          <w:noProof/>
          <w:color w:val="auto"/>
          <w:sz w:val="22"/>
          <w:szCs w:val="22"/>
        </w:rPr>
        <w:t xml:space="preserve">Arnanda </w:t>
      </w:r>
      <w:r w:rsidR="00325046" w:rsidRPr="00572721">
        <w:rPr>
          <w:rFonts w:ascii="Times New Roman" w:hAnsi="Times New Roman" w:cs="Times New Roman"/>
          <w:i/>
          <w:noProof/>
          <w:color w:val="auto"/>
          <w:sz w:val="22"/>
          <w:szCs w:val="22"/>
        </w:rPr>
        <w:t>et al.</w:t>
      </w:r>
      <w:r w:rsidR="00325046" w:rsidRPr="00572721">
        <w:rPr>
          <w:rFonts w:ascii="Times New Roman" w:hAnsi="Times New Roman" w:cs="Times New Roman"/>
          <w:noProof/>
          <w:color w:val="auto"/>
          <w:sz w:val="22"/>
          <w:szCs w:val="22"/>
        </w:rPr>
        <w:t xml:space="preserve"> (2016)</w:t>
      </w:r>
      <w:r w:rsidR="00325046" w:rsidRPr="00572721">
        <w:rPr>
          <w:rFonts w:ascii="Times New Roman" w:hAnsi="Times New Roman" w:cs="Times New Roman"/>
          <w:color w:val="auto"/>
          <w:sz w:val="22"/>
          <w:szCs w:val="22"/>
        </w:rPr>
        <w:fldChar w:fldCharType="end"/>
      </w:r>
      <w:r w:rsidR="00072172" w:rsidRPr="00572721">
        <w:rPr>
          <w:rFonts w:ascii="Times New Roman" w:hAnsi="Times New Roman" w:cs="Times New Roman"/>
          <w:sz w:val="22"/>
          <w:szCs w:val="22"/>
        </w:rPr>
        <w:t xml:space="preserve"> yang menjelaskan bahwa pupuk </w:t>
      </w:r>
      <w:r w:rsidR="00BB6C42" w:rsidRPr="00572721">
        <w:rPr>
          <w:rFonts w:ascii="Times New Roman" w:hAnsi="Times New Roman" w:cs="Times New Roman"/>
          <w:sz w:val="22"/>
          <w:szCs w:val="22"/>
          <w:lang w:val="en-GB"/>
        </w:rPr>
        <w:t>phonska</w:t>
      </w:r>
      <w:r w:rsidR="00072172" w:rsidRPr="00572721">
        <w:rPr>
          <w:rFonts w:ascii="Times New Roman" w:hAnsi="Times New Roman" w:cs="Times New Roman"/>
          <w:sz w:val="22"/>
          <w:szCs w:val="22"/>
        </w:rPr>
        <w:t xml:space="preserve"> yang dialokasikan dalam usahatani padi sawah di Kecamatan Kuala Kampar berpengaruh nyata secara statistik terhadap produksi padi sawah dengan peningkatan sebesar 0.012% jika input di tambah 1%.</w:t>
      </w:r>
      <w:r w:rsidR="004936A1" w:rsidRPr="00572721">
        <w:rPr>
          <w:rFonts w:ascii="Times New Roman" w:hAnsi="Times New Roman" w:cs="Times New Roman"/>
          <w:sz w:val="22"/>
          <w:szCs w:val="22"/>
        </w:rPr>
        <w:tab/>
      </w:r>
    </w:p>
    <w:p w:rsidR="00967AAC" w:rsidRPr="00572721" w:rsidRDefault="00320734" w:rsidP="00967AAC">
      <w:pPr>
        <w:pStyle w:val="Default"/>
        <w:jc w:val="both"/>
        <w:rPr>
          <w:rFonts w:ascii="Times New Roman" w:hAnsi="Times New Roman" w:cs="Times New Roman"/>
          <w:sz w:val="22"/>
          <w:szCs w:val="22"/>
          <w:lang w:val="en-GB"/>
        </w:rPr>
      </w:pPr>
      <w:r w:rsidRPr="00572721">
        <w:rPr>
          <w:rFonts w:ascii="Times New Roman" w:hAnsi="Times New Roman" w:cs="Times New Roman"/>
          <w:sz w:val="22"/>
          <w:szCs w:val="22"/>
        </w:rPr>
        <w:t xml:space="preserve">4. </w:t>
      </w:r>
      <w:r w:rsidR="004D78CA" w:rsidRPr="00572721">
        <w:rPr>
          <w:rFonts w:ascii="Times New Roman" w:hAnsi="Times New Roman" w:cs="Times New Roman"/>
          <w:sz w:val="22"/>
          <w:szCs w:val="22"/>
        </w:rPr>
        <w:t xml:space="preserve">Tenaga </w:t>
      </w:r>
      <w:r w:rsidR="004D78CA" w:rsidRPr="00572721">
        <w:rPr>
          <w:rFonts w:ascii="Times New Roman" w:hAnsi="Times New Roman" w:cs="Times New Roman"/>
          <w:sz w:val="22"/>
          <w:szCs w:val="22"/>
          <w:lang w:val="en-GB"/>
        </w:rPr>
        <w:t>K</w:t>
      </w:r>
      <w:r w:rsidR="00967AAC" w:rsidRPr="00572721">
        <w:rPr>
          <w:rFonts w:ascii="Times New Roman" w:hAnsi="Times New Roman" w:cs="Times New Roman"/>
          <w:sz w:val="22"/>
          <w:szCs w:val="22"/>
        </w:rPr>
        <w:t>erja</w:t>
      </w:r>
      <w:r w:rsidR="004D78CA" w:rsidRPr="00572721">
        <w:rPr>
          <w:rFonts w:ascii="Times New Roman" w:hAnsi="Times New Roman" w:cs="Times New Roman"/>
          <w:sz w:val="22"/>
          <w:szCs w:val="22"/>
          <w:lang w:val="en-GB"/>
        </w:rPr>
        <w:t xml:space="preserve"> (</w:t>
      </w:r>
      <w:r w:rsidR="0083725B" w:rsidRPr="00572721">
        <w:rPr>
          <w:rFonts w:ascii="Times New Roman" w:hAnsi="Times New Roman" w:cs="Times New Roman"/>
          <w:sz w:val="22"/>
          <w:szCs w:val="22"/>
        </w:rPr>
        <w:t>X</w:t>
      </w:r>
      <w:r w:rsidR="0083725B" w:rsidRPr="00572721">
        <w:rPr>
          <w:rFonts w:ascii="Times New Roman" w:hAnsi="Times New Roman" w:cs="Times New Roman"/>
          <w:sz w:val="22"/>
          <w:szCs w:val="22"/>
          <w:vertAlign w:val="subscript"/>
        </w:rPr>
        <w:t>4</w:t>
      </w:r>
      <w:r w:rsidR="004D78CA" w:rsidRPr="00572721">
        <w:rPr>
          <w:rFonts w:ascii="Times New Roman" w:hAnsi="Times New Roman" w:cs="Times New Roman"/>
          <w:sz w:val="22"/>
          <w:szCs w:val="22"/>
          <w:lang w:val="en-GB"/>
        </w:rPr>
        <w:t>)</w:t>
      </w:r>
      <w:r w:rsidR="0083725B" w:rsidRPr="00572721">
        <w:rPr>
          <w:rFonts w:ascii="Times New Roman" w:hAnsi="Times New Roman" w:cs="Times New Roman"/>
          <w:sz w:val="22"/>
          <w:szCs w:val="22"/>
        </w:rPr>
        <w:t>. Variabel tenaga kerja</w:t>
      </w:r>
      <w:r w:rsidR="00A0752F" w:rsidRPr="00572721">
        <w:rPr>
          <w:rFonts w:ascii="Times New Roman" w:hAnsi="Times New Roman" w:cs="Times New Roman"/>
          <w:sz w:val="22"/>
          <w:szCs w:val="22"/>
          <w:lang w:val="en-GB"/>
        </w:rPr>
        <w:t xml:space="preserve"> </w:t>
      </w:r>
      <w:r w:rsidR="00130EC2" w:rsidRPr="00572721">
        <w:rPr>
          <w:rFonts w:ascii="Times New Roman" w:hAnsi="Times New Roman" w:cs="Times New Roman"/>
          <w:sz w:val="22"/>
          <w:szCs w:val="22"/>
        </w:rPr>
        <w:t>menghasikan</w:t>
      </w:r>
      <w:r w:rsidR="00967AAC" w:rsidRPr="00572721">
        <w:rPr>
          <w:rFonts w:ascii="Times New Roman" w:hAnsi="Times New Roman" w:cs="Times New Roman"/>
          <w:sz w:val="22"/>
          <w:szCs w:val="22"/>
        </w:rPr>
        <w:t xml:space="preserve"> nilai </w:t>
      </w:r>
      <w:r w:rsidR="0083725B" w:rsidRPr="00572721">
        <w:rPr>
          <w:rFonts w:ascii="Times New Roman" w:hAnsi="Times New Roman" w:cs="Times New Roman"/>
          <w:sz w:val="22"/>
          <w:szCs w:val="22"/>
        </w:rPr>
        <w:t>koefisien</w:t>
      </w:r>
      <w:r w:rsidR="00967AAC" w:rsidRPr="00572721">
        <w:rPr>
          <w:rFonts w:ascii="Times New Roman" w:hAnsi="Times New Roman" w:cs="Times New Roman"/>
          <w:sz w:val="22"/>
          <w:szCs w:val="22"/>
        </w:rPr>
        <w:t xml:space="preserve"> sebesar </w:t>
      </w:r>
      <w:r w:rsidR="0083725B" w:rsidRPr="00572721">
        <w:rPr>
          <w:rFonts w:ascii="Times New Roman" w:eastAsia="CambriaMath" w:hAnsi="Times New Roman" w:cs="Times New Roman"/>
          <w:sz w:val="22"/>
          <w:szCs w:val="22"/>
        </w:rPr>
        <w:t>0.564</w:t>
      </w:r>
      <w:r w:rsidR="00967AAC" w:rsidRPr="00572721">
        <w:rPr>
          <w:rFonts w:ascii="Times New Roman" w:hAnsi="Times New Roman" w:cs="Times New Roman"/>
          <w:sz w:val="22"/>
          <w:szCs w:val="22"/>
        </w:rPr>
        <w:t xml:space="preserve"> dengan taraf </w:t>
      </w:r>
      <w:r w:rsidR="00130EC2" w:rsidRPr="00572721">
        <w:rPr>
          <w:rFonts w:ascii="Times New Roman" w:hAnsi="Times New Roman" w:cs="Times New Roman"/>
          <w:sz w:val="22"/>
          <w:szCs w:val="22"/>
        </w:rPr>
        <w:t>kesalahan</w:t>
      </w:r>
      <w:r w:rsidR="00967AAC" w:rsidRPr="00572721">
        <w:rPr>
          <w:rFonts w:ascii="Times New Roman" w:hAnsi="Times New Roman" w:cs="Times New Roman"/>
          <w:sz w:val="22"/>
          <w:szCs w:val="22"/>
        </w:rPr>
        <w:t xml:space="preserve"> </w:t>
      </w:r>
      <w:r w:rsidR="00130EC2" w:rsidRPr="00572721">
        <w:rPr>
          <w:rFonts w:ascii="Times New Roman" w:hAnsi="Times New Roman" w:cs="Times New Roman"/>
          <w:sz w:val="22"/>
          <w:szCs w:val="22"/>
        </w:rPr>
        <w:t>1</w:t>
      </w:r>
      <w:r w:rsidR="007B4A27" w:rsidRPr="00572721">
        <w:rPr>
          <w:rFonts w:ascii="Times New Roman" w:hAnsi="Times New Roman" w:cs="Times New Roman"/>
          <w:sz w:val="22"/>
          <w:szCs w:val="22"/>
        </w:rPr>
        <w:t xml:space="preserve">%. </w:t>
      </w:r>
      <w:r w:rsidR="007B4A27" w:rsidRPr="00572721">
        <w:rPr>
          <w:rFonts w:ascii="Times New Roman" w:eastAsia="CambriaMath" w:hAnsi="Times New Roman" w:cs="Times New Roman"/>
          <w:sz w:val="22"/>
          <w:szCs w:val="22"/>
        </w:rPr>
        <w:t>N</w:t>
      </w:r>
      <w:r w:rsidR="0083725B" w:rsidRPr="00572721">
        <w:rPr>
          <w:rFonts w:ascii="Times New Roman" w:eastAsia="CambriaMath" w:hAnsi="Times New Roman" w:cs="Times New Roman"/>
          <w:sz w:val="22"/>
          <w:szCs w:val="22"/>
        </w:rPr>
        <w:t>ilai koefisien tersebut</w:t>
      </w:r>
      <w:r w:rsidR="0083725B" w:rsidRPr="00572721">
        <w:rPr>
          <w:rFonts w:ascii="Times New Roman" w:hAnsi="Times New Roman" w:cs="Times New Roman"/>
          <w:sz w:val="22"/>
          <w:szCs w:val="22"/>
        </w:rPr>
        <w:t xml:space="preserve"> dapat diartikan bahwa jika petani melakukan penambahan tenaga kerja sebesar 1% maka akan </w:t>
      </w:r>
      <w:r w:rsidR="00130EC2" w:rsidRPr="00572721">
        <w:rPr>
          <w:rFonts w:ascii="Times New Roman" w:hAnsi="Times New Roman" w:cs="Times New Roman"/>
          <w:sz w:val="22"/>
          <w:szCs w:val="22"/>
        </w:rPr>
        <w:t>membuat</w:t>
      </w:r>
      <w:r w:rsidR="0083725B" w:rsidRPr="00572721">
        <w:rPr>
          <w:rFonts w:ascii="Times New Roman" w:hAnsi="Times New Roman" w:cs="Times New Roman"/>
          <w:sz w:val="22"/>
          <w:szCs w:val="22"/>
        </w:rPr>
        <w:t xml:space="preserve"> hasil produksi padi di Desa Langkap</w:t>
      </w:r>
      <w:r w:rsidR="00130EC2" w:rsidRPr="00572721">
        <w:rPr>
          <w:rFonts w:ascii="Times New Roman" w:hAnsi="Times New Roman" w:cs="Times New Roman"/>
          <w:sz w:val="22"/>
          <w:szCs w:val="22"/>
        </w:rPr>
        <w:t xml:space="preserve"> meningkat</w:t>
      </w:r>
      <w:r w:rsidR="0083725B" w:rsidRPr="00572721">
        <w:rPr>
          <w:rFonts w:ascii="Times New Roman" w:hAnsi="Times New Roman" w:cs="Times New Roman"/>
          <w:sz w:val="22"/>
          <w:szCs w:val="22"/>
        </w:rPr>
        <w:t xml:space="preserve"> sebesar 0.564%. </w:t>
      </w:r>
      <w:r w:rsidR="00A8275C" w:rsidRPr="00572721">
        <w:rPr>
          <w:rStyle w:val="A1"/>
          <w:rFonts w:ascii="Times New Roman" w:hAnsi="Times New Roman" w:cs="Times New Roman"/>
          <w:sz w:val="22"/>
          <w:szCs w:val="22"/>
        </w:rPr>
        <w:t xml:space="preserve">Hal </w:t>
      </w:r>
      <w:r w:rsidR="00130EC2" w:rsidRPr="00572721">
        <w:rPr>
          <w:rStyle w:val="A1"/>
          <w:rFonts w:ascii="Times New Roman" w:hAnsi="Times New Roman" w:cs="Times New Roman"/>
          <w:sz w:val="22"/>
          <w:szCs w:val="22"/>
        </w:rPr>
        <w:t>tersebut</w:t>
      </w:r>
      <w:r w:rsidR="00A8275C" w:rsidRPr="00572721">
        <w:rPr>
          <w:rStyle w:val="A1"/>
          <w:rFonts w:ascii="Times New Roman" w:hAnsi="Times New Roman" w:cs="Times New Roman"/>
          <w:sz w:val="22"/>
          <w:szCs w:val="22"/>
        </w:rPr>
        <w:t xml:space="preserve"> sesuai dengan kondisi di lapangan yang menunjukkan keberhasilan usahatani padi tidak terlepas dari peran serta tenaga kerja keluarga/upah. </w:t>
      </w:r>
      <w:r w:rsidR="00A8275C" w:rsidRPr="00572721">
        <w:rPr>
          <w:rFonts w:ascii="Times New Roman" w:hAnsi="Times New Roman" w:cs="Times New Roman"/>
          <w:sz w:val="22"/>
          <w:szCs w:val="22"/>
        </w:rPr>
        <w:t>Petani responden hampir melakukan semua kegiatan usahatani yang membutuhkan tenaga kerja keluarga/upah yaitu mulai dari pengolahan lahan, penanaman, pemupukan, pembersihan gulma, penyemprotan dan pemanenan. Rata-rata petani menggunakan tenaga kerja keluarga dalam melakukan setiap kegiatan usahatani, alasan petani  adalah untuk menghemat biaya dan kurangnya pendapatan yang dimiliki untuk membayar upah tenaga kerja.</w:t>
      </w:r>
      <w:r w:rsidR="00967AAC" w:rsidRPr="00572721">
        <w:rPr>
          <w:rFonts w:ascii="Times New Roman" w:hAnsi="Times New Roman" w:cs="Times New Roman"/>
          <w:sz w:val="22"/>
          <w:szCs w:val="22"/>
        </w:rPr>
        <w:t xml:space="preserve"> </w:t>
      </w:r>
      <w:r w:rsidR="00400E7A" w:rsidRPr="00572721">
        <w:rPr>
          <w:rFonts w:ascii="Times New Roman" w:hAnsi="Times New Roman" w:cs="Times New Roman"/>
          <w:sz w:val="22"/>
          <w:szCs w:val="22"/>
        </w:rPr>
        <w:t>Tenaga kerja yang memiliki s</w:t>
      </w:r>
      <w:r w:rsidR="00967AAC" w:rsidRPr="00572721">
        <w:rPr>
          <w:rFonts w:ascii="Times New Roman" w:hAnsi="Times New Roman" w:cs="Times New Roman"/>
          <w:sz w:val="22"/>
          <w:szCs w:val="22"/>
        </w:rPr>
        <w:t xml:space="preserve">umber daya memadai </w:t>
      </w:r>
      <w:r w:rsidR="00400E7A" w:rsidRPr="00572721">
        <w:rPr>
          <w:rFonts w:ascii="Times New Roman" w:hAnsi="Times New Roman" w:cs="Times New Roman"/>
          <w:sz w:val="22"/>
          <w:szCs w:val="22"/>
        </w:rPr>
        <w:t>serta</w:t>
      </w:r>
      <w:r w:rsidR="00967AAC" w:rsidRPr="00572721">
        <w:rPr>
          <w:rFonts w:ascii="Times New Roman" w:hAnsi="Times New Roman" w:cs="Times New Roman"/>
          <w:sz w:val="22"/>
          <w:szCs w:val="22"/>
        </w:rPr>
        <w:t xml:space="preserve"> </w:t>
      </w:r>
      <w:r w:rsidR="00400E7A" w:rsidRPr="00572721">
        <w:rPr>
          <w:rFonts w:ascii="Times New Roman" w:hAnsi="Times New Roman" w:cs="Times New Roman"/>
          <w:sz w:val="22"/>
          <w:szCs w:val="22"/>
        </w:rPr>
        <w:t xml:space="preserve">kemampuan dan </w:t>
      </w:r>
      <w:r w:rsidR="00967AAC" w:rsidRPr="00572721">
        <w:rPr>
          <w:rFonts w:ascii="Times New Roman" w:hAnsi="Times New Roman" w:cs="Times New Roman"/>
          <w:sz w:val="22"/>
          <w:szCs w:val="22"/>
        </w:rPr>
        <w:t xml:space="preserve">keterampilan </w:t>
      </w:r>
      <w:r w:rsidR="00400E7A" w:rsidRPr="00572721">
        <w:rPr>
          <w:rFonts w:ascii="Times New Roman" w:hAnsi="Times New Roman" w:cs="Times New Roman"/>
          <w:sz w:val="22"/>
          <w:szCs w:val="22"/>
        </w:rPr>
        <w:t xml:space="preserve">dalam pengelolaan </w:t>
      </w:r>
      <w:r w:rsidR="00967AAC" w:rsidRPr="00572721">
        <w:rPr>
          <w:rFonts w:ascii="Times New Roman" w:hAnsi="Times New Roman" w:cs="Times New Roman"/>
          <w:sz w:val="22"/>
          <w:szCs w:val="22"/>
        </w:rPr>
        <w:t>manajerial yang baik</w:t>
      </w:r>
      <w:r w:rsidR="00400E7A" w:rsidRPr="00572721">
        <w:rPr>
          <w:rFonts w:ascii="Times New Roman" w:hAnsi="Times New Roman" w:cs="Times New Roman"/>
          <w:sz w:val="22"/>
          <w:szCs w:val="22"/>
        </w:rPr>
        <w:t>,</w:t>
      </w:r>
      <w:r w:rsidR="00967AAC" w:rsidRPr="00572721">
        <w:rPr>
          <w:rFonts w:ascii="Times New Roman" w:hAnsi="Times New Roman" w:cs="Times New Roman"/>
          <w:sz w:val="22"/>
          <w:szCs w:val="22"/>
        </w:rPr>
        <w:t xml:space="preserve"> </w:t>
      </w:r>
      <w:r w:rsidR="001760F0" w:rsidRPr="00572721">
        <w:rPr>
          <w:rFonts w:ascii="Times New Roman" w:hAnsi="Times New Roman" w:cs="Times New Roman"/>
          <w:sz w:val="22"/>
          <w:szCs w:val="22"/>
        </w:rPr>
        <w:t xml:space="preserve">akan </w:t>
      </w:r>
      <w:r w:rsidR="00967AAC" w:rsidRPr="00572721">
        <w:rPr>
          <w:rFonts w:ascii="Times New Roman" w:hAnsi="Times New Roman" w:cs="Times New Roman"/>
          <w:sz w:val="22"/>
          <w:szCs w:val="22"/>
        </w:rPr>
        <w:t xml:space="preserve">sangat </w:t>
      </w:r>
      <w:r w:rsidR="001760F0" w:rsidRPr="00572721">
        <w:rPr>
          <w:rFonts w:ascii="Times New Roman" w:hAnsi="Times New Roman" w:cs="Times New Roman"/>
          <w:sz w:val="22"/>
          <w:szCs w:val="22"/>
        </w:rPr>
        <w:t xml:space="preserve">berdampak pada pengambilan </w:t>
      </w:r>
      <w:r w:rsidR="00967AAC" w:rsidRPr="00572721">
        <w:rPr>
          <w:rFonts w:ascii="Times New Roman" w:hAnsi="Times New Roman" w:cs="Times New Roman"/>
          <w:sz w:val="22"/>
          <w:szCs w:val="22"/>
        </w:rPr>
        <w:t>keputusan usahatani</w:t>
      </w:r>
      <w:r w:rsidR="001760F0" w:rsidRPr="00572721">
        <w:rPr>
          <w:rFonts w:ascii="Times New Roman" w:hAnsi="Times New Roman" w:cs="Times New Roman"/>
          <w:sz w:val="22"/>
          <w:szCs w:val="22"/>
        </w:rPr>
        <w:t>.</w:t>
      </w:r>
      <w:r w:rsidR="00967AAC" w:rsidRPr="00572721">
        <w:rPr>
          <w:rFonts w:ascii="Times New Roman" w:hAnsi="Times New Roman" w:cs="Times New Roman"/>
          <w:sz w:val="22"/>
          <w:szCs w:val="22"/>
        </w:rPr>
        <w:t xml:space="preserve"> </w:t>
      </w:r>
      <w:r w:rsidR="001760F0" w:rsidRPr="00572721">
        <w:rPr>
          <w:rFonts w:ascii="Times New Roman" w:hAnsi="Times New Roman" w:cs="Times New Roman"/>
          <w:sz w:val="22"/>
          <w:szCs w:val="22"/>
        </w:rPr>
        <w:t>Hal tersebut dapat membuat kegiatan usahatani yang dijalankan akan semakin baik</w:t>
      </w:r>
      <w:r w:rsidR="00967AAC" w:rsidRPr="00572721">
        <w:rPr>
          <w:rFonts w:ascii="Times New Roman" w:hAnsi="Times New Roman" w:cs="Times New Roman"/>
          <w:sz w:val="22"/>
          <w:szCs w:val="22"/>
        </w:rPr>
        <w:t>. Hasil ini se</w:t>
      </w:r>
      <w:r w:rsidR="00130EC2" w:rsidRPr="00572721">
        <w:rPr>
          <w:rFonts w:ascii="Times New Roman" w:hAnsi="Times New Roman" w:cs="Times New Roman"/>
          <w:sz w:val="22"/>
          <w:szCs w:val="22"/>
        </w:rPr>
        <w:t>laras</w:t>
      </w:r>
      <w:r w:rsidR="00967AAC" w:rsidRPr="00572721">
        <w:rPr>
          <w:rFonts w:ascii="Times New Roman" w:hAnsi="Times New Roman" w:cs="Times New Roman"/>
          <w:sz w:val="22"/>
          <w:szCs w:val="22"/>
        </w:rPr>
        <w:t xml:space="preserve"> dengan penelitian </w:t>
      </w:r>
      <w:r w:rsidR="00325046" w:rsidRPr="00572721">
        <w:rPr>
          <w:rFonts w:ascii="Times New Roman" w:hAnsi="Times New Roman" w:cs="Times New Roman"/>
          <w:sz w:val="22"/>
          <w:szCs w:val="22"/>
        </w:rPr>
        <w:fldChar w:fldCharType="begin" w:fldLock="1"/>
      </w:r>
      <w:r w:rsidR="00325046" w:rsidRPr="00572721">
        <w:rPr>
          <w:rFonts w:ascii="Times New Roman" w:hAnsi="Times New Roman" w:cs="Times New Roman"/>
          <w:sz w:val="22"/>
          <w:szCs w:val="22"/>
        </w:rPr>
        <w:instrText>ADDIN CSL_CITATION { "citationItems" : [ { "id" : "ITEM-1", "itemData" : { "abstract" : "Penelitian ini bertujuan untuk mengetahui dan menganalisis faktor-faktor yang mempengaruhi produksi dan tingkat efisiensi teknis padi sawah. Pengumpulan data dilaksanakan pada bulan Desember 2013 \u2013 Januari 2014 di Kecamatan Telagasari Kabupaten Karawang. Petani sampel berjumlah 50 orang dan dipilih dengan menggunakan metode simple random sampling. Metode analisis data yang digunakan adalah Fungsi Produksi Stohactic Frontier Cobb- Douglas yang diolah dengan menggunakan aplikasi Frontier 4.1c menggunakan metode Maximum Likelihood Estimation (MLE). Hasil penelitian menunjukkan bahwa variabel luas lahan, pupuk NPK, pupuk kandang, tenaga kerja, musim tanam, serta pestisida masing- masing berpengaruh positif terhadap produksi padi sawah sedangkan jumlah benih berpengaruh negatif. Secara statistik semua variabel berpengaruh nyata pada selang kepercayaan diatas 10 persen, kecuali pestisida. Tingkat efisiensi teknis petani di daerah penelitian telah efisien secara teknis, dengan efisiensi teknis (ET) rata-rata mencapai 75 persen dengan tingkat ET tertinggi 95 persen dan terendah 43 persen. Faktor penyuluhan dan pendidikan mampu menurunkan efek inefisiensi teknis atau dapat meningkatkan efisiensi usahatani padi. Walaupun variabel status kepemilikan lahan dan pengalaman meningkatkan inefisiensi, namun secara statistik tidak signifikan dan hanya variabel status kepemilikan lahan yang signifikan terhadap inefisiensi teknis", "author" : [ { "dropping-particle" : "", "family" : "Rivanda", "given" : "Dean Riza", "non-dropping-particle" : "", "parse-names" : false, "suffix" : "" }, { "dropping-particle" : "", "family" : "Nahraeni", "given" : "Wini", "non-dropping-particle" : "", "parse-names" : false, "suffix" : "" }, { "dropping-particle" : "", "family" : "Yusdiarti", "given" : "Arti", "non-dropping-particle" : "", "parse-names" : false, "suffix" : "" } ], "container-title" : "Jurnal AgribiSain", "id" : "ITEM-1", "issue" : "1", "issued" : { "date-parts" : [ [ "2015" ] ] }, "page" : "1-13", "title" : "Analisis Efisiensi Teknis Usahatani Padi Sawah (Pendekatan Stochastic Frontier)", "type" : "article-journal", "volume" : "1" }, "uris" : [ "http://www.mendeley.com/documents/?uuid=bae06f34-105e-4f59-910b-5274d260deed" ] } ], "mendeley" : { "formattedCitation" : "(Rivanda et al., 2015)", "manualFormatting" : "Rivanda et al. (2015)", "plainTextFormattedCitation" : "(Rivanda et al., 2015)", "previouslyFormattedCitation" : "(Rivanda et al., 2015)" }, "properties" : {  }, "schema" : "https://github.com/citation-style-language/schema/raw/master/csl-citation.json" }</w:instrText>
      </w:r>
      <w:r w:rsidR="00325046" w:rsidRPr="00572721">
        <w:rPr>
          <w:rFonts w:ascii="Times New Roman" w:hAnsi="Times New Roman" w:cs="Times New Roman"/>
          <w:sz w:val="22"/>
          <w:szCs w:val="22"/>
        </w:rPr>
        <w:fldChar w:fldCharType="separate"/>
      </w:r>
      <w:r w:rsidR="00325046" w:rsidRPr="00572721">
        <w:rPr>
          <w:rFonts w:ascii="Times New Roman" w:hAnsi="Times New Roman" w:cs="Times New Roman"/>
          <w:noProof/>
          <w:sz w:val="22"/>
          <w:szCs w:val="22"/>
        </w:rPr>
        <w:t xml:space="preserve">Rivanda </w:t>
      </w:r>
      <w:r w:rsidR="00325046" w:rsidRPr="00572721">
        <w:rPr>
          <w:rFonts w:ascii="Times New Roman" w:hAnsi="Times New Roman" w:cs="Times New Roman"/>
          <w:i/>
          <w:noProof/>
          <w:sz w:val="22"/>
          <w:szCs w:val="22"/>
        </w:rPr>
        <w:t>et al.</w:t>
      </w:r>
      <w:r w:rsidR="00325046" w:rsidRPr="00572721">
        <w:rPr>
          <w:rFonts w:ascii="Times New Roman" w:hAnsi="Times New Roman" w:cs="Times New Roman"/>
          <w:noProof/>
          <w:sz w:val="22"/>
          <w:szCs w:val="22"/>
        </w:rPr>
        <w:t xml:space="preserve"> (2015)</w:t>
      </w:r>
      <w:r w:rsidR="00325046" w:rsidRPr="00572721">
        <w:rPr>
          <w:rFonts w:ascii="Times New Roman" w:hAnsi="Times New Roman" w:cs="Times New Roman"/>
          <w:sz w:val="22"/>
          <w:szCs w:val="22"/>
        </w:rPr>
        <w:fldChar w:fldCharType="end"/>
      </w:r>
      <w:r w:rsidR="00420E1F" w:rsidRPr="00572721">
        <w:rPr>
          <w:rFonts w:ascii="Times New Roman" w:hAnsi="Times New Roman" w:cs="Times New Roman"/>
          <w:sz w:val="22"/>
          <w:szCs w:val="22"/>
        </w:rPr>
        <w:t xml:space="preserve"> dan</w:t>
      </w:r>
      <w:r w:rsidR="00967AAC" w:rsidRPr="00572721">
        <w:rPr>
          <w:rFonts w:ascii="Times New Roman" w:hAnsi="Times New Roman" w:cs="Times New Roman"/>
          <w:sz w:val="22"/>
          <w:szCs w:val="22"/>
        </w:rPr>
        <w:t xml:space="preserve"> </w:t>
      </w:r>
      <w:r w:rsidR="00325046" w:rsidRPr="00572721">
        <w:rPr>
          <w:rFonts w:ascii="Times New Roman" w:hAnsi="Times New Roman" w:cs="Times New Roman"/>
          <w:sz w:val="22"/>
          <w:szCs w:val="22"/>
        </w:rPr>
        <w:fldChar w:fldCharType="begin" w:fldLock="1"/>
      </w:r>
      <w:r w:rsidR="00325046" w:rsidRPr="00572721">
        <w:rPr>
          <w:rFonts w:ascii="Times New Roman" w:hAnsi="Times New Roman" w:cs="Times New Roman"/>
          <w:sz w:val="22"/>
          <w:szCs w:val="22"/>
        </w:rPr>
        <w:instrText>ADDIN CSL_CITATION { "citationItems" : [ { "id" : "ITEM-1", "itemData" : { "DOI" : "10.21082/jae.v32n1.2014.1-12", "ISSN" : "0216-9053", "abstract" : "This study aims to measure technical, allocative, and economic efficiencies of maize farming and factors influencing the technical inefficiency in Boalemo, Pohuwato, and Gorontalo Regencies, Gorontalo Province. Random sampling was used in selecting the respondents of 355 farmer households in 2012. The data were analyzed using the Cobb-Douglas stochastic frontier production function. Adoption of new improved variety (VUB) is more efficient than that of the old one (VUL). VUB's technical, allocative and economic efficiencies were each of 84%, 40%, and 34%, respectively. VUL's technical, allocative and economic efficiencies were 75%, 36%, and 26%, respectively. Factors causing technical inefficiency were educational level, farmer group membership, access to credit, and agriculture extension. Increased efficiency can be achieved through farm management improvement, i.e. both technical and managerial capabilities of farmers.", "author" : [ { "dropping-particle" : "", "family" : "Fadwiwati", "given" : "Andi Yulyani", "non-dropping-particle" : "", "parse-names" : false, "suffix" : "" }, { "dropping-particle" : "", "family" : "Hartoyo", "given" : "Sri", "non-dropping-particle" : "", "parse-names" : false, "suffix" : "" }, { "dropping-particle" : "", "family" : "Kuncoro", "given" : "Sri Utami", "non-dropping-particle" : "", "parse-names" : false, "suffix" : "" }, { "dropping-particle" : "", "family" : "Rusastra", "given" : "I Wayan", "non-dropping-particle" : "", "parse-names" : false, "suffix" : "" } ], "container-title" : "Jurnal Agro Ekonomi", "id" : "ITEM-1", "issue" : "1", "issued" : { "date-parts" : [ [ "2014" ] ] }, "page" : "1", "title" : "Analisis Efisiensi Teknis, Efisiensi Alokatif, dan Efisiensi Ekonomi Usahatani Jagung Berdasarkan Varietas di Provinsi Gorontalo", "type" : "article-journal", "volume" : "32" }, "uris" : [ "http://www.mendeley.com/documents/?uuid=bca54c1e-93f5-4ba7-a273-08a4af231201" ] } ], "mendeley" : { "formattedCitation" : "(Fadwiwati et al., 2014)", "manualFormatting" : "Fadwiwati et al. (2014)", "plainTextFormattedCitation" : "(Fadwiwati et al., 2014)", "previouslyFormattedCitation" : "(Fadwiwati et al., 2014)" }, "properties" : {  }, "schema" : "https://github.com/citation-style-language/schema/raw/master/csl-citation.json" }</w:instrText>
      </w:r>
      <w:r w:rsidR="00325046" w:rsidRPr="00572721">
        <w:rPr>
          <w:rFonts w:ascii="Times New Roman" w:hAnsi="Times New Roman" w:cs="Times New Roman"/>
          <w:sz w:val="22"/>
          <w:szCs w:val="22"/>
        </w:rPr>
        <w:fldChar w:fldCharType="separate"/>
      </w:r>
      <w:r w:rsidR="00325046" w:rsidRPr="00572721">
        <w:rPr>
          <w:rFonts w:ascii="Times New Roman" w:hAnsi="Times New Roman" w:cs="Times New Roman"/>
          <w:noProof/>
          <w:sz w:val="22"/>
          <w:szCs w:val="22"/>
        </w:rPr>
        <w:t xml:space="preserve">Fadwiwati </w:t>
      </w:r>
      <w:r w:rsidR="00325046" w:rsidRPr="00572721">
        <w:rPr>
          <w:rFonts w:ascii="Times New Roman" w:hAnsi="Times New Roman" w:cs="Times New Roman"/>
          <w:i/>
          <w:noProof/>
          <w:sz w:val="22"/>
          <w:szCs w:val="22"/>
        </w:rPr>
        <w:t>et al.</w:t>
      </w:r>
      <w:r w:rsidR="00325046" w:rsidRPr="00572721">
        <w:rPr>
          <w:rFonts w:ascii="Times New Roman" w:hAnsi="Times New Roman" w:cs="Times New Roman"/>
          <w:noProof/>
          <w:sz w:val="22"/>
          <w:szCs w:val="22"/>
        </w:rPr>
        <w:t xml:space="preserve"> (2014)</w:t>
      </w:r>
      <w:r w:rsidR="00325046" w:rsidRPr="00572721">
        <w:rPr>
          <w:rFonts w:ascii="Times New Roman" w:hAnsi="Times New Roman" w:cs="Times New Roman"/>
          <w:sz w:val="22"/>
          <w:szCs w:val="22"/>
        </w:rPr>
        <w:fldChar w:fldCharType="end"/>
      </w:r>
      <w:r w:rsidR="00967AAC" w:rsidRPr="00572721">
        <w:rPr>
          <w:rFonts w:ascii="Times New Roman" w:hAnsi="Times New Roman" w:cs="Times New Roman"/>
          <w:sz w:val="22"/>
          <w:szCs w:val="22"/>
        </w:rPr>
        <w:t xml:space="preserve">, namun </w:t>
      </w:r>
      <w:r w:rsidR="007B4A27" w:rsidRPr="00572721">
        <w:rPr>
          <w:rFonts w:ascii="Times New Roman" w:hAnsi="Times New Roman" w:cs="Times New Roman"/>
          <w:sz w:val="22"/>
          <w:szCs w:val="22"/>
        </w:rPr>
        <w:t>berbeda</w:t>
      </w:r>
      <w:r w:rsidR="00967AAC" w:rsidRPr="00572721">
        <w:rPr>
          <w:rFonts w:ascii="Times New Roman" w:hAnsi="Times New Roman" w:cs="Times New Roman"/>
          <w:sz w:val="22"/>
          <w:szCs w:val="22"/>
        </w:rPr>
        <w:t xml:space="preserve"> dengan </w:t>
      </w:r>
      <w:r w:rsidR="00420E1F" w:rsidRPr="00572721">
        <w:rPr>
          <w:rFonts w:ascii="Times New Roman" w:hAnsi="Times New Roman" w:cs="Times New Roman"/>
          <w:sz w:val="22"/>
          <w:szCs w:val="22"/>
        </w:rPr>
        <w:t xml:space="preserve">hasil </w:t>
      </w:r>
      <w:r w:rsidR="00967AAC" w:rsidRPr="00572721">
        <w:rPr>
          <w:rFonts w:ascii="Times New Roman" w:hAnsi="Times New Roman" w:cs="Times New Roman"/>
          <w:sz w:val="22"/>
          <w:szCs w:val="22"/>
        </w:rPr>
        <w:t xml:space="preserve">penelitian </w:t>
      </w:r>
      <w:r w:rsidR="008E6EC8" w:rsidRPr="00572721">
        <w:rPr>
          <w:rFonts w:ascii="Times New Roman" w:hAnsi="Times New Roman" w:cs="Times New Roman"/>
          <w:sz w:val="22"/>
          <w:szCs w:val="22"/>
        </w:rPr>
        <w:fldChar w:fldCharType="begin" w:fldLock="1"/>
      </w:r>
      <w:r w:rsidR="008E6EC8" w:rsidRPr="00572721">
        <w:rPr>
          <w:rFonts w:ascii="Times New Roman" w:hAnsi="Times New Roman" w:cs="Times New Roman"/>
          <w:sz w:val="22"/>
          <w:szCs w:val="22"/>
        </w:rPr>
        <w:instrText>ADDIN CSL_CITATION { "citationItems" : [ { "id" : "ITEM-1", "itemData" : { "DOI" : "10.23960/jiia.v6i1.17-24", "ISSN" : "2337-7070", "abstract" : "The research aims to know the income level and production\u2019s efficiency of upland rice farming in Sidomulyo Subdistrict of South Lampung Regency. The Location of this research was chosen purposively with consideration that the area is upland rice production centers in Lampung. This research used a survey method and the data were collected in Nov-Dec 2016. The samples consist of 54 upland rice farmers\u00a0 selected using stratified random sampling method. The income level of upland rice farming is analyzed by using income analysis method. The production efficiency of upland rice farming is analyzed by using production stochastic frontier function analysis method. The results showed that the income level of upland rice farming in rainy season (November 2016 until March 2017) was provitable about Rp 1.381.414/ha, R/C value of total cost was about 1.22. The production efficiency level of upland rice farming was 89 percent (not efficienct yet).Key words : efficiency, income, production, upland rice", "author" : [ { "dropping-particle" : "", "family" : "Noer", "given" : "Suci Rodian", "non-dropping-particle" : "", "parse-names" : false, "suffix" : "" }, { "dropping-particle" : "", "family" : "Zakaria", "given" : "Wan Abbas", "non-dropping-particle" : "", "parse-names" : false, "suffix" : "" }, { "dropping-particle" : "", "family" : "Murniati", "given" : "Ktut", "non-dropping-particle" : "", "parse-names" : false, "suffix" : "" } ], "container-title" : "Jurnal Ilmu-Ilmu Agribisnis", "id" : "ITEM-1", "issue" : "1", "issued" : { "date-parts" : [ [ "2018" ] ] }, "page" : "17", "title" : "Analisis Efisiensi Produksi Usahatani Padi Ladang Di Kecamatan Sidomulyo Kabupaten Lampung Selatan", "type" : "article-journal", "volume" : "6" }, "uris" : [ "http://www.mendeley.com/documents/?uuid=9e720f3f-8cdd-4865-a21f-c74d9ff8c4d6" ] } ], "mendeley" : { "formattedCitation" : "(Noer et al., 2018)", "manualFormatting" : "Noer et al. (2018)", "plainTextFormattedCitation" : "(Noer et al., 2018)", "previouslyFormattedCitation" : "(Noer et al., 2018)" }, "properties" : {  }, "schema" : "https://github.com/citation-style-language/schema/raw/master/csl-citation.json" }</w:instrText>
      </w:r>
      <w:r w:rsidR="008E6EC8" w:rsidRPr="00572721">
        <w:rPr>
          <w:rFonts w:ascii="Times New Roman" w:hAnsi="Times New Roman" w:cs="Times New Roman"/>
          <w:sz w:val="22"/>
          <w:szCs w:val="22"/>
        </w:rPr>
        <w:fldChar w:fldCharType="separate"/>
      </w:r>
      <w:r w:rsidR="008E6EC8" w:rsidRPr="00572721">
        <w:rPr>
          <w:rFonts w:ascii="Times New Roman" w:hAnsi="Times New Roman" w:cs="Times New Roman"/>
          <w:noProof/>
          <w:sz w:val="22"/>
          <w:szCs w:val="22"/>
        </w:rPr>
        <w:t xml:space="preserve">Noer et </w:t>
      </w:r>
      <w:r w:rsidR="008E6EC8" w:rsidRPr="00572721">
        <w:rPr>
          <w:rFonts w:ascii="Times New Roman" w:hAnsi="Times New Roman" w:cs="Times New Roman"/>
          <w:i/>
          <w:noProof/>
          <w:sz w:val="22"/>
          <w:szCs w:val="22"/>
        </w:rPr>
        <w:t>al</w:t>
      </w:r>
      <w:r w:rsidR="008E6EC8" w:rsidRPr="00572721">
        <w:rPr>
          <w:rFonts w:ascii="Times New Roman" w:hAnsi="Times New Roman" w:cs="Times New Roman"/>
          <w:noProof/>
          <w:sz w:val="22"/>
          <w:szCs w:val="22"/>
        </w:rPr>
        <w:t>. (2018)</w:t>
      </w:r>
      <w:r w:rsidR="008E6EC8" w:rsidRPr="00572721">
        <w:rPr>
          <w:rFonts w:ascii="Times New Roman" w:hAnsi="Times New Roman" w:cs="Times New Roman"/>
          <w:sz w:val="22"/>
          <w:szCs w:val="22"/>
        </w:rPr>
        <w:fldChar w:fldCharType="end"/>
      </w:r>
      <w:r w:rsidR="007B4A27" w:rsidRPr="00572721">
        <w:rPr>
          <w:rFonts w:ascii="Times New Roman" w:hAnsi="Times New Roman" w:cs="Times New Roman"/>
          <w:sz w:val="22"/>
          <w:szCs w:val="22"/>
        </w:rPr>
        <w:t xml:space="preserve"> dan </w:t>
      </w:r>
      <w:r w:rsidR="0082117D" w:rsidRPr="00572721">
        <w:rPr>
          <w:rFonts w:ascii="Times New Roman" w:hAnsi="Times New Roman" w:cs="Times New Roman"/>
          <w:sz w:val="22"/>
          <w:szCs w:val="22"/>
        </w:rPr>
        <w:fldChar w:fldCharType="begin" w:fldLock="1"/>
      </w:r>
      <w:r w:rsidR="0082117D" w:rsidRPr="00572721">
        <w:rPr>
          <w:rFonts w:ascii="Times New Roman" w:hAnsi="Times New Roman" w:cs="Times New Roman"/>
          <w:sz w:val="22"/>
          <w:szCs w:val="22"/>
        </w:rPr>
        <w:instrText>ADDIN CSL_CITATION { "citationItems" : [ { "id" : "ITEM-1", "itemData" : { "author" : [ { "dropping-particle" : "", "family" : "Yekti", "given" : "Ananti", "non-dropping-particle" : "", "parse-names" : false, "suffix" : "" }, { "dropping-particle" : "", "family" : "Darwanto", "given" : "Dwidjono Hadi", "non-dropping-particle" : "", "parse-names" : false, "suffix" : "" }, { "dropping-particle" : "", "family" : "Jamhari", "given" : "", "non-dropping-particle" : "", "parse-names" : false, "suffix" : "" }, { "dropping-particle" : "", "family" : "Hartono", "given" : "Slamet", "non-dropping-particle" : "", "parse-names" : false, "suffix" : "" } ], "container-title" : "JEJAK", "id" : "ITEM-1", "issue" : "1", "issued" : { "date-parts" : [ [ "2017" ] ] }, "page" : "12-29", "title" : "Technical Efficiency of Wet Season Melon Farming", "type" : "article-journal", "volume" : "10" }, "uris" : [ "http://www.mendeley.com/documents/?uuid=95a14ee1-259e-48b4-b52c-5eb0dd7ba6be" ] } ], "mendeley" : { "formattedCitation" : "(Yekti et al., 2017)", "manualFormatting" : "Yekti et al. (2017)", "plainTextFormattedCitation" : "(Yekti et al., 2017)", "previouslyFormattedCitation" : "(Yekti et al., 2017)" }, "properties" : {  }, "schema" : "https://github.com/citation-style-language/schema/raw/master/csl-citation.json" }</w:instrText>
      </w:r>
      <w:r w:rsidR="0082117D" w:rsidRPr="00572721">
        <w:rPr>
          <w:rFonts w:ascii="Times New Roman" w:hAnsi="Times New Roman" w:cs="Times New Roman"/>
          <w:sz w:val="22"/>
          <w:szCs w:val="22"/>
        </w:rPr>
        <w:fldChar w:fldCharType="separate"/>
      </w:r>
      <w:r w:rsidR="0082117D" w:rsidRPr="00572721">
        <w:rPr>
          <w:rFonts w:ascii="Times New Roman" w:hAnsi="Times New Roman" w:cs="Times New Roman"/>
          <w:noProof/>
          <w:sz w:val="22"/>
          <w:szCs w:val="22"/>
        </w:rPr>
        <w:t xml:space="preserve">Yekti </w:t>
      </w:r>
      <w:r w:rsidR="0082117D" w:rsidRPr="00572721">
        <w:rPr>
          <w:rFonts w:ascii="Times New Roman" w:hAnsi="Times New Roman" w:cs="Times New Roman"/>
          <w:i/>
          <w:noProof/>
          <w:sz w:val="22"/>
          <w:szCs w:val="22"/>
        </w:rPr>
        <w:t>et al.</w:t>
      </w:r>
      <w:r w:rsidR="0082117D" w:rsidRPr="00572721">
        <w:rPr>
          <w:rFonts w:ascii="Times New Roman" w:hAnsi="Times New Roman" w:cs="Times New Roman"/>
          <w:noProof/>
          <w:sz w:val="22"/>
          <w:szCs w:val="22"/>
        </w:rPr>
        <w:t xml:space="preserve"> (2017)</w:t>
      </w:r>
      <w:r w:rsidR="0082117D" w:rsidRPr="00572721">
        <w:rPr>
          <w:rFonts w:ascii="Times New Roman" w:hAnsi="Times New Roman" w:cs="Times New Roman"/>
          <w:sz w:val="22"/>
          <w:szCs w:val="22"/>
        </w:rPr>
        <w:fldChar w:fldCharType="end"/>
      </w:r>
      <w:r w:rsidR="0082117D" w:rsidRPr="00572721">
        <w:rPr>
          <w:rFonts w:ascii="Times New Roman" w:hAnsi="Times New Roman" w:cs="Times New Roman"/>
          <w:sz w:val="22"/>
          <w:szCs w:val="22"/>
        </w:rPr>
        <w:t>.</w:t>
      </w:r>
      <w:r w:rsidR="007B4A27" w:rsidRPr="00572721">
        <w:rPr>
          <w:rFonts w:ascii="Times New Roman" w:hAnsi="Times New Roman" w:cs="Times New Roman"/>
          <w:sz w:val="22"/>
          <w:szCs w:val="22"/>
        </w:rPr>
        <w:t xml:space="preserve"> </w:t>
      </w:r>
    </w:p>
    <w:p w:rsidR="00F243BB" w:rsidRPr="00572721" w:rsidRDefault="009272C6" w:rsidP="00821B65">
      <w:pPr>
        <w:pStyle w:val="Heading2"/>
        <w:spacing w:line="240" w:lineRule="auto"/>
        <w:rPr>
          <w:rFonts w:ascii="Times New Roman" w:hAnsi="Times New Roman" w:cs="Times New Roman"/>
          <w:szCs w:val="22"/>
          <w:lang w:val="en-GB" w:eastAsia="en-US"/>
        </w:rPr>
      </w:pPr>
      <w:r w:rsidRPr="00572721">
        <w:rPr>
          <w:rFonts w:ascii="Times New Roman" w:hAnsi="Times New Roman" w:cs="Times New Roman"/>
          <w:szCs w:val="22"/>
          <w:lang w:eastAsia="en-US"/>
        </w:rPr>
        <w:t xml:space="preserve">Tingkat </w:t>
      </w:r>
      <w:r w:rsidR="00320734" w:rsidRPr="00572721">
        <w:rPr>
          <w:rFonts w:ascii="Times New Roman" w:hAnsi="Times New Roman" w:cs="Times New Roman"/>
          <w:szCs w:val="22"/>
          <w:lang w:eastAsia="en-US"/>
        </w:rPr>
        <w:t xml:space="preserve">Efisiensi Teknis Usahatani </w:t>
      </w:r>
      <w:r w:rsidR="00DF290B" w:rsidRPr="00572721">
        <w:rPr>
          <w:rFonts w:ascii="Times New Roman" w:hAnsi="Times New Roman" w:cs="Times New Roman"/>
          <w:szCs w:val="22"/>
          <w:lang w:eastAsia="en-US"/>
        </w:rPr>
        <w:t>Padi</w:t>
      </w:r>
      <w:r w:rsidR="00320734" w:rsidRPr="00572721">
        <w:rPr>
          <w:rFonts w:ascii="Times New Roman" w:hAnsi="Times New Roman" w:cs="Times New Roman"/>
          <w:szCs w:val="22"/>
          <w:lang w:eastAsia="en-US"/>
        </w:rPr>
        <w:t xml:space="preserve"> di </w:t>
      </w:r>
      <w:r w:rsidR="00DF290B" w:rsidRPr="00572721">
        <w:rPr>
          <w:rFonts w:ascii="Times New Roman" w:hAnsi="Times New Roman" w:cs="Times New Roman"/>
          <w:szCs w:val="22"/>
          <w:lang w:eastAsia="en-US"/>
        </w:rPr>
        <w:t xml:space="preserve">Desa Langkap </w:t>
      </w:r>
    </w:p>
    <w:p w:rsidR="003C6C98" w:rsidRPr="00572721" w:rsidRDefault="001B4D46" w:rsidP="00821B65">
      <w:pPr>
        <w:autoSpaceDE w:val="0"/>
        <w:autoSpaceDN w:val="0"/>
        <w:adjustRightInd w:val="0"/>
        <w:spacing w:after="120" w:line="240" w:lineRule="auto"/>
        <w:ind w:firstLine="720"/>
        <w:jc w:val="both"/>
        <w:rPr>
          <w:rFonts w:ascii="Times New Roman" w:eastAsiaTheme="minorHAnsi" w:hAnsi="Times New Roman" w:cs="Times New Roman"/>
          <w:color w:val="000000"/>
          <w:lang w:val="en-GB" w:eastAsia="en-US"/>
        </w:rPr>
      </w:pPr>
      <w:proofErr w:type="gramStart"/>
      <w:r w:rsidRPr="00572721">
        <w:rPr>
          <w:rFonts w:ascii="Times New Roman" w:eastAsiaTheme="minorHAnsi" w:hAnsi="Times New Roman" w:cs="Times New Roman"/>
          <w:color w:val="000000"/>
          <w:lang w:val="en-GB" w:eastAsia="en-US"/>
        </w:rPr>
        <w:t>Perhitungan</w:t>
      </w:r>
      <w:r w:rsidR="009272C6" w:rsidRPr="00572721">
        <w:rPr>
          <w:rFonts w:ascii="Times New Roman" w:eastAsiaTheme="minorHAnsi" w:hAnsi="Times New Roman" w:cs="Times New Roman"/>
          <w:color w:val="000000"/>
          <w:lang w:eastAsia="en-US"/>
        </w:rPr>
        <w:t xml:space="preserve"> tingkat</w:t>
      </w:r>
      <w:r w:rsidRPr="00572721">
        <w:rPr>
          <w:rFonts w:ascii="Times New Roman" w:eastAsiaTheme="minorHAnsi" w:hAnsi="Times New Roman" w:cs="Times New Roman"/>
          <w:color w:val="000000"/>
          <w:lang w:val="en-GB" w:eastAsia="en-US"/>
        </w:rPr>
        <w:t xml:space="preserve"> e</w:t>
      </w:r>
      <w:r w:rsidR="003C6C98" w:rsidRPr="00572721">
        <w:rPr>
          <w:rFonts w:ascii="Times New Roman" w:eastAsiaTheme="minorHAnsi" w:hAnsi="Times New Roman" w:cs="Times New Roman"/>
          <w:color w:val="000000"/>
          <w:lang w:val="en-GB" w:eastAsia="en-US"/>
        </w:rPr>
        <w:t xml:space="preserve">fisiensi teknis </w:t>
      </w:r>
      <w:r w:rsidRPr="00572721">
        <w:rPr>
          <w:rFonts w:ascii="Times New Roman" w:eastAsiaTheme="minorHAnsi" w:hAnsi="Times New Roman" w:cs="Times New Roman"/>
          <w:color w:val="000000"/>
          <w:lang w:val="en-GB" w:eastAsia="en-US"/>
        </w:rPr>
        <w:t xml:space="preserve">usahatani padi di Desa Langkap </w:t>
      </w:r>
      <w:r w:rsidR="009272C6" w:rsidRPr="00572721">
        <w:rPr>
          <w:rFonts w:ascii="Times New Roman" w:eastAsiaTheme="minorHAnsi" w:hAnsi="Times New Roman" w:cs="Times New Roman"/>
          <w:color w:val="000000"/>
          <w:lang w:eastAsia="en-US"/>
        </w:rPr>
        <w:t>mengelola data</w:t>
      </w:r>
      <w:r w:rsidR="003C6C98" w:rsidRPr="00572721">
        <w:rPr>
          <w:rFonts w:ascii="Times New Roman" w:eastAsiaTheme="minorHAnsi" w:hAnsi="Times New Roman" w:cs="Times New Roman"/>
          <w:color w:val="000000"/>
          <w:lang w:val="en-GB" w:eastAsia="en-US"/>
        </w:rPr>
        <w:t xml:space="preserve"> menggunakan fungsi produksi </w:t>
      </w:r>
      <w:r w:rsidR="003C6C98" w:rsidRPr="00572721">
        <w:rPr>
          <w:rFonts w:ascii="Times New Roman" w:eastAsiaTheme="minorHAnsi" w:hAnsi="Times New Roman" w:cs="Times New Roman"/>
          <w:i/>
          <w:color w:val="000000"/>
          <w:lang w:val="en-GB" w:eastAsia="en-US"/>
        </w:rPr>
        <w:t>stochastic frontier</w:t>
      </w:r>
      <w:r w:rsidR="003C6C98" w:rsidRPr="00572721">
        <w:rPr>
          <w:rFonts w:ascii="Times New Roman" w:eastAsiaTheme="minorHAnsi" w:hAnsi="Times New Roman" w:cs="Times New Roman"/>
          <w:color w:val="000000"/>
          <w:lang w:val="en-GB" w:eastAsia="en-US"/>
        </w:rPr>
        <w:t>.</w:t>
      </w:r>
      <w:proofErr w:type="gramEnd"/>
      <w:r w:rsidR="003C6C98" w:rsidRPr="00572721">
        <w:rPr>
          <w:rFonts w:ascii="Times New Roman" w:eastAsiaTheme="minorHAnsi" w:hAnsi="Times New Roman" w:cs="Times New Roman"/>
          <w:color w:val="000000"/>
          <w:lang w:val="en-GB" w:eastAsia="en-US"/>
        </w:rPr>
        <w:t xml:space="preserve"> </w:t>
      </w:r>
      <w:proofErr w:type="gramStart"/>
      <w:r w:rsidR="003C6C98" w:rsidRPr="00572721">
        <w:rPr>
          <w:rFonts w:ascii="Times New Roman" w:eastAsiaTheme="minorHAnsi" w:hAnsi="Times New Roman" w:cs="Times New Roman"/>
          <w:color w:val="000000"/>
          <w:lang w:val="en-GB" w:eastAsia="en-US"/>
        </w:rPr>
        <w:t>Sebaran</w:t>
      </w:r>
      <w:r w:rsidRPr="00572721">
        <w:rPr>
          <w:rFonts w:ascii="Times New Roman" w:eastAsiaTheme="minorHAnsi" w:hAnsi="Times New Roman" w:cs="Times New Roman"/>
          <w:color w:val="000000"/>
          <w:lang w:val="en-GB" w:eastAsia="en-US"/>
        </w:rPr>
        <w:t xml:space="preserve"> hasil analisis</w:t>
      </w:r>
      <w:r w:rsidR="003C6C98" w:rsidRPr="00572721">
        <w:rPr>
          <w:rFonts w:ascii="Times New Roman" w:eastAsiaTheme="minorHAnsi" w:hAnsi="Times New Roman" w:cs="Times New Roman"/>
          <w:color w:val="000000"/>
          <w:lang w:val="en-GB" w:eastAsia="en-US"/>
        </w:rPr>
        <w:t xml:space="preserve"> efisiensi teknis usahatani </w:t>
      </w:r>
      <w:r w:rsidRPr="00572721">
        <w:rPr>
          <w:rFonts w:ascii="Times New Roman" w:eastAsiaTheme="minorHAnsi" w:hAnsi="Times New Roman" w:cs="Times New Roman"/>
          <w:color w:val="000000"/>
          <w:lang w:val="en-GB" w:eastAsia="en-US"/>
        </w:rPr>
        <w:t>padi</w:t>
      </w:r>
      <w:r w:rsidR="003C6C98" w:rsidRPr="00572721">
        <w:rPr>
          <w:rFonts w:ascii="Times New Roman" w:eastAsiaTheme="minorHAnsi" w:hAnsi="Times New Roman" w:cs="Times New Roman"/>
          <w:color w:val="000000"/>
          <w:lang w:val="en-GB" w:eastAsia="en-US"/>
        </w:rPr>
        <w:t xml:space="preserve"> di </w:t>
      </w:r>
      <w:r w:rsidRPr="00572721">
        <w:rPr>
          <w:rFonts w:ascii="Times New Roman" w:eastAsiaTheme="minorHAnsi" w:hAnsi="Times New Roman" w:cs="Times New Roman"/>
          <w:color w:val="000000"/>
          <w:lang w:val="en-GB" w:eastAsia="en-US"/>
        </w:rPr>
        <w:t>Desa Langkap di</w:t>
      </w:r>
      <w:r w:rsidR="009272C6" w:rsidRPr="00572721">
        <w:rPr>
          <w:rFonts w:ascii="Times New Roman" w:eastAsiaTheme="minorHAnsi" w:hAnsi="Times New Roman" w:cs="Times New Roman"/>
          <w:color w:val="000000"/>
          <w:lang w:eastAsia="en-US"/>
        </w:rPr>
        <w:t>tunjukkan</w:t>
      </w:r>
      <w:r w:rsidRPr="00572721">
        <w:rPr>
          <w:rFonts w:ascii="Times New Roman" w:eastAsiaTheme="minorHAnsi" w:hAnsi="Times New Roman" w:cs="Times New Roman"/>
          <w:color w:val="000000"/>
          <w:lang w:val="en-GB" w:eastAsia="en-US"/>
        </w:rPr>
        <w:t xml:space="preserve"> pada Tabel 2</w:t>
      </w:r>
      <w:r w:rsidR="003C6C98" w:rsidRPr="00572721">
        <w:rPr>
          <w:rFonts w:ascii="Times New Roman" w:eastAsiaTheme="minorHAnsi" w:hAnsi="Times New Roman" w:cs="Times New Roman"/>
          <w:color w:val="000000"/>
          <w:lang w:val="en-GB" w:eastAsia="en-US"/>
        </w:rPr>
        <w:t>.</w:t>
      </w:r>
      <w:proofErr w:type="gramEnd"/>
      <w:r w:rsidR="003C6C98" w:rsidRPr="00572721">
        <w:rPr>
          <w:rFonts w:ascii="Times New Roman" w:eastAsiaTheme="minorHAnsi" w:hAnsi="Times New Roman" w:cs="Times New Roman"/>
          <w:color w:val="000000"/>
          <w:lang w:val="en-GB" w:eastAsia="en-US"/>
        </w:rPr>
        <w:t xml:space="preserve"> Nilai indeks efisiensi </w:t>
      </w:r>
      <w:r w:rsidRPr="00572721">
        <w:rPr>
          <w:rFonts w:ascii="Times New Roman" w:eastAsiaTheme="minorHAnsi" w:hAnsi="Times New Roman" w:cs="Times New Roman"/>
          <w:color w:val="000000"/>
          <w:lang w:val="en-GB" w:eastAsia="en-US"/>
        </w:rPr>
        <w:t>usahatani</w:t>
      </w:r>
      <w:r w:rsidR="003C6C98" w:rsidRPr="00572721">
        <w:rPr>
          <w:rFonts w:ascii="Times New Roman" w:eastAsiaTheme="minorHAnsi" w:hAnsi="Times New Roman" w:cs="Times New Roman"/>
          <w:color w:val="000000"/>
          <w:lang w:val="en-GB" w:eastAsia="en-US"/>
        </w:rPr>
        <w:t xml:space="preserve"> dapat dikategorikan belum efisien </w:t>
      </w:r>
      <w:r w:rsidR="009272C6" w:rsidRPr="00572721">
        <w:rPr>
          <w:rFonts w:ascii="Times New Roman" w:eastAsiaTheme="minorHAnsi" w:hAnsi="Times New Roman" w:cs="Times New Roman"/>
          <w:color w:val="000000"/>
          <w:lang w:eastAsia="en-US"/>
        </w:rPr>
        <w:t xml:space="preserve">ketika </w:t>
      </w:r>
      <w:r w:rsidR="009272C6" w:rsidRPr="00572721">
        <w:rPr>
          <w:rFonts w:ascii="Times New Roman" w:eastAsiaTheme="minorHAnsi" w:hAnsi="Times New Roman" w:cs="Times New Roman"/>
          <w:color w:val="000000"/>
          <w:lang w:val="en-GB" w:eastAsia="en-US"/>
        </w:rPr>
        <w:t>nilai</w:t>
      </w:r>
      <w:r w:rsidRPr="00572721">
        <w:rPr>
          <w:rFonts w:ascii="Times New Roman" w:eastAsiaTheme="minorHAnsi" w:hAnsi="Times New Roman" w:cs="Times New Roman"/>
          <w:color w:val="000000"/>
          <w:lang w:val="en-GB" w:eastAsia="en-US"/>
        </w:rPr>
        <w:t xml:space="preserve"> </w:t>
      </w:r>
      <w:r w:rsidR="009272C6" w:rsidRPr="00572721">
        <w:rPr>
          <w:rFonts w:ascii="Times New Roman" w:eastAsiaTheme="minorHAnsi" w:hAnsi="Times New Roman" w:cs="Times New Roman"/>
          <w:color w:val="000000"/>
          <w:lang w:eastAsia="en-US"/>
        </w:rPr>
        <w:t>yang di</w:t>
      </w:r>
      <w:r w:rsidR="009272C6" w:rsidRPr="00572721">
        <w:rPr>
          <w:rFonts w:ascii="Times New Roman" w:eastAsiaTheme="minorHAnsi" w:hAnsi="Times New Roman" w:cs="Times New Roman"/>
          <w:color w:val="000000"/>
          <w:lang w:val="en-GB" w:eastAsia="en-US"/>
        </w:rPr>
        <w:t xml:space="preserve">miliki </w:t>
      </w:r>
      <w:r w:rsidR="001760F0" w:rsidRPr="00572721">
        <w:rPr>
          <w:rFonts w:ascii="Times New Roman" w:eastAsiaTheme="minorHAnsi" w:hAnsi="Times New Roman" w:cs="Times New Roman"/>
          <w:color w:val="000000"/>
          <w:lang w:eastAsia="en-US"/>
        </w:rPr>
        <w:t>kurang dari</w:t>
      </w:r>
      <w:r w:rsidR="002744C6" w:rsidRPr="00572721">
        <w:rPr>
          <w:rFonts w:ascii="Times New Roman" w:eastAsiaTheme="minorHAnsi" w:hAnsi="Times New Roman" w:cs="Times New Roman"/>
          <w:color w:val="000000"/>
          <w:lang w:val="en-GB" w:eastAsia="en-US"/>
        </w:rPr>
        <w:t xml:space="preserve"> 0,</w:t>
      </w:r>
      <w:r w:rsidR="002744C6" w:rsidRPr="00572721">
        <w:rPr>
          <w:rFonts w:ascii="Times New Roman" w:eastAsiaTheme="minorHAnsi" w:hAnsi="Times New Roman" w:cs="Times New Roman"/>
          <w:color w:val="000000"/>
          <w:lang w:eastAsia="en-US"/>
        </w:rPr>
        <w:t>8</w:t>
      </w:r>
      <w:r w:rsidR="003C6C98" w:rsidRPr="00572721">
        <w:rPr>
          <w:rFonts w:ascii="Times New Roman" w:eastAsiaTheme="minorHAnsi" w:hAnsi="Times New Roman" w:cs="Times New Roman"/>
          <w:color w:val="000000"/>
          <w:lang w:val="en-GB" w:eastAsia="en-US"/>
        </w:rPr>
        <w:t xml:space="preserve"> dan dikategorikan efisien </w:t>
      </w:r>
      <w:r w:rsidR="009272C6" w:rsidRPr="00572721">
        <w:rPr>
          <w:rFonts w:ascii="Times New Roman" w:eastAsiaTheme="minorHAnsi" w:hAnsi="Times New Roman" w:cs="Times New Roman"/>
          <w:color w:val="000000"/>
          <w:lang w:eastAsia="en-US"/>
        </w:rPr>
        <w:t xml:space="preserve">ketika </w:t>
      </w:r>
      <w:r w:rsidR="009272C6" w:rsidRPr="00572721">
        <w:rPr>
          <w:rFonts w:ascii="Times New Roman" w:eastAsiaTheme="minorHAnsi" w:hAnsi="Times New Roman" w:cs="Times New Roman"/>
          <w:color w:val="000000"/>
          <w:lang w:val="en-GB" w:eastAsia="en-US"/>
        </w:rPr>
        <w:t xml:space="preserve">nilai </w:t>
      </w:r>
      <w:r w:rsidR="009272C6" w:rsidRPr="00572721">
        <w:rPr>
          <w:rFonts w:ascii="Times New Roman" w:eastAsiaTheme="minorHAnsi" w:hAnsi="Times New Roman" w:cs="Times New Roman"/>
          <w:color w:val="000000"/>
          <w:lang w:eastAsia="en-US"/>
        </w:rPr>
        <w:t>yang di</w:t>
      </w:r>
      <w:r w:rsidR="009272C6" w:rsidRPr="00572721">
        <w:rPr>
          <w:rFonts w:ascii="Times New Roman" w:eastAsiaTheme="minorHAnsi" w:hAnsi="Times New Roman" w:cs="Times New Roman"/>
          <w:color w:val="000000"/>
          <w:lang w:val="en-GB" w:eastAsia="en-US"/>
        </w:rPr>
        <w:t>miliki</w:t>
      </w:r>
      <w:r w:rsidR="003C6C98" w:rsidRPr="00572721">
        <w:rPr>
          <w:rFonts w:ascii="Times New Roman" w:eastAsiaTheme="minorHAnsi" w:hAnsi="Times New Roman" w:cs="Times New Roman"/>
          <w:color w:val="000000"/>
          <w:lang w:val="en-GB" w:eastAsia="en-US"/>
        </w:rPr>
        <w:t xml:space="preserve"> </w:t>
      </w:r>
      <w:r w:rsidR="001760F0" w:rsidRPr="00572721">
        <w:rPr>
          <w:rFonts w:ascii="Times New Roman" w:eastAsiaTheme="minorHAnsi" w:hAnsi="Times New Roman" w:cs="Times New Roman"/>
          <w:color w:val="000000"/>
          <w:lang w:eastAsia="en-US"/>
        </w:rPr>
        <w:t>lebih dari</w:t>
      </w:r>
      <w:r w:rsidR="002744C6" w:rsidRPr="00572721">
        <w:rPr>
          <w:rFonts w:ascii="Times New Roman" w:eastAsiaTheme="minorHAnsi" w:hAnsi="Times New Roman" w:cs="Times New Roman"/>
          <w:color w:val="000000"/>
          <w:lang w:val="en-GB" w:eastAsia="en-US"/>
        </w:rPr>
        <w:t xml:space="preserve"> 0,</w:t>
      </w:r>
      <w:r w:rsidR="002744C6" w:rsidRPr="00572721">
        <w:rPr>
          <w:rFonts w:ascii="Times New Roman" w:eastAsiaTheme="minorHAnsi" w:hAnsi="Times New Roman" w:cs="Times New Roman"/>
          <w:color w:val="000000"/>
          <w:lang w:eastAsia="en-US"/>
        </w:rPr>
        <w:t>8</w:t>
      </w:r>
      <w:r w:rsidRPr="00572721">
        <w:rPr>
          <w:rFonts w:ascii="Times New Roman" w:eastAsiaTheme="minorHAnsi" w:hAnsi="Times New Roman" w:cs="Times New Roman"/>
          <w:color w:val="000000"/>
          <w:lang w:val="en-GB" w:eastAsia="en-US"/>
        </w:rPr>
        <w:t xml:space="preserve"> </w:t>
      </w:r>
      <w:r w:rsidR="002A62F7" w:rsidRPr="00572721">
        <w:rPr>
          <w:rFonts w:ascii="Times New Roman" w:eastAsiaTheme="minorHAnsi" w:hAnsi="Times New Roman" w:cs="Times New Roman"/>
          <w:color w:val="000000"/>
          <w:lang w:val="en-GB" w:eastAsia="en-US"/>
        </w:rPr>
        <w:fldChar w:fldCharType="begin" w:fldLock="1"/>
      </w:r>
      <w:r w:rsidR="002A62F7" w:rsidRPr="00572721">
        <w:rPr>
          <w:rFonts w:ascii="Times New Roman" w:eastAsiaTheme="minorHAnsi" w:hAnsi="Times New Roman" w:cs="Times New Roman"/>
          <w:color w:val="000000"/>
          <w:lang w:val="en-GB" w:eastAsia="en-US"/>
        </w:rPr>
        <w:instrText>ADDIN CSL_CITATION { "citationItems" : [ { "id" : "ITEM-1", "itemData" : { "author" : [ { "dropping-particle" : "", "family" : "Nikmah", "given" : "Ainun", "non-dropping-particle" : "", "parse-names" : false, "suffix" : "" }, { "dropping-particle" : "", "family" : "Fauziyah", "given" : "Elys", "non-dropping-particle" : "", "parse-names" : false, "suffix" : "" }, { "dropping-particle" : "", "family" : "Rum", "given" : "Mokh", "non-dropping-particle" : "", "parse-names" : false, "suffix" : "" } ], "container-title" : "Agriekonomika", "id" : "ITEM-1", "issue" : "2", "issued" : { "date-parts" : [ [ "2013" ] ] }, "page" : "96-107", "title" : "Agriekonomika, ISSN 2301-9948", "type" : "article-journal", "volume" : "2" }, "uris" : [ "http://www.mendeley.com/documents/?uuid=75bb7015-5c0b-44b5-9463-33c3bcc9d412" ] } ], "mendeley" : { "formattedCitation" : "(Nikmah et al., 2013)", "plainTextFormattedCitation" : "(Nikmah et al., 2013)", "previouslyFormattedCitation" : "(Nikmah et al., 2013)" }, "properties" : {  }, "schema" : "https://github.com/citation-style-language/schema/raw/master/csl-citation.json" }</w:instrText>
      </w:r>
      <w:r w:rsidR="002A62F7" w:rsidRPr="00572721">
        <w:rPr>
          <w:rFonts w:ascii="Times New Roman" w:eastAsiaTheme="minorHAnsi" w:hAnsi="Times New Roman" w:cs="Times New Roman"/>
          <w:color w:val="000000"/>
          <w:lang w:val="en-GB" w:eastAsia="en-US"/>
        </w:rPr>
        <w:fldChar w:fldCharType="separate"/>
      </w:r>
      <w:r w:rsidR="002A62F7" w:rsidRPr="00572721">
        <w:rPr>
          <w:rFonts w:ascii="Times New Roman" w:eastAsiaTheme="minorHAnsi" w:hAnsi="Times New Roman" w:cs="Times New Roman"/>
          <w:noProof/>
          <w:color w:val="000000"/>
          <w:lang w:val="en-GB" w:eastAsia="en-US"/>
        </w:rPr>
        <w:t xml:space="preserve">(Nikmah </w:t>
      </w:r>
      <w:r w:rsidR="002A62F7" w:rsidRPr="00572721">
        <w:rPr>
          <w:rFonts w:ascii="Times New Roman" w:eastAsiaTheme="minorHAnsi" w:hAnsi="Times New Roman" w:cs="Times New Roman"/>
          <w:i/>
          <w:noProof/>
          <w:color w:val="000000"/>
          <w:lang w:val="en-GB" w:eastAsia="en-US"/>
        </w:rPr>
        <w:t>et al.</w:t>
      </w:r>
      <w:r w:rsidR="002A62F7" w:rsidRPr="00572721">
        <w:rPr>
          <w:rFonts w:ascii="Times New Roman" w:eastAsiaTheme="minorHAnsi" w:hAnsi="Times New Roman" w:cs="Times New Roman"/>
          <w:noProof/>
          <w:color w:val="000000"/>
          <w:lang w:val="en-GB" w:eastAsia="en-US"/>
        </w:rPr>
        <w:t>, 2013)</w:t>
      </w:r>
      <w:r w:rsidR="002A62F7" w:rsidRPr="00572721">
        <w:rPr>
          <w:rFonts w:ascii="Times New Roman" w:eastAsiaTheme="minorHAnsi" w:hAnsi="Times New Roman" w:cs="Times New Roman"/>
          <w:color w:val="000000"/>
          <w:lang w:val="en-GB" w:eastAsia="en-US"/>
        </w:rPr>
        <w:fldChar w:fldCharType="end"/>
      </w:r>
      <w:r w:rsidR="002A62F7" w:rsidRPr="00572721">
        <w:rPr>
          <w:rFonts w:ascii="Times New Roman" w:hAnsi="Times New Roman" w:cs="Times New Roman"/>
        </w:rPr>
        <w:t>.</w:t>
      </w:r>
    </w:p>
    <w:p w:rsidR="0088501A" w:rsidRPr="00572721" w:rsidRDefault="0088501A" w:rsidP="0088501A">
      <w:pPr>
        <w:autoSpaceDE w:val="0"/>
        <w:autoSpaceDN w:val="0"/>
        <w:adjustRightInd w:val="0"/>
        <w:spacing w:after="0" w:line="240" w:lineRule="auto"/>
        <w:jc w:val="center"/>
        <w:rPr>
          <w:rFonts w:ascii="Times New Roman" w:hAnsi="Times New Roman" w:cs="Times New Roman"/>
          <w:b/>
        </w:rPr>
      </w:pPr>
      <w:r w:rsidRPr="00572721">
        <w:rPr>
          <w:rFonts w:ascii="Times New Roman" w:hAnsi="Times New Roman" w:cs="Times New Roman"/>
          <w:b/>
        </w:rPr>
        <w:t>Tabel 2</w:t>
      </w:r>
    </w:p>
    <w:p w:rsidR="00320734" w:rsidRPr="00572721" w:rsidRDefault="003A294F" w:rsidP="003124EA">
      <w:pPr>
        <w:autoSpaceDE w:val="0"/>
        <w:autoSpaceDN w:val="0"/>
        <w:adjustRightInd w:val="0"/>
        <w:spacing w:after="0" w:line="240" w:lineRule="auto"/>
        <w:jc w:val="center"/>
        <w:rPr>
          <w:rFonts w:ascii="Times New Roman" w:hAnsi="Times New Roman" w:cs="Times New Roman"/>
          <w:b/>
        </w:rPr>
      </w:pPr>
      <w:r w:rsidRPr="00572721">
        <w:rPr>
          <w:rFonts w:ascii="Times New Roman" w:hAnsi="Times New Roman" w:cs="Times New Roman"/>
          <w:b/>
        </w:rPr>
        <w:t xml:space="preserve">Hasil </w:t>
      </w:r>
      <w:r w:rsidR="00320734" w:rsidRPr="00572721">
        <w:rPr>
          <w:rFonts w:ascii="Times New Roman" w:hAnsi="Times New Roman" w:cs="Times New Roman"/>
          <w:b/>
        </w:rPr>
        <w:t>Sebaran Efisiensi Teknis Usahatani Padi di Desa Lan</w:t>
      </w:r>
      <w:r w:rsidR="003124EA" w:rsidRPr="00572721">
        <w:rPr>
          <w:rFonts w:ascii="Times New Roman" w:hAnsi="Times New Roman" w:cs="Times New Roman"/>
          <w:b/>
        </w:rPr>
        <w:t>gkap Tahun 2020</w:t>
      </w:r>
    </w:p>
    <w:tbl>
      <w:tblPr>
        <w:tblStyle w:val="TableGrid"/>
        <w:tblW w:w="0" w:type="auto"/>
        <w:tblInd w:w="108" w:type="dxa"/>
        <w:tblLook w:val="04A0" w:firstRow="1" w:lastRow="0" w:firstColumn="1" w:lastColumn="0" w:noHBand="0" w:noVBand="1"/>
      </w:tblPr>
      <w:tblGrid>
        <w:gridCol w:w="2610"/>
        <w:gridCol w:w="2718"/>
        <w:gridCol w:w="3744"/>
      </w:tblGrid>
      <w:tr w:rsidR="00320734" w:rsidRPr="00572721" w:rsidTr="00C3044C">
        <w:tc>
          <w:tcPr>
            <w:tcW w:w="2610" w:type="dxa"/>
            <w:tcBorders>
              <w:left w:val="nil"/>
              <w:bottom w:val="single" w:sz="4" w:space="0" w:color="auto"/>
              <w:right w:val="nil"/>
            </w:tcBorders>
            <w:vAlign w:val="center"/>
          </w:tcPr>
          <w:p w:rsidR="00320734" w:rsidRPr="00572721" w:rsidRDefault="00320734"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Tingkat Efisiensi</w:t>
            </w:r>
          </w:p>
        </w:tc>
        <w:tc>
          <w:tcPr>
            <w:tcW w:w="2718" w:type="dxa"/>
            <w:tcBorders>
              <w:left w:val="nil"/>
              <w:bottom w:val="single" w:sz="4" w:space="0" w:color="auto"/>
              <w:right w:val="nil"/>
            </w:tcBorders>
            <w:vAlign w:val="center"/>
          </w:tcPr>
          <w:p w:rsidR="00320734" w:rsidRPr="00572721" w:rsidRDefault="00320734"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Jumlah Petani</w:t>
            </w:r>
          </w:p>
        </w:tc>
        <w:tc>
          <w:tcPr>
            <w:tcW w:w="3744" w:type="dxa"/>
            <w:tcBorders>
              <w:left w:val="nil"/>
              <w:bottom w:val="single" w:sz="4" w:space="0" w:color="auto"/>
              <w:right w:val="nil"/>
            </w:tcBorders>
            <w:vAlign w:val="center"/>
          </w:tcPr>
          <w:p w:rsidR="00320734" w:rsidRPr="00572721" w:rsidRDefault="00320734"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Presentase</w:t>
            </w:r>
          </w:p>
        </w:tc>
      </w:tr>
      <w:tr w:rsidR="00320734" w:rsidRPr="00572721" w:rsidTr="00C3044C">
        <w:tc>
          <w:tcPr>
            <w:tcW w:w="2610" w:type="dxa"/>
            <w:tcBorders>
              <w:top w:val="single" w:sz="4" w:space="0" w:color="auto"/>
              <w:left w:val="nil"/>
              <w:bottom w:val="nil"/>
              <w:right w:val="nil"/>
            </w:tcBorders>
            <w:vAlign w:val="center"/>
          </w:tcPr>
          <w:p w:rsidR="00320734" w:rsidRPr="00572721" w:rsidRDefault="002744C6"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&lt; 0.8</w:t>
            </w:r>
          </w:p>
        </w:tc>
        <w:tc>
          <w:tcPr>
            <w:tcW w:w="2718" w:type="dxa"/>
            <w:tcBorders>
              <w:top w:val="single" w:sz="4" w:space="0" w:color="auto"/>
              <w:left w:val="nil"/>
              <w:bottom w:val="nil"/>
              <w:right w:val="nil"/>
            </w:tcBorders>
            <w:vAlign w:val="center"/>
          </w:tcPr>
          <w:p w:rsidR="00320734" w:rsidRPr="00572721" w:rsidRDefault="002744C6"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62</w:t>
            </w:r>
          </w:p>
        </w:tc>
        <w:tc>
          <w:tcPr>
            <w:tcW w:w="3744" w:type="dxa"/>
            <w:tcBorders>
              <w:top w:val="single" w:sz="4" w:space="0" w:color="auto"/>
              <w:left w:val="nil"/>
              <w:bottom w:val="nil"/>
              <w:right w:val="nil"/>
            </w:tcBorders>
            <w:vAlign w:val="center"/>
          </w:tcPr>
          <w:p w:rsidR="00320734" w:rsidRPr="00572721" w:rsidRDefault="002744C6"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67</w:t>
            </w:r>
          </w:p>
        </w:tc>
      </w:tr>
      <w:tr w:rsidR="00320734" w:rsidRPr="00572721" w:rsidTr="00C3044C">
        <w:tc>
          <w:tcPr>
            <w:tcW w:w="2610" w:type="dxa"/>
            <w:tcBorders>
              <w:top w:val="nil"/>
              <w:left w:val="nil"/>
              <w:bottom w:val="single" w:sz="4" w:space="0" w:color="auto"/>
              <w:right w:val="nil"/>
            </w:tcBorders>
            <w:vAlign w:val="center"/>
          </w:tcPr>
          <w:p w:rsidR="00320734" w:rsidRPr="00572721" w:rsidRDefault="002744C6"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&gt; 0.8</w:t>
            </w:r>
          </w:p>
        </w:tc>
        <w:tc>
          <w:tcPr>
            <w:tcW w:w="2718" w:type="dxa"/>
            <w:tcBorders>
              <w:top w:val="nil"/>
              <w:left w:val="nil"/>
              <w:bottom w:val="single" w:sz="4" w:space="0" w:color="auto"/>
              <w:right w:val="nil"/>
            </w:tcBorders>
            <w:vAlign w:val="center"/>
          </w:tcPr>
          <w:p w:rsidR="00320734" w:rsidRPr="00572721" w:rsidRDefault="002744C6"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30</w:t>
            </w:r>
          </w:p>
        </w:tc>
        <w:tc>
          <w:tcPr>
            <w:tcW w:w="3744" w:type="dxa"/>
            <w:tcBorders>
              <w:top w:val="nil"/>
              <w:left w:val="nil"/>
              <w:bottom w:val="single" w:sz="4" w:space="0" w:color="auto"/>
              <w:right w:val="nil"/>
            </w:tcBorders>
            <w:vAlign w:val="center"/>
          </w:tcPr>
          <w:p w:rsidR="00320734" w:rsidRPr="00572721" w:rsidRDefault="002744C6"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33</w:t>
            </w:r>
          </w:p>
        </w:tc>
      </w:tr>
      <w:tr w:rsidR="00C64D27" w:rsidRPr="00572721" w:rsidTr="00C3044C">
        <w:tc>
          <w:tcPr>
            <w:tcW w:w="2610" w:type="dxa"/>
            <w:tcBorders>
              <w:top w:val="single" w:sz="4" w:space="0" w:color="auto"/>
              <w:left w:val="nil"/>
              <w:bottom w:val="single" w:sz="4" w:space="0" w:color="auto"/>
              <w:right w:val="nil"/>
            </w:tcBorders>
            <w:vAlign w:val="center"/>
          </w:tcPr>
          <w:p w:rsidR="00C64D27" w:rsidRPr="00572721" w:rsidRDefault="00C64D27" w:rsidP="008D54F6">
            <w:pPr>
              <w:autoSpaceDE w:val="0"/>
              <w:autoSpaceDN w:val="0"/>
              <w:adjustRightInd w:val="0"/>
              <w:jc w:val="center"/>
              <w:rPr>
                <w:rFonts w:ascii="Times New Roman" w:hAnsi="Times New Roman" w:cs="Times New Roman"/>
              </w:rPr>
            </w:pPr>
            <w:r w:rsidRPr="00572721">
              <w:rPr>
                <w:rFonts w:ascii="Times New Roman" w:hAnsi="Times New Roman" w:cs="Times New Roman"/>
              </w:rPr>
              <w:t>Jumlah</w:t>
            </w:r>
          </w:p>
        </w:tc>
        <w:tc>
          <w:tcPr>
            <w:tcW w:w="2718" w:type="dxa"/>
            <w:tcBorders>
              <w:top w:val="single" w:sz="4" w:space="0" w:color="auto"/>
              <w:left w:val="nil"/>
              <w:bottom w:val="single" w:sz="4" w:space="0" w:color="auto"/>
              <w:right w:val="nil"/>
            </w:tcBorders>
            <w:vAlign w:val="center"/>
          </w:tcPr>
          <w:p w:rsidR="00C64D27" w:rsidRPr="00572721" w:rsidRDefault="00C64D27"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92</w:t>
            </w:r>
          </w:p>
        </w:tc>
        <w:tc>
          <w:tcPr>
            <w:tcW w:w="3744" w:type="dxa"/>
            <w:tcBorders>
              <w:top w:val="single" w:sz="4" w:space="0" w:color="auto"/>
              <w:left w:val="nil"/>
              <w:bottom w:val="single" w:sz="4" w:space="0" w:color="auto"/>
              <w:right w:val="nil"/>
            </w:tcBorders>
            <w:vAlign w:val="center"/>
          </w:tcPr>
          <w:p w:rsidR="00C64D27" w:rsidRPr="00572721" w:rsidRDefault="00C64D27"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100</w:t>
            </w:r>
          </w:p>
        </w:tc>
      </w:tr>
      <w:tr w:rsidR="00C17595" w:rsidRPr="00572721" w:rsidTr="00C3044C">
        <w:tc>
          <w:tcPr>
            <w:tcW w:w="2610" w:type="dxa"/>
            <w:tcBorders>
              <w:top w:val="single" w:sz="4" w:space="0" w:color="auto"/>
              <w:left w:val="nil"/>
              <w:bottom w:val="nil"/>
              <w:right w:val="nil"/>
            </w:tcBorders>
            <w:vAlign w:val="center"/>
          </w:tcPr>
          <w:p w:rsidR="00C17595" w:rsidRPr="00572721" w:rsidRDefault="00C17595" w:rsidP="008D54F6">
            <w:pPr>
              <w:autoSpaceDE w:val="0"/>
              <w:autoSpaceDN w:val="0"/>
              <w:adjustRightInd w:val="0"/>
              <w:jc w:val="center"/>
              <w:rPr>
                <w:rFonts w:ascii="Times New Roman" w:hAnsi="Times New Roman" w:cs="Times New Roman"/>
              </w:rPr>
            </w:pPr>
            <w:r w:rsidRPr="00572721">
              <w:rPr>
                <w:rFonts w:ascii="Times New Roman" w:hAnsi="Times New Roman" w:cs="Times New Roman"/>
              </w:rPr>
              <w:t>Rata-rata</w:t>
            </w:r>
          </w:p>
        </w:tc>
        <w:tc>
          <w:tcPr>
            <w:tcW w:w="6462" w:type="dxa"/>
            <w:gridSpan w:val="2"/>
            <w:tcBorders>
              <w:top w:val="single" w:sz="4" w:space="0" w:color="auto"/>
              <w:left w:val="nil"/>
              <w:bottom w:val="nil"/>
              <w:right w:val="nil"/>
            </w:tcBorders>
            <w:vAlign w:val="center"/>
          </w:tcPr>
          <w:p w:rsidR="00C17595" w:rsidRPr="00572721" w:rsidRDefault="00C17595"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0.70</w:t>
            </w:r>
          </w:p>
        </w:tc>
      </w:tr>
      <w:tr w:rsidR="00C17595" w:rsidRPr="00572721" w:rsidTr="00C3044C">
        <w:tc>
          <w:tcPr>
            <w:tcW w:w="2610" w:type="dxa"/>
            <w:tcBorders>
              <w:top w:val="nil"/>
              <w:left w:val="nil"/>
              <w:bottom w:val="nil"/>
              <w:right w:val="nil"/>
            </w:tcBorders>
            <w:vAlign w:val="center"/>
          </w:tcPr>
          <w:p w:rsidR="00C17595" w:rsidRPr="00572721" w:rsidRDefault="00C17595"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Maksimum</w:t>
            </w:r>
          </w:p>
        </w:tc>
        <w:tc>
          <w:tcPr>
            <w:tcW w:w="6462" w:type="dxa"/>
            <w:gridSpan w:val="2"/>
            <w:tcBorders>
              <w:top w:val="nil"/>
              <w:left w:val="nil"/>
              <w:bottom w:val="nil"/>
              <w:right w:val="nil"/>
            </w:tcBorders>
            <w:vAlign w:val="center"/>
          </w:tcPr>
          <w:p w:rsidR="00C17595" w:rsidRPr="00572721" w:rsidRDefault="00C17595"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0.94</w:t>
            </w:r>
          </w:p>
        </w:tc>
      </w:tr>
      <w:tr w:rsidR="00C17595" w:rsidRPr="00572721" w:rsidTr="00C3044C">
        <w:tc>
          <w:tcPr>
            <w:tcW w:w="2610" w:type="dxa"/>
            <w:tcBorders>
              <w:top w:val="nil"/>
              <w:left w:val="nil"/>
              <w:right w:val="nil"/>
            </w:tcBorders>
            <w:vAlign w:val="center"/>
          </w:tcPr>
          <w:p w:rsidR="00C17595" w:rsidRPr="00572721" w:rsidRDefault="00C17595"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Minimum</w:t>
            </w:r>
          </w:p>
        </w:tc>
        <w:tc>
          <w:tcPr>
            <w:tcW w:w="6462" w:type="dxa"/>
            <w:gridSpan w:val="2"/>
            <w:tcBorders>
              <w:top w:val="nil"/>
              <w:left w:val="nil"/>
              <w:right w:val="nil"/>
            </w:tcBorders>
            <w:vAlign w:val="center"/>
          </w:tcPr>
          <w:p w:rsidR="00C17595" w:rsidRPr="00572721" w:rsidRDefault="00C17595" w:rsidP="00320734">
            <w:pPr>
              <w:autoSpaceDE w:val="0"/>
              <w:autoSpaceDN w:val="0"/>
              <w:adjustRightInd w:val="0"/>
              <w:jc w:val="center"/>
              <w:rPr>
                <w:rFonts w:ascii="Times New Roman" w:hAnsi="Times New Roman" w:cs="Times New Roman"/>
              </w:rPr>
            </w:pPr>
            <w:r w:rsidRPr="00572721">
              <w:rPr>
                <w:rFonts w:ascii="Times New Roman" w:hAnsi="Times New Roman" w:cs="Times New Roman"/>
              </w:rPr>
              <w:t>0.31</w:t>
            </w:r>
          </w:p>
        </w:tc>
      </w:tr>
    </w:tbl>
    <w:p w:rsidR="003124EA" w:rsidRPr="00572721" w:rsidRDefault="003124EA" w:rsidP="009328D7">
      <w:pPr>
        <w:autoSpaceDE w:val="0"/>
        <w:autoSpaceDN w:val="0"/>
        <w:adjustRightInd w:val="0"/>
        <w:spacing w:after="120" w:line="240" w:lineRule="auto"/>
        <w:jc w:val="both"/>
        <w:rPr>
          <w:rFonts w:ascii="Times New Roman" w:hAnsi="Times New Roman" w:cs="Times New Roman"/>
          <w:i/>
          <w:lang w:val="en-GB"/>
        </w:rPr>
      </w:pPr>
      <w:r w:rsidRPr="00572721">
        <w:rPr>
          <w:rFonts w:ascii="Times New Roman" w:hAnsi="Times New Roman" w:cs="Times New Roman"/>
          <w:i/>
        </w:rPr>
        <w:t>Sumber : Data Primer Diolah, 2020</w:t>
      </w:r>
    </w:p>
    <w:p w:rsidR="00AD1B13" w:rsidRPr="00572721" w:rsidRDefault="00C17595" w:rsidP="00AD1B13">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rPr>
        <w:t xml:space="preserve">Tabel 2 menunjukan nilai rata-rata dari tingkat efisiensi petani sebesar 0.70, </w:t>
      </w:r>
      <w:r w:rsidR="00C5302A" w:rsidRPr="00572721">
        <w:rPr>
          <w:rStyle w:val="A1"/>
          <w:rFonts w:ascii="Times New Roman" w:hAnsi="Times New Roman" w:cs="Times New Roman"/>
          <w:sz w:val="22"/>
          <w:szCs w:val="22"/>
        </w:rPr>
        <w:t xml:space="preserve">yang artinya rata-rata produksi padi di Desa Langkap </w:t>
      </w:r>
      <w:r w:rsidR="00BC1C72" w:rsidRPr="00572721">
        <w:rPr>
          <w:rStyle w:val="A1"/>
          <w:rFonts w:ascii="Times New Roman" w:hAnsi="Times New Roman" w:cs="Times New Roman"/>
          <w:sz w:val="22"/>
          <w:szCs w:val="22"/>
          <w:lang w:val="en-GB"/>
        </w:rPr>
        <w:t>belum dikatakan</w:t>
      </w:r>
      <w:r w:rsidR="00BB1E92" w:rsidRPr="00572721">
        <w:rPr>
          <w:rStyle w:val="A1"/>
          <w:rFonts w:ascii="Times New Roman" w:hAnsi="Times New Roman" w:cs="Times New Roman"/>
          <w:sz w:val="22"/>
          <w:szCs w:val="22"/>
        </w:rPr>
        <w:t xml:space="preserve"> efisien</w:t>
      </w:r>
      <w:r w:rsidR="005975A7" w:rsidRPr="00572721">
        <w:rPr>
          <w:rStyle w:val="A1"/>
          <w:rFonts w:ascii="Times New Roman" w:hAnsi="Times New Roman" w:cs="Times New Roman"/>
          <w:sz w:val="22"/>
          <w:szCs w:val="22"/>
        </w:rPr>
        <w:t xml:space="preserve"> </w:t>
      </w:r>
      <w:r w:rsidR="00BC1C72" w:rsidRPr="00572721">
        <w:rPr>
          <w:rStyle w:val="A1"/>
          <w:rFonts w:ascii="Times New Roman" w:hAnsi="Times New Roman" w:cs="Times New Roman"/>
          <w:sz w:val="22"/>
          <w:szCs w:val="22"/>
          <w:lang w:val="en-GB"/>
        </w:rPr>
        <w:t>karena</w:t>
      </w:r>
      <w:r w:rsidR="005975A7" w:rsidRPr="00572721">
        <w:rPr>
          <w:rStyle w:val="A1"/>
          <w:rFonts w:ascii="Times New Roman" w:hAnsi="Times New Roman" w:cs="Times New Roman"/>
          <w:sz w:val="22"/>
          <w:szCs w:val="22"/>
        </w:rPr>
        <w:t xml:space="preserve"> kemampuan efisiensi secara teknis</w:t>
      </w:r>
      <w:r w:rsidR="00BC1C72" w:rsidRPr="00572721">
        <w:rPr>
          <w:rStyle w:val="A1"/>
          <w:rFonts w:ascii="Times New Roman" w:hAnsi="Times New Roman" w:cs="Times New Roman"/>
          <w:sz w:val="22"/>
          <w:szCs w:val="22"/>
          <w:lang w:val="en-GB"/>
        </w:rPr>
        <w:t xml:space="preserve"> hanya</w:t>
      </w:r>
      <w:r w:rsidR="005975A7" w:rsidRPr="00572721">
        <w:rPr>
          <w:rStyle w:val="A1"/>
          <w:rFonts w:ascii="Times New Roman" w:hAnsi="Times New Roman" w:cs="Times New Roman"/>
          <w:sz w:val="22"/>
          <w:szCs w:val="22"/>
        </w:rPr>
        <w:t xml:space="preserve"> mencapai 70%</w:t>
      </w:r>
      <w:r w:rsidR="00BB1E92" w:rsidRPr="00572721">
        <w:rPr>
          <w:rStyle w:val="A1"/>
          <w:rFonts w:ascii="Times New Roman" w:hAnsi="Times New Roman" w:cs="Times New Roman"/>
          <w:sz w:val="22"/>
          <w:szCs w:val="22"/>
        </w:rPr>
        <w:t xml:space="preserve"> dengan n</w:t>
      </w:r>
      <w:r w:rsidRPr="00572721">
        <w:rPr>
          <w:rFonts w:ascii="Times New Roman" w:hAnsi="Times New Roman" w:cs="Times New Roman"/>
        </w:rPr>
        <w:t>ilai</w:t>
      </w:r>
      <w:r w:rsidR="00BB1E92" w:rsidRPr="00572721">
        <w:rPr>
          <w:rFonts w:ascii="Times New Roman" w:hAnsi="Times New Roman" w:cs="Times New Roman"/>
        </w:rPr>
        <w:t xml:space="preserve"> efisiensi</w:t>
      </w:r>
      <w:r w:rsidRPr="00572721">
        <w:rPr>
          <w:rFonts w:ascii="Times New Roman" w:hAnsi="Times New Roman" w:cs="Times New Roman"/>
        </w:rPr>
        <w:t xml:space="preserve"> terendah 0.</w:t>
      </w:r>
      <w:r w:rsidR="00C5302A" w:rsidRPr="00572721">
        <w:rPr>
          <w:rFonts w:ascii="Times New Roman" w:hAnsi="Times New Roman" w:cs="Times New Roman"/>
        </w:rPr>
        <w:t>31</w:t>
      </w:r>
      <w:r w:rsidRPr="00572721">
        <w:rPr>
          <w:rFonts w:ascii="Times New Roman" w:hAnsi="Times New Roman" w:cs="Times New Roman"/>
        </w:rPr>
        <w:t xml:space="preserve"> dan nilai </w:t>
      </w:r>
      <w:r w:rsidR="00BB1E92" w:rsidRPr="00572721">
        <w:rPr>
          <w:rFonts w:ascii="Times New Roman" w:hAnsi="Times New Roman" w:cs="Times New Roman"/>
        </w:rPr>
        <w:t xml:space="preserve">efisiensi </w:t>
      </w:r>
      <w:r w:rsidRPr="00572721">
        <w:rPr>
          <w:rFonts w:ascii="Times New Roman" w:hAnsi="Times New Roman" w:cs="Times New Roman"/>
        </w:rPr>
        <w:t xml:space="preserve">tertinggi 0.94. </w:t>
      </w:r>
      <w:r w:rsidR="003A294F" w:rsidRPr="00572721">
        <w:rPr>
          <w:rStyle w:val="A1"/>
          <w:rFonts w:ascii="Times New Roman" w:hAnsi="Times New Roman" w:cs="Times New Roman"/>
          <w:sz w:val="22"/>
          <w:szCs w:val="22"/>
        </w:rPr>
        <w:t>Berdasarkan sebaran dari nilai efisiensi</w:t>
      </w:r>
      <w:r w:rsidR="00C5302A" w:rsidRPr="00572721">
        <w:rPr>
          <w:rStyle w:val="A1"/>
          <w:rFonts w:ascii="Times New Roman" w:hAnsi="Times New Roman" w:cs="Times New Roman"/>
          <w:sz w:val="22"/>
          <w:szCs w:val="22"/>
        </w:rPr>
        <w:t xml:space="preserve">, maka jumlah </w:t>
      </w:r>
      <w:r w:rsidR="003A294F" w:rsidRPr="00572721">
        <w:rPr>
          <w:rFonts w:ascii="Times New Roman" w:hAnsi="Times New Roman" w:cs="Times New Roman"/>
        </w:rPr>
        <w:t>p</w:t>
      </w:r>
      <w:r w:rsidR="00BB1E92" w:rsidRPr="00572721">
        <w:rPr>
          <w:rFonts w:ascii="Times New Roman" w:hAnsi="Times New Roman" w:cs="Times New Roman"/>
        </w:rPr>
        <w:t xml:space="preserve">etani yang dapat dikategorikan </w:t>
      </w:r>
      <w:r w:rsidR="002744C6" w:rsidRPr="00572721">
        <w:rPr>
          <w:rFonts w:ascii="Times New Roman" w:hAnsi="Times New Roman" w:cs="Times New Roman"/>
        </w:rPr>
        <w:t>efisien secara teknis sebanyak 30</w:t>
      </w:r>
      <w:r w:rsidR="00BB1E92" w:rsidRPr="00572721">
        <w:rPr>
          <w:rFonts w:ascii="Times New Roman" w:hAnsi="Times New Roman" w:cs="Times New Roman"/>
        </w:rPr>
        <w:t xml:space="preserve"> petani atau </w:t>
      </w:r>
      <w:r w:rsidR="002744C6" w:rsidRPr="00572721">
        <w:rPr>
          <w:rFonts w:ascii="Times New Roman" w:hAnsi="Times New Roman" w:cs="Times New Roman"/>
        </w:rPr>
        <w:t>33</w:t>
      </w:r>
      <w:r w:rsidR="00BB1E92" w:rsidRPr="00572721">
        <w:rPr>
          <w:rFonts w:ascii="Times New Roman" w:hAnsi="Times New Roman" w:cs="Times New Roman"/>
        </w:rPr>
        <w:t xml:space="preserve">% </w:t>
      </w:r>
      <w:r w:rsidR="002744C6" w:rsidRPr="00572721">
        <w:rPr>
          <w:rFonts w:ascii="Times New Roman" w:hAnsi="Times New Roman" w:cs="Times New Roman"/>
        </w:rPr>
        <w:t>sedangkan sisanya sebanyak 62</w:t>
      </w:r>
      <w:r w:rsidR="00BB1E92" w:rsidRPr="00572721">
        <w:rPr>
          <w:rFonts w:ascii="Times New Roman" w:hAnsi="Times New Roman" w:cs="Times New Roman"/>
        </w:rPr>
        <w:t xml:space="preserve"> petani atau </w:t>
      </w:r>
      <w:r w:rsidR="002744C6" w:rsidRPr="00572721">
        <w:rPr>
          <w:rFonts w:ascii="Times New Roman" w:hAnsi="Times New Roman" w:cs="Times New Roman"/>
        </w:rPr>
        <w:t>67</w:t>
      </w:r>
      <w:r w:rsidR="00BB1E92" w:rsidRPr="00572721">
        <w:rPr>
          <w:rFonts w:ascii="Times New Roman" w:hAnsi="Times New Roman" w:cs="Times New Roman"/>
        </w:rPr>
        <w:t>% dikategorikan tidak efisien secara teknis.</w:t>
      </w:r>
      <w:r w:rsidR="00BB1E92" w:rsidRPr="00572721">
        <w:rPr>
          <w:rFonts w:ascii="Times New Roman" w:hAnsi="Times New Roman" w:cs="Times New Roman"/>
          <w:lang w:val="en-GB"/>
        </w:rPr>
        <w:t xml:space="preserve"> </w:t>
      </w:r>
      <w:r w:rsidR="00AD1B13" w:rsidRPr="00572721">
        <w:rPr>
          <w:rFonts w:ascii="Times New Roman" w:hAnsi="Times New Roman" w:cs="Times New Roman"/>
          <w:lang w:val="en-GB"/>
        </w:rPr>
        <w:t xml:space="preserve">Nilai efisiensi teknis terendah yang dimiliki petani </w:t>
      </w:r>
      <w:r w:rsidR="00BB1E92" w:rsidRPr="00572721">
        <w:rPr>
          <w:rFonts w:ascii="Times New Roman" w:hAnsi="Times New Roman" w:cs="Times New Roman"/>
        </w:rPr>
        <w:t>padi di Desa Lengkap</w:t>
      </w:r>
      <w:r w:rsidR="00BB1E92" w:rsidRPr="00572721">
        <w:rPr>
          <w:rFonts w:ascii="Times New Roman" w:hAnsi="Times New Roman" w:cs="Times New Roman"/>
          <w:lang w:val="en-GB"/>
        </w:rPr>
        <w:t xml:space="preserve"> </w:t>
      </w:r>
      <w:r w:rsidR="00BB1E92" w:rsidRPr="00572721">
        <w:rPr>
          <w:rFonts w:ascii="Times New Roman" w:hAnsi="Times New Roman" w:cs="Times New Roman"/>
          <w:lang w:val="en-GB"/>
        </w:rPr>
        <w:lastRenderedPageBreak/>
        <w:t>sebesar 0</w:t>
      </w:r>
      <w:proofErr w:type="gramStart"/>
      <w:r w:rsidR="00BB1E92" w:rsidRPr="00572721">
        <w:rPr>
          <w:rFonts w:ascii="Times New Roman" w:hAnsi="Times New Roman" w:cs="Times New Roman"/>
          <w:lang w:val="en-GB"/>
        </w:rPr>
        <w:t>,</w:t>
      </w:r>
      <w:r w:rsidR="00BB1E92" w:rsidRPr="00572721">
        <w:rPr>
          <w:rFonts w:ascii="Times New Roman" w:hAnsi="Times New Roman" w:cs="Times New Roman"/>
        </w:rPr>
        <w:t>31</w:t>
      </w:r>
      <w:proofErr w:type="gramEnd"/>
      <w:r w:rsidR="00AD1B13" w:rsidRPr="00572721">
        <w:rPr>
          <w:rFonts w:ascii="Times New Roman" w:hAnsi="Times New Roman" w:cs="Times New Roman"/>
          <w:lang w:val="en-GB"/>
        </w:rPr>
        <w:t xml:space="preserve">, dapat diartikan petani </w:t>
      </w:r>
      <w:r w:rsidR="00BB1E92" w:rsidRPr="00572721">
        <w:rPr>
          <w:rFonts w:ascii="Times New Roman" w:hAnsi="Times New Roman" w:cs="Times New Roman"/>
        </w:rPr>
        <w:t xml:space="preserve">memiliki peluang </w:t>
      </w:r>
      <w:r w:rsidR="00AD1B13" w:rsidRPr="00572721">
        <w:rPr>
          <w:rFonts w:ascii="Times New Roman" w:hAnsi="Times New Roman" w:cs="Times New Roman"/>
          <w:lang w:val="en-GB"/>
        </w:rPr>
        <w:t>untuk meningkatkan nilai efisiensi teknis</w:t>
      </w:r>
      <w:r w:rsidR="00AE2856" w:rsidRPr="00572721">
        <w:rPr>
          <w:rFonts w:ascii="Times New Roman" w:hAnsi="Times New Roman" w:cs="Times New Roman"/>
        </w:rPr>
        <w:t>nya untuk mendapatkan hasil lebih tinggi</w:t>
      </w:r>
      <w:r w:rsidR="00AD1B13" w:rsidRPr="00572721">
        <w:rPr>
          <w:rFonts w:ascii="Times New Roman" w:hAnsi="Times New Roman" w:cs="Times New Roman"/>
          <w:lang w:val="en-GB"/>
        </w:rPr>
        <w:t xml:space="preserve"> sebesar </w:t>
      </w:r>
      <w:r w:rsidR="00AE2856" w:rsidRPr="00572721">
        <w:rPr>
          <w:rFonts w:ascii="Times New Roman" w:hAnsi="Times New Roman" w:cs="Times New Roman"/>
        </w:rPr>
        <w:t>68</w:t>
      </w:r>
      <w:r w:rsidR="00AE2856" w:rsidRPr="00572721">
        <w:rPr>
          <w:rFonts w:ascii="Times New Roman" w:hAnsi="Times New Roman" w:cs="Times New Roman"/>
          <w:lang w:val="en-GB"/>
        </w:rPr>
        <w:t xml:space="preserve">% </w:t>
      </w:r>
      <w:r w:rsidR="00AE2856" w:rsidRPr="00572721">
        <w:rPr>
          <w:rFonts w:ascii="Times New Roman" w:hAnsi="Times New Roman" w:cs="Times New Roman"/>
        </w:rPr>
        <w:t>[</w:t>
      </w:r>
      <w:r w:rsidR="00AE2856" w:rsidRPr="00572721">
        <w:rPr>
          <w:rFonts w:ascii="Times New Roman" w:hAnsi="Times New Roman" w:cs="Times New Roman"/>
          <w:lang w:val="en-GB"/>
        </w:rPr>
        <w:t>(1-0.</w:t>
      </w:r>
      <w:r w:rsidR="00AE2856" w:rsidRPr="00572721">
        <w:rPr>
          <w:rFonts w:ascii="Times New Roman" w:hAnsi="Times New Roman" w:cs="Times New Roman"/>
        </w:rPr>
        <w:t>31</w:t>
      </w:r>
      <w:r w:rsidR="00AE2856" w:rsidRPr="00572721">
        <w:rPr>
          <w:rFonts w:ascii="Times New Roman" w:hAnsi="Times New Roman" w:cs="Times New Roman"/>
          <w:lang w:val="en-GB"/>
        </w:rPr>
        <w:t>/0.</w:t>
      </w:r>
      <w:r w:rsidR="00AE2856" w:rsidRPr="00572721">
        <w:rPr>
          <w:rFonts w:ascii="Times New Roman" w:hAnsi="Times New Roman" w:cs="Times New Roman"/>
        </w:rPr>
        <w:t>94</w:t>
      </w:r>
      <w:r w:rsidR="00AD1B13" w:rsidRPr="00572721">
        <w:rPr>
          <w:rFonts w:ascii="Times New Roman" w:hAnsi="Times New Roman" w:cs="Times New Roman"/>
          <w:lang w:val="en-GB"/>
        </w:rPr>
        <w:t>)x100%</w:t>
      </w:r>
      <w:r w:rsidR="00AE2856" w:rsidRPr="00572721">
        <w:rPr>
          <w:rFonts w:ascii="Times New Roman" w:hAnsi="Times New Roman" w:cs="Times New Roman"/>
        </w:rPr>
        <w:t>]</w:t>
      </w:r>
      <w:r w:rsidR="00AD1B13" w:rsidRPr="00572721">
        <w:rPr>
          <w:rFonts w:ascii="Times New Roman" w:hAnsi="Times New Roman" w:cs="Times New Roman"/>
          <w:lang w:val="en-GB"/>
        </w:rPr>
        <w:t xml:space="preserve">. </w:t>
      </w:r>
      <w:r w:rsidR="00AE2856" w:rsidRPr="00572721">
        <w:rPr>
          <w:rFonts w:ascii="Times New Roman" w:hAnsi="Times New Roman" w:cs="Times New Roman"/>
        </w:rPr>
        <w:t xml:space="preserve">Petani padi di Desa Langkap memiliki nilai efisiensi tertinggi </w:t>
      </w:r>
      <w:r w:rsidR="00AD1B13" w:rsidRPr="00572721">
        <w:rPr>
          <w:rFonts w:ascii="Times New Roman" w:hAnsi="Times New Roman" w:cs="Times New Roman"/>
          <w:lang w:val="en-GB"/>
        </w:rPr>
        <w:t>sebesar 0,959 yang berarti pe</w:t>
      </w:r>
      <w:r w:rsidR="00AE2856" w:rsidRPr="00572721">
        <w:rPr>
          <w:rFonts w:ascii="Times New Roman" w:hAnsi="Times New Roman" w:cs="Times New Roman"/>
          <w:lang w:val="en-GB"/>
        </w:rPr>
        <w:t>tani memiliki peluang sebesar 2</w:t>
      </w:r>
      <w:r w:rsidR="00AE2856" w:rsidRPr="00572721">
        <w:rPr>
          <w:rFonts w:ascii="Times New Roman" w:hAnsi="Times New Roman" w:cs="Times New Roman"/>
        </w:rPr>
        <w:t>5</w:t>
      </w:r>
      <w:r w:rsidR="00AE2856" w:rsidRPr="00572721">
        <w:rPr>
          <w:rFonts w:ascii="Times New Roman" w:hAnsi="Times New Roman" w:cs="Times New Roman"/>
          <w:lang w:val="en-GB"/>
        </w:rPr>
        <w:t>%</w:t>
      </w:r>
      <w:r w:rsidR="00AE2856" w:rsidRPr="00572721">
        <w:rPr>
          <w:rFonts w:ascii="Times New Roman" w:hAnsi="Times New Roman" w:cs="Times New Roman"/>
        </w:rPr>
        <w:t xml:space="preserve"> [</w:t>
      </w:r>
      <w:r w:rsidR="00AE2856" w:rsidRPr="00572721">
        <w:rPr>
          <w:rFonts w:ascii="Times New Roman" w:hAnsi="Times New Roman" w:cs="Times New Roman"/>
          <w:lang w:val="en-GB"/>
        </w:rPr>
        <w:t>(1-0.</w:t>
      </w:r>
      <w:r w:rsidR="00AE2856" w:rsidRPr="00572721">
        <w:rPr>
          <w:rFonts w:ascii="Times New Roman" w:hAnsi="Times New Roman" w:cs="Times New Roman"/>
        </w:rPr>
        <w:t>70</w:t>
      </w:r>
      <w:r w:rsidR="00AE2856" w:rsidRPr="00572721">
        <w:rPr>
          <w:rFonts w:ascii="Times New Roman" w:hAnsi="Times New Roman" w:cs="Times New Roman"/>
          <w:lang w:val="en-GB"/>
        </w:rPr>
        <w:t>/0.</w:t>
      </w:r>
      <w:r w:rsidR="00AE2856" w:rsidRPr="00572721">
        <w:rPr>
          <w:rFonts w:ascii="Times New Roman" w:hAnsi="Times New Roman" w:cs="Times New Roman"/>
        </w:rPr>
        <w:t>94</w:t>
      </w:r>
      <w:r w:rsidR="00AE2856" w:rsidRPr="00572721">
        <w:rPr>
          <w:rFonts w:ascii="Times New Roman" w:hAnsi="Times New Roman" w:cs="Times New Roman"/>
          <w:lang w:val="en-GB"/>
        </w:rPr>
        <w:t>)x100%</w:t>
      </w:r>
      <w:r w:rsidR="00AE2856" w:rsidRPr="00572721">
        <w:rPr>
          <w:rFonts w:ascii="Times New Roman" w:hAnsi="Times New Roman" w:cs="Times New Roman"/>
        </w:rPr>
        <w:t>]</w:t>
      </w:r>
      <w:r w:rsidR="00AD1B13" w:rsidRPr="00572721">
        <w:rPr>
          <w:rFonts w:ascii="Times New Roman" w:hAnsi="Times New Roman" w:cs="Times New Roman"/>
          <w:lang w:val="en-GB"/>
        </w:rPr>
        <w:t xml:space="preserve"> untuk meningkatkan </w:t>
      </w:r>
      <w:r w:rsidR="00AE2856" w:rsidRPr="00572721">
        <w:rPr>
          <w:rFonts w:ascii="Times New Roman" w:hAnsi="Times New Roman" w:cs="Times New Roman"/>
          <w:lang w:val="en-GB"/>
        </w:rPr>
        <w:t>nilai efisiensi teknis</w:t>
      </w:r>
      <w:r w:rsidR="00AE2856" w:rsidRPr="00572721">
        <w:rPr>
          <w:rFonts w:ascii="Times New Roman" w:hAnsi="Times New Roman" w:cs="Times New Roman"/>
        </w:rPr>
        <w:t>nya untuk mendapatkan hasil lebih tinggi</w:t>
      </w:r>
      <w:r w:rsidR="00AD1B13" w:rsidRPr="00572721">
        <w:rPr>
          <w:rFonts w:ascii="Times New Roman" w:hAnsi="Times New Roman" w:cs="Times New Roman"/>
          <w:lang w:val="en-GB"/>
        </w:rPr>
        <w:t>.</w:t>
      </w:r>
      <w:r w:rsidR="00AD1B13" w:rsidRPr="00572721">
        <w:rPr>
          <w:rFonts w:ascii="Times New Roman" w:hAnsi="Times New Roman" w:cs="Times New Roman"/>
        </w:rPr>
        <w:t xml:space="preserve"> </w:t>
      </w:r>
      <w:r w:rsidR="00AE2856" w:rsidRPr="00572721">
        <w:rPr>
          <w:rFonts w:ascii="Times New Roman" w:hAnsi="Times New Roman" w:cs="Times New Roman"/>
        </w:rPr>
        <w:t>P</w:t>
      </w:r>
      <w:r w:rsidR="001F6A71" w:rsidRPr="00572721">
        <w:rPr>
          <w:rFonts w:ascii="Times New Roman" w:hAnsi="Times New Roman" w:cs="Times New Roman"/>
        </w:rPr>
        <w:t>etani dapat meningkatkan p</w:t>
      </w:r>
      <w:r w:rsidR="00AE2856" w:rsidRPr="00572721">
        <w:rPr>
          <w:rFonts w:ascii="Times New Roman" w:hAnsi="Times New Roman" w:cs="Times New Roman"/>
        </w:rPr>
        <w:t xml:space="preserve">eluang tersebut </w:t>
      </w:r>
      <w:r w:rsidR="00AD1B13" w:rsidRPr="00572721">
        <w:rPr>
          <w:rFonts w:ascii="Times New Roman" w:hAnsi="Times New Roman" w:cs="Times New Roman"/>
        </w:rPr>
        <w:t>dengan meningkatkan keterampilan</w:t>
      </w:r>
      <w:r w:rsidR="001F6A71" w:rsidRPr="00572721">
        <w:rPr>
          <w:rFonts w:ascii="Times New Roman" w:hAnsi="Times New Roman" w:cs="Times New Roman"/>
        </w:rPr>
        <w:t xml:space="preserve"> serta mengadopsi teknologi usaha</w:t>
      </w:r>
      <w:r w:rsidR="00AD1B13" w:rsidRPr="00572721">
        <w:rPr>
          <w:rFonts w:ascii="Times New Roman" w:hAnsi="Times New Roman" w:cs="Times New Roman"/>
        </w:rPr>
        <w:t xml:space="preserve">tani </w:t>
      </w:r>
      <w:r w:rsidR="001F6A71" w:rsidRPr="00572721">
        <w:rPr>
          <w:rFonts w:ascii="Times New Roman" w:hAnsi="Times New Roman" w:cs="Times New Roman"/>
        </w:rPr>
        <w:t>padi</w:t>
      </w:r>
      <w:r w:rsidR="00AD1B13" w:rsidRPr="00572721">
        <w:rPr>
          <w:rFonts w:ascii="Times New Roman" w:hAnsi="Times New Roman" w:cs="Times New Roman"/>
        </w:rPr>
        <w:t xml:space="preserve"> yang lebih efisien.</w:t>
      </w:r>
      <w:r w:rsidR="002944D1" w:rsidRPr="00572721">
        <w:rPr>
          <w:rFonts w:ascii="Times New Roman" w:hAnsi="Times New Roman" w:cs="Times New Roman"/>
        </w:rPr>
        <w:t xml:space="preserve"> Angka rata-rata efisiensi teknis di Desa Langkap lebih kecil daripada hasil penelitian </w:t>
      </w:r>
      <w:r w:rsidR="00325046" w:rsidRPr="00572721">
        <w:rPr>
          <w:rFonts w:ascii="Times New Roman" w:hAnsi="Times New Roman" w:cs="Times New Roman"/>
        </w:rPr>
        <w:fldChar w:fldCharType="begin" w:fldLock="1"/>
      </w:r>
      <w:r w:rsidR="00325046" w:rsidRPr="00572721">
        <w:rPr>
          <w:rFonts w:ascii="Times New Roman" w:hAnsi="Times New Roman" w:cs="Times New Roman"/>
        </w:rPr>
        <w:instrText>ADDIN CSL_CITATION { "citationItems" : [ { "id" : "ITEM-1", "itemData" : { "DOI" : "10.29244/jai.2014.2.2.127-140", "ISSN" : "2354-5690", "abstract" : "An effort to increase rice production through agricultural extension in Central Lampung regency is difficult. This is because of the limited land that can be used as new planning areas and high competition for land use as non-agricultural activities. Therefore, the increase in rice production through production efficiency becomes the most important alternative. The objectives of this study are to analyze the level of technical efficiency, allocative efficiency, and economic efficiency of rice farming in Central Lampung district and identified the factors that influence it. The results of the analysis using stochastic frontier production function shows that rice farming in the study area has been efficient. Average efficiency level of technical efficiency is 0,94, allocative efficiency is 0,93, and economic efficiency is 0,88. The land area is the most responsive variable in an effort to increase rice production. Variables expected to affect the degree of technical efficiency of rice farming is the number of family members of farmers, rice farming experience, acces farmers to agricultural financing, and number of agricultural extension.", "author" : [ { "dropping-particle" : "", "family" : "Yoko", "given" : "Budi", "non-dropping-particle" : "", "parse-names" : false, "suffix" : "" }, { "dropping-particle" : "", "family" : "Syaukat", "given" : "Yusman", "non-dropping-particle" : "", "parse-names" : false, "suffix" : "" }, { "dropping-particle" : "", "family" : "Fariyanti", "given" : "Anna", "non-dropping-particle" : "", "parse-names" : false, "suffix" : "" } ], "container-title" : "Jurnal Agribisnis Indonesia", "id" : "ITEM-1", "issue" : "2", "issued" : { "date-parts" : [ [ "2014" ] ] }, "page" : "127-140", "title" : "Analisis Efisiensi Usahatani Padi di Kabupaten Lampung Tengah", "type" : "article-journal", "volume" : "2" }, "uris" : [ "http://www.mendeley.com/documents/?uuid=d5101e0f-0b84-4ea7-acfd-314fcf6d6e96" ] } ], "mendeley" : { "formattedCitation" : "(Yoko et al., 2014)", "manualFormatting" : "Yoko et al. (2014)", "plainTextFormattedCitation" : "(Yoko et al., 2014)", "previouslyFormattedCitation" : "(Yoko et al., 2014)" }, "properties" : {  }, "schema" : "https://github.com/citation-style-language/schema/raw/master/csl-citation.json" }</w:instrText>
      </w:r>
      <w:r w:rsidR="00325046" w:rsidRPr="00572721">
        <w:rPr>
          <w:rFonts w:ascii="Times New Roman" w:hAnsi="Times New Roman" w:cs="Times New Roman"/>
        </w:rPr>
        <w:fldChar w:fldCharType="separate"/>
      </w:r>
      <w:r w:rsidR="00325046" w:rsidRPr="0039344B">
        <w:rPr>
          <w:rFonts w:ascii="Times New Roman" w:hAnsi="Times New Roman" w:cs="Times New Roman"/>
          <w:noProof/>
        </w:rPr>
        <w:t>Yoko</w:t>
      </w:r>
      <w:r w:rsidR="00325046" w:rsidRPr="00572721">
        <w:rPr>
          <w:rFonts w:ascii="Times New Roman" w:hAnsi="Times New Roman" w:cs="Times New Roman"/>
          <w:i/>
          <w:noProof/>
        </w:rPr>
        <w:t xml:space="preserve"> et al.</w:t>
      </w:r>
      <w:r w:rsidR="00325046" w:rsidRPr="00572721">
        <w:rPr>
          <w:rFonts w:ascii="Times New Roman" w:hAnsi="Times New Roman" w:cs="Times New Roman"/>
          <w:noProof/>
        </w:rPr>
        <w:t xml:space="preserve"> (2014)</w:t>
      </w:r>
      <w:r w:rsidR="00325046" w:rsidRPr="00572721">
        <w:rPr>
          <w:rFonts w:ascii="Times New Roman" w:hAnsi="Times New Roman" w:cs="Times New Roman"/>
        </w:rPr>
        <w:fldChar w:fldCharType="end"/>
      </w:r>
      <w:r w:rsidR="002944D1" w:rsidRPr="00572721">
        <w:rPr>
          <w:rFonts w:ascii="Times New Roman" w:hAnsi="Times New Roman" w:cs="Times New Roman"/>
        </w:rPr>
        <w:t xml:space="preserve"> pada usahatani padi di Kabupaten Lampung Tengah sebesar 0.95, </w:t>
      </w:r>
      <w:r w:rsidR="00325046" w:rsidRPr="00572721">
        <w:rPr>
          <w:rFonts w:ascii="Times New Roman" w:hAnsi="Times New Roman" w:cs="Times New Roman"/>
        </w:rPr>
        <w:fldChar w:fldCharType="begin" w:fldLock="1"/>
      </w:r>
      <w:r w:rsidR="00325046" w:rsidRPr="00572721">
        <w:rPr>
          <w:rFonts w:ascii="Times New Roman" w:hAnsi="Times New Roman" w:cs="Times New Roman"/>
        </w:rPr>
        <w:instrText>ADDIN CSL_CITATION { "citationItems" : [ { "id" : "ITEM-1", "itemData" : { "DOI" : "10.31258/sorot.11.2.3889", "ISSN" : "1907-364X", "abstract" : "Kecamatan Kuala Kampar sebagai daerah sentra produksi padi di kabupaten Pelalawan merupakan daerah yang diharapkan mampu menjaga stabilitas ketersediaan beras di Kabupaten Pelalawan. Tapi dalam kenyataannya, produksi padi Kecamatan Kuala Kampar cendrung mengalami kenaikan namun juga mengalami penurunan. Produksi yang efisien akan menyebabkan penurunan biaya produksi yang selanjutnya akan menyebabkan peningkatan pendapatan petani. Secara umum penelitian ini bertujuan untuk menganalisis faktor produksi dan tingkat efisiensi penggunaan faktor produksi tanaman padi. Secara khusus tujuan penelitian adalah: (1) Mengetahui karakteristik petani padi sawah pasang surut, (2) Menganalisis faktor yang mempengaruhi produksi padi, (3) Menganalisis efisiensi teknis, alokatif dan ekonomi. Metode analisis yang digunakan adalah analisis deskriptif untuk menjawab tujuan pertama, analisis fungsi produksi Cobb-douglas untuk menjawab tujuan kedua, Data Envelopment Analysis (DEA) untuk tujuan ketiga. Hasil penelitian menunjukkan bahwa secara statistik variabel luas lahan, jumlah benih, pupuk KCl, pupuk SP36, pupuk NPK, tenaga kerja, dan dummy penggunaan bibit unggul berpengaruh nyata terhadap produksi padi. Umumnya petani responden telah efisien secara teknis namun belum efisien secara alokatif dan ekonomis.", "author" : [ { "dropping-particle" : "", "family" : "Arnanda", "given" : "Raffy", "non-dropping-particle" : "", "parse-names" : false, "suffix" : "" }, { "dropping-particle" : "", "family" : "Hadi", "given" : "Syaiful", "non-dropping-particle" : "", "parse-names" : false, "suffix" : "" }, { "dropping-particle" : "", "family" : "Yulida", "given" : "Roza", "non-dropping-particle" : "", "parse-names" : false, "suffix" : "" } ], "container-title" : "Sorot", "id" : "ITEM-1", "issue" : "2", "issued" : { "date-parts" : [ [ "2016" ] ] }, "page" : "111 - 126", "title" : "Efisiensi Produksi Padi di Kecamatan Kuala Kampar Kabupaten Pelalawan", "type" : "article-journal", "volume" : "11" }, "uris" : [ "http://www.mendeley.com/documents/?uuid=3ead4229-4180-4907-b431-16e72ec09ded" ] } ], "mendeley" : { "formattedCitation" : "(Arnanda et al., 2016)", "manualFormatting" : "Arnanda et al. (2016)", "plainTextFormattedCitation" : "(Arnanda et al., 2016)", "previouslyFormattedCitation" : "(Arnanda et al., 2016)" }, "properties" : {  }, "schema" : "https://github.com/citation-style-language/schema/raw/master/csl-citation.json" }</w:instrText>
      </w:r>
      <w:r w:rsidR="00325046" w:rsidRPr="00572721">
        <w:rPr>
          <w:rFonts w:ascii="Times New Roman" w:hAnsi="Times New Roman" w:cs="Times New Roman"/>
        </w:rPr>
        <w:fldChar w:fldCharType="separate"/>
      </w:r>
      <w:r w:rsidR="00325046" w:rsidRPr="00572721">
        <w:rPr>
          <w:rFonts w:ascii="Times New Roman" w:hAnsi="Times New Roman" w:cs="Times New Roman"/>
          <w:noProof/>
        </w:rPr>
        <w:t xml:space="preserve">Arnanda </w:t>
      </w:r>
      <w:r w:rsidR="00325046" w:rsidRPr="00572721">
        <w:rPr>
          <w:rFonts w:ascii="Times New Roman" w:hAnsi="Times New Roman" w:cs="Times New Roman"/>
          <w:i/>
          <w:noProof/>
        </w:rPr>
        <w:t>et al.</w:t>
      </w:r>
      <w:r w:rsidR="00325046" w:rsidRPr="00572721">
        <w:rPr>
          <w:rFonts w:ascii="Times New Roman" w:hAnsi="Times New Roman" w:cs="Times New Roman"/>
          <w:noProof/>
        </w:rPr>
        <w:t xml:space="preserve"> (2016)</w:t>
      </w:r>
      <w:r w:rsidR="00325046" w:rsidRPr="00572721">
        <w:rPr>
          <w:rFonts w:ascii="Times New Roman" w:hAnsi="Times New Roman" w:cs="Times New Roman"/>
        </w:rPr>
        <w:fldChar w:fldCharType="end"/>
      </w:r>
      <w:r w:rsidR="002944D1" w:rsidRPr="00572721">
        <w:rPr>
          <w:rFonts w:ascii="Times New Roman" w:hAnsi="Times New Roman" w:cs="Times New Roman"/>
        </w:rPr>
        <w:t xml:space="preserve"> pada efisiensi teknis usahatani padi sebesar 0.99 di Kecamatan Kuala Kampar</w:t>
      </w:r>
      <w:r w:rsidR="000E0673" w:rsidRPr="00572721">
        <w:rPr>
          <w:rFonts w:ascii="Times New Roman" w:hAnsi="Times New Roman" w:cs="Times New Roman"/>
          <w:lang w:val="en-GB"/>
        </w:rPr>
        <w:t>.</w:t>
      </w:r>
    </w:p>
    <w:p w:rsidR="009328D7" w:rsidRPr="00572721" w:rsidRDefault="001F6A71" w:rsidP="002944D1">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rPr>
        <w:t>T</w:t>
      </w:r>
      <w:r w:rsidR="00AD1B13" w:rsidRPr="00572721">
        <w:rPr>
          <w:rFonts w:ascii="Times New Roman" w:hAnsi="Times New Roman" w:cs="Times New Roman"/>
          <w:lang w:val="en-GB"/>
        </w:rPr>
        <w:t>ingkat</w:t>
      </w:r>
      <w:r w:rsidRPr="00572721">
        <w:rPr>
          <w:rFonts w:ascii="Times New Roman" w:hAnsi="Times New Roman" w:cs="Times New Roman"/>
        </w:rPr>
        <w:t xml:space="preserve"> capaian </w:t>
      </w:r>
      <w:r w:rsidR="00AD1B13" w:rsidRPr="00572721">
        <w:rPr>
          <w:rFonts w:ascii="Times New Roman" w:hAnsi="Times New Roman" w:cs="Times New Roman"/>
          <w:lang w:val="en-GB"/>
        </w:rPr>
        <w:t xml:space="preserve">efisiensi teknis yang </w:t>
      </w:r>
      <w:r w:rsidRPr="00572721">
        <w:rPr>
          <w:rFonts w:ascii="Times New Roman" w:hAnsi="Times New Roman" w:cs="Times New Roman"/>
        </w:rPr>
        <w:t>diperoleh petani padi di Desa Langkap memiliki hasil berbeda-beda,</w:t>
      </w:r>
      <w:r w:rsidR="00AD1B13" w:rsidRPr="00572721">
        <w:rPr>
          <w:rFonts w:ascii="Times New Roman" w:hAnsi="Times New Roman" w:cs="Times New Roman"/>
          <w:lang w:val="en-GB"/>
        </w:rPr>
        <w:t xml:space="preserve"> </w:t>
      </w:r>
      <w:r w:rsidRPr="00572721">
        <w:rPr>
          <w:rFonts w:ascii="Times New Roman" w:hAnsi="Times New Roman" w:cs="Times New Roman"/>
        </w:rPr>
        <w:t>hal ini</w:t>
      </w:r>
      <w:r w:rsidR="005975A7" w:rsidRPr="00572721">
        <w:rPr>
          <w:rFonts w:ascii="Times New Roman" w:hAnsi="Times New Roman" w:cs="Times New Roman"/>
        </w:rPr>
        <w:t xml:space="preserve"> dipengaruhi oleh beberapa faktor.</w:t>
      </w:r>
      <w:r w:rsidR="00AD1B13" w:rsidRPr="00572721">
        <w:rPr>
          <w:rFonts w:ascii="Times New Roman" w:hAnsi="Times New Roman" w:cs="Times New Roman"/>
          <w:lang w:val="en-GB"/>
        </w:rPr>
        <w:t xml:space="preserve"> </w:t>
      </w:r>
      <w:proofErr w:type="gramStart"/>
      <w:r w:rsidR="0089257A" w:rsidRPr="00572721">
        <w:rPr>
          <w:rFonts w:ascii="Times New Roman" w:hAnsi="Times New Roman" w:cs="Times New Roman"/>
          <w:lang w:val="en-GB"/>
        </w:rPr>
        <w:t>T</w:t>
      </w:r>
      <w:r w:rsidR="00AD1B13" w:rsidRPr="00572721">
        <w:rPr>
          <w:rFonts w:ascii="Times New Roman" w:hAnsi="Times New Roman" w:cs="Times New Roman"/>
          <w:lang w:val="en-GB"/>
        </w:rPr>
        <w:t xml:space="preserve">ingkat </w:t>
      </w:r>
      <w:r w:rsidR="002E2788" w:rsidRPr="00572721">
        <w:rPr>
          <w:rFonts w:ascii="Times New Roman" w:hAnsi="Times New Roman" w:cs="Times New Roman"/>
        </w:rPr>
        <w:t>kemampuan petani dalam menguasai</w:t>
      </w:r>
      <w:r w:rsidR="00AD1B13" w:rsidRPr="00572721">
        <w:rPr>
          <w:rFonts w:ascii="Times New Roman" w:hAnsi="Times New Roman" w:cs="Times New Roman"/>
          <w:lang w:val="en-GB"/>
        </w:rPr>
        <w:t xml:space="preserve"> teknologi dapat </w:t>
      </w:r>
      <w:r w:rsidR="002E2788" w:rsidRPr="00572721">
        <w:rPr>
          <w:rFonts w:ascii="Times New Roman" w:hAnsi="Times New Roman" w:cs="Times New Roman"/>
        </w:rPr>
        <w:t>dipengaruhi</w:t>
      </w:r>
      <w:r w:rsidR="00AD1B13" w:rsidRPr="00572721">
        <w:rPr>
          <w:rFonts w:ascii="Times New Roman" w:hAnsi="Times New Roman" w:cs="Times New Roman"/>
          <w:lang w:val="en-GB"/>
        </w:rPr>
        <w:t xml:space="preserve"> oleh </w:t>
      </w:r>
      <w:r w:rsidR="005975A7" w:rsidRPr="00572721">
        <w:rPr>
          <w:rFonts w:ascii="Times New Roman" w:hAnsi="Times New Roman" w:cs="Times New Roman"/>
        </w:rPr>
        <w:t>faktor</w:t>
      </w:r>
      <w:r w:rsidR="00AD1B13" w:rsidRPr="00572721">
        <w:rPr>
          <w:rFonts w:ascii="Times New Roman" w:hAnsi="Times New Roman" w:cs="Times New Roman"/>
          <w:lang w:val="en-GB"/>
        </w:rPr>
        <w:t xml:space="preserve"> yang </w:t>
      </w:r>
      <w:r w:rsidR="002E2788" w:rsidRPr="00572721">
        <w:rPr>
          <w:rFonts w:ascii="Times New Roman" w:hAnsi="Times New Roman" w:cs="Times New Roman"/>
        </w:rPr>
        <w:t>terikat</w:t>
      </w:r>
      <w:r w:rsidR="00AD1B13" w:rsidRPr="00572721">
        <w:rPr>
          <w:rFonts w:ascii="Times New Roman" w:hAnsi="Times New Roman" w:cs="Times New Roman"/>
          <w:lang w:val="en-GB"/>
        </w:rPr>
        <w:t xml:space="preserve"> pada diri petani seperti umur</w:t>
      </w:r>
      <w:r w:rsidR="002E2788" w:rsidRPr="00572721">
        <w:rPr>
          <w:rFonts w:ascii="Times New Roman" w:hAnsi="Times New Roman" w:cs="Times New Roman"/>
        </w:rPr>
        <w:t xml:space="preserve"> petani</w:t>
      </w:r>
      <w:r w:rsidR="00AD1B13" w:rsidRPr="00572721">
        <w:rPr>
          <w:rFonts w:ascii="Times New Roman" w:hAnsi="Times New Roman" w:cs="Times New Roman"/>
          <w:lang w:val="en-GB"/>
        </w:rPr>
        <w:t xml:space="preserve">, </w:t>
      </w:r>
      <w:r w:rsidR="005975A7" w:rsidRPr="00572721">
        <w:rPr>
          <w:rFonts w:ascii="Times New Roman" w:hAnsi="Times New Roman" w:cs="Times New Roman"/>
          <w:lang w:val="en-GB"/>
        </w:rPr>
        <w:t>pengalaman</w:t>
      </w:r>
      <w:r w:rsidR="002E2788" w:rsidRPr="00572721">
        <w:rPr>
          <w:rFonts w:ascii="Times New Roman" w:hAnsi="Times New Roman" w:cs="Times New Roman"/>
        </w:rPr>
        <w:t xml:space="preserve"> petani dalam</w:t>
      </w:r>
      <w:r w:rsidR="005975A7" w:rsidRPr="00572721">
        <w:rPr>
          <w:rFonts w:ascii="Times New Roman" w:hAnsi="Times New Roman" w:cs="Times New Roman"/>
          <w:lang w:val="en-GB"/>
        </w:rPr>
        <w:t xml:space="preserve"> berusahatani, dan pendidikan</w:t>
      </w:r>
      <w:r w:rsidR="005975A7" w:rsidRPr="00572721">
        <w:rPr>
          <w:rFonts w:ascii="Times New Roman" w:hAnsi="Times New Roman" w:cs="Times New Roman"/>
        </w:rPr>
        <w:t xml:space="preserve">, selain itu </w:t>
      </w:r>
      <w:r w:rsidR="002E2788" w:rsidRPr="00572721">
        <w:rPr>
          <w:rFonts w:ascii="Times New Roman" w:hAnsi="Times New Roman" w:cs="Times New Roman"/>
        </w:rPr>
        <w:t xml:space="preserve">terdapat </w:t>
      </w:r>
      <w:r w:rsidR="00AD1B13" w:rsidRPr="00572721">
        <w:rPr>
          <w:rFonts w:ascii="Times New Roman" w:hAnsi="Times New Roman" w:cs="Times New Roman"/>
          <w:lang w:val="en-GB"/>
        </w:rPr>
        <w:t xml:space="preserve">faktor eksternal </w:t>
      </w:r>
      <w:r w:rsidR="002E2788" w:rsidRPr="00572721">
        <w:rPr>
          <w:rFonts w:ascii="Times New Roman" w:hAnsi="Times New Roman" w:cs="Times New Roman"/>
        </w:rPr>
        <w:t xml:space="preserve">yang juga mempengaruhi </w:t>
      </w:r>
      <w:r w:rsidR="00AD1B13" w:rsidRPr="00572721">
        <w:rPr>
          <w:rFonts w:ascii="Times New Roman" w:hAnsi="Times New Roman" w:cs="Times New Roman"/>
          <w:lang w:val="en-GB"/>
        </w:rPr>
        <w:t>seperti penyuluhan.</w:t>
      </w:r>
      <w:proofErr w:type="gramEnd"/>
      <w:r w:rsidR="00AD1B13" w:rsidRPr="00572721">
        <w:rPr>
          <w:rFonts w:ascii="Times New Roman" w:hAnsi="Times New Roman" w:cs="Times New Roman"/>
          <w:lang w:val="en-GB"/>
        </w:rPr>
        <w:t xml:space="preserve"> </w:t>
      </w:r>
      <w:r w:rsidR="00CD2E1E" w:rsidRPr="00572721">
        <w:rPr>
          <w:rFonts w:ascii="Times New Roman" w:hAnsi="Times New Roman" w:cs="Times New Roman"/>
        </w:rPr>
        <w:t>Faktor</w:t>
      </w:r>
      <w:r w:rsidR="00AD1B13" w:rsidRPr="00572721">
        <w:rPr>
          <w:rFonts w:ascii="Times New Roman" w:hAnsi="Times New Roman" w:cs="Times New Roman"/>
          <w:lang w:val="en-GB"/>
        </w:rPr>
        <w:t xml:space="preserve"> </w:t>
      </w:r>
      <w:r w:rsidR="00BE4072" w:rsidRPr="00572721">
        <w:rPr>
          <w:rFonts w:ascii="Times New Roman" w:hAnsi="Times New Roman" w:cs="Times New Roman"/>
        </w:rPr>
        <w:t>lain</w:t>
      </w:r>
      <w:r w:rsidR="00CD2E1E" w:rsidRPr="00572721">
        <w:rPr>
          <w:rFonts w:ascii="Times New Roman" w:hAnsi="Times New Roman" w:cs="Times New Roman"/>
        </w:rPr>
        <w:t xml:space="preserve"> yang menyebabkan perbedaan dalam penerapan </w:t>
      </w:r>
      <w:r w:rsidR="00AD1B13" w:rsidRPr="00572721">
        <w:rPr>
          <w:rFonts w:ascii="Times New Roman" w:hAnsi="Times New Roman" w:cs="Times New Roman"/>
          <w:lang w:val="en-GB"/>
        </w:rPr>
        <w:t xml:space="preserve">teknologi </w:t>
      </w:r>
      <w:r w:rsidR="00CD2E1E" w:rsidRPr="00572721">
        <w:rPr>
          <w:rFonts w:ascii="Times New Roman" w:hAnsi="Times New Roman" w:cs="Times New Roman"/>
        </w:rPr>
        <w:t>adalah</w:t>
      </w:r>
      <w:r w:rsidR="00AD1B13" w:rsidRPr="00572721">
        <w:rPr>
          <w:rFonts w:ascii="Times New Roman" w:hAnsi="Times New Roman" w:cs="Times New Roman"/>
          <w:lang w:val="en-GB"/>
        </w:rPr>
        <w:t xml:space="preserve"> </w:t>
      </w:r>
      <w:r w:rsidR="005975A7" w:rsidRPr="00572721">
        <w:rPr>
          <w:rFonts w:ascii="Times New Roman" w:hAnsi="Times New Roman" w:cs="Times New Roman"/>
          <w:lang w:val="en-GB"/>
        </w:rPr>
        <w:t>penggunaan input produksi</w:t>
      </w:r>
      <w:r w:rsidR="005975A7" w:rsidRPr="00572721">
        <w:rPr>
          <w:rFonts w:ascii="Times New Roman" w:hAnsi="Times New Roman" w:cs="Times New Roman"/>
        </w:rPr>
        <w:t xml:space="preserve">, </w:t>
      </w:r>
      <w:r w:rsidR="00CD2E1E" w:rsidRPr="00572721">
        <w:rPr>
          <w:rFonts w:ascii="Times New Roman" w:hAnsi="Times New Roman" w:cs="Times New Roman"/>
        </w:rPr>
        <w:t>kesanggupan</w:t>
      </w:r>
      <w:r w:rsidR="005975A7" w:rsidRPr="00572721">
        <w:rPr>
          <w:rFonts w:ascii="Times New Roman" w:hAnsi="Times New Roman" w:cs="Times New Roman"/>
        </w:rPr>
        <w:t xml:space="preserve"> petani dalam </w:t>
      </w:r>
      <w:r w:rsidR="00CD2E1E" w:rsidRPr="00572721">
        <w:rPr>
          <w:rFonts w:ascii="Times New Roman" w:hAnsi="Times New Roman" w:cs="Times New Roman"/>
        </w:rPr>
        <w:t>memperoleh</w:t>
      </w:r>
      <w:r w:rsidR="005975A7" w:rsidRPr="00572721">
        <w:rPr>
          <w:rFonts w:ascii="Times New Roman" w:hAnsi="Times New Roman" w:cs="Times New Roman"/>
        </w:rPr>
        <w:t xml:space="preserve"> input produksi serta jumlah anggota keluarga yang </w:t>
      </w:r>
      <w:r w:rsidR="00CD2E1E" w:rsidRPr="00572721">
        <w:rPr>
          <w:rFonts w:ascii="Times New Roman" w:hAnsi="Times New Roman" w:cs="Times New Roman"/>
        </w:rPr>
        <w:t>memiliki peran</w:t>
      </w:r>
      <w:r w:rsidR="005975A7" w:rsidRPr="00572721">
        <w:rPr>
          <w:rFonts w:ascii="Times New Roman" w:hAnsi="Times New Roman" w:cs="Times New Roman"/>
        </w:rPr>
        <w:t xml:space="preserve"> dalam pengguanaan input</w:t>
      </w:r>
      <w:r w:rsidR="002944D1" w:rsidRPr="00572721">
        <w:rPr>
          <w:rFonts w:ascii="Times New Roman" w:hAnsi="Times New Roman" w:cs="Times New Roman"/>
        </w:rPr>
        <w:t xml:space="preserve"> </w:t>
      </w:r>
      <w:r w:rsidR="005975A7" w:rsidRPr="00572721">
        <w:rPr>
          <w:rFonts w:ascii="Times New Roman" w:hAnsi="Times New Roman" w:cs="Times New Roman"/>
        </w:rPr>
        <w:t>tenaga</w:t>
      </w:r>
      <w:r w:rsidR="00CD2E1E" w:rsidRPr="00572721">
        <w:rPr>
          <w:rFonts w:ascii="Times New Roman" w:hAnsi="Times New Roman" w:cs="Times New Roman"/>
        </w:rPr>
        <w:t xml:space="preserve"> </w:t>
      </w:r>
      <w:r w:rsidR="005975A7" w:rsidRPr="00572721">
        <w:rPr>
          <w:rFonts w:ascii="Times New Roman" w:hAnsi="Times New Roman" w:cs="Times New Roman"/>
        </w:rPr>
        <w:t>kerja yang berusia produktif</w:t>
      </w:r>
      <w:r w:rsidR="0089257A" w:rsidRPr="00572721">
        <w:rPr>
          <w:rFonts w:ascii="Times New Roman" w:hAnsi="Times New Roman" w:cs="Times New Roman"/>
          <w:lang w:val="en-GB"/>
        </w:rPr>
        <w:t xml:space="preserve"> (</w:t>
      </w:r>
      <w:r w:rsidR="0089257A" w:rsidRPr="00572721">
        <w:rPr>
          <w:rFonts w:ascii="Times New Roman" w:hAnsi="Times New Roman" w:cs="Times New Roman"/>
        </w:rPr>
        <w:fldChar w:fldCharType="begin" w:fldLock="1"/>
      </w:r>
      <w:r w:rsidR="0089257A" w:rsidRPr="00572721">
        <w:rPr>
          <w:rFonts w:ascii="Times New Roman" w:hAnsi="Times New Roman" w:cs="Times New Roman"/>
        </w:rPr>
        <w:instrText>ADDIN CSL_CITATION { "citationItems" : [ { "id" : "ITEM-1", "itemData" : { "DOI" : "10.21082/jae.v28n1.2010.1-19", "ISSN" : "0216-9053", "abstract" : "ABSTRAK Penelitian produktivitas dan efisiensi teknis usahatani padi organik lahan sawah dilakukan di Desa Sukorejo dan Jambeyan, Kecamatan Sambirejo, Kabupaten Sragen menggunakan responden sebanyak 120 orang yang dipilih dengan teknik non proportionate stratified random sampling yang terbagi sama besar dalam empat strata. Penelitian ini bertujuan untuk menganalisis produktivitas, efisiensi teknis dan sumber inefisiensi teknis padi organik, serta membandingkan dengan padi konvensional. Produktivitas diukur dengan pendekatan produktivitas faktor total menggunakan angka indeks TFP. Efisiensi teknis diukur dengan menggunakan fungsi produksi frontier yang diestimasi dengan metode MLE, dengan mengasumsikan Cobb-Douglas adalah bentuk fungsional usahatani padi organik di daerah penelitian. Estimasi sumber inefisiensi teknis menggunakan model regresi linier yang diestimasi secara simultan dengan fungsi produksi frontier. Hasil Penelitian menunjukkan bahwa petani padi organik tahun ke-8 dan tahun ke-5 lebih produktif dibandingkan petani padi konvensional. Tingkat efisiensi teknis yang dicapai petani sampel bervariasi antara 0,47 \u2013 0,96 dengan rata-rata 0,70. Tingkat efisiensi teknis petani padi organik tahun ke-8 dan tahun ke-5 lebih tinggi secara signifikan dibandingkan petani padi konvensional. Hasil penelitian juga menemukan bahwa jumlah anggota keluarga usia produktif dan frekuensi mengikuti kegiatan penyuluhan berpengaruh menurunkan inefisiensi teknis.", "author" : [ { "dropping-particle" : "", "family" : "Prayoga", "given" : "Adi", "non-dropping-particle" : "", "parse-names" : false, "suffix" : "" } ], "container-title" : "Jurnal Agro Ekonomi", "id" : "ITEM-1", "issue" : "1", "issued" : { "date-parts" : [ [ "2010" ] ] }, "page" : "1 - 19", "title" : "Produktivitas dan Efisiensi Teknis Usahatani Padi Organik Lahan Sawah", "type" : "article-journal", "volume" : "28" }, "uris" : [ "http://www.mendeley.com/documents/?uuid=f079ab55-6b16-483e-a19b-6e27a686c9f5" ] } ], "mendeley" : { "formattedCitation" : "(Prayoga, 2010)", "manualFormatting" : "Prayoga (2010)", "plainTextFormattedCitation" : "(Prayoga, 2010)", "previouslyFormattedCitation" : "(Prayoga, 2010)" }, "properties" : {  }, "schema" : "https://github.com/citation-style-language/schema/raw/master/csl-citation.json" }</w:instrText>
      </w:r>
      <w:r w:rsidR="0089257A" w:rsidRPr="00572721">
        <w:rPr>
          <w:rFonts w:ascii="Times New Roman" w:hAnsi="Times New Roman" w:cs="Times New Roman"/>
        </w:rPr>
        <w:fldChar w:fldCharType="separate"/>
      </w:r>
      <w:r w:rsidR="0089257A" w:rsidRPr="00572721">
        <w:rPr>
          <w:rFonts w:ascii="Times New Roman" w:hAnsi="Times New Roman" w:cs="Times New Roman"/>
          <w:noProof/>
        </w:rPr>
        <w:t>Prayoga</w:t>
      </w:r>
      <w:r w:rsidR="0089257A" w:rsidRPr="00572721">
        <w:rPr>
          <w:rFonts w:ascii="Times New Roman" w:hAnsi="Times New Roman" w:cs="Times New Roman"/>
          <w:noProof/>
          <w:lang w:val="en-GB"/>
        </w:rPr>
        <w:t>,</w:t>
      </w:r>
      <w:r w:rsidR="0089257A" w:rsidRPr="00572721">
        <w:rPr>
          <w:rFonts w:ascii="Times New Roman" w:hAnsi="Times New Roman" w:cs="Times New Roman"/>
          <w:noProof/>
        </w:rPr>
        <w:t xml:space="preserve"> 2010)</w:t>
      </w:r>
      <w:r w:rsidR="0089257A" w:rsidRPr="00572721">
        <w:rPr>
          <w:rFonts w:ascii="Times New Roman" w:hAnsi="Times New Roman" w:cs="Times New Roman"/>
        </w:rPr>
        <w:fldChar w:fldCharType="end"/>
      </w:r>
      <w:r w:rsidR="005975A7" w:rsidRPr="00572721">
        <w:rPr>
          <w:rFonts w:ascii="Times New Roman" w:hAnsi="Times New Roman" w:cs="Times New Roman"/>
        </w:rPr>
        <w:t xml:space="preserve">. </w:t>
      </w:r>
      <w:r w:rsidR="0033697A" w:rsidRPr="00572721">
        <w:rPr>
          <w:rFonts w:ascii="Times New Roman" w:hAnsi="Times New Roman" w:cs="Times New Roman"/>
        </w:rPr>
        <w:fldChar w:fldCharType="begin" w:fldLock="1"/>
      </w:r>
      <w:r w:rsidR="0033697A" w:rsidRPr="00572721">
        <w:rPr>
          <w:rFonts w:ascii="Times New Roman" w:hAnsi="Times New Roman" w:cs="Times New Roman"/>
        </w:rPr>
        <w:instrText>ADDIN CSL_CITATION { "citationItems" : [ { "id" : "ITEM-1", "itemData" : { "abstract" : "Penelitian ini bertujuan untuk mengetahui dan menganalisis faktor-faktor yang mempengaruhi produksi dan tingkat efisiensi teknis padi sawah. Pengumpulan data dilaksanakan pada bulan Desember 2013 \u2013 Januari 2014 di Kecamatan Telagasari Kabupaten Karawang. Petani sampel berjumlah 50 orang dan dipilih dengan menggunakan metode simple random sampling. Metode analisis data yang digunakan adalah Fungsi Produksi Stohactic Frontier Cobb- Douglas yang diolah dengan menggunakan aplikasi Frontier 4.1c menggunakan metode Maximum Likelihood Estimation (MLE). Hasil penelitian menunjukkan bahwa variabel luas lahan, pupuk NPK, pupuk kandang, tenaga kerja, musim tanam, serta pestisida masing- masing berpengaruh positif terhadap produksi padi sawah sedangkan jumlah benih berpengaruh negatif. Secara statistik semua variabel berpengaruh nyata pada selang kepercayaan diatas 10 persen, kecuali pestisida. Tingkat efisiensi teknis petani di daerah penelitian telah efisien secara teknis, dengan efisiensi teknis (ET) rata-rata mencapai 75 persen dengan tingkat ET tertinggi 95 persen dan terendah 43 persen. Faktor penyuluhan dan pendidikan mampu menurunkan efek inefisiensi teknis atau dapat meningkatkan efisiensi usahatani padi. Walaupun variabel status kepemilikan lahan dan pengalaman meningkatkan inefisiensi, namun secara statistik tidak signifikan dan hanya variabel status kepemilikan lahan yang signifikan terhadap inefisiensi teknis", "author" : [ { "dropping-particle" : "", "family" : "Rivanda", "given" : "Dean Riza", "non-dropping-particle" : "", "parse-names" : false, "suffix" : "" }, { "dropping-particle" : "", "family" : "Nahraeni", "given" : "Wini", "non-dropping-particle" : "", "parse-names" : false, "suffix" : "" }, { "dropping-particle" : "", "family" : "Yusdiarti", "given" : "Arti", "non-dropping-particle" : "", "parse-names" : false, "suffix" : "" } ], "container-title" : "Jurnal AgribiSain", "id" : "ITEM-1", "issue" : "1", "issued" : { "date-parts" : [ [ "2015" ] ] }, "page" : "1-13", "title" : "Analisis Efisiensi Teknis Usahatani Padi Sawah (Pendekatan Stochastic Frontier)", "type" : "article-journal", "volume" : "1" }, "uris" : [ "http://www.mendeley.com/documents/?uuid=bae06f34-105e-4f59-910b-5274d260deed" ] } ], "mendeley" : { "formattedCitation" : "(Rivanda et al., 2015)", "manualFormatting" : "Rivanda et al. (2015)", "plainTextFormattedCitation" : "(Rivanda et al., 2015)", "previouslyFormattedCitation" : "(Rivanda et al., 2015)" }, "properties" : {  }, "schema" : "https://github.com/citation-style-language/schema/raw/master/csl-citation.json" }</w:instrText>
      </w:r>
      <w:r w:rsidR="0033697A" w:rsidRPr="00572721">
        <w:rPr>
          <w:rFonts w:ascii="Times New Roman" w:hAnsi="Times New Roman" w:cs="Times New Roman"/>
        </w:rPr>
        <w:fldChar w:fldCharType="separate"/>
      </w:r>
      <w:r w:rsidR="0033697A" w:rsidRPr="00572721">
        <w:rPr>
          <w:rFonts w:ascii="Times New Roman" w:hAnsi="Times New Roman" w:cs="Times New Roman"/>
          <w:noProof/>
        </w:rPr>
        <w:t xml:space="preserve">Rivanda </w:t>
      </w:r>
      <w:r w:rsidR="0033697A" w:rsidRPr="00572721">
        <w:rPr>
          <w:rFonts w:ascii="Times New Roman" w:hAnsi="Times New Roman" w:cs="Times New Roman"/>
          <w:i/>
          <w:noProof/>
        </w:rPr>
        <w:t>et al.</w:t>
      </w:r>
      <w:r w:rsidR="0033697A" w:rsidRPr="00572721">
        <w:rPr>
          <w:rFonts w:ascii="Times New Roman" w:hAnsi="Times New Roman" w:cs="Times New Roman"/>
          <w:noProof/>
        </w:rPr>
        <w:t xml:space="preserve"> (2015)</w:t>
      </w:r>
      <w:r w:rsidR="0033697A" w:rsidRPr="00572721">
        <w:rPr>
          <w:rFonts w:ascii="Times New Roman" w:hAnsi="Times New Roman" w:cs="Times New Roman"/>
        </w:rPr>
        <w:fldChar w:fldCharType="end"/>
      </w:r>
      <w:r w:rsidR="00BE4072" w:rsidRPr="00572721">
        <w:rPr>
          <w:rFonts w:ascii="Times New Roman" w:hAnsi="Times New Roman" w:cs="Times New Roman"/>
        </w:rPr>
        <w:t xml:space="preserve"> juga menyatakan bahwa tingkat efisiesni yang berbeda dari masing-masing petani diduga diakibatkan oleh pengetahuan petani dalam pengaplikasian teknologi yang beragam</w:t>
      </w:r>
      <w:r w:rsidR="00AD1B13" w:rsidRPr="00572721">
        <w:rPr>
          <w:rFonts w:ascii="Times New Roman" w:hAnsi="Times New Roman" w:cs="Times New Roman"/>
        </w:rPr>
        <w:t>, pengalaman</w:t>
      </w:r>
      <w:r w:rsidR="00BE4072" w:rsidRPr="00572721">
        <w:rPr>
          <w:rFonts w:ascii="Times New Roman" w:hAnsi="Times New Roman" w:cs="Times New Roman"/>
        </w:rPr>
        <w:t xml:space="preserve"> dalam</w:t>
      </w:r>
      <w:r w:rsidR="00AD1B13" w:rsidRPr="00572721">
        <w:rPr>
          <w:rFonts w:ascii="Times New Roman" w:hAnsi="Times New Roman" w:cs="Times New Roman"/>
        </w:rPr>
        <w:t xml:space="preserve"> berusahatani, </w:t>
      </w:r>
      <w:r w:rsidR="00BE4072" w:rsidRPr="00572721">
        <w:rPr>
          <w:rFonts w:ascii="Times New Roman" w:hAnsi="Times New Roman" w:cs="Times New Roman"/>
        </w:rPr>
        <w:t xml:space="preserve">status kepemilikan lahan, </w:t>
      </w:r>
      <w:r w:rsidR="00AD1B13" w:rsidRPr="00572721">
        <w:rPr>
          <w:rFonts w:ascii="Times New Roman" w:hAnsi="Times New Roman" w:cs="Times New Roman"/>
        </w:rPr>
        <w:t xml:space="preserve">pendidikan, sehingga </w:t>
      </w:r>
      <w:r w:rsidR="00BE4072" w:rsidRPr="00572721">
        <w:rPr>
          <w:rFonts w:ascii="Times New Roman" w:hAnsi="Times New Roman" w:cs="Times New Roman"/>
        </w:rPr>
        <w:t xml:space="preserve">hal tersebut dapat </w:t>
      </w:r>
      <w:r w:rsidR="00CD2E1E" w:rsidRPr="00572721">
        <w:rPr>
          <w:rFonts w:ascii="Times New Roman" w:hAnsi="Times New Roman" w:cs="Times New Roman"/>
        </w:rPr>
        <w:t>berpengaruh terhadap  keputusan</w:t>
      </w:r>
      <w:r w:rsidR="00AD1B13" w:rsidRPr="00572721">
        <w:rPr>
          <w:rFonts w:ascii="Times New Roman" w:hAnsi="Times New Roman" w:cs="Times New Roman"/>
        </w:rPr>
        <w:t xml:space="preserve"> petani dalam </w:t>
      </w:r>
      <w:r w:rsidR="00CD2E1E" w:rsidRPr="00572721">
        <w:rPr>
          <w:rFonts w:ascii="Times New Roman" w:hAnsi="Times New Roman" w:cs="Times New Roman"/>
        </w:rPr>
        <w:t>menggunakan</w:t>
      </w:r>
      <w:r w:rsidR="00AD1B13" w:rsidRPr="00572721">
        <w:rPr>
          <w:rFonts w:ascii="Times New Roman" w:hAnsi="Times New Roman" w:cs="Times New Roman"/>
        </w:rPr>
        <w:t xml:space="preserve"> input produksi</w:t>
      </w:r>
      <w:r w:rsidR="00BE4072" w:rsidRPr="00572721">
        <w:rPr>
          <w:rFonts w:ascii="Times New Roman" w:hAnsi="Times New Roman" w:cs="Times New Roman"/>
        </w:rPr>
        <w:t>.</w:t>
      </w:r>
    </w:p>
    <w:p w:rsidR="009328D7" w:rsidRPr="00572721" w:rsidRDefault="002944D1" w:rsidP="00821B65">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lang w:val="en-GB"/>
        </w:rPr>
        <w:t xml:space="preserve">Penggunaan </w:t>
      </w:r>
      <w:r w:rsidR="00FF22AE" w:rsidRPr="00572721">
        <w:rPr>
          <w:rFonts w:ascii="Times New Roman" w:hAnsi="Times New Roman" w:cs="Times New Roman"/>
        </w:rPr>
        <w:t xml:space="preserve">kombinasi </w:t>
      </w:r>
      <w:r w:rsidRPr="00572721">
        <w:rPr>
          <w:rFonts w:ascii="Times New Roman" w:hAnsi="Times New Roman" w:cs="Times New Roman"/>
          <w:lang w:val="en-GB"/>
        </w:rPr>
        <w:t xml:space="preserve">input produksi </w:t>
      </w:r>
      <w:r w:rsidRPr="00572721">
        <w:rPr>
          <w:rFonts w:ascii="Times New Roman" w:hAnsi="Times New Roman" w:cs="Times New Roman"/>
        </w:rPr>
        <w:t xml:space="preserve">yang dilakukan </w:t>
      </w:r>
      <w:r w:rsidR="009328D7" w:rsidRPr="00572721">
        <w:rPr>
          <w:rFonts w:ascii="Times New Roman" w:hAnsi="Times New Roman" w:cs="Times New Roman"/>
          <w:lang w:val="en-GB"/>
        </w:rPr>
        <w:t xml:space="preserve">petani </w:t>
      </w:r>
      <w:r w:rsidRPr="00572721">
        <w:rPr>
          <w:rFonts w:ascii="Times New Roman" w:hAnsi="Times New Roman" w:cs="Times New Roman"/>
        </w:rPr>
        <w:t>padi di Desa Langkap</w:t>
      </w:r>
      <w:r w:rsidR="009328D7" w:rsidRPr="00572721">
        <w:rPr>
          <w:rFonts w:ascii="Times New Roman" w:hAnsi="Times New Roman" w:cs="Times New Roman"/>
          <w:lang w:val="en-GB"/>
        </w:rPr>
        <w:t xml:space="preserve"> masih belum optimal. </w:t>
      </w:r>
      <w:proofErr w:type="gramStart"/>
      <w:r w:rsidR="009328D7" w:rsidRPr="00572721">
        <w:rPr>
          <w:rFonts w:ascii="Times New Roman" w:hAnsi="Times New Roman" w:cs="Times New Roman"/>
          <w:lang w:val="en-GB"/>
        </w:rPr>
        <w:t>Hal ini menyebabkan petani belum mencapai efisien secara teknis.</w:t>
      </w:r>
      <w:proofErr w:type="gramEnd"/>
      <w:r w:rsidR="009328D7" w:rsidRPr="00572721">
        <w:rPr>
          <w:rFonts w:ascii="Times New Roman" w:hAnsi="Times New Roman" w:cs="Times New Roman"/>
          <w:lang w:val="en-GB"/>
        </w:rPr>
        <w:t xml:space="preserve"> Belum optimalnya penggunaan input produksi oleh petani karena </w:t>
      </w:r>
      <w:r w:rsidRPr="00572721">
        <w:rPr>
          <w:rFonts w:ascii="Times New Roman" w:hAnsi="Times New Roman" w:cs="Times New Roman"/>
        </w:rPr>
        <w:t>belum</w:t>
      </w:r>
      <w:r w:rsidR="009328D7" w:rsidRPr="00572721">
        <w:rPr>
          <w:rFonts w:ascii="Times New Roman" w:hAnsi="Times New Roman" w:cs="Times New Roman"/>
          <w:lang w:val="en-GB"/>
        </w:rPr>
        <w:t xml:space="preserve"> mengikuti anjuran dari pihak penyuluh setempat. Alasan petani belum mengikuti anjuran dari penyuluh </w:t>
      </w:r>
      <w:r w:rsidR="001228C7" w:rsidRPr="00572721">
        <w:rPr>
          <w:rFonts w:ascii="Times New Roman" w:hAnsi="Times New Roman" w:cs="Times New Roman"/>
        </w:rPr>
        <w:t>dikarenakan</w:t>
      </w:r>
      <w:r w:rsidR="009328D7" w:rsidRPr="00572721">
        <w:rPr>
          <w:rFonts w:ascii="Times New Roman" w:hAnsi="Times New Roman" w:cs="Times New Roman"/>
          <w:lang w:val="en-GB"/>
        </w:rPr>
        <w:t xml:space="preserve"> </w:t>
      </w:r>
      <w:r w:rsidRPr="00572721">
        <w:rPr>
          <w:rFonts w:ascii="Times New Roman" w:hAnsi="Times New Roman" w:cs="Times New Roman"/>
        </w:rPr>
        <w:t xml:space="preserve">kurangnya kemampuan petani dalam </w:t>
      </w:r>
      <w:r w:rsidR="001228C7" w:rsidRPr="00572721">
        <w:rPr>
          <w:rFonts w:ascii="Times New Roman" w:hAnsi="Times New Roman" w:cs="Times New Roman"/>
        </w:rPr>
        <w:t>memperoleh</w:t>
      </w:r>
      <w:r w:rsidRPr="00572721">
        <w:rPr>
          <w:rFonts w:ascii="Times New Roman" w:hAnsi="Times New Roman" w:cs="Times New Roman"/>
        </w:rPr>
        <w:t xml:space="preserve"> input produksi serta menerapkan teknologi yang </w:t>
      </w:r>
      <w:r w:rsidR="00DF290B" w:rsidRPr="00572721">
        <w:rPr>
          <w:rFonts w:ascii="Times New Roman" w:hAnsi="Times New Roman" w:cs="Times New Roman"/>
        </w:rPr>
        <w:t>telah dianjurkan oleh penyuluh setempat</w:t>
      </w:r>
      <w:r w:rsidR="009328D7" w:rsidRPr="00572721">
        <w:rPr>
          <w:rFonts w:ascii="Times New Roman" w:hAnsi="Times New Roman" w:cs="Times New Roman"/>
          <w:lang w:val="en-GB"/>
        </w:rPr>
        <w:t xml:space="preserve">. Peningkatan produksi </w:t>
      </w:r>
      <w:r w:rsidR="00DF290B" w:rsidRPr="00572721">
        <w:rPr>
          <w:rFonts w:ascii="Times New Roman" w:hAnsi="Times New Roman" w:cs="Times New Roman"/>
        </w:rPr>
        <w:t xml:space="preserve">usahatani padi di Desa Langkap </w:t>
      </w:r>
      <w:r w:rsidR="009328D7" w:rsidRPr="00572721">
        <w:rPr>
          <w:rFonts w:ascii="Times New Roman" w:hAnsi="Times New Roman" w:cs="Times New Roman"/>
          <w:lang w:val="en-GB"/>
        </w:rPr>
        <w:t xml:space="preserve">dapat dilakukan dengan </w:t>
      </w:r>
      <w:proofErr w:type="gramStart"/>
      <w:r w:rsidR="00DF290B" w:rsidRPr="00572721">
        <w:rPr>
          <w:rFonts w:ascii="Times New Roman" w:hAnsi="Times New Roman" w:cs="Times New Roman"/>
        </w:rPr>
        <w:t>cara</w:t>
      </w:r>
      <w:proofErr w:type="gramEnd"/>
      <w:r w:rsidR="00DF290B" w:rsidRPr="00572721">
        <w:rPr>
          <w:rFonts w:ascii="Times New Roman" w:hAnsi="Times New Roman" w:cs="Times New Roman"/>
        </w:rPr>
        <w:t xml:space="preserve"> menerapkan</w:t>
      </w:r>
      <w:r w:rsidR="009328D7" w:rsidRPr="00572721">
        <w:rPr>
          <w:rFonts w:ascii="Times New Roman" w:hAnsi="Times New Roman" w:cs="Times New Roman"/>
          <w:lang w:val="en-GB"/>
        </w:rPr>
        <w:t xml:space="preserve"> teknik budidaya </w:t>
      </w:r>
      <w:r w:rsidR="00DF290B" w:rsidRPr="00572721">
        <w:rPr>
          <w:rFonts w:ascii="Times New Roman" w:hAnsi="Times New Roman" w:cs="Times New Roman"/>
        </w:rPr>
        <w:t>padi</w:t>
      </w:r>
      <w:r w:rsidR="009328D7" w:rsidRPr="00572721">
        <w:rPr>
          <w:rFonts w:ascii="Times New Roman" w:hAnsi="Times New Roman" w:cs="Times New Roman"/>
          <w:lang w:val="en-GB"/>
        </w:rPr>
        <w:t xml:space="preserve"> yang tepat</w:t>
      </w:r>
      <w:r w:rsidR="00DF290B" w:rsidRPr="00572721">
        <w:rPr>
          <w:rFonts w:ascii="Times New Roman" w:hAnsi="Times New Roman" w:cs="Times New Roman"/>
        </w:rPr>
        <w:t>,</w:t>
      </w:r>
      <w:r w:rsidR="009328D7" w:rsidRPr="00572721">
        <w:rPr>
          <w:rFonts w:ascii="Times New Roman" w:hAnsi="Times New Roman" w:cs="Times New Roman"/>
          <w:lang w:val="en-GB"/>
        </w:rPr>
        <w:t xml:space="preserve"> salah satunya adalah dengan</w:t>
      </w:r>
      <w:r w:rsidR="00DF290B" w:rsidRPr="00572721">
        <w:rPr>
          <w:rFonts w:ascii="Times New Roman" w:hAnsi="Times New Roman" w:cs="Times New Roman"/>
        </w:rPr>
        <w:t xml:space="preserve"> cara</w:t>
      </w:r>
      <w:r w:rsidR="009328D7" w:rsidRPr="00572721">
        <w:rPr>
          <w:rFonts w:ascii="Times New Roman" w:hAnsi="Times New Roman" w:cs="Times New Roman"/>
          <w:lang w:val="en-GB"/>
        </w:rPr>
        <w:t xml:space="preserve"> pemakaian jarak tanam </w:t>
      </w:r>
      <w:r w:rsidR="00DF290B" w:rsidRPr="00572721">
        <w:rPr>
          <w:rFonts w:ascii="Times New Roman" w:hAnsi="Times New Roman" w:cs="Times New Roman"/>
        </w:rPr>
        <w:t>jajar legowo</w:t>
      </w:r>
      <w:r w:rsidR="009328D7" w:rsidRPr="00572721">
        <w:rPr>
          <w:rFonts w:ascii="Times New Roman" w:hAnsi="Times New Roman" w:cs="Times New Roman"/>
          <w:lang w:val="en-GB"/>
        </w:rPr>
        <w:t xml:space="preserve">. </w:t>
      </w:r>
      <w:r w:rsidR="00300D0A" w:rsidRPr="00572721">
        <w:rPr>
          <w:rFonts w:ascii="Times New Roman" w:hAnsi="Times New Roman" w:cs="Times New Roman"/>
          <w:lang w:val="en-GB"/>
        </w:rPr>
        <w:t xml:space="preserve">Menurut </w:t>
      </w:r>
      <w:r w:rsidR="0033697A" w:rsidRPr="00572721">
        <w:rPr>
          <w:rFonts w:ascii="Times New Roman" w:hAnsi="Times New Roman" w:cs="Times New Roman"/>
          <w:lang w:val="en-GB"/>
        </w:rPr>
        <w:fldChar w:fldCharType="begin" w:fldLock="1"/>
      </w:r>
      <w:r w:rsidR="0033697A" w:rsidRPr="00572721">
        <w:rPr>
          <w:rFonts w:ascii="Times New Roman" w:hAnsi="Times New Roman" w:cs="Times New Roman"/>
          <w:lang w:val="en-GB"/>
        </w:rPr>
        <w:instrText>ADDIN CSL_CITATION { "citationItems" : [ { "id" : "ITEM-1", "itemData" : { "author" : [ { "dropping-particle" : "", "family" : "Suhendrata", "given" : "Tota", "non-dropping-particle" : "", "parse-names" : false, "suffix" : "" } ], "container-title" : "SEPA", "id" : "ITEM-1", "issue" : "2", "issued" : { "date-parts" : [ [ "2017" ] ] }, "page" : "188-194", "title" : "Pengaruh Jarak Tanam Pada Sistem Tanam Jajar Legowo Terhadap Pertumbuhan, Produktivitas Dan Pendapatan Petani Padi Sawah Di Kabupaten Sragen Jawa Tengah", "type" : "article-journal", "volume" : "13" }, "uris" : [ "http://www.mendeley.com/documents/?uuid=8d755386-8822-44ed-986a-ea5ad243867d" ] } ], "mendeley" : { "formattedCitation" : "(Suhendrata, 2017)", "manualFormatting" : "Suhendrata (2017)", "plainTextFormattedCitation" : "(Suhendrata, 2017)", "previouslyFormattedCitation" : "(Suhendrata, 2017)" }, "properties" : {  }, "schema" : "https://github.com/citation-style-language/schema/raw/master/csl-citation.json" }</w:instrText>
      </w:r>
      <w:r w:rsidR="0033697A" w:rsidRPr="00572721">
        <w:rPr>
          <w:rFonts w:ascii="Times New Roman" w:hAnsi="Times New Roman" w:cs="Times New Roman"/>
          <w:lang w:val="en-GB"/>
        </w:rPr>
        <w:fldChar w:fldCharType="separate"/>
      </w:r>
      <w:r w:rsidR="0033697A" w:rsidRPr="00572721">
        <w:rPr>
          <w:rFonts w:ascii="Times New Roman" w:hAnsi="Times New Roman" w:cs="Times New Roman"/>
          <w:noProof/>
          <w:lang w:val="en-GB"/>
        </w:rPr>
        <w:t xml:space="preserve">Suhendrata </w:t>
      </w:r>
      <w:r w:rsidR="0033697A" w:rsidRPr="00572721">
        <w:rPr>
          <w:rFonts w:ascii="Times New Roman" w:hAnsi="Times New Roman" w:cs="Times New Roman"/>
          <w:noProof/>
        </w:rPr>
        <w:t>(</w:t>
      </w:r>
      <w:r w:rsidR="0033697A" w:rsidRPr="00572721">
        <w:rPr>
          <w:rFonts w:ascii="Times New Roman" w:hAnsi="Times New Roman" w:cs="Times New Roman"/>
          <w:noProof/>
          <w:lang w:val="en-GB"/>
        </w:rPr>
        <w:t>2017)</w:t>
      </w:r>
      <w:r w:rsidR="0033697A" w:rsidRPr="00572721">
        <w:rPr>
          <w:rFonts w:ascii="Times New Roman" w:hAnsi="Times New Roman" w:cs="Times New Roman"/>
          <w:lang w:val="en-GB"/>
        </w:rPr>
        <w:fldChar w:fldCharType="end"/>
      </w:r>
      <w:r w:rsidR="00300D0A" w:rsidRPr="00572721">
        <w:rPr>
          <w:rFonts w:ascii="Times New Roman" w:hAnsi="Times New Roman" w:cs="Times New Roman"/>
          <w:lang w:val="en-GB"/>
        </w:rPr>
        <w:t xml:space="preserve"> penerapan j</w:t>
      </w:r>
      <w:r w:rsidR="00300D0A" w:rsidRPr="00572721">
        <w:rPr>
          <w:rFonts w:ascii="Times New Roman" w:hAnsi="Times New Roman" w:cs="Times New Roman"/>
        </w:rPr>
        <w:t>arak tanam</w:t>
      </w:r>
      <w:r w:rsidR="001228C7" w:rsidRPr="00572721">
        <w:rPr>
          <w:rFonts w:ascii="Times New Roman" w:hAnsi="Times New Roman" w:cs="Times New Roman"/>
        </w:rPr>
        <w:t xml:space="preserve"> dengan teknik</w:t>
      </w:r>
      <w:r w:rsidR="00300D0A" w:rsidRPr="00572721">
        <w:rPr>
          <w:rFonts w:ascii="Times New Roman" w:hAnsi="Times New Roman" w:cs="Times New Roman"/>
        </w:rPr>
        <w:t xml:space="preserve"> </w:t>
      </w:r>
      <w:r w:rsidR="00300D0A" w:rsidRPr="00572721">
        <w:rPr>
          <w:rFonts w:ascii="Times New Roman" w:hAnsi="Times New Roman" w:cs="Times New Roman"/>
          <w:lang w:val="en-GB"/>
        </w:rPr>
        <w:t xml:space="preserve">jajar legowo </w:t>
      </w:r>
      <w:r w:rsidR="00300D0A" w:rsidRPr="00572721">
        <w:rPr>
          <w:rFonts w:ascii="Times New Roman" w:hAnsi="Times New Roman" w:cs="Times New Roman"/>
        </w:rPr>
        <w:t>berpengaruh nyata terhadap jumlah produktivitas padi sawah</w:t>
      </w:r>
      <w:r w:rsidR="00300D0A" w:rsidRPr="00572721">
        <w:rPr>
          <w:rFonts w:ascii="Times New Roman" w:hAnsi="Times New Roman" w:cs="Times New Roman"/>
          <w:lang w:val="en-GB"/>
        </w:rPr>
        <w:t xml:space="preserve"> dengan j</w:t>
      </w:r>
      <w:r w:rsidR="00300D0A" w:rsidRPr="00572721">
        <w:rPr>
          <w:rFonts w:ascii="Times New Roman" w:hAnsi="Times New Roman" w:cs="Times New Roman"/>
        </w:rPr>
        <w:t>arak tanam</w:t>
      </w:r>
      <w:r w:rsidR="00300D0A" w:rsidRPr="00572721">
        <w:rPr>
          <w:rFonts w:ascii="Times New Roman" w:hAnsi="Times New Roman" w:cs="Times New Roman"/>
          <w:lang w:val="en-GB"/>
        </w:rPr>
        <w:t xml:space="preserve"> yang digunakan adalah</w:t>
      </w:r>
      <w:r w:rsidR="00300D0A" w:rsidRPr="00572721">
        <w:rPr>
          <w:rFonts w:ascii="Times New Roman" w:hAnsi="Times New Roman" w:cs="Times New Roman"/>
        </w:rPr>
        <w:t xml:space="preserve"> 20 x 15 x 40 cm</w:t>
      </w:r>
      <w:r w:rsidR="00300D0A" w:rsidRPr="00572721">
        <w:rPr>
          <w:rFonts w:ascii="Times New Roman" w:hAnsi="Times New Roman" w:cs="Times New Roman"/>
          <w:lang w:val="en-GB"/>
        </w:rPr>
        <w:t>,</w:t>
      </w:r>
      <w:r w:rsidR="00300D0A" w:rsidRPr="00572721">
        <w:rPr>
          <w:rFonts w:ascii="Times New Roman" w:hAnsi="Times New Roman" w:cs="Times New Roman"/>
        </w:rPr>
        <w:t xml:space="preserve"> </w:t>
      </w:r>
      <w:r w:rsidR="00300D0A" w:rsidRPr="00572721">
        <w:rPr>
          <w:rFonts w:ascii="Times New Roman" w:hAnsi="Times New Roman" w:cs="Times New Roman"/>
          <w:lang w:val="en-GB"/>
        </w:rPr>
        <w:t xml:space="preserve">hal ini </w:t>
      </w:r>
      <w:r w:rsidR="00300D0A" w:rsidRPr="00572721">
        <w:rPr>
          <w:rFonts w:ascii="Times New Roman" w:hAnsi="Times New Roman" w:cs="Times New Roman"/>
        </w:rPr>
        <w:t>menunjukkan jumlah produktivitas tertinggi dan berbeda nyata dibandingkan dengan jarak tanam 20 x 10 x 40 cm dan 20 x 13 x 40 cm.</w:t>
      </w:r>
      <w:r w:rsidR="00072172" w:rsidRPr="00572721">
        <w:rPr>
          <w:rFonts w:ascii="Times New Roman" w:hAnsi="Times New Roman" w:cs="Times New Roman"/>
        </w:rPr>
        <w:t xml:space="preserve"> </w:t>
      </w:r>
      <w:r w:rsidR="0033697A" w:rsidRPr="00572721">
        <w:rPr>
          <w:rFonts w:ascii="Times New Roman" w:hAnsi="Times New Roman" w:cs="Times New Roman"/>
        </w:rPr>
        <w:fldChar w:fldCharType="begin" w:fldLock="1"/>
      </w:r>
      <w:r w:rsidR="0033697A" w:rsidRPr="00572721">
        <w:rPr>
          <w:rFonts w:ascii="Times New Roman" w:hAnsi="Times New Roman" w:cs="Times New Roman"/>
        </w:rPr>
        <w:instrText>ADDIN CSL_CITATION { "citationItems" : [ { "id" : "ITEM-1", "itemData" : { "abstract" : "Penelitian ini bertujuan untuk mengetahui dan menganalisis faktor-faktor yang mempengaruhi produksi dan tingkat efisiensi teknis padi sawah. Pengumpulan data dilaksanakan pada bulan Desember 2013 \u2013 Januari 2014 di Kecamatan Telagasari Kabupaten Karawang. Petani sampel berjumlah 50 orang dan dipilih dengan menggunakan metode simple random sampling. Metode analisis data yang digunakan adalah Fungsi Produksi Stohactic Frontier Cobb- Douglas yang diolah dengan menggunakan aplikasi Frontier 4.1c menggunakan metode Maximum Likelihood Estimation (MLE). Hasil penelitian menunjukkan bahwa variabel luas lahan, pupuk NPK, pupuk kandang, tenaga kerja, musim tanam, serta pestisida masing- masing berpengaruh positif terhadap produksi padi sawah sedangkan jumlah benih berpengaruh negatif. Secara statistik semua variabel berpengaruh nyata pada selang kepercayaan diatas 10 persen, kecuali pestisida. Tingkat efisiensi teknis petani di daerah penelitian telah efisien secara teknis, dengan efisiensi teknis (ET) rata-rata mencapai 75 persen dengan tingkat ET tertinggi 95 persen dan terendah 43 persen. Faktor penyuluhan dan pendidikan mampu menurunkan efek inefisiensi teknis atau dapat meningkatkan efisiensi usahatani padi. Walaupun variabel status kepemilikan lahan dan pengalaman meningkatkan inefisiensi, namun secara statistik tidak signifikan dan hanya variabel status kepemilikan lahan yang signifikan terhadap inefisiensi teknis", "author" : [ { "dropping-particle" : "", "family" : "Rivanda", "given" : "Dean Riza", "non-dropping-particle" : "", "parse-names" : false, "suffix" : "" }, { "dropping-particle" : "", "family" : "Nahraeni", "given" : "Wini", "non-dropping-particle" : "", "parse-names" : false, "suffix" : "" }, { "dropping-particle" : "", "family" : "Yusdiarti", "given" : "Arti", "non-dropping-particle" : "", "parse-names" : false, "suffix" : "" } ], "container-title" : "Jurnal AgribiSain", "id" : "ITEM-1", "issue" : "1", "issued" : { "date-parts" : [ [ "2015" ] ] }, "page" : "1-13", "title" : "Analisis Efisiensi Teknis Usahatani Padi Sawah (Pendekatan Stochastic Frontier)", "type" : "article-journal", "volume" : "1" }, "uris" : [ "http://www.mendeley.com/documents/?uuid=bae06f34-105e-4f59-910b-5274d260deed" ] } ], "mendeley" : { "formattedCitation" : "(Rivanda et al., 2015)", "manualFormatting" : "Rivanda et al. (2015)", "plainTextFormattedCitation" : "(Rivanda et al., 2015)", "previouslyFormattedCitation" : "(Rivanda et al., 2015)" }, "properties" : {  }, "schema" : "https://github.com/citation-style-language/schema/raw/master/csl-citation.json" }</w:instrText>
      </w:r>
      <w:r w:rsidR="0033697A" w:rsidRPr="00572721">
        <w:rPr>
          <w:rFonts w:ascii="Times New Roman" w:hAnsi="Times New Roman" w:cs="Times New Roman"/>
        </w:rPr>
        <w:fldChar w:fldCharType="separate"/>
      </w:r>
      <w:r w:rsidR="0033697A" w:rsidRPr="00572721">
        <w:rPr>
          <w:rFonts w:ascii="Times New Roman" w:hAnsi="Times New Roman" w:cs="Times New Roman"/>
          <w:noProof/>
        </w:rPr>
        <w:t xml:space="preserve">Rivanda </w:t>
      </w:r>
      <w:r w:rsidR="0033697A" w:rsidRPr="00572721">
        <w:rPr>
          <w:rFonts w:ascii="Times New Roman" w:hAnsi="Times New Roman" w:cs="Times New Roman"/>
          <w:i/>
          <w:noProof/>
        </w:rPr>
        <w:t>et al.</w:t>
      </w:r>
      <w:r w:rsidR="0033697A" w:rsidRPr="00572721">
        <w:rPr>
          <w:rFonts w:ascii="Times New Roman" w:hAnsi="Times New Roman" w:cs="Times New Roman"/>
          <w:noProof/>
        </w:rPr>
        <w:t xml:space="preserve"> (2015)</w:t>
      </w:r>
      <w:r w:rsidR="0033697A" w:rsidRPr="00572721">
        <w:rPr>
          <w:rFonts w:ascii="Times New Roman" w:hAnsi="Times New Roman" w:cs="Times New Roman"/>
        </w:rPr>
        <w:fldChar w:fldCharType="end"/>
      </w:r>
      <w:r w:rsidR="00072172" w:rsidRPr="00572721">
        <w:rPr>
          <w:rFonts w:ascii="Times New Roman" w:hAnsi="Times New Roman" w:cs="Times New Roman"/>
        </w:rPr>
        <w:t xml:space="preserve"> juga</w:t>
      </w:r>
      <w:r w:rsidR="000E6F90" w:rsidRPr="00572721">
        <w:rPr>
          <w:rFonts w:ascii="Times New Roman" w:hAnsi="Times New Roman" w:cs="Times New Roman"/>
        </w:rPr>
        <w:t xml:space="preserve"> menjelaskan bahwa jarak tanam </w:t>
      </w:r>
      <w:r w:rsidR="001228C7" w:rsidRPr="00572721">
        <w:rPr>
          <w:rFonts w:ascii="Times New Roman" w:hAnsi="Times New Roman" w:cs="Times New Roman"/>
        </w:rPr>
        <w:t xml:space="preserve">sistem jajar </w:t>
      </w:r>
      <w:r w:rsidR="000E6F90" w:rsidRPr="00572721">
        <w:rPr>
          <w:rFonts w:ascii="Times New Roman" w:hAnsi="Times New Roman" w:cs="Times New Roman"/>
        </w:rPr>
        <w:t xml:space="preserve">legowo </w:t>
      </w:r>
      <w:r w:rsidR="001228C7" w:rsidRPr="00572721">
        <w:rPr>
          <w:rFonts w:ascii="Times New Roman" w:hAnsi="Times New Roman" w:cs="Times New Roman"/>
        </w:rPr>
        <w:t>akan memperoleh hasil produksi lebih tinggi daripada menggunakan jarak tanam sistem</w:t>
      </w:r>
      <w:r w:rsidR="000E6F90" w:rsidRPr="00572721">
        <w:rPr>
          <w:rFonts w:ascii="Times New Roman" w:hAnsi="Times New Roman" w:cs="Times New Roman"/>
        </w:rPr>
        <w:t xml:space="preserve"> tegel</w:t>
      </w:r>
      <w:r w:rsidR="001228C7" w:rsidRPr="00572721">
        <w:rPr>
          <w:rFonts w:ascii="Times New Roman" w:hAnsi="Times New Roman" w:cs="Times New Roman"/>
        </w:rPr>
        <w:t>. Hasil yang diperoleh</w:t>
      </w:r>
      <w:r w:rsidR="000E6F90" w:rsidRPr="00572721">
        <w:rPr>
          <w:rFonts w:ascii="Times New Roman" w:hAnsi="Times New Roman" w:cs="Times New Roman"/>
        </w:rPr>
        <w:t xml:space="preserve"> yaitu</w:t>
      </w:r>
      <w:r w:rsidR="001228C7" w:rsidRPr="00572721">
        <w:rPr>
          <w:rFonts w:ascii="Times New Roman" w:hAnsi="Times New Roman" w:cs="Times New Roman"/>
        </w:rPr>
        <w:t xml:space="preserve"> mencapai </w:t>
      </w:r>
      <w:r w:rsidR="001B79FB" w:rsidRPr="00572721">
        <w:rPr>
          <w:rFonts w:ascii="Times New Roman" w:hAnsi="Times New Roman" w:cs="Times New Roman"/>
        </w:rPr>
        <w:t>40</w:t>
      </w:r>
      <w:r w:rsidR="001228C7" w:rsidRPr="00572721">
        <w:rPr>
          <w:rFonts w:ascii="Times New Roman" w:hAnsi="Times New Roman" w:cs="Times New Roman"/>
        </w:rPr>
        <w:t>0.000 pada penerapan jarak tanama jajar</w:t>
      </w:r>
      <w:r w:rsidR="000E6F90" w:rsidRPr="00572721">
        <w:rPr>
          <w:rFonts w:ascii="Times New Roman" w:hAnsi="Times New Roman" w:cs="Times New Roman"/>
        </w:rPr>
        <w:t xml:space="preserve"> legowo</w:t>
      </w:r>
      <w:r w:rsidR="001228C7" w:rsidRPr="00572721">
        <w:rPr>
          <w:rFonts w:ascii="Times New Roman" w:hAnsi="Times New Roman" w:cs="Times New Roman"/>
        </w:rPr>
        <w:t xml:space="preserve"> dengan jarak taman</w:t>
      </w:r>
      <w:r w:rsidR="001B79FB" w:rsidRPr="00572721">
        <w:rPr>
          <w:rFonts w:ascii="Times New Roman" w:hAnsi="Times New Roman" w:cs="Times New Roman"/>
        </w:rPr>
        <w:t xml:space="preserve"> </w:t>
      </w:r>
      <w:r w:rsidR="000E6F90" w:rsidRPr="00572721">
        <w:rPr>
          <w:rFonts w:ascii="Times New Roman" w:hAnsi="Times New Roman" w:cs="Times New Roman"/>
        </w:rPr>
        <w:t>4:1 : 40 cm x (20 x 10) cm.</w:t>
      </w:r>
    </w:p>
    <w:p w:rsidR="00DF290B" w:rsidRPr="00572721" w:rsidRDefault="00DF290B" w:rsidP="00821B65">
      <w:pPr>
        <w:pStyle w:val="Heading2"/>
        <w:spacing w:line="240" w:lineRule="auto"/>
        <w:rPr>
          <w:rFonts w:ascii="Times New Roman" w:hAnsi="Times New Roman" w:cs="Times New Roman"/>
          <w:szCs w:val="22"/>
          <w:lang w:val="en-GB"/>
        </w:rPr>
      </w:pPr>
      <w:r w:rsidRPr="00572721">
        <w:rPr>
          <w:rFonts w:ascii="Times New Roman" w:hAnsi="Times New Roman" w:cs="Times New Roman"/>
          <w:szCs w:val="22"/>
        </w:rPr>
        <w:t>Analisis Perilaku Risiko</w:t>
      </w:r>
    </w:p>
    <w:p w:rsidR="00DF290B" w:rsidRPr="00572721" w:rsidRDefault="008055B6" w:rsidP="00C3044C">
      <w:pPr>
        <w:autoSpaceDE w:val="0"/>
        <w:autoSpaceDN w:val="0"/>
        <w:adjustRightInd w:val="0"/>
        <w:spacing w:after="0" w:line="240" w:lineRule="auto"/>
        <w:ind w:firstLine="720"/>
        <w:jc w:val="both"/>
        <w:rPr>
          <w:rFonts w:ascii="Times New Roman" w:eastAsia="CambriaMath" w:hAnsi="Times New Roman" w:cs="Times New Roman"/>
          <w:lang w:eastAsia="en-US"/>
        </w:rPr>
      </w:pPr>
      <w:r w:rsidRPr="00572721">
        <w:rPr>
          <w:rFonts w:ascii="Times New Roman" w:eastAsia="CambriaMath" w:hAnsi="Times New Roman" w:cs="Times New Roman"/>
          <w:lang w:val="en-GB" w:eastAsia="en-US"/>
        </w:rPr>
        <w:t>Analisis p</w:t>
      </w:r>
      <w:r w:rsidR="00754914" w:rsidRPr="00572721">
        <w:rPr>
          <w:rFonts w:ascii="Times New Roman" w:eastAsia="CambriaMath" w:hAnsi="Times New Roman" w:cs="Times New Roman"/>
          <w:lang w:val="en-GB" w:eastAsia="en-US"/>
        </w:rPr>
        <w:t>erilaku risiko terhadap input</w:t>
      </w:r>
      <w:r w:rsidRPr="00572721">
        <w:rPr>
          <w:rFonts w:ascii="Times New Roman" w:eastAsia="CambriaMath" w:hAnsi="Times New Roman" w:cs="Times New Roman"/>
          <w:lang w:val="en-GB" w:eastAsia="en-US"/>
        </w:rPr>
        <w:t xml:space="preserve"> produksi</w:t>
      </w:r>
      <w:r w:rsidR="00754914" w:rsidRPr="00572721">
        <w:rPr>
          <w:rFonts w:ascii="Times New Roman" w:eastAsia="CambriaMath" w:hAnsi="Times New Roman" w:cs="Times New Roman"/>
          <w:lang w:val="en-GB" w:eastAsia="en-US"/>
        </w:rPr>
        <w:t xml:space="preserve"> ditentukan dengan melihat besaran</w:t>
      </w:r>
      <w:r w:rsidRPr="00572721">
        <w:rPr>
          <w:rFonts w:ascii="Times New Roman" w:eastAsia="CambriaMath" w:hAnsi="Times New Roman" w:cs="Times New Roman"/>
          <w:lang w:val="en-GB" w:eastAsia="en-US"/>
        </w:rPr>
        <w:t xml:space="preserve"> rata-rata nilai</w:t>
      </w:r>
      <w:r w:rsidR="00754914" w:rsidRPr="00572721">
        <w:rPr>
          <w:rFonts w:ascii="Times New Roman" w:eastAsia="CambriaMath" w:hAnsi="Times New Roman" w:cs="Times New Roman"/>
          <w:lang w:val="en-GB" w:eastAsia="en-US"/>
        </w:rPr>
        <w:t xml:space="preserve"> θ</w:t>
      </w:r>
      <w:r w:rsidRPr="00572721">
        <w:rPr>
          <w:rFonts w:ascii="Times New Roman" w:eastAsia="CambriaMath" w:hAnsi="Times New Roman" w:cs="Times New Roman"/>
          <w:lang w:val="en-GB" w:eastAsia="en-US"/>
        </w:rPr>
        <w:t xml:space="preserve"> dari</w:t>
      </w:r>
      <w:r w:rsidR="00754914" w:rsidRPr="00572721">
        <w:rPr>
          <w:rFonts w:ascii="Times New Roman" w:eastAsia="CambriaMath" w:hAnsi="Times New Roman" w:cs="Times New Roman"/>
          <w:lang w:val="en-GB" w:eastAsia="en-US"/>
        </w:rPr>
        <w:t xml:space="preserve"> hasil pendugaan masing-masing input </w:t>
      </w:r>
      <w:r w:rsidRPr="00572721">
        <w:rPr>
          <w:rFonts w:ascii="Times New Roman" w:eastAsia="CambriaMath" w:hAnsi="Times New Roman" w:cs="Times New Roman"/>
          <w:lang w:val="en-GB" w:eastAsia="en-US"/>
        </w:rPr>
        <w:t xml:space="preserve">produksi yang digunakan. </w:t>
      </w:r>
      <w:r w:rsidR="00050772" w:rsidRPr="00572721">
        <w:rPr>
          <w:rFonts w:ascii="Times New Roman" w:eastAsia="CambriaMath" w:hAnsi="Times New Roman" w:cs="Times New Roman"/>
          <w:lang w:eastAsia="en-US"/>
        </w:rPr>
        <w:t xml:space="preserve">Jika nilai </w:t>
      </w:r>
      <w:r w:rsidR="00050772" w:rsidRPr="00572721">
        <w:rPr>
          <w:rFonts w:ascii="Cambria Math" w:eastAsia="CambriaMath" w:hAnsi="Cambria Math" w:cs="Cambria Math"/>
          <w:lang w:eastAsia="en-US"/>
        </w:rPr>
        <w:t>𝜃</w:t>
      </w:r>
      <w:r w:rsidR="00050772" w:rsidRPr="00572721">
        <w:rPr>
          <w:rFonts w:ascii="Times New Roman" w:eastAsia="CambriaMath" w:hAnsi="Times New Roman" w:cs="Times New Roman"/>
          <w:vertAlign w:val="subscript"/>
          <w:lang w:eastAsia="en-US"/>
        </w:rPr>
        <w:t>1</w:t>
      </w:r>
      <w:r w:rsidR="00050772" w:rsidRPr="00572721">
        <w:rPr>
          <w:rFonts w:ascii="Times New Roman" w:eastAsia="CambriaMath" w:hAnsi="Times New Roman" w:cs="Times New Roman"/>
          <w:lang w:eastAsia="en-US"/>
        </w:rPr>
        <w:t xml:space="preserve"> &lt; 0 </w:t>
      </w:r>
      <w:r w:rsidR="00050772" w:rsidRPr="00572721">
        <w:rPr>
          <w:rFonts w:ascii="Times New Roman" w:eastAsia="CambriaMath" w:hAnsi="Times New Roman" w:cs="Times New Roman"/>
          <w:lang w:val="en-GB" w:eastAsia="en-US"/>
        </w:rPr>
        <w:t xml:space="preserve">maka </w:t>
      </w:r>
      <w:r w:rsidR="00050772" w:rsidRPr="00572721">
        <w:rPr>
          <w:rFonts w:ascii="Times New Roman" w:eastAsia="CambriaMath" w:hAnsi="Times New Roman" w:cs="Times New Roman"/>
          <w:lang w:eastAsia="en-US"/>
        </w:rPr>
        <w:t xml:space="preserve">produsen bersifat </w:t>
      </w:r>
      <w:r w:rsidR="00050772" w:rsidRPr="00572721">
        <w:rPr>
          <w:rFonts w:ascii="Times New Roman" w:eastAsia="CambriaMath" w:hAnsi="Times New Roman" w:cs="Times New Roman"/>
          <w:i/>
          <w:iCs/>
          <w:lang w:eastAsia="en-US"/>
        </w:rPr>
        <w:t>risk averse</w:t>
      </w:r>
      <w:r w:rsidR="00050772" w:rsidRPr="00572721">
        <w:rPr>
          <w:rFonts w:ascii="Times New Roman" w:eastAsia="CambriaMath" w:hAnsi="Times New Roman" w:cs="Times New Roman"/>
          <w:i/>
          <w:iCs/>
          <w:lang w:val="en-GB" w:eastAsia="en-US"/>
        </w:rPr>
        <w:t xml:space="preserve">, </w:t>
      </w:r>
      <w:r w:rsidR="00050772" w:rsidRPr="00572721">
        <w:rPr>
          <w:rFonts w:ascii="Times New Roman" w:eastAsia="CambriaMath" w:hAnsi="Times New Roman" w:cs="Times New Roman"/>
          <w:lang w:eastAsia="en-US"/>
        </w:rPr>
        <w:t xml:space="preserve"> </w:t>
      </w:r>
      <w:r w:rsidR="00050772" w:rsidRPr="00572721">
        <w:rPr>
          <w:rFonts w:ascii="Times New Roman" w:eastAsia="CambriaMath" w:hAnsi="Times New Roman" w:cs="Times New Roman"/>
          <w:lang w:val="en-GB" w:eastAsia="en-US"/>
        </w:rPr>
        <w:t xml:space="preserve">jika </w:t>
      </w:r>
      <w:r w:rsidR="00050772" w:rsidRPr="00572721">
        <w:rPr>
          <w:rFonts w:ascii="Cambria Math" w:eastAsia="CambriaMath" w:hAnsi="Cambria Math" w:cs="Cambria Math"/>
          <w:lang w:eastAsia="en-US"/>
        </w:rPr>
        <w:t>𝜃</w:t>
      </w:r>
      <w:r w:rsidR="00050772" w:rsidRPr="00572721">
        <w:rPr>
          <w:rFonts w:ascii="Times New Roman" w:eastAsia="CambriaMath" w:hAnsi="Times New Roman" w:cs="Times New Roman"/>
          <w:lang w:eastAsia="en-US"/>
        </w:rPr>
        <w:t xml:space="preserve">1 &gt; 0 produsen bersifat </w:t>
      </w:r>
      <w:r w:rsidR="00D41C8B" w:rsidRPr="00572721">
        <w:rPr>
          <w:rFonts w:ascii="Times New Roman" w:eastAsia="CambriaMath" w:hAnsi="Times New Roman" w:cs="Times New Roman"/>
          <w:i/>
          <w:iCs/>
          <w:lang w:eastAsia="en-US"/>
        </w:rPr>
        <w:t>risk taker</w:t>
      </w:r>
      <w:r w:rsidR="00050772" w:rsidRPr="00572721">
        <w:rPr>
          <w:rFonts w:ascii="Times New Roman" w:eastAsia="CambriaMath" w:hAnsi="Times New Roman" w:cs="Times New Roman"/>
          <w:i/>
          <w:iCs/>
          <w:lang w:val="en-GB" w:eastAsia="en-US"/>
        </w:rPr>
        <w:t xml:space="preserve"> </w:t>
      </w:r>
      <w:r w:rsidR="00050772" w:rsidRPr="00572721">
        <w:rPr>
          <w:rFonts w:ascii="Times New Roman" w:eastAsia="CambriaMath" w:hAnsi="Times New Roman" w:cs="Times New Roman"/>
          <w:iCs/>
          <w:lang w:val="en-GB" w:eastAsia="en-US"/>
        </w:rPr>
        <w:t xml:space="preserve">dan jika </w:t>
      </w:r>
      <w:r w:rsidR="00050772" w:rsidRPr="00572721">
        <w:rPr>
          <w:rFonts w:ascii="Times New Roman" w:eastAsia="CambriaMath" w:hAnsi="Times New Roman" w:cs="Times New Roman"/>
          <w:lang w:eastAsia="en-US"/>
        </w:rPr>
        <w:t xml:space="preserve">nilai </w:t>
      </w:r>
      <w:r w:rsidR="00050772" w:rsidRPr="00572721">
        <w:rPr>
          <w:rFonts w:ascii="Cambria Math" w:eastAsia="CambriaMath" w:hAnsi="Cambria Math" w:cs="Cambria Math"/>
          <w:lang w:eastAsia="en-US"/>
        </w:rPr>
        <w:t>𝜃</w:t>
      </w:r>
      <w:r w:rsidR="00050772" w:rsidRPr="00572721">
        <w:rPr>
          <w:rFonts w:ascii="Times New Roman" w:eastAsia="CambriaMath" w:hAnsi="Times New Roman" w:cs="Times New Roman"/>
          <w:vertAlign w:val="subscript"/>
          <w:lang w:eastAsia="en-US"/>
        </w:rPr>
        <w:t>1</w:t>
      </w:r>
      <w:r w:rsidR="00050772" w:rsidRPr="00572721">
        <w:rPr>
          <w:rFonts w:ascii="Times New Roman" w:eastAsia="CambriaMath" w:hAnsi="Times New Roman" w:cs="Times New Roman"/>
          <w:lang w:eastAsia="en-US"/>
        </w:rPr>
        <w:t xml:space="preserve"> </w:t>
      </w:r>
      <w:r w:rsidR="00050772" w:rsidRPr="00572721">
        <w:rPr>
          <w:rFonts w:ascii="Times New Roman" w:eastAsia="CambriaMath" w:hAnsi="Times New Roman" w:cs="Times New Roman"/>
          <w:lang w:val="en-GB" w:eastAsia="en-US"/>
        </w:rPr>
        <w:t>=</w:t>
      </w:r>
      <w:r w:rsidR="00050772" w:rsidRPr="00572721">
        <w:rPr>
          <w:rFonts w:ascii="Times New Roman" w:eastAsia="CambriaMath" w:hAnsi="Times New Roman" w:cs="Times New Roman"/>
          <w:lang w:eastAsia="en-US"/>
        </w:rPr>
        <w:t xml:space="preserve"> 0 </w:t>
      </w:r>
      <w:r w:rsidR="00050772" w:rsidRPr="00572721">
        <w:rPr>
          <w:rFonts w:ascii="Times New Roman" w:eastAsia="CambriaMath" w:hAnsi="Times New Roman" w:cs="Times New Roman"/>
          <w:lang w:val="en-GB" w:eastAsia="en-US"/>
        </w:rPr>
        <w:t xml:space="preserve">maka </w:t>
      </w:r>
      <w:r w:rsidR="00050772" w:rsidRPr="00572721">
        <w:rPr>
          <w:rFonts w:ascii="Times New Roman" w:eastAsia="CambriaMath" w:hAnsi="Times New Roman" w:cs="Times New Roman"/>
          <w:lang w:eastAsia="en-US"/>
        </w:rPr>
        <w:t xml:space="preserve">produsen bersifat </w:t>
      </w:r>
      <w:r w:rsidR="00050772" w:rsidRPr="00572721">
        <w:rPr>
          <w:rFonts w:ascii="Times New Roman" w:eastAsia="CambriaMath" w:hAnsi="Times New Roman" w:cs="Times New Roman"/>
          <w:i/>
          <w:iCs/>
          <w:lang w:eastAsia="en-US"/>
        </w:rPr>
        <w:t xml:space="preserve">risk </w:t>
      </w:r>
      <w:r w:rsidR="00050772" w:rsidRPr="00572721">
        <w:rPr>
          <w:rFonts w:ascii="Times New Roman" w:eastAsia="CambriaMath" w:hAnsi="Times New Roman" w:cs="Times New Roman"/>
          <w:i/>
          <w:iCs/>
          <w:lang w:val="en-GB" w:eastAsia="en-US"/>
        </w:rPr>
        <w:t>neutral</w:t>
      </w:r>
      <w:r w:rsidR="00050772" w:rsidRPr="00572721">
        <w:rPr>
          <w:rFonts w:ascii="Times New Roman" w:eastAsia="CambriaMath" w:hAnsi="Times New Roman" w:cs="Times New Roman"/>
          <w:lang w:eastAsia="en-US"/>
        </w:rPr>
        <w:t>.</w:t>
      </w:r>
      <w:r w:rsidR="00050772" w:rsidRPr="00572721">
        <w:rPr>
          <w:rFonts w:ascii="Times New Roman" w:eastAsia="CambriaMath" w:hAnsi="Times New Roman" w:cs="Times New Roman"/>
          <w:lang w:val="en-GB" w:eastAsia="en-US"/>
        </w:rPr>
        <w:t xml:space="preserve"> </w:t>
      </w:r>
      <w:proofErr w:type="gramStart"/>
      <w:r w:rsidRPr="00572721">
        <w:rPr>
          <w:rFonts w:ascii="Times New Roman" w:eastAsia="CambriaMath" w:hAnsi="Times New Roman" w:cs="Times New Roman"/>
          <w:lang w:val="en-GB" w:eastAsia="en-US"/>
        </w:rPr>
        <w:t>Hasil sebaran nilai fungsi ris</w:t>
      </w:r>
      <w:r w:rsidR="00EE5AF5" w:rsidRPr="00572721">
        <w:rPr>
          <w:rFonts w:ascii="Times New Roman" w:eastAsia="CambriaMath" w:hAnsi="Times New Roman" w:cs="Times New Roman"/>
          <w:lang w:val="en-GB" w:eastAsia="en-US"/>
        </w:rPr>
        <w:t>iko ditunjukkan pada T</w:t>
      </w:r>
      <w:r w:rsidRPr="00572721">
        <w:rPr>
          <w:rFonts w:ascii="Times New Roman" w:eastAsia="CambriaMath" w:hAnsi="Times New Roman" w:cs="Times New Roman"/>
          <w:lang w:val="en-GB" w:eastAsia="en-US"/>
        </w:rPr>
        <w:t>abel 3.</w:t>
      </w:r>
      <w:proofErr w:type="gramEnd"/>
      <w:r w:rsidRPr="00572721">
        <w:rPr>
          <w:rFonts w:ascii="Times New Roman" w:eastAsia="CambriaMath" w:hAnsi="Times New Roman" w:cs="Times New Roman"/>
          <w:lang w:eastAsia="en-US"/>
        </w:rPr>
        <w:t xml:space="preserve"> </w:t>
      </w:r>
    </w:p>
    <w:p w:rsidR="008055B6" w:rsidRPr="00572721" w:rsidRDefault="008055B6" w:rsidP="00B947B3">
      <w:pPr>
        <w:autoSpaceDE w:val="0"/>
        <w:autoSpaceDN w:val="0"/>
        <w:adjustRightInd w:val="0"/>
        <w:spacing w:after="0" w:line="240" w:lineRule="auto"/>
        <w:jc w:val="center"/>
        <w:rPr>
          <w:rFonts w:ascii="Times New Roman" w:hAnsi="Times New Roman" w:cs="Times New Roman"/>
          <w:b/>
          <w:lang w:val="en-GB"/>
        </w:rPr>
      </w:pPr>
      <w:r w:rsidRPr="00572721">
        <w:rPr>
          <w:rFonts w:ascii="Times New Roman" w:hAnsi="Times New Roman" w:cs="Times New Roman"/>
          <w:b/>
          <w:lang w:val="en-GB"/>
        </w:rPr>
        <w:t>Tabel 3</w:t>
      </w:r>
    </w:p>
    <w:p w:rsidR="00B947B3" w:rsidRPr="00572721" w:rsidRDefault="00B947B3" w:rsidP="00B947B3">
      <w:pPr>
        <w:autoSpaceDE w:val="0"/>
        <w:autoSpaceDN w:val="0"/>
        <w:adjustRightInd w:val="0"/>
        <w:spacing w:after="0" w:line="240" w:lineRule="auto"/>
        <w:jc w:val="center"/>
        <w:rPr>
          <w:rFonts w:ascii="Times New Roman" w:hAnsi="Times New Roman" w:cs="Times New Roman"/>
          <w:b/>
        </w:rPr>
      </w:pPr>
      <w:r w:rsidRPr="00572721">
        <w:rPr>
          <w:rFonts w:ascii="Times New Roman" w:hAnsi="Times New Roman" w:cs="Times New Roman"/>
          <w:b/>
        </w:rPr>
        <w:t>Preferensi Risiko Produksi pada Masing-masing Input Produksi</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2830"/>
        <w:gridCol w:w="2771"/>
      </w:tblGrid>
      <w:tr w:rsidR="00B947B3" w:rsidRPr="00572721" w:rsidTr="00C3044C">
        <w:trPr>
          <w:jc w:val="center"/>
        </w:trPr>
        <w:tc>
          <w:tcPr>
            <w:tcW w:w="3326" w:type="dxa"/>
            <w:tcBorders>
              <w:top w:val="single" w:sz="4" w:space="0" w:color="auto"/>
              <w:bottom w:val="single" w:sz="4" w:space="0" w:color="auto"/>
            </w:tcBorders>
            <w:vAlign w:val="center"/>
          </w:tcPr>
          <w:p w:rsidR="00B947B3" w:rsidRPr="00572721" w:rsidRDefault="00B947B3" w:rsidP="00B947B3">
            <w:pPr>
              <w:autoSpaceDE w:val="0"/>
              <w:autoSpaceDN w:val="0"/>
              <w:adjustRightInd w:val="0"/>
              <w:jc w:val="center"/>
              <w:rPr>
                <w:rFonts w:ascii="Times New Roman" w:hAnsi="Times New Roman" w:cs="Times New Roman"/>
                <w:i/>
              </w:rPr>
            </w:pPr>
            <w:r w:rsidRPr="00572721">
              <w:rPr>
                <w:rFonts w:ascii="Times New Roman" w:hAnsi="Times New Roman" w:cs="Times New Roman"/>
              </w:rPr>
              <w:t xml:space="preserve">Variabel </w:t>
            </w:r>
            <w:r w:rsidRPr="00572721">
              <w:rPr>
                <w:rFonts w:ascii="Times New Roman" w:hAnsi="Times New Roman" w:cs="Times New Roman"/>
                <w:i/>
              </w:rPr>
              <w:t>Input</w:t>
            </w:r>
          </w:p>
        </w:tc>
        <w:tc>
          <w:tcPr>
            <w:tcW w:w="2830" w:type="dxa"/>
            <w:tcBorders>
              <w:top w:val="single" w:sz="4" w:space="0" w:color="auto"/>
              <w:bottom w:val="single" w:sz="4" w:space="0" w:color="auto"/>
            </w:tcBorders>
            <w:vAlign w:val="center"/>
          </w:tcPr>
          <w:p w:rsidR="00B947B3" w:rsidRPr="00572721" w:rsidRDefault="00B947B3" w:rsidP="00B947B3">
            <w:pPr>
              <w:autoSpaceDE w:val="0"/>
              <w:autoSpaceDN w:val="0"/>
              <w:adjustRightInd w:val="0"/>
              <w:jc w:val="center"/>
              <w:rPr>
                <w:rFonts w:ascii="Times New Roman" w:hAnsi="Times New Roman" w:cs="Times New Roman"/>
              </w:rPr>
            </w:pPr>
            <w:r w:rsidRPr="00572721">
              <w:rPr>
                <w:rFonts w:ascii="Times New Roman" w:hAnsi="Times New Roman" w:cs="Times New Roman"/>
              </w:rPr>
              <w:t xml:space="preserve">Rata-rata Nilai </w:t>
            </w:r>
            <w:r w:rsidRPr="00572721">
              <w:rPr>
                <w:rFonts w:ascii="Cambria Math" w:eastAsia="CambriaMath" w:hAnsi="Cambria Math" w:cs="Cambria Math"/>
                <w:lang w:eastAsia="en-US"/>
              </w:rPr>
              <w:t>𝜃</w:t>
            </w:r>
          </w:p>
        </w:tc>
        <w:tc>
          <w:tcPr>
            <w:tcW w:w="2771" w:type="dxa"/>
            <w:tcBorders>
              <w:top w:val="single" w:sz="4" w:space="0" w:color="auto"/>
              <w:bottom w:val="single" w:sz="4" w:space="0" w:color="auto"/>
            </w:tcBorders>
            <w:vAlign w:val="center"/>
          </w:tcPr>
          <w:p w:rsidR="00B947B3" w:rsidRPr="00572721" w:rsidRDefault="00B947B3" w:rsidP="00B947B3">
            <w:pPr>
              <w:autoSpaceDE w:val="0"/>
              <w:autoSpaceDN w:val="0"/>
              <w:adjustRightInd w:val="0"/>
              <w:jc w:val="center"/>
              <w:rPr>
                <w:rFonts w:ascii="Times New Roman" w:hAnsi="Times New Roman" w:cs="Times New Roman"/>
              </w:rPr>
            </w:pPr>
            <w:r w:rsidRPr="00572721">
              <w:rPr>
                <w:rFonts w:ascii="Times New Roman" w:hAnsi="Times New Roman" w:cs="Times New Roman"/>
              </w:rPr>
              <w:t>Preferensi Risiko</w:t>
            </w:r>
          </w:p>
        </w:tc>
      </w:tr>
      <w:tr w:rsidR="002A62F7" w:rsidRPr="00572721" w:rsidTr="00C3044C">
        <w:trPr>
          <w:jc w:val="center"/>
        </w:trPr>
        <w:tc>
          <w:tcPr>
            <w:tcW w:w="3326" w:type="dxa"/>
            <w:tcBorders>
              <w:top w:val="single" w:sz="4" w:space="0" w:color="auto"/>
            </w:tcBorders>
            <w:vAlign w:val="center"/>
          </w:tcPr>
          <w:p w:rsidR="00B947B3" w:rsidRPr="00572721" w:rsidRDefault="00B947B3" w:rsidP="00B947B3">
            <w:pPr>
              <w:autoSpaceDE w:val="0"/>
              <w:autoSpaceDN w:val="0"/>
              <w:adjustRightInd w:val="0"/>
              <w:rPr>
                <w:rFonts w:ascii="Times New Roman" w:hAnsi="Times New Roman" w:cs="Times New Roman"/>
              </w:rPr>
            </w:pPr>
            <w:r w:rsidRPr="00572721">
              <w:rPr>
                <w:rFonts w:ascii="Times New Roman" w:hAnsi="Times New Roman" w:cs="Times New Roman"/>
              </w:rPr>
              <w:t>Benih</w:t>
            </w:r>
          </w:p>
        </w:tc>
        <w:tc>
          <w:tcPr>
            <w:tcW w:w="2830" w:type="dxa"/>
            <w:tcBorders>
              <w:top w:val="single" w:sz="4" w:space="0" w:color="auto"/>
            </w:tcBorders>
            <w:vAlign w:val="center"/>
          </w:tcPr>
          <w:p w:rsidR="00B947B3" w:rsidRPr="00572721" w:rsidRDefault="0093718C" w:rsidP="00EE5AF5">
            <w:pPr>
              <w:ind w:right="1002"/>
              <w:jc w:val="right"/>
              <w:rPr>
                <w:rFonts w:ascii="Times New Roman" w:hAnsi="Times New Roman" w:cs="Times New Roman"/>
              </w:rPr>
            </w:pPr>
            <w:r w:rsidRPr="00572721">
              <w:rPr>
                <w:rFonts w:ascii="Times New Roman" w:hAnsi="Times New Roman" w:cs="Times New Roman"/>
              </w:rPr>
              <w:t>478.80</w:t>
            </w:r>
          </w:p>
        </w:tc>
        <w:tc>
          <w:tcPr>
            <w:tcW w:w="2771" w:type="dxa"/>
            <w:tcBorders>
              <w:top w:val="single" w:sz="4" w:space="0" w:color="auto"/>
            </w:tcBorders>
            <w:vAlign w:val="center"/>
          </w:tcPr>
          <w:p w:rsidR="00B947B3" w:rsidRPr="00572721" w:rsidRDefault="00D41C8B" w:rsidP="00EE5AF5">
            <w:pPr>
              <w:autoSpaceDE w:val="0"/>
              <w:autoSpaceDN w:val="0"/>
              <w:adjustRightInd w:val="0"/>
              <w:ind w:left="42" w:firstLine="180"/>
              <w:rPr>
                <w:rFonts w:ascii="Times New Roman" w:hAnsi="Times New Roman" w:cs="Times New Roman"/>
                <w:i/>
                <w:lang w:val="en-US"/>
              </w:rPr>
            </w:pPr>
            <w:r w:rsidRPr="00572721">
              <w:rPr>
                <w:rFonts w:ascii="Times New Roman" w:hAnsi="Times New Roman" w:cs="Times New Roman"/>
                <w:i/>
              </w:rPr>
              <w:t>Risk taker</w:t>
            </w:r>
            <w:r w:rsidR="00EE5AF5" w:rsidRPr="00572721">
              <w:rPr>
                <w:rFonts w:ascii="Times New Roman" w:hAnsi="Times New Roman" w:cs="Times New Roman"/>
                <w:i/>
                <w:lang w:val="en-US"/>
              </w:rPr>
              <w:t xml:space="preserve"> </w:t>
            </w:r>
          </w:p>
        </w:tc>
      </w:tr>
      <w:tr w:rsidR="00B947B3" w:rsidRPr="00572721" w:rsidTr="00C3044C">
        <w:trPr>
          <w:jc w:val="center"/>
        </w:trPr>
        <w:tc>
          <w:tcPr>
            <w:tcW w:w="3326" w:type="dxa"/>
            <w:vAlign w:val="center"/>
          </w:tcPr>
          <w:p w:rsidR="00B947B3" w:rsidRPr="00572721" w:rsidRDefault="00B947B3" w:rsidP="00B947B3">
            <w:pPr>
              <w:autoSpaceDE w:val="0"/>
              <w:autoSpaceDN w:val="0"/>
              <w:adjustRightInd w:val="0"/>
              <w:rPr>
                <w:rFonts w:ascii="Times New Roman" w:hAnsi="Times New Roman" w:cs="Times New Roman"/>
              </w:rPr>
            </w:pPr>
            <w:r w:rsidRPr="00572721">
              <w:rPr>
                <w:rFonts w:ascii="Times New Roman" w:hAnsi="Times New Roman" w:cs="Times New Roman"/>
              </w:rPr>
              <w:t>Pupuk Urea</w:t>
            </w:r>
          </w:p>
        </w:tc>
        <w:tc>
          <w:tcPr>
            <w:tcW w:w="2830" w:type="dxa"/>
            <w:vAlign w:val="center"/>
          </w:tcPr>
          <w:p w:rsidR="00B947B3" w:rsidRPr="00572721" w:rsidRDefault="0093718C" w:rsidP="00EE5AF5">
            <w:pPr>
              <w:ind w:right="1002"/>
              <w:jc w:val="right"/>
              <w:rPr>
                <w:rFonts w:ascii="Times New Roman" w:hAnsi="Times New Roman" w:cs="Times New Roman"/>
                <w:color w:val="000000"/>
              </w:rPr>
            </w:pPr>
            <w:r w:rsidRPr="00572721">
              <w:rPr>
                <w:rFonts w:ascii="Times New Roman" w:hAnsi="Times New Roman" w:cs="Times New Roman"/>
                <w:color w:val="000000"/>
              </w:rPr>
              <w:t>-172.78</w:t>
            </w:r>
          </w:p>
        </w:tc>
        <w:tc>
          <w:tcPr>
            <w:tcW w:w="2771" w:type="dxa"/>
            <w:vAlign w:val="center"/>
          </w:tcPr>
          <w:p w:rsidR="00B947B3" w:rsidRPr="00572721" w:rsidRDefault="00B947B3" w:rsidP="00EE5AF5">
            <w:pPr>
              <w:autoSpaceDE w:val="0"/>
              <w:autoSpaceDN w:val="0"/>
              <w:adjustRightInd w:val="0"/>
              <w:ind w:left="42" w:firstLine="180"/>
              <w:rPr>
                <w:rFonts w:ascii="Times New Roman" w:hAnsi="Times New Roman" w:cs="Times New Roman"/>
                <w:i/>
              </w:rPr>
            </w:pPr>
            <w:r w:rsidRPr="00572721">
              <w:rPr>
                <w:rFonts w:ascii="Times New Roman" w:hAnsi="Times New Roman" w:cs="Times New Roman"/>
                <w:i/>
              </w:rPr>
              <w:t>Risk averse</w:t>
            </w:r>
          </w:p>
        </w:tc>
      </w:tr>
      <w:tr w:rsidR="00B947B3" w:rsidRPr="00572721" w:rsidTr="00C3044C">
        <w:trPr>
          <w:jc w:val="center"/>
        </w:trPr>
        <w:tc>
          <w:tcPr>
            <w:tcW w:w="3326" w:type="dxa"/>
            <w:vAlign w:val="center"/>
          </w:tcPr>
          <w:p w:rsidR="00B947B3" w:rsidRPr="00572721" w:rsidRDefault="00B947B3" w:rsidP="000E6F90">
            <w:pPr>
              <w:autoSpaceDE w:val="0"/>
              <w:autoSpaceDN w:val="0"/>
              <w:adjustRightInd w:val="0"/>
              <w:rPr>
                <w:rFonts w:ascii="Times New Roman" w:hAnsi="Times New Roman" w:cs="Times New Roman"/>
              </w:rPr>
            </w:pPr>
            <w:r w:rsidRPr="00572721">
              <w:rPr>
                <w:rFonts w:ascii="Times New Roman" w:hAnsi="Times New Roman" w:cs="Times New Roman"/>
              </w:rPr>
              <w:t xml:space="preserve">Pupuk </w:t>
            </w:r>
            <w:r w:rsidR="000E6F90" w:rsidRPr="00572721">
              <w:rPr>
                <w:rFonts w:ascii="Times New Roman" w:hAnsi="Times New Roman" w:cs="Times New Roman"/>
              </w:rPr>
              <w:t>Phonska</w:t>
            </w:r>
          </w:p>
        </w:tc>
        <w:tc>
          <w:tcPr>
            <w:tcW w:w="2830" w:type="dxa"/>
            <w:vAlign w:val="center"/>
          </w:tcPr>
          <w:p w:rsidR="00B947B3" w:rsidRPr="00572721" w:rsidRDefault="00B947B3" w:rsidP="00EE5AF5">
            <w:pPr>
              <w:ind w:right="1002"/>
              <w:jc w:val="right"/>
              <w:rPr>
                <w:rFonts w:ascii="Times New Roman" w:hAnsi="Times New Roman" w:cs="Times New Roman"/>
                <w:color w:val="000000"/>
              </w:rPr>
            </w:pPr>
            <w:r w:rsidRPr="00572721">
              <w:rPr>
                <w:rFonts w:ascii="Times New Roman" w:hAnsi="Times New Roman" w:cs="Times New Roman"/>
                <w:color w:val="000000"/>
              </w:rPr>
              <w:t>87.00</w:t>
            </w:r>
          </w:p>
        </w:tc>
        <w:tc>
          <w:tcPr>
            <w:tcW w:w="2771" w:type="dxa"/>
            <w:vAlign w:val="center"/>
          </w:tcPr>
          <w:p w:rsidR="00B947B3" w:rsidRPr="00572721" w:rsidRDefault="00D41C8B" w:rsidP="00EE5AF5">
            <w:pPr>
              <w:autoSpaceDE w:val="0"/>
              <w:autoSpaceDN w:val="0"/>
              <w:adjustRightInd w:val="0"/>
              <w:ind w:left="42" w:firstLine="180"/>
              <w:rPr>
                <w:rFonts w:ascii="Times New Roman" w:hAnsi="Times New Roman" w:cs="Times New Roman"/>
                <w:i/>
              </w:rPr>
            </w:pPr>
            <w:r w:rsidRPr="00572721">
              <w:rPr>
                <w:rFonts w:ascii="Times New Roman" w:hAnsi="Times New Roman" w:cs="Times New Roman"/>
                <w:i/>
              </w:rPr>
              <w:t>Risk taker</w:t>
            </w:r>
          </w:p>
        </w:tc>
      </w:tr>
      <w:tr w:rsidR="00B947B3" w:rsidRPr="00572721" w:rsidTr="00C3044C">
        <w:trPr>
          <w:jc w:val="center"/>
        </w:trPr>
        <w:tc>
          <w:tcPr>
            <w:tcW w:w="3326" w:type="dxa"/>
            <w:tcBorders>
              <w:bottom w:val="single" w:sz="4" w:space="0" w:color="auto"/>
            </w:tcBorders>
            <w:vAlign w:val="center"/>
          </w:tcPr>
          <w:p w:rsidR="00B947B3" w:rsidRPr="00572721" w:rsidRDefault="00B947B3" w:rsidP="00B947B3">
            <w:pPr>
              <w:autoSpaceDE w:val="0"/>
              <w:autoSpaceDN w:val="0"/>
              <w:adjustRightInd w:val="0"/>
              <w:rPr>
                <w:rFonts w:ascii="Times New Roman" w:hAnsi="Times New Roman" w:cs="Times New Roman"/>
              </w:rPr>
            </w:pPr>
            <w:r w:rsidRPr="00572721">
              <w:rPr>
                <w:rFonts w:ascii="Times New Roman" w:hAnsi="Times New Roman" w:cs="Times New Roman"/>
              </w:rPr>
              <w:t>Tenaga Kerja</w:t>
            </w:r>
          </w:p>
        </w:tc>
        <w:tc>
          <w:tcPr>
            <w:tcW w:w="2830" w:type="dxa"/>
            <w:tcBorders>
              <w:bottom w:val="single" w:sz="4" w:space="0" w:color="auto"/>
            </w:tcBorders>
            <w:vAlign w:val="center"/>
          </w:tcPr>
          <w:p w:rsidR="00B947B3" w:rsidRPr="00572721" w:rsidRDefault="0093718C" w:rsidP="00EE5AF5">
            <w:pPr>
              <w:ind w:right="1002"/>
              <w:jc w:val="right"/>
              <w:rPr>
                <w:rFonts w:ascii="Times New Roman" w:hAnsi="Times New Roman" w:cs="Times New Roman"/>
                <w:color w:val="000000"/>
              </w:rPr>
            </w:pPr>
            <w:r w:rsidRPr="00572721">
              <w:rPr>
                <w:rFonts w:ascii="Times New Roman" w:hAnsi="Times New Roman" w:cs="Times New Roman"/>
                <w:color w:val="000000"/>
              </w:rPr>
              <w:t>-256.39</w:t>
            </w:r>
          </w:p>
        </w:tc>
        <w:tc>
          <w:tcPr>
            <w:tcW w:w="2771" w:type="dxa"/>
            <w:tcBorders>
              <w:bottom w:val="single" w:sz="4" w:space="0" w:color="auto"/>
            </w:tcBorders>
            <w:vAlign w:val="center"/>
          </w:tcPr>
          <w:p w:rsidR="00B947B3" w:rsidRPr="00572721" w:rsidRDefault="00B947B3" w:rsidP="00EE5AF5">
            <w:pPr>
              <w:autoSpaceDE w:val="0"/>
              <w:autoSpaceDN w:val="0"/>
              <w:adjustRightInd w:val="0"/>
              <w:ind w:left="42" w:firstLine="180"/>
              <w:rPr>
                <w:rFonts w:ascii="Times New Roman" w:hAnsi="Times New Roman" w:cs="Times New Roman"/>
                <w:i/>
              </w:rPr>
            </w:pPr>
            <w:r w:rsidRPr="00572721">
              <w:rPr>
                <w:rFonts w:ascii="Times New Roman" w:hAnsi="Times New Roman" w:cs="Times New Roman"/>
                <w:i/>
              </w:rPr>
              <w:t>Risk averse</w:t>
            </w:r>
          </w:p>
        </w:tc>
      </w:tr>
    </w:tbl>
    <w:p w:rsidR="00581B63" w:rsidRPr="00572721" w:rsidRDefault="008055B6" w:rsidP="00E77392">
      <w:pPr>
        <w:autoSpaceDE w:val="0"/>
        <w:autoSpaceDN w:val="0"/>
        <w:adjustRightInd w:val="0"/>
        <w:spacing w:after="120" w:line="240" w:lineRule="auto"/>
        <w:jc w:val="both"/>
        <w:rPr>
          <w:rFonts w:ascii="Times New Roman" w:hAnsi="Times New Roman" w:cs="Times New Roman"/>
          <w:i/>
          <w:lang w:val="en-GB"/>
        </w:rPr>
      </w:pPr>
      <w:r w:rsidRPr="00572721">
        <w:rPr>
          <w:rFonts w:ascii="Times New Roman" w:hAnsi="Times New Roman" w:cs="Times New Roman"/>
          <w:i/>
        </w:rPr>
        <w:t>Sumber : Data Primer Diolah, 2020</w:t>
      </w:r>
    </w:p>
    <w:p w:rsidR="00C3044C" w:rsidRDefault="00C3044C" w:rsidP="003F358E">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rPr>
        <w:t xml:space="preserve">Petani biasanya mendasarkan </w:t>
      </w:r>
      <w:r w:rsidRPr="00572721">
        <w:rPr>
          <w:rFonts w:ascii="Times New Roman" w:hAnsi="Times New Roman" w:cs="Times New Roman"/>
          <w:lang w:val="en-GB"/>
        </w:rPr>
        <w:t>perilaku</w:t>
      </w:r>
      <w:r w:rsidRPr="00572721">
        <w:rPr>
          <w:rFonts w:ascii="Times New Roman" w:hAnsi="Times New Roman" w:cs="Times New Roman"/>
        </w:rPr>
        <w:t xml:space="preserve"> mereka pada pengalaman masa lalu mereka dan ketersediaan informasi mengenai </w:t>
      </w:r>
      <w:r w:rsidRPr="00572721">
        <w:rPr>
          <w:rFonts w:ascii="Times New Roman" w:hAnsi="Times New Roman" w:cs="Times New Roman"/>
          <w:lang w:val="en-GB"/>
        </w:rPr>
        <w:t>usahataninya. Hasil penelitian ini yang ditunjukkan pada t</w:t>
      </w:r>
      <w:r w:rsidRPr="00572721">
        <w:rPr>
          <w:rFonts w:ascii="Times New Roman" w:hAnsi="Times New Roman" w:cs="Times New Roman"/>
        </w:rPr>
        <w:t xml:space="preserve">abel </w:t>
      </w:r>
      <w:r w:rsidRPr="00572721">
        <w:rPr>
          <w:rFonts w:ascii="Times New Roman" w:hAnsi="Times New Roman" w:cs="Times New Roman"/>
          <w:lang w:val="en-GB"/>
        </w:rPr>
        <w:t>3</w:t>
      </w:r>
      <w:r w:rsidRPr="00572721">
        <w:rPr>
          <w:rFonts w:ascii="Times New Roman" w:hAnsi="Times New Roman" w:cs="Times New Roman"/>
        </w:rPr>
        <w:t xml:space="preserve">, </w:t>
      </w:r>
      <w:r w:rsidRPr="00572721">
        <w:rPr>
          <w:rFonts w:ascii="Times New Roman" w:hAnsi="Times New Roman" w:cs="Times New Roman"/>
          <w:lang w:val="en-GB"/>
        </w:rPr>
        <w:t xml:space="preserve">dapat </w:t>
      </w:r>
      <w:r w:rsidRPr="00572721">
        <w:rPr>
          <w:rFonts w:ascii="Times New Roman" w:hAnsi="Times New Roman" w:cs="Times New Roman"/>
        </w:rPr>
        <w:t>diketahui bahwa rata</w:t>
      </w:r>
      <w:r w:rsidRPr="00572721">
        <w:rPr>
          <w:rFonts w:ascii="Times New Roman" w:hAnsi="Times New Roman" w:cs="Times New Roman"/>
          <w:lang w:val="en-GB"/>
        </w:rPr>
        <w:t>-</w:t>
      </w:r>
      <w:r w:rsidRPr="00572721">
        <w:rPr>
          <w:rFonts w:ascii="Times New Roman" w:hAnsi="Times New Roman" w:cs="Times New Roman"/>
        </w:rPr>
        <w:t xml:space="preserve">rata </w:t>
      </w:r>
      <w:r w:rsidRPr="00572721">
        <w:rPr>
          <w:rFonts w:ascii="Times New Roman" w:hAnsi="Times New Roman" w:cs="Times New Roman"/>
          <w:lang w:val="en-GB"/>
        </w:rPr>
        <w:t>perilaku</w:t>
      </w:r>
      <w:r w:rsidRPr="00572721">
        <w:rPr>
          <w:rFonts w:ascii="Times New Roman" w:hAnsi="Times New Roman" w:cs="Times New Roman"/>
        </w:rPr>
        <w:t xml:space="preserve"> risiko petani </w:t>
      </w:r>
      <w:r w:rsidRPr="00572721">
        <w:rPr>
          <w:rFonts w:ascii="Times New Roman" w:hAnsi="Times New Roman" w:cs="Times New Roman"/>
          <w:lang w:val="en-GB"/>
        </w:rPr>
        <w:t>padi di Desa Langkap</w:t>
      </w:r>
      <w:r w:rsidRPr="00572721">
        <w:rPr>
          <w:rFonts w:ascii="Times New Roman" w:hAnsi="Times New Roman" w:cs="Times New Roman"/>
        </w:rPr>
        <w:t xml:space="preserve"> </w:t>
      </w:r>
      <w:r w:rsidRPr="00572721">
        <w:rPr>
          <w:rFonts w:ascii="Times New Roman" w:hAnsi="Times New Roman" w:cs="Times New Roman"/>
          <w:lang w:val="en-GB"/>
        </w:rPr>
        <w:t>dalam penggunaan</w:t>
      </w:r>
      <w:r w:rsidRPr="00572721">
        <w:rPr>
          <w:rFonts w:ascii="Times New Roman" w:hAnsi="Times New Roman" w:cs="Times New Roman"/>
        </w:rPr>
        <w:t xml:space="preserve"> variabel input </w:t>
      </w:r>
      <w:r w:rsidRPr="00572721">
        <w:rPr>
          <w:rFonts w:ascii="Times New Roman" w:hAnsi="Times New Roman" w:cs="Times New Roman"/>
          <w:lang w:val="en-GB"/>
        </w:rPr>
        <w:t>pupuk urea dan tenaga kerja</w:t>
      </w:r>
      <w:r w:rsidRPr="00572721">
        <w:rPr>
          <w:rFonts w:ascii="Times New Roman" w:hAnsi="Times New Roman" w:cs="Times New Roman"/>
        </w:rPr>
        <w:t xml:space="preserve"> </w:t>
      </w:r>
      <w:r w:rsidRPr="00572721">
        <w:rPr>
          <w:rFonts w:ascii="Times New Roman" w:hAnsi="Times New Roman" w:cs="Times New Roman"/>
          <w:lang w:val="en-GB"/>
        </w:rPr>
        <w:t>adalah sebagai</w:t>
      </w:r>
      <w:r w:rsidRPr="00572721">
        <w:rPr>
          <w:rFonts w:ascii="Times New Roman" w:hAnsi="Times New Roman" w:cs="Times New Roman"/>
        </w:rPr>
        <w:t xml:space="preserve"> </w:t>
      </w:r>
      <w:r w:rsidRPr="00572721">
        <w:rPr>
          <w:rFonts w:ascii="Times New Roman" w:hAnsi="Times New Roman" w:cs="Times New Roman"/>
          <w:i/>
        </w:rPr>
        <w:t>risk averse</w:t>
      </w:r>
      <w:r w:rsidRPr="00572721">
        <w:rPr>
          <w:rFonts w:ascii="Times New Roman" w:hAnsi="Times New Roman" w:cs="Times New Roman"/>
        </w:rPr>
        <w:t>. Variabel input</w:t>
      </w:r>
      <w:r w:rsidRPr="00572721">
        <w:rPr>
          <w:rFonts w:ascii="Times New Roman" w:hAnsi="Times New Roman" w:cs="Times New Roman"/>
          <w:lang w:val="en-GB"/>
        </w:rPr>
        <w:t xml:space="preserve"> sisanya seperti</w:t>
      </w:r>
      <w:r w:rsidRPr="00572721">
        <w:rPr>
          <w:rFonts w:ascii="Times New Roman" w:hAnsi="Times New Roman" w:cs="Times New Roman"/>
        </w:rPr>
        <w:t xml:space="preserve"> </w:t>
      </w:r>
      <w:r w:rsidRPr="00572721">
        <w:rPr>
          <w:rFonts w:ascii="Times New Roman" w:hAnsi="Times New Roman" w:cs="Times New Roman"/>
          <w:lang w:val="en-GB"/>
        </w:rPr>
        <w:t>benih</w:t>
      </w:r>
      <w:r w:rsidRPr="00572721">
        <w:rPr>
          <w:rFonts w:ascii="Times New Roman" w:hAnsi="Times New Roman" w:cs="Times New Roman"/>
        </w:rPr>
        <w:t xml:space="preserve"> dan </w:t>
      </w:r>
      <w:r w:rsidRPr="00572721">
        <w:rPr>
          <w:rFonts w:ascii="Times New Roman" w:hAnsi="Times New Roman" w:cs="Times New Roman"/>
          <w:lang w:val="en-GB"/>
        </w:rPr>
        <w:t>pupuk phonska</w:t>
      </w:r>
      <w:r w:rsidRPr="00572721">
        <w:rPr>
          <w:rFonts w:ascii="Times New Roman" w:hAnsi="Times New Roman" w:cs="Times New Roman"/>
        </w:rPr>
        <w:t xml:space="preserve"> menunjukkan rata-rata </w:t>
      </w:r>
      <w:r w:rsidRPr="00572721">
        <w:rPr>
          <w:rFonts w:ascii="Times New Roman" w:hAnsi="Times New Roman" w:cs="Times New Roman"/>
          <w:lang w:val="en-GB"/>
        </w:rPr>
        <w:t>perilaku</w:t>
      </w:r>
      <w:r w:rsidRPr="00572721">
        <w:rPr>
          <w:rFonts w:ascii="Times New Roman" w:hAnsi="Times New Roman" w:cs="Times New Roman"/>
        </w:rPr>
        <w:t xml:space="preserve"> petani </w:t>
      </w:r>
      <w:r w:rsidRPr="00572721">
        <w:rPr>
          <w:rFonts w:ascii="Times New Roman" w:hAnsi="Times New Roman" w:cs="Times New Roman"/>
          <w:lang w:val="en-GB"/>
        </w:rPr>
        <w:t xml:space="preserve">padi </w:t>
      </w:r>
      <w:r w:rsidRPr="00572721">
        <w:rPr>
          <w:rFonts w:ascii="Times New Roman" w:hAnsi="Times New Roman" w:cs="Times New Roman"/>
        </w:rPr>
        <w:t xml:space="preserve">terhadap risiko produksi sebagai </w:t>
      </w:r>
      <w:r w:rsidRPr="00572721">
        <w:rPr>
          <w:rFonts w:ascii="Times New Roman" w:hAnsi="Times New Roman" w:cs="Times New Roman"/>
          <w:i/>
        </w:rPr>
        <w:t>risk taker</w:t>
      </w:r>
      <w:r w:rsidRPr="00572721">
        <w:rPr>
          <w:rFonts w:ascii="Times New Roman" w:hAnsi="Times New Roman" w:cs="Times New Roman"/>
        </w:rPr>
        <w:t>.</w:t>
      </w:r>
      <w:r w:rsidRPr="00572721">
        <w:rPr>
          <w:rFonts w:ascii="Times New Roman" w:hAnsi="Times New Roman" w:cs="Times New Roman"/>
          <w:lang w:val="en-GB"/>
        </w:rPr>
        <w:t xml:space="preserve"> Petani berperilaku </w:t>
      </w:r>
      <w:r w:rsidRPr="00572721">
        <w:rPr>
          <w:rFonts w:ascii="Times New Roman" w:hAnsi="Times New Roman" w:cs="Times New Roman"/>
          <w:i/>
          <w:lang w:val="en-GB"/>
        </w:rPr>
        <w:t xml:space="preserve">risk taker </w:t>
      </w:r>
      <w:r w:rsidRPr="00572721">
        <w:rPr>
          <w:rFonts w:ascii="Times New Roman" w:hAnsi="Times New Roman" w:cs="Times New Roman"/>
          <w:lang w:val="en-GB"/>
        </w:rPr>
        <w:t xml:space="preserve">lebih berani dalam menggunakan input produksi daripada </w:t>
      </w:r>
      <w:r w:rsidRPr="00572721">
        <w:rPr>
          <w:rFonts w:ascii="Times New Roman" w:hAnsi="Times New Roman" w:cs="Times New Roman"/>
          <w:lang w:val="en-GB"/>
        </w:rPr>
        <w:lastRenderedPageBreak/>
        <w:t xml:space="preserve">petani berperilaku </w:t>
      </w:r>
      <w:r w:rsidRPr="00572721">
        <w:rPr>
          <w:rFonts w:ascii="Times New Roman" w:hAnsi="Times New Roman" w:cs="Times New Roman"/>
          <w:i/>
          <w:lang w:val="en-GB"/>
        </w:rPr>
        <w:t xml:space="preserve">risk averse </w:t>
      </w:r>
      <w:r w:rsidRPr="00572721">
        <w:rPr>
          <w:rFonts w:ascii="Times New Roman" w:hAnsi="Times New Roman" w:cs="Times New Roman"/>
          <w:lang w:val="en-GB"/>
        </w:rPr>
        <w:t>yang berperilaku takut atau tidak berani dalam menggunakan input produksi</w:t>
      </w:r>
      <w:r w:rsidRPr="00572721">
        <w:rPr>
          <w:rFonts w:ascii="Times New Roman" w:hAnsi="Times New Roman" w:cs="Times New Roman"/>
          <w:i/>
          <w:lang w:val="en-GB"/>
        </w:rPr>
        <w:t xml:space="preserve"> </w:t>
      </w:r>
      <w:r w:rsidRPr="00572721">
        <w:rPr>
          <w:rFonts w:ascii="Times New Roman" w:hAnsi="Times New Roman" w:cs="Times New Roman"/>
          <w:i/>
          <w:lang w:val="en-GB"/>
        </w:rPr>
        <w:fldChar w:fldCharType="begin" w:fldLock="1"/>
      </w:r>
      <w:r w:rsidRPr="00572721">
        <w:rPr>
          <w:rFonts w:ascii="Times New Roman" w:hAnsi="Times New Roman" w:cs="Times New Roman"/>
          <w:i/>
          <w:lang w:val="en-GB"/>
        </w:rPr>
        <w:instrText>ADDIN CSL_CITATION { "citationItems" : [ { "id" : "ITEM-1", "itemData" : { "author" : [ { "dropping-particle" : "", "family" : "Asmara", "given" : "Rosihan", "non-dropping-particle" : "", "parse-names" : false, "suffix" : "" }, { "dropping-particle" : "", "family" : "Wiwit", "given" : "Widyawati", "non-dropping-particle" : "", "parse-names" : false, "suffix" : "" }, { "dropping-particle" : "", "family" : "Hidayat", "given" : "Abdul Haris", "non-dropping-particle" : "", "parse-names" : false, "suffix" : "" } ], "container-title" : "Ekonomi Pertanian dan Agribisnis", "id" : "ITEM-1", "issue" : "2", "issued" : { "date-parts" : [ [ "2019" ] ] }, "page" : "449-459", "title" : "Preferensi Resiko Petani Dalam Alokasi Input Usahatani Jagung Menggunakan Model Just And Pope Preference", "type" : "article-journal", "volume" : "3" }, "uris" : [ "http://www.mendeley.com/documents/?uuid=f4d3fc0d-4355-4a37-92de-7bd9f0225fa3" ] } ], "mendeley" : { "formattedCitation" : "(Asmara et al., 2019)", "plainTextFormattedCitation" : "(Asmara et al., 2019)", "previouslyFormattedCitation" : "(Asmara et al., 2019)" }, "properties" : {  }, "schema" : "https://github.com/citation-style-language/schema/raw/master/csl-citation.json" }</w:instrText>
      </w:r>
      <w:r w:rsidRPr="00572721">
        <w:rPr>
          <w:rFonts w:ascii="Times New Roman" w:hAnsi="Times New Roman" w:cs="Times New Roman"/>
          <w:i/>
          <w:lang w:val="en-GB"/>
        </w:rPr>
        <w:fldChar w:fldCharType="separate"/>
      </w:r>
      <w:r w:rsidRPr="00572721">
        <w:rPr>
          <w:rFonts w:ascii="Times New Roman" w:hAnsi="Times New Roman" w:cs="Times New Roman"/>
          <w:noProof/>
          <w:lang w:val="en-GB"/>
        </w:rPr>
        <w:t>(Asmara et al., 2019)</w:t>
      </w:r>
      <w:r w:rsidRPr="00572721">
        <w:rPr>
          <w:rFonts w:ascii="Times New Roman" w:hAnsi="Times New Roman" w:cs="Times New Roman"/>
          <w:i/>
          <w:lang w:val="en-GB"/>
        </w:rPr>
        <w:fldChar w:fldCharType="end"/>
      </w:r>
      <w:r w:rsidRPr="00572721">
        <w:rPr>
          <w:rFonts w:ascii="Times New Roman" w:hAnsi="Times New Roman" w:cs="Times New Roman"/>
          <w:lang w:val="en-GB"/>
        </w:rPr>
        <w:t>.</w:t>
      </w:r>
    </w:p>
    <w:p w:rsidR="00E77392" w:rsidRPr="00572721" w:rsidRDefault="00F67BFC" w:rsidP="003F358E">
      <w:pPr>
        <w:autoSpaceDE w:val="0"/>
        <w:autoSpaceDN w:val="0"/>
        <w:adjustRightInd w:val="0"/>
        <w:spacing w:after="0" w:line="240" w:lineRule="auto"/>
        <w:ind w:firstLine="720"/>
        <w:jc w:val="both"/>
        <w:rPr>
          <w:rFonts w:ascii="Times New Roman" w:hAnsi="Times New Roman" w:cs="Times New Roman"/>
          <w:lang w:val="en-GB"/>
        </w:rPr>
      </w:pPr>
      <w:r w:rsidRPr="00572721">
        <w:rPr>
          <w:rFonts w:ascii="Times New Roman" w:hAnsi="Times New Roman" w:cs="Times New Roman"/>
          <w:lang w:val="en-GB"/>
        </w:rPr>
        <w:t xml:space="preserve">Petani padi di Desa Langkap mengalokasikan input produksi jumlah </w:t>
      </w:r>
      <w:proofErr w:type="gramStart"/>
      <w:r w:rsidRPr="00572721">
        <w:rPr>
          <w:rFonts w:ascii="Times New Roman" w:hAnsi="Times New Roman" w:cs="Times New Roman"/>
          <w:lang w:val="en-GB"/>
        </w:rPr>
        <w:t xml:space="preserve">benih </w:t>
      </w:r>
      <w:r w:rsidR="003F358E" w:rsidRPr="00572721">
        <w:rPr>
          <w:rFonts w:ascii="Times New Roman" w:hAnsi="Times New Roman" w:cs="Times New Roman"/>
          <w:lang w:val="en-GB"/>
        </w:rPr>
        <w:t xml:space="preserve"> </w:t>
      </w:r>
      <w:r w:rsidR="000E6F90" w:rsidRPr="00572721">
        <w:rPr>
          <w:rFonts w:ascii="Times New Roman" w:hAnsi="Times New Roman" w:cs="Times New Roman"/>
          <w:lang w:val="en-GB"/>
        </w:rPr>
        <w:t>lebih</w:t>
      </w:r>
      <w:proofErr w:type="gramEnd"/>
      <w:r w:rsidR="000E6F90" w:rsidRPr="00572721">
        <w:rPr>
          <w:rFonts w:ascii="Times New Roman" w:hAnsi="Times New Roman" w:cs="Times New Roman"/>
          <w:lang w:val="en-GB"/>
        </w:rPr>
        <w:t xml:space="preserve"> berani </w:t>
      </w:r>
      <w:r w:rsidR="000E6F90" w:rsidRPr="00572721">
        <w:rPr>
          <w:rFonts w:ascii="Times New Roman" w:hAnsi="Times New Roman" w:cs="Times New Roman"/>
        </w:rPr>
        <w:t>dibandingkan dengan</w:t>
      </w:r>
      <w:r w:rsidRPr="00572721">
        <w:rPr>
          <w:rFonts w:ascii="Times New Roman" w:hAnsi="Times New Roman" w:cs="Times New Roman"/>
          <w:lang w:val="en-GB"/>
        </w:rPr>
        <w:t xml:space="preserve"> anjuran dar</w:t>
      </w:r>
      <w:r w:rsidR="009E5793" w:rsidRPr="00572721">
        <w:rPr>
          <w:rFonts w:ascii="Times New Roman" w:hAnsi="Times New Roman" w:cs="Times New Roman"/>
          <w:lang w:val="en-GB"/>
        </w:rPr>
        <w:t xml:space="preserve">i penyuluh pertanian setempat. </w:t>
      </w:r>
      <w:proofErr w:type="gramStart"/>
      <w:r w:rsidR="009E5793" w:rsidRPr="00572721">
        <w:rPr>
          <w:rFonts w:ascii="Times New Roman" w:hAnsi="Times New Roman" w:cs="Times New Roman"/>
          <w:lang w:val="en-GB"/>
        </w:rPr>
        <w:t>J</w:t>
      </w:r>
      <w:r w:rsidRPr="00572721">
        <w:rPr>
          <w:rFonts w:ascii="Times New Roman" w:hAnsi="Times New Roman" w:cs="Times New Roman"/>
        </w:rPr>
        <w:t>umlah benih yang digunakan oleh petani</w:t>
      </w:r>
      <w:r w:rsidR="009E5793" w:rsidRPr="00572721">
        <w:rPr>
          <w:rFonts w:ascii="Times New Roman" w:hAnsi="Times New Roman" w:cs="Times New Roman"/>
          <w:lang w:val="en-GB"/>
        </w:rPr>
        <w:t xml:space="preserve"> rata-rata</w:t>
      </w:r>
      <w:r w:rsidRPr="00572721">
        <w:rPr>
          <w:rFonts w:ascii="Times New Roman" w:hAnsi="Times New Roman" w:cs="Times New Roman"/>
        </w:rPr>
        <w:t xml:space="preserve"> </w:t>
      </w:r>
      <w:r w:rsidRPr="00572721">
        <w:rPr>
          <w:rFonts w:ascii="Times New Roman" w:hAnsi="Times New Roman" w:cs="Times New Roman"/>
          <w:lang w:val="en-GB"/>
        </w:rPr>
        <w:t>sebanyak</w:t>
      </w:r>
      <w:r w:rsidRPr="00572721">
        <w:rPr>
          <w:rFonts w:ascii="Times New Roman" w:hAnsi="Times New Roman" w:cs="Times New Roman"/>
        </w:rPr>
        <w:t xml:space="preserve"> 30 - 40 kg/ha</w:t>
      </w:r>
      <w:r w:rsidRPr="00572721">
        <w:rPr>
          <w:rFonts w:ascii="Times New Roman" w:hAnsi="Times New Roman" w:cs="Times New Roman"/>
          <w:lang w:val="en-GB"/>
        </w:rPr>
        <w:t>,</w:t>
      </w:r>
      <w:r w:rsidRPr="00572721">
        <w:rPr>
          <w:rFonts w:ascii="Times New Roman" w:hAnsi="Times New Roman" w:cs="Times New Roman"/>
          <w:color w:val="FF0000"/>
          <w:lang w:val="en-GB"/>
        </w:rPr>
        <w:t xml:space="preserve"> </w:t>
      </w:r>
      <w:r w:rsidRPr="00572721">
        <w:rPr>
          <w:rFonts w:ascii="Times New Roman" w:hAnsi="Times New Roman" w:cs="Times New Roman"/>
          <w:lang w:val="en-GB"/>
        </w:rPr>
        <w:t>sedangkan</w:t>
      </w:r>
      <w:r w:rsidRPr="00572721">
        <w:rPr>
          <w:rFonts w:ascii="Times New Roman" w:hAnsi="Times New Roman" w:cs="Times New Roman"/>
        </w:rPr>
        <w:t xml:space="preserve"> anjuran penyuluh yaitu sebesar 25kg/ha.</w:t>
      </w:r>
      <w:proofErr w:type="gramEnd"/>
      <w:r w:rsidR="000E25F3" w:rsidRPr="00572721">
        <w:rPr>
          <w:rFonts w:ascii="Times New Roman" w:hAnsi="Times New Roman" w:cs="Times New Roman"/>
          <w:lang w:val="en-GB"/>
        </w:rPr>
        <w:t xml:space="preserve"> Penggunaan yang lebih banyak </w:t>
      </w:r>
      <w:r w:rsidR="00DE5852" w:rsidRPr="00572721">
        <w:rPr>
          <w:rFonts w:ascii="Times New Roman" w:hAnsi="Times New Roman" w:cs="Times New Roman"/>
          <w:lang w:val="en-GB"/>
        </w:rPr>
        <w:t>daripada anjuran ini karena</w:t>
      </w:r>
      <w:r w:rsidR="000E25F3" w:rsidRPr="00572721">
        <w:rPr>
          <w:rFonts w:ascii="Times New Roman" w:hAnsi="Times New Roman" w:cs="Times New Roman"/>
          <w:lang w:val="en-GB"/>
        </w:rPr>
        <w:t xml:space="preserve"> petani menanam bibit ketika berumur di</w:t>
      </w:r>
      <w:r w:rsidR="00DE5852" w:rsidRPr="00572721">
        <w:rPr>
          <w:rFonts w:ascii="Times New Roman" w:hAnsi="Times New Roman" w:cs="Times New Roman"/>
          <w:lang w:val="en-GB"/>
        </w:rPr>
        <w:t xml:space="preserve"> </w:t>
      </w:r>
      <w:r w:rsidR="000E25F3" w:rsidRPr="00572721">
        <w:rPr>
          <w:rFonts w:ascii="Times New Roman" w:hAnsi="Times New Roman" w:cs="Times New Roman"/>
          <w:lang w:val="en-GB"/>
        </w:rPr>
        <w:t xml:space="preserve">atas 23 hari, sedangkan bibit lebih bagus jika ditanam ketika berumur 17 hingga 22 hari. </w:t>
      </w:r>
      <w:proofErr w:type="gramStart"/>
      <w:r w:rsidRPr="00572721">
        <w:rPr>
          <w:rFonts w:ascii="Times New Roman" w:hAnsi="Times New Roman" w:cs="Times New Roman"/>
          <w:lang w:val="en-GB"/>
        </w:rPr>
        <w:t xml:space="preserve">Sehingga petani padi di Desa Langkap </w:t>
      </w:r>
      <w:r w:rsidR="00060BF8" w:rsidRPr="00572721">
        <w:rPr>
          <w:rFonts w:ascii="Times New Roman" w:hAnsi="Times New Roman" w:cs="Times New Roman"/>
          <w:lang w:val="en-GB"/>
        </w:rPr>
        <w:t xml:space="preserve">berperilaku sebagai </w:t>
      </w:r>
      <w:r w:rsidR="00D41C8B" w:rsidRPr="00572721">
        <w:rPr>
          <w:rFonts w:ascii="Times New Roman" w:hAnsi="Times New Roman" w:cs="Times New Roman"/>
          <w:i/>
          <w:lang w:val="en-GB"/>
        </w:rPr>
        <w:t>risk taker</w:t>
      </w:r>
      <w:r w:rsidRPr="00572721">
        <w:rPr>
          <w:rFonts w:ascii="Times New Roman" w:hAnsi="Times New Roman" w:cs="Times New Roman"/>
          <w:lang w:val="en-GB"/>
        </w:rPr>
        <w:t>.</w:t>
      </w:r>
      <w:proofErr w:type="gramEnd"/>
      <w:r w:rsidR="003F358E" w:rsidRPr="00572721">
        <w:rPr>
          <w:rFonts w:ascii="Times New Roman" w:hAnsi="Times New Roman" w:cs="Times New Roman"/>
        </w:rPr>
        <w:t xml:space="preserve"> Hasil ini berbeda dengan penelitian dari </w:t>
      </w:r>
      <w:r w:rsidR="00C6588D" w:rsidRPr="00572721">
        <w:rPr>
          <w:rFonts w:ascii="Times New Roman" w:hAnsi="Times New Roman" w:cs="Times New Roman"/>
        </w:rPr>
        <w:fldChar w:fldCharType="begin" w:fldLock="1"/>
      </w:r>
      <w:r w:rsidR="00C6588D" w:rsidRPr="00572721">
        <w:rPr>
          <w:rFonts w:ascii="Times New Roman" w:hAnsi="Times New Roman" w:cs="Times New Roman"/>
        </w:rPr>
        <w:instrText>ADDIN CSL_CITATION { "citationItems" : [ { "id" : "ITEM-1", "itemData" : { "author" : [ { "dropping-particle" : "", "family" : "Fariyanti", "given" : "Anna", "non-dropping-particle" : "", "parse-names" : false, "suffix" : "" }, { "dropping-particle" : "", "family" : "Kuntjoro", "given" : "", "non-dropping-particle" : "", "parse-names" : false, "suffix" : "" }, { "dropping-particle" : "", "family" : "Haryoto", "given" : "Sri", "non-dropping-particle" : "", "parse-names" : false, "suffix" : "" }, { "dropping-particle" : "", "family" : "Daryanto", "given" : "Arief", "non-dropping-particle" : "", "parse-names" : false, "suffix" : "" } ], "container-title" : "Jurnal Agro Ekonomi", "id" : "ITEM-1", "issue" : "2", "issued" : { "date-parts" : [ [ "2007" ] ] }, "page" : "178-206", "title" : "Perilaku Ekonomi Rumah Tangga Petani Sayuran Pada Kondisi Risiko Produksi Dan Harga Di Kecamatan Pangalengan Kabupaten Bandung", "type" : "article-journal", "volume" : "25" }, "uris" : [ "http://www.mendeley.com/documents/?uuid=ff994f08-abc6-48cb-a7b1-f40846d0e2a5" ] } ], "mendeley" : { "formattedCitation" : "(Fariyanti et al., 2007)", "manualFormatting" : "Fariyanti et al. (2007)", "plainTextFormattedCitation" : "(Fariyanti et al., 2007)", "previouslyFormattedCitation" : "(Fariyanti et al., 2007)" }, "properties" : {  }, "schema" : "https://github.com/citation-style-language/schema/raw/master/csl-citation.json" }</w:instrText>
      </w:r>
      <w:r w:rsidR="00C6588D" w:rsidRPr="00572721">
        <w:rPr>
          <w:rFonts w:ascii="Times New Roman" w:hAnsi="Times New Roman" w:cs="Times New Roman"/>
        </w:rPr>
        <w:fldChar w:fldCharType="separate"/>
      </w:r>
      <w:r w:rsidR="00C6588D" w:rsidRPr="00572721">
        <w:rPr>
          <w:rFonts w:ascii="Times New Roman" w:hAnsi="Times New Roman" w:cs="Times New Roman"/>
          <w:noProof/>
        </w:rPr>
        <w:t xml:space="preserve">Fariyanti </w:t>
      </w:r>
      <w:r w:rsidR="00C6588D" w:rsidRPr="00572721">
        <w:rPr>
          <w:rFonts w:ascii="Times New Roman" w:hAnsi="Times New Roman" w:cs="Times New Roman"/>
          <w:i/>
          <w:noProof/>
        </w:rPr>
        <w:t>et al.</w:t>
      </w:r>
      <w:r w:rsidR="00C6588D" w:rsidRPr="00572721">
        <w:rPr>
          <w:rFonts w:ascii="Times New Roman" w:hAnsi="Times New Roman" w:cs="Times New Roman"/>
          <w:noProof/>
        </w:rPr>
        <w:t xml:space="preserve"> (2007)</w:t>
      </w:r>
      <w:r w:rsidR="00C6588D" w:rsidRPr="00572721">
        <w:rPr>
          <w:rFonts w:ascii="Times New Roman" w:hAnsi="Times New Roman" w:cs="Times New Roman"/>
        </w:rPr>
        <w:fldChar w:fldCharType="end"/>
      </w:r>
      <w:r w:rsidR="003F358E" w:rsidRPr="00572721">
        <w:rPr>
          <w:rFonts w:ascii="Times New Roman" w:hAnsi="Times New Roman" w:cs="Times New Roman"/>
        </w:rPr>
        <w:t xml:space="preserve"> yang menjelaskan petani kentang dan kubis di Kecamatan Panagalengan dalam menggunakan benih berperilaku sebagai </w:t>
      </w:r>
      <w:r w:rsidR="003F358E" w:rsidRPr="00572721">
        <w:rPr>
          <w:rFonts w:ascii="Times New Roman" w:hAnsi="Times New Roman" w:cs="Times New Roman"/>
          <w:i/>
        </w:rPr>
        <w:t xml:space="preserve">risk averse </w:t>
      </w:r>
      <w:r w:rsidR="003F358E" w:rsidRPr="00572721">
        <w:rPr>
          <w:rFonts w:ascii="Times New Roman" w:hAnsi="Times New Roman" w:cs="Times New Roman"/>
        </w:rPr>
        <w:t xml:space="preserve">atau menghindari risiko. </w:t>
      </w:r>
    </w:p>
    <w:p w:rsidR="00D168A8" w:rsidRPr="00572721" w:rsidRDefault="000E6F90" w:rsidP="00D168A8">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rPr>
        <w:t>Pengunaan variabel lainnya</w:t>
      </w:r>
      <w:r w:rsidR="00890E47" w:rsidRPr="00572721">
        <w:rPr>
          <w:rFonts w:ascii="Times New Roman" w:hAnsi="Times New Roman" w:cs="Times New Roman"/>
        </w:rPr>
        <w:t xml:space="preserve"> yang menggambarkan bahwa petani berperilaku </w:t>
      </w:r>
      <w:r w:rsidR="00890E47" w:rsidRPr="00572721">
        <w:rPr>
          <w:rFonts w:ascii="Times New Roman" w:hAnsi="Times New Roman" w:cs="Times New Roman"/>
          <w:lang w:val="en-GB"/>
        </w:rPr>
        <w:t xml:space="preserve">sebagai </w:t>
      </w:r>
      <w:r w:rsidR="00D41C8B" w:rsidRPr="00572721">
        <w:rPr>
          <w:rFonts w:ascii="Times New Roman" w:hAnsi="Times New Roman" w:cs="Times New Roman"/>
          <w:i/>
          <w:lang w:val="en-GB"/>
        </w:rPr>
        <w:t>risk taker</w:t>
      </w:r>
      <w:r w:rsidRPr="00572721">
        <w:rPr>
          <w:rFonts w:ascii="Times New Roman" w:hAnsi="Times New Roman" w:cs="Times New Roman"/>
        </w:rPr>
        <w:t xml:space="preserve"> yaitu pupuk phonska, dalam pengalokasian input pupuk phonska petani cenderung lebih berani. Hal ini dapat dibuktikan dengan jumlah pupuk phonska yang dianjurkan oleh penyuluh setempat sebesar 300kg/ha sedangkan petani </w:t>
      </w:r>
      <w:r w:rsidR="00890E47" w:rsidRPr="00572721">
        <w:rPr>
          <w:rFonts w:ascii="Times New Roman" w:hAnsi="Times New Roman" w:cs="Times New Roman"/>
        </w:rPr>
        <w:t>rata-rata sesuai dengan anjuran namun sisa yang tidak sesuai tersebut lebih berani dengan rata-rata penggunaan 350-400kg/ha.</w:t>
      </w:r>
      <w:r w:rsidR="005E6710" w:rsidRPr="00572721">
        <w:rPr>
          <w:rFonts w:ascii="Times New Roman" w:hAnsi="Times New Roman" w:cs="Times New Roman"/>
        </w:rPr>
        <w:t xml:space="preserve"> </w:t>
      </w:r>
      <w:r w:rsidR="003422C9">
        <w:rPr>
          <w:rFonts w:ascii="Times New Roman" w:hAnsi="Times New Roman" w:cs="Times New Roman"/>
          <w:lang w:val="en-GB"/>
        </w:rPr>
        <w:t xml:space="preserve">Selain itu, kandungan pupuk phospat yang merupakan salah </w:t>
      </w:r>
      <w:proofErr w:type="gramStart"/>
      <w:r w:rsidR="003422C9">
        <w:rPr>
          <w:rFonts w:ascii="Times New Roman" w:hAnsi="Times New Roman" w:cs="Times New Roman"/>
          <w:lang w:val="en-GB"/>
        </w:rPr>
        <w:t>satu  unsur</w:t>
      </w:r>
      <w:proofErr w:type="gramEnd"/>
      <w:r w:rsidR="003422C9">
        <w:rPr>
          <w:rFonts w:ascii="Times New Roman" w:hAnsi="Times New Roman" w:cs="Times New Roman"/>
          <w:lang w:val="en-GB"/>
        </w:rPr>
        <w:t xml:space="preserve"> yang ada pada pupuk phonska sudah cukup terpenuhi, karena lahan di Desa Langkap banyak mengandung pasir kuning dan bebatuan disekitarnya adalah area penambangan untuk bahan baku pupuk phospat.</w:t>
      </w:r>
      <w:r w:rsidR="003422C9">
        <w:rPr>
          <w:rFonts w:ascii="Times New Roman" w:hAnsi="Times New Roman" w:cs="Times New Roman"/>
        </w:rPr>
        <w:t xml:space="preserve"> </w:t>
      </w:r>
      <w:r w:rsidR="005E6710" w:rsidRPr="00572721">
        <w:rPr>
          <w:rFonts w:ascii="Times New Roman" w:hAnsi="Times New Roman" w:cs="Times New Roman"/>
        </w:rPr>
        <w:t xml:space="preserve">Hasil ini selaras dengan penelitian </w:t>
      </w:r>
      <w:r w:rsidR="0033697A" w:rsidRPr="00572721">
        <w:rPr>
          <w:rFonts w:ascii="Times New Roman" w:hAnsi="Times New Roman" w:cs="Times New Roman"/>
        </w:rPr>
        <w:fldChar w:fldCharType="begin" w:fldLock="1"/>
      </w:r>
      <w:r w:rsidR="0033697A" w:rsidRPr="00572721">
        <w:rPr>
          <w:rFonts w:ascii="Times New Roman" w:hAnsi="Times New Roman" w:cs="Times New Roman"/>
        </w:rPr>
        <w:instrText>ADDIN CSL_CITATION { "citationItems" : [ { "id" : "ITEM-1", "itemData" : { "author" : [ { "dropping-particle" : "", "family" : "Saptana", "given" : "", "non-dropping-particle" : "", "parse-names" : false, "suffix" : "" } ], "id" : "ITEM-1", "issued" : { "date-parts" : [ [ "2011" ] ] }, "title" : "Efisiensi Produksi Dan Perilaku Petani Terhadap Risiko Produktivitas Cabai Merah Di Provinsi Jawa Tengah. Disertasi Doktor. Sekolah Pascasarjana, Institut Pertanian Bogor, Bogor.", "type" : "article-journal" }, "uris" : [ "http://www.mendeley.com/documents/?uuid=62ade83a-c3f8-43f1-a013-3d577e3737b8" ] } ], "mendeley" : { "formattedCitation" : "(Saptana, 2011)", "manualFormatting" : "Saptana (2011)", "plainTextFormattedCitation" : "(Saptana, 2011)", "previouslyFormattedCitation" : "(Saptana, 2011)" }, "properties" : {  }, "schema" : "https://github.com/citation-style-language/schema/raw/master/csl-citation.json" }</w:instrText>
      </w:r>
      <w:r w:rsidR="0033697A" w:rsidRPr="00572721">
        <w:rPr>
          <w:rFonts w:ascii="Times New Roman" w:hAnsi="Times New Roman" w:cs="Times New Roman"/>
        </w:rPr>
        <w:fldChar w:fldCharType="separate"/>
      </w:r>
      <w:r w:rsidR="0033697A" w:rsidRPr="00572721">
        <w:rPr>
          <w:rFonts w:ascii="Times New Roman" w:hAnsi="Times New Roman" w:cs="Times New Roman"/>
          <w:noProof/>
        </w:rPr>
        <w:t>Saptana (2011)</w:t>
      </w:r>
      <w:r w:rsidR="0033697A" w:rsidRPr="00572721">
        <w:rPr>
          <w:rFonts w:ascii="Times New Roman" w:hAnsi="Times New Roman" w:cs="Times New Roman"/>
        </w:rPr>
        <w:fldChar w:fldCharType="end"/>
      </w:r>
      <w:r w:rsidR="00D168A8" w:rsidRPr="00572721">
        <w:rPr>
          <w:rFonts w:ascii="Times New Roman" w:hAnsi="Times New Roman" w:cs="Times New Roman"/>
        </w:rPr>
        <w:t xml:space="preserve"> namun hasil tersebut tidak selaras dengan penelitian </w:t>
      </w:r>
      <w:r w:rsidR="0033697A" w:rsidRPr="00572721">
        <w:rPr>
          <w:rFonts w:ascii="Times New Roman" w:hAnsi="Times New Roman" w:cs="Times New Roman"/>
        </w:rPr>
        <w:fldChar w:fldCharType="begin" w:fldLock="1"/>
      </w:r>
      <w:r w:rsidR="0033697A" w:rsidRPr="00572721">
        <w:rPr>
          <w:rFonts w:ascii="Times New Roman" w:hAnsi="Times New Roman" w:cs="Times New Roman"/>
        </w:rPr>
        <w:instrText>ADDIN CSL_CITATION { "citationItems" : [ { "id" : "ITEM-1", "itemData" : { "author" : [ { "dropping-particle" : "", "family" : "Nurhapsa", "given" : "", "non-dropping-particle" : "", "parse-names" : false, "suffix" : "" } ], "id" : "ITEM-1", "issued" : { "date-parts" : [ [ "2013" ] ] }, "title" : "Analisis Efisiensi Teknis Dan Perilaku Risiko Petani Serta Pengaruhnya Terhadap Penerapan Varietas Unggul Pada Usahatani Kentang Di Kabupaten Enrekang Provinsi Sulawesi Selatan. Sekolah Pascasarjana, Institut Pertanian Bogor, Bogor.", "type" : "article-journal" }, "uris" : [ "http://www.mendeley.com/documents/?uuid=61233312-c6d9-4800-bc16-1eb549a5d317" ] } ], "mendeley" : { "formattedCitation" : "(Nurhapsa, 2013)", "manualFormatting" : "Nurhapsa (2013)", "plainTextFormattedCitation" : "(Nurhapsa, 2013)", "previouslyFormattedCitation" : "(Nurhapsa, 2013)" }, "properties" : {  }, "schema" : "https://github.com/citation-style-language/schema/raw/master/csl-citation.json" }</w:instrText>
      </w:r>
      <w:r w:rsidR="0033697A" w:rsidRPr="00572721">
        <w:rPr>
          <w:rFonts w:ascii="Times New Roman" w:hAnsi="Times New Roman" w:cs="Times New Roman"/>
        </w:rPr>
        <w:fldChar w:fldCharType="separate"/>
      </w:r>
      <w:r w:rsidR="0033697A" w:rsidRPr="00572721">
        <w:rPr>
          <w:rFonts w:ascii="Times New Roman" w:hAnsi="Times New Roman" w:cs="Times New Roman"/>
          <w:noProof/>
        </w:rPr>
        <w:t>Nurhapsa (2013)</w:t>
      </w:r>
      <w:r w:rsidR="0033697A" w:rsidRPr="00572721">
        <w:rPr>
          <w:rFonts w:ascii="Times New Roman" w:hAnsi="Times New Roman" w:cs="Times New Roman"/>
        </w:rPr>
        <w:fldChar w:fldCharType="end"/>
      </w:r>
      <w:r w:rsidR="00D168A8" w:rsidRPr="00572721">
        <w:rPr>
          <w:rFonts w:ascii="Times New Roman" w:hAnsi="Times New Roman" w:cs="Times New Roman"/>
        </w:rPr>
        <w:t xml:space="preserve"> yang menjelaskan bahwa perilaku petani dalam mengalokasikan pupuk phonska sebagai </w:t>
      </w:r>
      <w:r w:rsidR="00D168A8" w:rsidRPr="00572721">
        <w:rPr>
          <w:rFonts w:ascii="Times New Roman" w:hAnsi="Times New Roman" w:cs="Times New Roman"/>
          <w:i/>
        </w:rPr>
        <w:t xml:space="preserve">risk averse </w:t>
      </w:r>
      <w:r w:rsidR="00D168A8" w:rsidRPr="00572721">
        <w:rPr>
          <w:rFonts w:ascii="Times New Roman" w:hAnsi="Times New Roman" w:cs="Times New Roman"/>
        </w:rPr>
        <w:t>pada usahatani kentang di Kabupaten Enrekang</w:t>
      </w:r>
      <w:r w:rsidR="005E6710" w:rsidRPr="00572721">
        <w:rPr>
          <w:rFonts w:ascii="Times New Roman" w:hAnsi="Times New Roman" w:cs="Times New Roman"/>
        </w:rPr>
        <w:t xml:space="preserve">. </w:t>
      </w:r>
    </w:p>
    <w:p w:rsidR="00BA6C06" w:rsidRPr="00572721" w:rsidRDefault="005E6710" w:rsidP="00B75355">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rPr>
        <w:t>J</w:t>
      </w:r>
      <w:r w:rsidR="0033639D" w:rsidRPr="00572721">
        <w:rPr>
          <w:rFonts w:ascii="Times New Roman" w:hAnsi="Times New Roman" w:cs="Times New Roman"/>
        </w:rPr>
        <w:t>umlah pupuk urea</w:t>
      </w:r>
      <w:r w:rsidRPr="00572721">
        <w:rPr>
          <w:rFonts w:ascii="Times New Roman" w:hAnsi="Times New Roman" w:cs="Times New Roman"/>
        </w:rPr>
        <w:t xml:space="preserve"> penggunaannya yang dianjurkan </w:t>
      </w:r>
      <w:r w:rsidR="0033639D" w:rsidRPr="00572721">
        <w:rPr>
          <w:rFonts w:ascii="Times New Roman" w:hAnsi="Times New Roman" w:cs="Times New Roman"/>
        </w:rPr>
        <w:t xml:space="preserve">dari penyuluh pertanian setempat mencapai 200 kg/ha. Berdasarkan hasil analisis diketahui bahwa petani berperilaku sebagai </w:t>
      </w:r>
      <w:r w:rsidR="0033639D" w:rsidRPr="00572721">
        <w:rPr>
          <w:rFonts w:ascii="Times New Roman" w:hAnsi="Times New Roman" w:cs="Times New Roman"/>
          <w:i/>
        </w:rPr>
        <w:t>risk averse</w:t>
      </w:r>
      <w:r w:rsidR="0033639D" w:rsidRPr="00572721">
        <w:rPr>
          <w:rFonts w:ascii="Times New Roman" w:hAnsi="Times New Roman" w:cs="Times New Roman"/>
        </w:rPr>
        <w:t xml:space="preserve"> yaitu kurang atau tidak sesuai dengan yang dianjurkan oleh penyuluh penyuluh setempat dengan penggunaan pupuk urea rata-rata sebesar 155 kg/ha.</w:t>
      </w:r>
      <w:r w:rsidR="00AF028A" w:rsidRPr="00572721">
        <w:rPr>
          <w:rFonts w:ascii="Times New Roman" w:hAnsi="Times New Roman" w:cs="Times New Roman"/>
        </w:rPr>
        <w:t xml:space="preserve"> </w:t>
      </w:r>
      <w:r w:rsidRPr="00572721">
        <w:rPr>
          <w:rFonts w:ascii="Times New Roman" w:hAnsi="Times New Roman" w:cs="Times New Roman"/>
        </w:rPr>
        <w:t xml:space="preserve">Hasil ini selaras dengan penelitian </w:t>
      </w:r>
      <w:r w:rsidR="002A62F7" w:rsidRPr="00572721">
        <w:rPr>
          <w:rFonts w:ascii="Times New Roman" w:hAnsi="Times New Roman" w:cs="Times New Roman"/>
        </w:rPr>
        <w:fldChar w:fldCharType="begin" w:fldLock="1"/>
      </w:r>
      <w:r w:rsidR="00852BEF" w:rsidRPr="00572721">
        <w:rPr>
          <w:rFonts w:ascii="Times New Roman" w:hAnsi="Times New Roman" w:cs="Times New Roman"/>
        </w:rPr>
        <w:instrText>ADDIN CSL_CITATION { "citationItems" : [ { "id" : "ITEM-1", "itemData" : { "author" : [ { "dropping-particle" : "", "family" : "Fuziyah", "given" : "Elys", "non-dropping-particle" : "", "parse-names" : false, "suffix" : "" } ], "id" : "ITEM-1", "issued" : { "date-parts" : [ [ "2010" ] ] }, "publisher" : "Sekolah Pasca Sarjana Institut Pertanian Bogor", "publisher-place" : "Bogor", "title" : "Pengaruh Perilaku Risiko Produksi Petani Terhadap Alokasi Input Usahatani Tembakau : Pendekatan Fungsi Produksi Frontir Stokastik. Disertasi Doktor. Sekolah Pascasarjana, Institut Pertanian Bogor, Bogor.", "type" : "article-journal" }, "uris" : [ "http://www.mendeley.com/documents/?uuid=cdd14e35-d206-4117-9ffb-5d2486b64f24" ] } ], "mendeley" : { "formattedCitation" : "(Fuziyah, 2010)", "manualFormatting" : "Fuziyah (2010)", "plainTextFormattedCitation" : "(Fuziyah, 2010)", "previouslyFormattedCitation" : "(Fuziyah, 2010)" }, "properties" : {  }, "schema" : "https://github.com/citation-style-language/schema/raw/master/csl-citation.json" }</w:instrText>
      </w:r>
      <w:r w:rsidR="002A62F7" w:rsidRPr="00572721">
        <w:rPr>
          <w:rFonts w:ascii="Times New Roman" w:hAnsi="Times New Roman" w:cs="Times New Roman"/>
        </w:rPr>
        <w:fldChar w:fldCharType="separate"/>
      </w:r>
      <w:r w:rsidR="00852BEF" w:rsidRPr="00572721">
        <w:rPr>
          <w:rFonts w:ascii="Times New Roman" w:hAnsi="Times New Roman" w:cs="Times New Roman"/>
          <w:noProof/>
        </w:rPr>
        <w:t>F</w:t>
      </w:r>
      <w:r w:rsidR="00DE5852" w:rsidRPr="00572721">
        <w:rPr>
          <w:rFonts w:ascii="Times New Roman" w:hAnsi="Times New Roman" w:cs="Times New Roman"/>
          <w:noProof/>
          <w:lang w:val="en-US"/>
        </w:rPr>
        <w:t>a</w:t>
      </w:r>
      <w:r w:rsidR="00852BEF" w:rsidRPr="00572721">
        <w:rPr>
          <w:rFonts w:ascii="Times New Roman" w:hAnsi="Times New Roman" w:cs="Times New Roman"/>
          <w:noProof/>
        </w:rPr>
        <w:t>uziyah</w:t>
      </w:r>
      <w:r w:rsidR="002A62F7" w:rsidRPr="00572721">
        <w:rPr>
          <w:rFonts w:ascii="Times New Roman" w:hAnsi="Times New Roman" w:cs="Times New Roman"/>
          <w:noProof/>
        </w:rPr>
        <w:t xml:space="preserve"> </w:t>
      </w:r>
      <w:r w:rsidR="00852BEF" w:rsidRPr="00572721">
        <w:rPr>
          <w:rFonts w:ascii="Times New Roman" w:hAnsi="Times New Roman" w:cs="Times New Roman"/>
          <w:noProof/>
        </w:rPr>
        <w:t>(</w:t>
      </w:r>
      <w:r w:rsidR="002A62F7" w:rsidRPr="00572721">
        <w:rPr>
          <w:rFonts w:ascii="Times New Roman" w:hAnsi="Times New Roman" w:cs="Times New Roman"/>
          <w:noProof/>
        </w:rPr>
        <w:t>2010)</w:t>
      </w:r>
      <w:r w:rsidR="002A62F7" w:rsidRPr="00572721">
        <w:rPr>
          <w:rFonts w:ascii="Times New Roman" w:hAnsi="Times New Roman" w:cs="Times New Roman"/>
        </w:rPr>
        <w:fldChar w:fldCharType="end"/>
      </w:r>
      <w:r w:rsidRPr="00572721">
        <w:rPr>
          <w:rFonts w:ascii="Times New Roman" w:hAnsi="Times New Roman" w:cs="Times New Roman"/>
        </w:rPr>
        <w:t xml:space="preserve"> dan </w:t>
      </w:r>
      <w:r w:rsidR="0033697A" w:rsidRPr="00572721">
        <w:rPr>
          <w:rFonts w:ascii="Times New Roman" w:hAnsi="Times New Roman" w:cs="Times New Roman"/>
        </w:rPr>
        <w:fldChar w:fldCharType="begin" w:fldLock="1"/>
      </w:r>
      <w:r w:rsidR="0033697A" w:rsidRPr="00572721">
        <w:rPr>
          <w:rFonts w:ascii="Times New Roman" w:hAnsi="Times New Roman" w:cs="Times New Roman"/>
        </w:rPr>
        <w:instrText>ADDIN CSL_CITATION { "citationItems" : [ { "id" : "ITEM-1", "itemData" : { "author" : [ { "dropping-particle" : "", "family" : "Nurhapsa", "given" : "", "non-dropping-particle" : "", "parse-names" : false, "suffix" : "" } ], "id" : "ITEM-1", "issued" : { "date-parts" : [ [ "2013" ] ] }, "title" : "Analisis Efisiensi Teknis Dan Perilaku Risiko Petani Serta Pengaruhnya Terhadap Penerapan Varietas Unggul Pada Usahatani Kentang Di Kabupaten Enrekang Provinsi Sulawesi Selatan. Sekolah Pascasarjana, Institut Pertanian Bogor, Bogor.", "type" : "article-journal" }, "uris" : [ "http://www.mendeley.com/documents/?uuid=61233312-c6d9-4800-bc16-1eb549a5d317" ] } ], "mendeley" : { "formattedCitation" : "(Nurhapsa, 2013)", "manualFormatting" : "Nurhapsa (2013)", "plainTextFormattedCitation" : "(Nurhapsa, 2013)", "previouslyFormattedCitation" : "(Nurhapsa, 2013)" }, "properties" : {  }, "schema" : "https://github.com/citation-style-language/schema/raw/master/csl-citation.json" }</w:instrText>
      </w:r>
      <w:r w:rsidR="0033697A" w:rsidRPr="00572721">
        <w:rPr>
          <w:rFonts w:ascii="Times New Roman" w:hAnsi="Times New Roman" w:cs="Times New Roman"/>
        </w:rPr>
        <w:fldChar w:fldCharType="separate"/>
      </w:r>
      <w:r w:rsidR="0033697A" w:rsidRPr="00572721">
        <w:rPr>
          <w:rFonts w:ascii="Times New Roman" w:hAnsi="Times New Roman" w:cs="Times New Roman"/>
          <w:noProof/>
        </w:rPr>
        <w:t>Nurhapsa (2013)</w:t>
      </w:r>
      <w:r w:rsidR="0033697A" w:rsidRPr="00572721">
        <w:rPr>
          <w:rFonts w:ascii="Times New Roman" w:hAnsi="Times New Roman" w:cs="Times New Roman"/>
        </w:rPr>
        <w:fldChar w:fldCharType="end"/>
      </w:r>
      <w:r w:rsidRPr="00572721">
        <w:rPr>
          <w:rFonts w:ascii="Times New Roman" w:hAnsi="Times New Roman" w:cs="Times New Roman"/>
        </w:rPr>
        <w:t>.</w:t>
      </w:r>
    </w:p>
    <w:p w:rsidR="00B75355" w:rsidRPr="00572721" w:rsidRDefault="00AF028A" w:rsidP="00B75355">
      <w:pPr>
        <w:autoSpaceDE w:val="0"/>
        <w:autoSpaceDN w:val="0"/>
        <w:adjustRightInd w:val="0"/>
        <w:spacing w:after="0" w:line="240" w:lineRule="auto"/>
        <w:ind w:firstLine="720"/>
        <w:jc w:val="both"/>
        <w:rPr>
          <w:rFonts w:ascii="Times New Roman" w:hAnsi="Times New Roman" w:cs="Times New Roman"/>
        </w:rPr>
      </w:pPr>
      <w:r w:rsidRPr="00572721">
        <w:rPr>
          <w:rFonts w:ascii="Times New Roman" w:hAnsi="Times New Roman" w:cs="Times New Roman"/>
        </w:rPr>
        <w:t xml:space="preserve">Variabel tenaga kerja yang dialokasikan petani dalam usahatani padi di Desa Langkap menunjukkan bahwa petani berperilaku sebagai </w:t>
      </w:r>
      <w:r w:rsidRPr="00572721">
        <w:rPr>
          <w:rFonts w:ascii="Times New Roman" w:hAnsi="Times New Roman" w:cs="Times New Roman"/>
          <w:i/>
        </w:rPr>
        <w:t>risk averse</w:t>
      </w:r>
      <w:r w:rsidRPr="00572721">
        <w:rPr>
          <w:rFonts w:ascii="Times New Roman" w:hAnsi="Times New Roman" w:cs="Times New Roman"/>
        </w:rPr>
        <w:t>. Tenaga kerja yang digunakan oleh petani dalam setiap kegiatan usahatani padi rata-rata adalah tenaga kerja keluarga, terkait hal tersebut karena untuk menghemat biaya dan kurangnya pendapatan yang dimiliki untuk membayar upah tenaga kerja. Sehingga petani menggunakan tenaga kerja seadanya tanpa mengeluarkan biaya yang banyak.</w:t>
      </w:r>
      <w:r w:rsidR="00BA6C06" w:rsidRPr="00572721">
        <w:rPr>
          <w:rFonts w:ascii="Times New Roman" w:hAnsi="Times New Roman" w:cs="Times New Roman"/>
        </w:rPr>
        <w:t xml:space="preserve"> Hasil ini selaras dengan penelitian </w:t>
      </w:r>
      <w:r w:rsidR="00C6588D" w:rsidRPr="00572721">
        <w:rPr>
          <w:rFonts w:ascii="Times New Roman" w:hAnsi="Times New Roman" w:cs="Times New Roman"/>
        </w:rPr>
        <w:fldChar w:fldCharType="begin" w:fldLock="1"/>
      </w:r>
      <w:r w:rsidR="00C6588D" w:rsidRPr="00572721">
        <w:rPr>
          <w:rFonts w:ascii="Times New Roman" w:hAnsi="Times New Roman" w:cs="Times New Roman"/>
        </w:rPr>
        <w:instrText>ADDIN CSL_CITATION { "citationItems" : [ { "id" : "ITEM-1", "itemData" : { "author" : [ { "dropping-particle" : "", "family" : "Fariyanti", "given" : "Anna", "non-dropping-particle" : "", "parse-names" : false, "suffix" : "" }, { "dropping-particle" : "", "family" : "Kuntjoro", "given" : "", "non-dropping-particle" : "", "parse-names" : false, "suffix" : "" }, { "dropping-particle" : "", "family" : "Haryoto", "given" : "Sri", "non-dropping-particle" : "", "parse-names" : false, "suffix" : "" }, { "dropping-particle" : "", "family" : "Daryanto", "given" : "Arief", "non-dropping-particle" : "", "parse-names" : false, "suffix" : "" } ], "container-title" : "Jurnal Agro Ekonomi", "id" : "ITEM-1", "issue" : "2", "issued" : { "date-parts" : [ [ "2007" ] ] }, "page" : "178-206", "title" : "Perilaku Ekonomi Rumah Tangga Petani Sayuran Pada Kondisi Risiko Produksi Dan Harga Di Kecamatan Pangalengan Kabupaten Bandung", "type" : "article-journal", "volume" : "25" }, "uris" : [ "http://www.mendeley.com/documents/?uuid=ff994f08-abc6-48cb-a7b1-f40846d0e2a5" ] } ], "mendeley" : { "formattedCitation" : "(Fariyanti et al., 2007)", "manualFormatting" : "Fariyanti et al. (2007)", "plainTextFormattedCitation" : "(Fariyanti et al., 2007)", "previouslyFormattedCitation" : "(Fariyanti et al., 2007)" }, "properties" : {  }, "schema" : "https://github.com/citation-style-language/schema/raw/master/csl-citation.json" }</w:instrText>
      </w:r>
      <w:r w:rsidR="00C6588D" w:rsidRPr="00572721">
        <w:rPr>
          <w:rFonts w:ascii="Times New Roman" w:hAnsi="Times New Roman" w:cs="Times New Roman"/>
        </w:rPr>
        <w:fldChar w:fldCharType="separate"/>
      </w:r>
      <w:r w:rsidR="00C6588D" w:rsidRPr="00572721">
        <w:rPr>
          <w:rFonts w:ascii="Times New Roman" w:hAnsi="Times New Roman" w:cs="Times New Roman"/>
          <w:noProof/>
        </w:rPr>
        <w:t xml:space="preserve">Fariyanti </w:t>
      </w:r>
      <w:r w:rsidR="00C6588D" w:rsidRPr="00572721">
        <w:rPr>
          <w:rFonts w:ascii="Times New Roman" w:hAnsi="Times New Roman" w:cs="Times New Roman"/>
          <w:i/>
          <w:noProof/>
        </w:rPr>
        <w:t>et al.</w:t>
      </w:r>
      <w:r w:rsidR="00C6588D" w:rsidRPr="00572721">
        <w:rPr>
          <w:rFonts w:ascii="Times New Roman" w:hAnsi="Times New Roman" w:cs="Times New Roman"/>
          <w:noProof/>
        </w:rPr>
        <w:t xml:space="preserve"> (2007)</w:t>
      </w:r>
      <w:r w:rsidR="00C6588D" w:rsidRPr="00572721">
        <w:rPr>
          <w:rFonts w:ascii="Times New Roman" w:hAnsi="Times New Roman" w:cs="Times New Roman"/>
        </w:rPr>
        <w:fldChar w:fldCharType="end"/>
      </w:r>
      <w:r w:rsidR="005E6710" w:rsidRPr="00572721">
        <w:rPr>
          <w:rFonts w:ascii="Times New Roman" w:hAnsi="Times New Roman" w:cs="Times New Roman"/>
        </w:rPr>
        <w:t xml:space="preserve">, </w:t>
      </w:r>
      <w:r w:rsidR="00852BEF" w:rsidRPr="00572721">
        <w:rPr>
          <w:rFonts w:ascii="Times New Roman" w:hAnsi="Times New Roman" w:cs="Times New Roman"/>
        </w:rPr>
        <w:fldChar w:fldCharType="begin" w:fldLock="1"/>
      </w:r>
      <w:r w:rsidR="00852BEF" w:rsidRPr="00572721">
        <w:rPr>
          <w:rFonts w:ascii="Times New Roman" w:hAnsi="Times New Roman" w:cs="Times New Roman"/>
        </w:rPr>
        <w:instrText>ADDIN CSL_CITATION { "citationItems" : [ { "id" : "ITEM-1", "itemData" : { "author" : [ { "dropping-particle" : "", "family" : "Fuziyah", "given" : "Elys", "non-dropping-particle" : "", "parse-names" : false, "suffix" : "" } ], "id" : "ITEM-1", "issued" : { "date-parts" : [ [ "2010" ] ] }, "publisher" : "Sekolah Pasca Sarjana Institut Pertanian Bogor", "publisher-place" : "Bogor", "title" : "Pengaruh Perilaku Risiko Produksi Petani Terhadap Alokasi Input Usahatani Tembakau : Pendekatan Fungsi Produksi Frontir Stokastik. Disertasi Doktor. Sekolah Pascasarjana, Institut Pertanian Bogor, Bogor.", "type" : "article-journal" }, "uris" : [ "http://www.mendeley.com/documents/?uuid=cdd14e35-d206-4117-9ffb-5d2486b64f24" ] } ], "mendeley" : { "formattedCitation" : "(Fuziyah, 2010)", "plainTextFormattedCitation" : "(Fuziyah, 2010)", "previouslyFormattedCitation" : "(Fuziyah, 2010)" }, "properties" : {  }, "schema" : "https://github.com/citation-style-language/schema/raw/master/csl-citation.json" }</w:instrText>
      </w:r>
      <w:r w:rsidR="00852BEF" w:rsidRPr="00572721">
        <w:rPr>
          <w:rFonts w:ascii="Times New Roman" w:hAnsi="Times New Roman" w:cs="Times New Roman"/>
        </w:rPr>
        <w:fldChar w:fldCharType="separate"/>
      </w:r>
      <w:r w:rsidR="00852BEF" w:rsidRPr="00572721">
        <w:rPr>
          <w:rFonts w:ascii="Times New Roman" w:hAnsi="Times New Roman" w:cs="Times New Roman"/>
          <w:noProof/>
        </w:rPr>
        <w:t>(Fuziyah, 2010)</w:t>
      </w:r>
      <w:r w:rsidR="00852BEF" w:rsidRPr="00572721">
        <w:rPr>
          <w:rFonts w:ascii="Times New Roman" w:hAnsi="Times New Roman" w:cs="Times New Roman"/>
        </w:rPr>
        <w:fldChar w:fldCharType="end"/>
      </w:r>
      <w:r w:rsidR="00BA6C06" w:rsidRPr="00572721">
        <w:rPr>
          <w:rFonts w:ascii="Times New Roman" w:hAnsi="Times New Roman" w:cs="Times New Roman"/>
        </w:rPr>
        <w:t xml:space="preserve"> dan </w:t>
      </w:r>
      <w:r w:rsidR="0033697A" w:rsidRPr="00572721">
        <w:rPr>
          <w:rFonts w:ascii="Times New Roman" w:hAnsi="Times New Roman" w:cs="Times New Roman"/>
        </w:rPr>
        <w:fldChar w:fldCharType="begin" w:fldLock="1"/>
      </w:r>
      <w:r w:rsidR="0033697A" w:rsidRPr="00572721">
        <w:rPr>
          <w:rFonts w:ascii="Times New Roman" w:hAnsi="Times New Roman" w:cs="Times New Roman"/>
        </w:rPr>
        <w:instrText>ADDIN CSL_CITATION { "citationItems" : [ { "id" : "ITEM-1", "itemData" : { "author" : [ { "dropping-particle" : "", "family" : "Nurhapsa", "given" : "", "non-dropping-particle" : "", "parse-names" : false, "suffix" : "" } ], "id" : "ITEM-1", "issued" : { "date-parts" : [ [ "2013" ] ] }, "title" : "Analisis Efisiensi Teknis Dan Perilaku Risiko Petani Serta Pengaruhnya Terhadap Penerapan Varietas Unggul Pada Usahatani Kentang Di Kabupaten Enrekang Provinsi Sulawesi Selatan. Sekolah Pascasarjana, Institut Pertanian Bogor, Bogor.", "type" : "article-journal" }, "uris" : [ "http://www.mendeley.com/documents/?uuid=61233312-c6d9-4800-bc16-1eb549a5d317" ] } ], "mendeley" : { "formattedCitation" : "(Nurhapsa, 2013)", "manualFormatting" : "Nurhapsa (2013)", "plainTextFormattedCitation" : "(Nurhapsa, 2013)", "previouslyFormattedCitation" : "(Nurhapsa, 2013)" }, "properties" : {  }, "schema" : "https://github.com/citation-style-language/schema/raw/master/csl-citation.json" }</w:instrText>
      </w:r>
      <w:r w:rsidR="0033697A" w:rsidRPr="00572721">
        <w:rPr>
          <w:rFonts w:ascii="Times New Roman" w:hAnsi="Times New Roman" w:cs="Times New Roman"/>
        </w:rPr>
        <w:fldChar w:fldCharType="separate"/>
      </w:r>
      <w:r w:rsidR="0033697A" w:rsidRPr="00572721">
        <w:rPr>
          <w:rFonts w:ascii="Times New Roman" w:hAnsi="Times New Roman" w:cs="Times New Roman"/>
          <w:noProof/>
        </w:rPr>
        <w:t>Nurhapsa (2013)</w:t>
      </w:r>
      <w:r w:rsidR="0033697A" w:rsidRPr="00572721">
        <w:rPr>
          <w:rFonts w:ascii="Times New Roman" w:hAnsi="Times New Roman" w:cs="Times New Roman"/>
        </w:rPr>
        <w:fldChar w:fldCharType="end"/>
      </w:r>
      <w:r w:rsidR="0033697A" w:rsidRPr="00572721">
        <w:rPr>
          <w:rFonts w:ascii="Times New Roman" w:hAnsi="Times New Roman" w:cs="Times New Roman"/>
        </w:rPr>
        <w:t>.</w:t>
      </w:r>
    </w:p>
    <w:p w:rsidR="00242C02" w:rsidRPr="00572721" w:rsidRDefault="00242C02" w:rsidP="00821B65">
      <w:pPr>
        <w:pStyle w:val="Heading2"/>
        <w:spacing w:before="120" w:line="240" w:lineRule="auto"/>
        <w:rPr>
          <w:rFonts w:ascii="Times New Roman" w:hAnsi="Times New Roman" w:cs="Times New Roman"/>
          <w:szCs w:val="22"/>
        </w:rPr>
      </w:pPr>
      <w:r w:rsidRPr="00572721">
        <w:rPr>
          <w:rFonts w:ascii="Times New Roman" w:hAnsi="Times New Roman" w:cs="Times New Roman"/>
          <w:szCs w:val="22"/>
        </w:rPr>
        <w:t>SIMPULAN</w:t>
      </w:r>
    </w:p>
    <w:p w:rsidR="0033639D" w:rsidRPr="00572721" w:rsidRDefault="00242C02" w:rsidP="00BC1C72">
      <w:pPr>
        <w:autoSpaceDE w:val="0"/>
        <w:autoSpaceDN w:val="0"/>
        <w:adjustRightInd w:val="0"/>
        <w:spacing w:after="0" w:line="240" w:lineRule="auto"/>
        <w:ind w:firstLine="720"/>
        <w:jc w:val="both"/>
        <w:rPr>
          <w:rFonts w:ascii="Times New Roman" w:hAnsi="Times New Roman" w:cs="Times New Roman"/>
          <w:lang w:val="en-US"/>
        </w:rPr>
      </w:pPr>
      <w:r w:rsidRPr="00572721">
        <w:rPr>
          <w:rFonts w:ascii="Times New Roman" w:hAnsi="Times New Roman" w:cs="Times New Roman"/>
        </w:rPr>
        <w:t xml:space="preserve">Berdasarkan hasil penelitian, </w:t>
      </w:r>
      <w:r w:rsidR="00CD006B" w:rsidRPr="00572721">
        <w:rPr>
          <w:rFonts w:ascii="Times New Roman" w:hAnsi="Times New Roman" w:cs="Times New Roman"/>
          <w:lang w:val="en-US"/>
        </w:rPr>
        <w:t>r</w:t>
      </w:r>
      <w:r w:rsidR="0002131A" w:rsidRPr="00572721">
        <w:rPr>
          <w:rFonts w:ascii="Times New Roman" w:hAnsi="Times New Roman" w:cs="Times New Roman"/>
        </w:rPr>
        <w:t>ata-rata petani padi di Desa Langkap belum mencapai efi</w:t>
      </w:r>
      <w:r w:rsidR="00CD006B" w:rsidRPr="00572721">
        <w:rPr>
          <w:rFonts w:ascii="Times New Roman" w:hAnsi="Times New Roman" w:cs="Times New Roman"/>
        </w:rPr>
        <w:t>siensi secara teknis dengan ni</w:t>
      </w:r>
      <w:r w:rsidR="00CD006B" w:rsidRPr="00572721">
        <w:rPr>
          <w:rFonts w:ascii="Times New Roman" w:hAnsi="Times New Roman" w:cs="Times New Roman"/>
          <w:lang w:val="en-US"/>
        </w:rPr>
        <w:t xml:space="preserve">lai rata-rata </w:t>
      </w:r>
      <w:r w:rsidR="0002131A" w:rsidRPr="00572721">
        <w:rPr>
          <w:rFonts w:ascii="Times New Roman" w:hAnsi="Times New Roman" w:cs="Times New Roman"/>
        </w:rPr>
        <w:t xml:space="preserve"> 0.70. Jumlah petani yang </w:t>
      </w:r>
      <w:r w:rsidR="00284748" w:rsidRPr="00572721">
        <w:rPr>
          <w:rFonts w:ascii="Times New Roman" w:hAnsi="Times New Roman" w:cs="Times New Roman"/>
        </w:rPr>
        <w:t>mampu mencapai</w:t>
      </w:r>
      <w:r w:rsidR="0002131A" w:rsidRPr="00572721">
        <w:rPr>
          <w:rFonts w:ascii="Times New Roman" w:hAnsi="Times New Roman" w:cs="Times New Roman"/>
        </w:rPr>
        <w:t xml:space="preserve"> efisiensi secara teknis </w:t>
      </w:r>
      <w:r w:rsidRPr="00572721">
        <w:rPr>
          <w:rFonts w:ascii="Times New Roman" w:hAnsi="Times New Roman" w:cs="Times New Roman"/>
        </w:rPr>
        <w:t xml:space="preserve">sebanyak </w:t>
      </w:r>
      <w:r w:rsidR="006C2B22" w:rsidRPr="00572721">
        <w:rPr>
          <w:rFonts w:ascii="Times New Roman" w:hAnsi="Times New Roman" w:cs="Times New Roman"/>
        </w:rPr>
        <w:t>30</w:t>
      </w:r>
      <w:r w:rsidR="0002131A" w:rsidRPr="00572721">
        <w:rPr>
          <w:rFonts w:ascii="Times New Roman" w:hAnsi="Times New Roman" w:cs="Times New Roman"/>
        </w:rPr>
        <w:t xml:space="preserve"> petani</w:t>
      </w:r>
      <w:r w:rsidRPr="00572721">
        <w:rPr>
          <w:rFonts w:ascii="Times New Roman" w:hAnsi="Times New Roman" w:cs="Times New Roman"/>
        </w:rPr>
        <w:t xml:space="preserve"> atau </w:t>
      </w:r>
      <w:r w:rsidR="006C2B22" w:rsidRPr="00572721">
        <w:rPr>
          <w:rFonts w:ascii="Times New Roman" w:hAnsi="Times New Roman" w:cs="Times New Roman"/>
        </w:rPr>
        <w:t>33</w:t>
      </w:r>
      <w:r w:rsidRPr="00572721">
        <w:rPr>
          <w:rFonts w:ascii="Times New Roman" w:hAnsi="Times New Roman" w:cs="Times New Roman"/>
        </w:rPr>
        <w:t>%</w:t>
      </w:r>
      <w:r w:rsidR="00284748" w:rsidRPr="00572721">
        <w:rPr>
          <w:rFonts w:ascii="Times New Roman" w:hAnsi="Times New Roman" w:cs="Times New Roman"/>
        </w:rPr>
        <w:t xml:space="preserve">, </w:t>
      </w:r>
      <w:r w:rsidRPr="00572721">
        <w:rPr>
          <w:rFonts w:ascii="Times New Roman" w:hAnsi="Times New Roman" w:cs="Times New Roman"/>
        </w:rPr>
        <w:t xml:space="preserve"> </w:t>
      </w:r>
      <w:r w:rsidR="00284748" w:rsidRPr="00572721">
        <w:rPr>
          <w:rFonts w:ascii="Times New Roman" w:hAnsi="Times New Roman" w:cs="Times New Roman"/>
        </w:rPr>
        <w:t xml:space="preserve">sedangkan sisanya </w:t>
      </w:r>
      <w:r w:rsidR="006C2B22" w:rsidRPr="00572721">
        <w:rPr>
          <w:rFonts w:ascii="Times New Roman" w:hAnsi="Times New Roman" w:cs="Times New Roman"/>
        </w:rPr>
        <w:t>62</w:t>
      </w:r>
      <w:r w:rsidR="00284748" w:rsidRPr="00572721">
        <w:rPr>
          <w:rFonts w:ascii="Times New Roman" w:hAnsi="Times New Roman" w:cs="Times New Roman"/>
        </w:rPr>
        <w:t xml:space="preserve"> atau </w:t>
      </w:r>
      <w:r w:rsidR="006C2B22" w:rsidRPr="00572721">
        <w:rPr>
          <w:rFonts w:ascii="Times New Roman" w:hAnsi="Times New Roman" w:cs="Times New Roman"/>
        </w:rPr>
        <w:t>67</w:t>
      </w:r>
      <w:r w:rsidRPr="00572721">
        <w:rPr>
          <w:rFonts w:ascii="Times New Roman" w:hAnsi="Times New Roman" w:cs="Times New Roman"/>
        </w:rPr>
        <w:t>% belum</w:t>
      </w:r>
      <w:r w:rsidR="00284748" w:rsidRPr="00572721">
        <w:rPr>
          <w:rFonts w:ascii="Times New Roman" w:hAnsi="Times New Roman" w:cs="Times New Roman"/>
        </w:rPr>
        <w:t xml:space="preserve"> dapat mencapai tingkat </w:t>
      </w:r>
      <w:r w:rsidRPr="00572721">
        <w:rPr>
          <w:rFonts w:ascii="Times New Roman" w:hAnsi="Times New Roman" w:cs="Times New Roman"/>
        </w:rPr>
        <w:t xml:space="preserve">efisiensi secara teknis. </w:t>
      </w:r>
      <w:r w:rsidR="00284748" w:rsidRPr="00572721">
        <w:rPr>
          <w:rFonts w:ascii="Times New Roman" w:hAnsi="Times New Roman" w:cs="Times New Roman"/>
        </w:rPr>
        <w:t xml:space="preserve">Perilaku risiko petani dalam mengalokasikan input produksi yang digunakan terdapat dua perilaku. Penggunaan input </w:t>
      </w:r>
      <w:r w:rsidR="00284748" w:rsidRPr="00572721">
        <w:rPr>
          <w:rFonts w:ascii="Times New Roman" w:hAnsi="Times New Roman" w:cs="Times New Roman"/>
          <w:lang w:val="en-GB"/>
        </w:rPr>
        <w:t>pupuk urea dan tenaga kerja</w:t>
      </w:r>
      <w:r w:rsidR="00284748" w:rsidRPr="00572721">
        <w:rPr>
          <w:rFonts w:ascii="Times New Roman" w:hAnsi="Times New Roman" w:cs="Times New Roman"/>
        </w:rPr>
        <w:t xml:space="preserve"> menunjukkan rata-rata petani</w:t>
      </w:r>
      <w:r w:rsidR="00284748" w:rsidRPr="00572721">
        <w:rPr>
          <w:rFonts w:ascii="Times New Roman" w:hAnsi="Times New Roman" w:cs="Times New Roman"/>
          <w:lang w:val="en-GB"/>
        </w:rPr>
        <w:t xml:space="preserve"> sebagai</w:t>
      </w:r>
      <w:r w:rsidR="00284748" w:rsidRPr="00572721">
        <w:rPr>
          <w:rFonts w:ascii="Times New Roman" w:hAnsi="Times New Roman" w:cs="Times New Roman"/>
        </w:rPr>
        <w:t xml:space="preserve"> </w:t>
      </w:r>
      <w:r w:rsidR="00284748" w:rsidRPr="00572721">
        <w:rPr>
          <w:rFonts w:ascii="Times New Roman" w:hAnsi="Times New Roman" w:cs="Times New Roman"/>
          <w:i/>
        </w:rPr>
        <w:t xml:space="preserve">risk averse </w:t>
      </w:r>
      <w:r w:rsidR="00284748" w:rsidRPr="00572721">
        <w:rPr>
          <w:rFonts w:ascii="Times New Roman" w:hAnsi="Times New Roman" w:cs="Times New Roman"/>
        </w:rPr>
        <w:t xml:space="preserve">(menghindari risiko), sedangkan dalam mengalokasikan input </w:t>
      </w:r>
      <w:r w:rsidR="00284748" w:rsidRPr="00572721">
        <w:rPr>
          <w:rFonts w:ascii="Times New Roman" w:hAnsi="Times New Roman" w:cs="Times New Roman"/>
          <w:lang w:val="en-GB"/>
        </w:rPr>
        <w:t>benih</w:t>
      </w:r>
      <w:r w:rsidR="00284748" w:rsidRPr="00572721">
        <w:rPr>
          <w:rFonts w:ascii="Times New Roman" w:hAnsi="Times New Roman" w:cs="Times New Roman"/>
        </w:rPr>
        <w:t xml:space="preserve"> dan </w:t>
      </w:r>
      <w:r w:rsidR="00284748" w:rsidRPr="00572721">
        <w:rPr>
          <w:rFonts w:ascii="Times New Roman" w:hAnsi="Times New Roman" w:cs="Times New Roman"/>
          <w:lang w:val="en-GB"/>
        </w:rPr>
        <w:t xml:space="preserve">pupuk </w:t>
      </w:r>
      <w:r w:rsidR="00284748" w:rsidRPr="00572721">
        <w:rPr>
          <w:rFonts w:ascii="Times New Roman" w:hAnsi="Times New Roman" w:cs="Times New Roman"/>
        </w:rPr>
        <w:t xml:space="preserve">phonska menunjukkan rata-rata </w:t>
      </w:r>
      <w:r w:rsidR="00284748" w:rsidRPr="00572721">
        <w:rPr>
          <w:rFonts w:ascii="Times New Roman" w:hAnsi="Times New Roman" w:cs="Times New Roman"/>
          <w:lang w:val="en-GB"/>
        </w:rPr>
        <w:t>perilaku</w:t>
      </w:r>
      <w:r w:rsidR="00284748" w:rsidRPr="00572721">
        <w:rPr>
          <w:rFonts w:ascii="Times New Roman" w:hAnsi="Times New Roman" w:cs="Times New Roman"/>
        </w:rPr>
        <w:t xml:space="preserve"> petani </w:t>
      </w:r>
      <w:r w:rsidR="00284748" w:rsidRPr="00572721">
        <w:rPr>
          <w:rFonts w:ascii="Times New Roman" w:hAnsi="Times New Roman" w:cs="Times New Roman"/>
          <w:lang w:val="en-GB"/>
        </w:rPr>
        <w:t xml:space="preserve">padi </w:t>
      </w:r>
      <w:r w:rsidR="00284748" w:rsidRPr="00572721">
        <w:rPr>
          <w:rFonts w:ascii="Times New Roman" w:hAnsi="Times New Roman" w:cs="Times New Roman"/>
        </w:rPr>
        <w:t xml:space="preserve">terhadap risiko produksi sebagai </w:t>
      </w:r>
      <w:r w:rsidR="00D41C8B" w:rsidRPr="00572721">
        <w:rPr>
          <w:rFonts w:ascii="Times New Roman" w:hAnsi="Times New Roman" w:cs="Times New Roman"/>
          <w:i/>
        </w:rPr>
        <w:t>risk taker</w:t>
      </w:r>
      <w:r w:rsidR="00284748" w:rsidRPr="00572721">
        <w:rPr>
          <w:rFonts w:ascii="Times New Roman" w:hAnsi="Times New Roman" w:cs="Times New Roman"/>
          <w:i/>
        </w:rPr>
        <w:t xml:space="preserve"> </w:t>
      </w:r>
      <w:r w:rsidR="00284748" w:rsidRPr="00572721">
        <w:rPr>
          <w:rFonts w:ascii="Times New Roman" w:hAnsi="Times New Roman" w:cs="Times New Roman"/>
        </w:rPr>
        <w:t xml:space="preserve">(berani terhadap risiko). </w:t>
      </w:r>
      <w:r w:rsidR="00194ED2" w:rsidRPr="00572721">
        <w:rPr>
          <w:rFonts w:ascii="Times New Roman" w:hAnsi="Times New Roman" w:cs="Times New Roman"/>
          <w:lang w:val="en-GB"/>
        </w:rPr>
        <w:t xml:space="preserve">Berdasarkan hasil </w:t>
      </w:r>
      <w:r w:rsidR="00FA5C17" w:rsidRPr="00572721">
        <w:rPr>
          <w:rFonts w:ascii="Times New Roman" w:hAnsi="Times New Roman" w:cs="Times New Roman"/>
        </w:rPr>
        <w:t xml:space="preserve">penelitian </w:t>
      </w:r>
      <w:r w:rsidR="00194ED2" w:rsidRPr="00572721">
        <w:rPr>
          <w:rFonts w:ascii="Times New Roman" w:hAnsi="Times New Roman" w:cs="Times New Roman"/>
          <w:lang w:val="en-GB"/>
        </w:rPr>
        <w:t xml:space="preserve">yang telah dilakukan </w:t>
      </w:r>
      <w:r w:rsidR="00FA5C17" w:rsidRPr="00572721">
        <w:rPr>
          <w:rFonts w:ascii="Times New Roman" w:hAnsi="Times New Roman" w:cs="Times New Roman"/>
        </w:rPr>
        <w:t xml:space="preserve"> terdapat beberapa saran </w:t>
      </w:r>
      <w:r w:rsidR="00C773EE" w:rsidRPr="00572721">
        <w:rPr>
          <w:rFonts w:ascii="Times New Roman" w:hAnsi="Times New Roman" w:cs="Times New Roman"/>
          <w:lang w:val="en-GB"/>
        </w:rPr>
        <w:t>yaitu,</w:t>
      </w:r>
      <w:r w:rsidR="00FA5C17" w:rsidRPr="00572721">
        <w:rPr>
          <w:rFonts w:ascii="Times New Roman" w:hAnsi="Times New Roman" w:cs="Times New Roman"/>
        </w:rPr>
        <w:t xml:space="preserve"> </w:t>
      </w:r>
      <w:r w:rsidRPr="00572721">
        <w:rPr>
          <w:rFonts w:ascii="Times New Roman" w:hAnsi="Times New Roman" w:cs="Times New Roman"/>
        </w:rPr>
        <w:t xml:space="preserve">(1) </w:t>
      </w:r>
      <w:r w:rsidR="00CC0D39" w:rsidRPr="00572721">
        <w:rPr>
          <w:rFonts w:ascii="Times New Roman" w:hAnsi="Times New Roman" w:cs="Times New Roman"/>
        </w:rPr>
        <w:t xml:space="preserve">penyuluh lebih intensif memberikan pendampingan dalam teknik budidaya padi khususnya dalam pengalokasian input produksi yang sesuai dengan anjuran dari penyuluh agar petani di Desa Langkap mampu meningkatkan efisiensi secara teknis terhadap usahatani padi di Desa Langkap. </w:t>
      </w:r>
      <w:r w:rsidRPr="00572721">
        <w:rPr>
          <w:rFonts w:ascii="Times New Roman" w:hAnsi="Times New Roman" w:cs="Times New Roman"/>
        </w:rPr>
        <w:t xml:space="preserve">(2) </w:t>
      </w:r>
      <w:r w:rsidR="00821B65" w:rsidRPr="00572721">
        <w:rPr>
          <w:rFonts w:ascii="Times New Roman" w:hAnsi="Times New Roman" w:cs="Times New Roman"/>
        </w:rPr>
        <w:t xml:space="preserve">petani </w:t>
      </w:r>
      <w:r w:rsidR="00340FF0" w:rsidRPr="00572721">
        <w:rPr>
          <w:rFonts w:ascii="Times New Roman" w:hAnsi="Times New Roman" w:cs="Times New Roman"/>
          <w:lang w:val="en-GB"/>
        </w:rPr>
        <w:t xml:space="preserve">saling berbagi ilmu atau pengetahuan mengenai teknologi budidaya yang dilakukan agar petani yang termasuk kategori belum efisiensi secara teknis dapat menerapkan atau mencotoh pada </w:t>
      </w:r>
      <w:r w:rsidR="00821B65" w:rsidRPr="00572721">
        <w:rPr>
          <w:rFonts w:ascii="Times New Roman" w:hAnsi="Times New Roman" w:cs="Times New Roman"/>
        </w:rPr>
        <w:t>petani padi di Desa Langkap  yang telah  mencapai tingkat secara teknis</w:t>
      </w:r>
      <w:r w:rsidR="0018677E" w:rsidRPr="00572721">
        <w:rPr>
          <w:rFonts w:ascii="Times New Roman" w:hAnsi="Times New Roman" w:cs="Times New Roman"/>
        </w:rPr>
        <w:t xml:space="preserve"> dengan rata-rata input yang digunakan oleh petani yang lebih efisien sebanyak 30Kg/Ha untuk benih, 150Kg/Ha untuk pupuk urea, </w:t>
      </w:r>
      <w:r w:rsidR="001932D0" w:rsidRPr="00572721">
        <w:rPr>
          <w:rFonts w:ascii="Times New Roman" w:hAnsi="Times New Roman" w:cs="Times New Roman"/>
        </w:rPr>
        <w:t>130Kg/Ha untuk pupuk phonska dan 25HOK/Ha untuk tenaga kerja.</w:t>
      </w:r>
      <w:r w:rsidR="00821B65" w:rsidRPr="00572721">
        <w:rPr>
          <w:rFonts w:ascii="Times New Roman" w:hAnsi="Times New Roman" w:cs="Times New Roman"/>
        </w:rPr>
        <w:t xml:space="preserve"> </w:t>
      </w:r>
      <w:r w:rsidRPr="00572721">
        <w:rPr>
          <w:rFonts w:ascii="Times New Roman" w:hAnsi="Times New Roman" w:cs="Times New Roman"/>
        </w:rPr>
        <w:t xml:space="preserve">(3) </w:t>
      </w:r>
      <w:r w:rsidR="00CC0D39" w:rsidRPr="00572721">
        <w:rPr>
          <w:rFonts w:ascii="Times New Roman" w:hAnsi="Times New Roman" w:cs="Times New Roman"/>
        </w:rPr>
        <w:t>meningkatkan input produksi (pupuk urea dan tenaga kerja)</w:t>
      </w:r>
      <w:r w:rsidR="00821B65" w:rsidRPr="00572721">
        <w:rPr>
          <w:rFonts w:ascii="Times New Roman" w:hAnsi="Times New Roman" w:cs="Times New Roman"/>
        </w:rPr>
        <w:t xml:space="preserve"> bagi petani yang berperilaku </w:t>
      </w:r>
      <w:r w:rsidR="00821B65" w:rsidRPr="00572721">
        <w:rPr>
          <w:rFonts w:ascii="Times New Roman" w:hAnsi="Times New Roman" w:cs="Times New Roman"/>
          <w:i/>
        </w:rPr>
        <w:t>risk averse</w:t>
      </w:r>
      <w:r w:rsidR="00821B65" w:rsidRPr="00572721">
        <w:rPr>
          <w:rFonts w:ascii="Times New Roman" w:eastAsiaTheme="minorHAnsi" w:hAnsi="Times New Roman" w:cs="Times New Roman"/>
          <w:lang w:eastAsia="en-US"/>
        </w:rPr>
        <w:t xml:space="preserve"> serta mengurangi penggunaan input produksi </w:t>
      </w:r>
      <w:r w:rsidR="00821B65" w:rsidRPr="00572721">
        <w:rPr>
          <w:rFonts w:ascii="Times New Roman" w:hAnsi="Times New Roman" w:cs="Times New Roman"/>
        </w:rPr>
        <w:t xml:space="preserve">(benih dan pupuk phonska) </w:t>
      </w:r>
      <w:r w:rsidR="00821B65" w:rsidRPr="00572721">
        <w:rPr>
          <w:rFonts w:ascii="Times New Roman" w:eastAsiaTheme="minorHAnsi" w:hAnsi="Times New Roman" w:cs="Times New Roman"/>
          <w:lang w:eastAsia="en-US"/>
        </w:rPr>
        <w:t xml:space="preserve">yang berperilaku sebagai </w:t>
      </w:r>
      <w:r w:rsidR="00D41C8B" w:rsidRPr="00572721">
        <w:rPr>
          <w:rFonts w:ascii="Times New Roman" w:eastAsiaTheme="minorHAnsi" w:hAnsi="Times New Roman" w:cs="Times New Roman"/>
          <w:i/>
          <w:iCs/>
          <w:lang w:eastAsia="en-US"/>
        </w:rPr>
        <w:t>risk taker</w:t>
      </w:r>
      <w:r w:rsidR="00CC0D39" w:rsidRPr="00572721">
        <w:rPr>
          <w:rFonts w:ascii="Times New Roman" w:hAnsi="Times New Roman" w:cs="Times New Roman"/>
        </w:rPr>
        <w:t xml:space="preserve"> sesuai anjuran penyuluh setempat</w:t>
      </w:r>
      <w:r w:rsidR="00821B65" w:rsidRPr="00572721">
        <w:rPr>
          <w:rFonts w:ascii="Times New Roman" w:hAnsi="Times New Roman" w:cs="Times New Roman"/>
        </w:rPr>
        <w:t>.</w:t>
      </w:r>
    </w:p>
    <w:p w:rsidR="00290B85" w:rsidRPr="00572721" w:rsidRDefault="00290B85" w:rsidP="00821B65">
      <w:pPr>
        <w:pStyle w:val="Heading2"/>
        <w:spacing w:before="120" w:line="240" w:lineRule="auto"/>
        <w:rPr>
          <w:rFonts w:ascii="Times New Roman" w:eastAsiaTheme="minorHAnsi" w:hAnsi="Times New Roman" w:cs="Times New Roman"/>
          <w:szCs w:val="22"/>
          <w:lang w:eastAsia="en-US"/>
        </w:rPr>
      </w:pPr>
      <w:r w:rsidRPr="00572721">
        <w:rPr>
          <w:rFonts w:ascii="Times New Roman" w:hAnsi="Times New Roman" w:cs="Times New Roman"/>
          <w:szCs w:val="22"/>
        </w:rPr>
        <w:t>DAFTAR PUSTAKA</w:t>
      </w:r>
    </w:p>
    <w:p w:rsidR="007A7363" w:rsidRPr="00572721" w:rsidRDefault="007A7363" w:rsidP="00EE4198">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rPr>
        <w:fldChar w:fldCharType="begin" w:fldLock="1"/>
      </w:r>
      <w:r w:rsidRPr="00572721">
        <w:rPr>
          <w:rFonts w:ascii="Times New Roman" w:hAnsi="Times New Roman" w:cs="Times New Roman"/>
        </w:rPr>
        <w:instrText xml:space="preserve">ADDIN Mendeley Bibliography CSL_BIBLIOGRAPHY </w:instrText>
      </w:r>
      <w:r w:rsidRPr="00572721">
        <w:rPr>
          <w:rFonts w:ascii="Times New Roman" w:hAnsi="Times New Roman" w:cs="Times New Roman"/>
        </w:rPr>
        <w:fldChar w:fldCharType="separate"/>
      </w:r>
      <w:r w:rsidRPr="00572721">
        <w:rPr>
          <w:rFonts w:ascii="Times New Roman" w:hAnsi="Times New Roman" w:cs="Times New Roman"/>
          <w:noProof/>
        </w:rPr>
        <w:t xml:space="preserve"> Anggraini, N., Harianto, &amp; Anggraeni, L. (2016). Efisiensi Teknis, Alokatif Dan Ekonomi Pada </w:t>
      </w:r>
      <w:r w:rsidRPr="00572721">
        <w:rPr>
          <w:rFonts w:ascii="Times New Roman" w:hAnsi="Times New Roman" w:cs="Times New Roman"/>
          <w:noProof/>
        </w:rPr>
        <w:lastRenderedPageBreak/>
        <w:t xml:space="preserve">Usahatani Ubikayu Di Kabupaten Lampung Tengah, Provinsi Lampung. </w:t>
      </w:r>
      <w:r w:rsidRPr="00572721">
        <w:rPr>
          <w:rFonts w:ascii="Times New Roman" w:hAnsi="Times New Roman" w:cs="Times New Roman"/>
          <w:i/>
          <w:iCs/>
          <w:noProof/>
        </w:rPr>
        <w:t>Jurnal Agribisnis Indonesia</w:t>
      </w:r>
      <w:r w:rsidRPr="00572721">
        <w:rPr>
          <w:rFonts w:ascii="Times New Roman" w:hAnsi="Times New Roman" w:cs="Times New Roman"/>
          <w:noProof/>
        </w:rPr>
        <w:t xml:space="preserve">, </w:t>
      </w:r>
      <w:r w:rsidRPr="00572721">
        <w:rPr>
          <w:rFonts w:ascii="Times New Roman" w:hAnsi="Times New Roman" w:cs="Times New Roman"/>
          <w:i/>
          <w:iCs/>
          <w:noProof/>
        </w:rPr>
        <w:t>4</w:t>
      </w:r>
      <w:r w:rsidRPr="00572721">
        <w:rPr>
          <w:rFonts w:ascii="Times New Roman" w:hAnsi="Times New Roman" w:cs="Times New Roman"/>
          <w:noProof/>
        </w:rPr>
        <w:t>(1), 43–56.</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Arnanda, R., Hadi, S., &amp; Yulida, R. (2016). Efisiensi Produksi Padi di Kecamatan Kuala Kampar Kabupaten Pelalawan. </w:t>
      </w:r>
      <w:r w:rsidRPr="00572721">
        <w:rPr>
          <w:rFonts w:ascii="Times New Roman" w:hAnsi="Times New Roman" w:cs="Times New Roman"/>
          <w:i/>
          <w:iCs/>
          <w:noProof/>
        </w:rPr>
        <w:t>Sorot</w:t>
      </w:r>
      <w:r w:rsidRPr="00572721">
        <w:rPr>
          <w:rFonts w:ascii="Times New Roman" w:hAnsi="Times New Roman" w:cs="Times New Roman"/>
          <w:noProof/>
        </w:rPr>
        <w:t xml:space="preserve">, </w:t>
      </w:r>
      <w:r w:rsidRPr="00572721">
        <w:rPr>
          <w:rFonts w:ascii="Times New Roman" w:hAnsi="Times New Roman" w:cs="Times New Roman"/>
          <w:i/>
          <w:iCs/>
          <w:noProof/>
        </w:rPr>
        <w:t>11</w:t>
      </w:r>
      <w:r w:rsidRPr="00572721">
        <w:rPr>
          <w:rFonts w:ascii="Times New Roman" w:hAnsi="Times New Roman" w:cs="Times New Roman"/>
          <w:noProof/>
        </w:rPr>
        <w:t xml:space="preserve">(2), 111–126.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Asmara, R., Fahriyah, &amp; Hanani, N. (2017). Technical , Cost And Allocative Efficiency Of Rice , Corn And Soybean Farming In Indonesia : Data Envelopment Analysis Approach. </w:t>
      </w:r>
      <w:r w:rsidRPr="00572721">
        <w:rPr>
          <w:rFonts w:ascii="Times New Roman" w:hAnsi="Times New Roman" w:cs="Times New Roman"/>
          <w:i/>
          <w:iCs/>
          <w:noProof/>
        </w:rPr>
        <w:t>Agricultural Socio-Economics Journal</w:t>
      </w:r>
      <w:r w:rsidRPr="00572721">
        <w:rPr>
          <w:rFonts w:ascii="Times New Roman" w:hAnsi="Times New Roman" w:cs="Times New Roman"/>
          <w:noProof/>
        </w:rPr>
        <w:t xml:space="preserve">, </w:t>
      </w:r>
      <w:r w:rsidRPr="00572721">
        <w:rPr>
          <w:rFonts w:ascii="Times New Roman" w:hAnsi="Times New Roman" w:cs="Times New Roman"/>
          <w:i/>
          <w:iCs/>
          <w:noProof/>
        </w:rPr>
        <w:t>17</w:t>
      </w:r>
      <w:r w:rsidRPr="00572721">
        <w:rPr>
          <w:rFonts w:ascii="Times New Roman" w:hAnsi="Times New Roman" w:cs="Times New Roman"/>
          <w:noProof/>
        </w:rPr>
        <w:t>(2), 76–80.</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Asmara, R., Wiwit, W., &amp; Hidayat, A. H. (2019). Preferensi Resiko Petani Dalam Alokasi Input Usahatani Jagung Menggunakan Model Just And Pope Preference. </w:t>
      </w:r>
      <w:r w:rsidRPr="00572721">
        <w:rPr>
          <w:rFonts w:ascii="Times New Roman" w:hAnsi="Times New Roman" w:cs="Times New Roman"/>
          <w:i/>
          <w:iCs/>
          <w:noProof/>
        </w:rPr>
        <w:t>Ekonomi Pertanian Dan Agribisnis</w:t>
      </w:r>
      <w:r w:rsidRPr="00572721">
        <w:rPr>
          <w:rFonts w:ascii="Times New Roman" w:hAnsi="Times New Roman" w:cs="Times New Roman"/>
          <w:noProof/>
        </w:rPr>
        <w:t xml:space="preserve">, </w:t>
      </w:r>
      <w:r w:rsidRPr="00572721">
        <w:rPr>
          <w:rFonts w:ascii="Times New Roman" w:hAnsi="Times New Roman" w:cs="Times New Roman"/>
          <w:i/>
          <w:iCs/>
          <w:noProof/>
        </w:rPr>
        <w:t>3</w:t>
      </w:r>
      <w:r w:rsidRPr="00572721">
        <w:rPr>
          <w:rFonts w:ascii="Times New Roman" w:hAnsi="Times New Roman" w:cs="Times New Roman"/>
          <w:noProof/>
        </w:rPr>
        <w:t>(2), 449–459.</w:t>
      </w:r>
    </w:p>
    <w:p w:rsidR="007A7363" w:rsidRPr="00572721" w:rsidRDefault="007A7363" w:rsidP="00EE4198">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Asnah, Masyhuri, Mulyo, J. H., &amp; Hartono, S. (2015). Tinjauan Teoritis Dan Empiris Efisiensi, Risiko, Dan Perilaku Risiko Usaha Tani Serta Implikasinya Dalam Upaya Pencapaian Swasembada Pangan. </w:t>
      </w:r>
      <w:r w:rsidRPr="00572721">
        <w:rPr>
          <w:rFonts w:ascii="Times New Roman" w:hAnsi="Times New Roman" w:cs="Times New Roman"/>
          <w:i/>
          <w:iCs/>
          <w:noProof/>
        </w:rPr>
        <w:t>Forum Penelitian Agro Ekonomi</w:t>
      </w:r>
      <w:r w:rsidRPr="00572721">
        <w:rPr>
          <w:rFonts w:ascii="Times New Roman" w:hAnsi="Times New Roman" w:cs="Times New Roman"/>
          <w:noProof/>
        </w:rPr>
        <w:t xml:space="preserve">, </w:t>
      </w:r>
      <w:r w:rsidRPr="00572721">
        <w:rPr>
          <w:rFonts w:ascii="Times New Roman" w:hAnsi="Times New Roman" w:cs="Times New Roman"/>
          <w:i/>
          <w:iCs/>
          <w:noProof/>
        </w:rPr>
        <w:t>33</w:t>
      </w:r>
      <w:r w:rsidRPr="00572721">
        <w:rPr>
          <w:rFonts w:ascii="Times New Roman" w:hAnsi="Times New Roman" w:cs="Times New Roman"/>
          <w:noProof/>
        </w:rPr>
        <w:t>(2), 81–94.</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Badan Pusat Statistik Kabupaten Bangkalan. (2018). </w:t>
      </w:r>
      <w:r w:rsidRPr="00572721">
        <w:rPr>
          <w:rFonts w:ascii="Times New Roman" w:hAnsi="Times New Roman" w:cs="Times New Roman"/>
          <w:i/>
          <w:iCs/>
          <w:noProof/>
        </w:rPr>
        <w:t>Kabupaten Bangkalan Dalam Angka 2018</w:t>
      </w:r>
      <w:r w:rsidRPr="00572721">
        <w:rPr>
          <w:rFonts w:ascii="Times New Roman" w:hAnsi="Times New Roman" w:cs="Times New Roman"/>
          <w:noProof/>
        </w:rPr>
        <w:t>. BPS Kabupaten Bangkalan.</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Badan Pusat Statistik Kecamatan Burneh. (2017). </w:t>
      </w:r>
      <w:r w:rsidRPr="00572721">
        <w:rPr>
          <w:rFonts w:ascii="Times New Roman" w:hAnsi="Times New Roman" w:cs="Times New Roman"/>
          <w:i/>
          <w:iCs/>
          <w:noProof/>
        </w:rPr>
        <w:t>Kecamatan Burneh Dalam Angka 2017</w:t>
      </w:r>
      <w:r w:rsidRPr="00572721">
        <w:rPr>
          <w:rFonts w:ascii="Times New Roman" w:hAnsi="Times New Roman" w:cs="Times New Roman"/>
          <w:noProof/>
        </w:rPr>
        <w:t>.</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Badan Pusat Statistik Provinsi Jawa Timur. (2018). </w:t>
      </w:r>
      <w:r w:rsidRPr="00572721">
        <w:rPr>
          <w:rFonts w:ascii="Times New Roman" w:hAnsi="Times New Roman" w:cs="Times New Roman"/>
          <w:i/>
          <w:iCs/>
          <w:noProof/>
        </w:rPr>
        <w:t>Provinsi Jawa Timur Dalam Angka 2018</w:t>
      </w:r>
      <w:r w:rsidRPr="00572721">
        <w:rPr>
          <w:rFonts w:ascii="Times New Roman" w:hAnsi="Times New Roman" w:cs="Times New Roman"/>
          <w:noProof/>
        </w:rPr>
        <w:t>. BPS Provinsi Jawa Timur.</w:t>
      </w:r>
    </w:p>
    <w:p w:rsidR="007A7363" w:rsidRPr="00572721" w:rsidRDefault="00EE4198"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da</w:t>
      </w:r>
      <w:r w:rsidR="007A7363" w:rsidRPr="00572721">
        <w:rPr>
          <w:rFonts w:ascii="Times New Roman" w:hAnsi="Times New Roman" w:cs="Times New Roman"/>
          <w:noProof/>
        </w:rPr>
        <w:t xml:space="preserve">. (2005). </w:t>
      </w:r>
      <w:r w:rsidR="007A7363" w:rsidRPr="00572721">
        <w:rPr>
          <w:rFonts w:ascii="Times New Roman" w:hAnsi="Times New Roman" w:cs="Times New Roman"/>
          <w:i/>
          <w:iCs/>
          <w:noProof/>
        </w:rPr>
        <w:t>Manajemen Risiko</w:t>
      </w:r>
      <w:r w:rsidR="007A7363" w:rsidRPr="00572721">
        <w:rPr>
          <w:rFonts w:ascii="Times New Roman" w:hAnsi="Times New Roman" w:cs="Times New Roman"/>
          <w:noProof/>
        </w:rPr>
        <w:t>. PT Bumi Aksara.</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Darwanto. (2010). Analisis Efisiensi Usahatani Padi Di Jawa Tengah (Penerapan Analisis Frontier). </w:t>
      </w:r>
      <w:r w:rsidRPr="00572721">
        <w:rPr>
          <w:rFonts w:ascii="Times New Roman" w:hAnsi="Times New Roman" w:cs="Times New Roman"/>
          <w:i/>
          <w:iCs/>
          <w:noProof/>
        </w:rPr>
        <w:t>Jurnal Organisasi Dan Manajemen</w:t>
      </w:r>
      <w:r w:rsidRPr="00572721">
        <w:rPr>
          <w:rFonts w:ascii="Times New Roman" w:hAnsi="Times New Roman" w:cs="Times New Roman"/>
          <w:noProof/>
        </w:rPr>
        <w:t xml:space="preserve">, </w:t>
      </w:r>
      <w:r w:rsidRPr="00572721">
        <w:rPr>
          <w:rFonts w:ascii="Times New Roman" w:hAnsi="Times New Roman" w:cs="Times New Roman"/>
          <w:i/>
          <w:iCs/>
          <w:noProof/>
        </w:rPr>
        <w:t>6</w:t>
      </w:r>
      <w:r w:rsidRPr="00572721">
        <w:rPr>
          <w:rFonts w:ascii="Times New Roman" w:hAnsi="Times New Roman" w:cs="Times New Roman"/>
          <w:noProof/>
        </w:rPr>
        <w:t>(1), 46–57.</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Fadwiwati, A. Y., Hartoyo, S., Kuncoro, S. U., &amp; Rusastra, I. W. (2014). Analisis Efisiensi Teknis, Efisiensi Alokatif, dan Efisiensi Ekonomi Usahatani Jagung Berdasarkan Varietas di Provinsi Gorontalo. </w:t>
      </w:r>
      <w:r w:rsidRPr="00572721">
        <w:rPr>
          <w:rFonts w:ascii="Times New Roman" w:hAnsi="Times New Roman" w:cs="Times New Roman"/>
          <w:i/>
          <w:iCs/>
          <w:noProof/>
        </w:rPr>
        <w:t>Jurnal Agro Ekonomi</w:t>
      </w:r>
      <w:r w:rsidRPr="00572721">
        <w:rPr>
          <w:rFonts w:ascii="Times New Roman" w:hAnsi="Times New Roman" w:cs="Times New Roman"/>
          <w:noProof/>
        </w:rPr>
        <w:t xml:space="preserve">, </w:t>
      </w:r>
      <w:r w:rsidRPr="00572721">
        <w:rPr>
          <w:rFonts w:ascii="Times New Roman" w:hAnsi="Times New Roman" w:cs="Times New Roman"/>
          <w:i/>
          <w:iCs/>
          <w:noProof/>
        </w:rPr>
        <w:t>32</w:t>
      </w:r>
      <w:r w:rsidRPr="00572721">
        <w:rPr>
          <w:rFonts w:ascii="Times New Roman" w:hAnsi="Times New Roman" w:cs="Times New Roman"/>
          <w:noProof/>
        </w:rPr>
        <w:t xml:space="preserve">(1), 1.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Fariyanti, A., Kuntjoro, Haryoto, S., &amp; Daryanto, A. (2007). Perilaku Ekonomi Rumah Tangga Petani Sayuran Pada Kondisi Risiko Produksi Dan Harga Di Kecamatan Pangalengan Kabupaten Bandung. </w:t>
      </w:r>
      <w:r w:rsidRPr="00572721">
        <w:rPr>
          <w:rFonts w:ascii="Times New Roman" w:hAnsi="Times New Roman" w:cs="Times New Roman"/>
          <w:i/>
          <w:iCs/>
          <w:noProof/>
        </w:rPr>
        <w:t>Jurnal Agro Ekonomi</w:t>
      </w:r>
      <w:r w:rsidRPr="00572721">
        <w:rPr>
          <w:rFonts w:ascii="Times New Roman" w:hAnsi="Times New Roman" w:cs="Times New Roman"/>
          <w:noProof/>
        </w:rPr>
        <w:t xml:space="preserve">, </w:t>
      </w:r>
      <w:r w:rsidRPr="00572721">
        <w:rPr>
          <w:rFonts w:ascii="Times New Roman" w:hAnsi="Times New Roman" w:cs="Times New Roman"/>
          <w:i/>
          <w:iCs/>
          <w:noProof/>
        </w:rPr>
        <w:t>25</w:t>
      </w:r>
      <w:r w:rsidRPr="00572721">
        <w:rPr>
          <w:rFonts w:ascii="Times New Roman" w:hAnsi="Times New Roman" w:cs="Times New Roman"/>
          <w:noProof/>
        </w:rPr>
        <w:t>(2), 178–206.</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Fauziyah, E. (2010). Analisis Efisiensi Teknis Usahatani Tembakau (Suatu Kajian Dengan Menggunakan Fungsi Produksi Frontier Stokhastik). </w:t>
      </w:r>
      <w:r w:rsidRPr="00572721">
        <w:rPr>
          <w:rFonts w:ascii="Times New Roman" w:hAnsi="Times New Roman" w:cs="Times New Roman"/>
          <w:i/>
          <w:iCs/>
          <w:noProof/>
        </w:rPr>
        <w:t>Jurnal EMBRYO</w:t>
      </w:r>
      <w:r w:rsidRPr="00572721">
        <w:rPr>
          <w:rFonts w:ascii="Times New Roman" w:hAnsi="Times New Roman" w:cs="Times New Roman"/>
          <w:noProof/>
        </w:rPr>
        <w:t xml:space="preserve">, </w:t>
      </w:r>
      <w:r w:rsidRPr="00572721">
        <w:rPr>
          <w:rFonts w:ascii="Times New Roman" w:hAnsi="Times New Roman" w:cs="Times New Roman"/>
          <w:i/>
          <w:iCs/>
          <w:noProof/>
        </w:rPr>
        <w:t>7</w:t>
      </w:r>
      <w:r w:rsidRPr="00572721">
        <w:rPr>
          <w:rFonts w:ascii="Times New Roman" w:hAnsi="Times New Roman" w:cs="Times New Roman"/>
          <w:noProof/>
        </w:rPr>
        <w:t>(1), 1–7.</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F</w:t>
      </w:r>
      <w:r w:rsidR="00EE4198">
        <w:rPr>
          <w:rFonts w:ascii="Times New Roman" w:hAnsi="Times New Roman" w:cs="Times New Roman"/>
          <w:noProof/>
        </w:rPr>
        <w:t>a</w:t>
      </w:r>
      <w:r w:rsidRPr="00572721">
        <w:rPr>
          <w:rFonts w:ascii="Times New Roman" w:hAnsi="Times New Roman" w:cs="Times New Roman"/>
          <w:noProof/>
        </w:rPr>
        <w:t xml:space="preserve">uziyah, E. (2010). </w:t>
      </w:r>
      <w:r w:rsidRPr="00572721">
        <w:rPr>
          <w:rFonts w:ascii="Times New Roman" w:hAnsi="Times New Roman" w:cs="Times New Roman"/>
          <w:i/>
          <w:iCs/>
          <w:noProof/>
        </w:rPr>
        <w:t>Pengaruh Perilaku Risiko Produksi Petani Terhadap Alokasi Input Usahatani Tembakau : Pendekatan Fungsi Produksi Frontir Stokastik. Disertasi Doktor. Sekolah Pascasarjana, Institut Pertanian Bogor, Bogor.</w:t>
      </w:r>
    </w:p>
    <w:p w:rsidR="007A7363" w:rsidRPr="00572721" w:rsidRDefault="007A7363" w:rsidP="00EE4198">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Gultom, L., Winandi, R., &amp; Jahroh, S. (2014). Analisis Efisiensi Teknis Usahatani Padi Semi Organik Di Kecamatan Cigombong, Bogor. </w:t>
      </w:r>
      <w:r w:rsidRPr="00572721">
        <w:rPr>
          <w:rFonts w:ascii="Times New Roman" w:hAnsi="Times New Roman" w:cs="Times New Roman"/>
          <w:i/>
          <w:iCs/>
          <w:noProof/>
        </w:rPr>
        <w:t>Informatika Pertanian</w:t>
      </w:r>
      <w:r w:rsidRPr="00572721">
        <w:rPr>
          <w:rFonts w:ascii="Times New Roman" w:hAnsi="Times New Roman" w:cs="Times New Roman"/>
          <w:noProof/>
        </w:rPr>
        <w:t xml:space="preserve">, </w:t>
      </w:r>
      <w:r w:rsidRPr="00572721">
        <w:rPr>
          <w:rFonts w:ascii="Times New Roman" w:hAnsi="Times New Roman" w:cs="Times New Roman"/>
          <w:i/>
          <w:iCs/>
          <w:noProof/>
        </w:rPr>
        <w:t>23</w:t>
      </w:r>
      <w:r w:rsidRPr="00572721">
        <w:rPr>
          <w:rFonts w:ascii="Times New Roman" w:hAnsi="Times New Roman" w:cs="Times New Roman"/>
          <w:noProof/>
        </w:rPr>
        <w:t xml:space="preserve">(1), 7–18.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Kementerian Pertanian. (2017). </w:t>
      </w:r>
      <w:r w:rsidRPr="00572721">
        <w:rPr>
          <w:rFonts w:ascii="Times New Roman" w:hAnsi="Times New Roman" w:cs="Times New Roman"/>
          <w:i/>
          <w:iCs/>
          <w:noProof/>
        </w:rPr>
        <w:t>Outlook Tanaman Pangan dan Holtikultura</w:t>
      </w:r>
      <w:r w:rsidRPr="00572721">
        <w:rPr>
          <w:rFonts w:ascii="Times New Roman" w:hAnsi="Times New Roman" w:cs="Times New Roman"/>
          <w:noProof/>
        </w:rPr>
        <w:t>. Pusat Data Dan Sistem Informasi Pertanian Sekretariat Jenderal Kementerian Pertanian.</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Kumbhakar, S. C., &amp; Tsionas, E. G. (2010). Estimation Of Production Risk And Risk Preference Function : A Nonparametric Approach. </w:t>
      </w:r>
      <w:r w:rsidRPr="00572721">
        <w:rPr>
          <w:rFonts w:ascii="Times New Roman" w:hAnsi="Times New Roman" w:cs="Times New Roman"/>
          <w:i/>
          <w:iCs/>
          <w:noProof/>
        </w:rPr>
        <w:t>Ann Oper Res</w:t>
      </w:r>
      <w:r w:rsidRPr="00572721">
        <w:rPr>
          <w:rFonts w:ascii="Times New Roman" w:hAnsi="Times New Roman" w:cs="Times New Roman"/>
          <w:noProof/>
        </w:rPr>
        <w:t xml:space="preserve">, 369–378.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Kune, S. J., Muhaimin, A. W., &amp; Setiawan, B. (2016). Analisis Efisiensi Teknis dan Alokatif Usahatani Jagung ( Studi Kasus di Desa Bitefa Kecamatan Miomafo Timur Kabupaten Timor Tengah Utara ). </w:t>
      </w:r>
      <w:r w:rsidRPr="00572721">
        <w:rPr>
          <w:rFonts w:ascii="Times New Roman" w:hAnsi="Times New Roman" w:cs="Times New Roman"/>
          <w:i/>
          <w:iCs/>
          <w:noProof/>
        </w:rPr>
        <w:t>AGRIMOR</w:t>
      </w:r>
      <w:r w:rsidRPr="00572721">
        <w:rPr>
          <w:rFonts w:ascii="Times New Roman" w:hAnsi="Times New Roman" w:cs="Times New Roman"/>
          <w:noProof/>
        </w:rPr>
        <w:t xml:space="preserve">, </w:t>
      </w:r>
      <w:r w:rsidRPr="00572721">
        <w:rPr>
          <w:rFonts w:ascii="Times New Roman" w:hAnsi="Times New Roman" w:cs="Times New Roman"/>
          <w:i/>
          <w:iCs/>
          <w:noProof/>
        </w:rPr>
        <w:t>1</w:t>
      </w:r>
      <w:r w:rsidRPr="00572721">
        <w:rPr>
          <w:rFonts w:ascii="Times New Roman" w:hAnsi="Times New Roman" w:cs="Times New Roman"/>
          <w:noProof/>
        </w:rPr>
        <w:t>(2502), 3–6.</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Kurniati, D. (2015). Perilaku Petani Terhadap Risiko Usahatani Kedelai di Kecamatan Jawai Selatan Kabupaten Sambas. </w:t>
      </w:r>
      <w:r w:rsidRPr="00572721">
        <w:rPr>
          <w:rFonts w:ascii="Times New Roman" w:hAnsi="Times New Roman" w:cs="Times New Roman"/>
          <w:i/>
          <w:iCs/>
          <w:noProof/>
        </w:rPr>
        <w:t>Jurnal Social Economic of Agriculture</w:t>
      </w:r>
      <w:r w:rsidRPr="00572721">
        <w:rPr>
          <w:rFonts w:ascii="Times New Roman" w:hAnsi="Times New Roman" w:cs="Times New Roman"/>
          <w:noProof/>
        </w:rPr>
        <w:t xml:space="preserve">, </w:t>
      </w:r>
      <w:r w:rsidRPr="00572721">
        <w:rPr>
          <w:rFonts w:ascii="Times New Roman" w:hAnsi="Times New Roman" w:cs="Times New Roman"/>
          <w:i/>
          <w:iCs/>
          <w:noProof/>
        </w:rPr>
        <w:t>4</w:t>
      </w:r>
      <w:r w:rsidRPr="00572721">
        <w:rPr>
          <w:rFonts w:ascii="Times New Roman" w:hAnsi="Times New Roman" w:cs="Times New Roman"/>
          <w:noProof/>
        </w:rPr>
        <w:t xml:space="preserve">(1), 32–36.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Lokobal, A. (2014). Manajemen Risiko Pada Perusahaan Jasa Pelaksana Konstruksi Di Propinsi Papua (Study Kasus Di Kabupaten Sarmi). </w:t>
      </w:r>
      <w:r w:rsidRPr="00572721">
        <w:rPr>
          <w:rFonts w:ascii="Times New Roman" w:hAnsi="Times New Roman" w:cs="Times New Roman"/>
          <w:i/>
          <w:iCs/>
          <w:noProof/>
        </w:rPr>
        <w:t>Jurnal Ilmiah Media Engineering</w:t>
      </w:r>
      <w:r w:rsidRPr="00572721">
        <w:rPr>
          <w:rFonts w:ascii="Times New Roman" w:hAnsi="Times New Roman" w:cs="Times New Roman"/>
          <w:noProof/>
        </w:rPr>
        <w:t xml:space="preserve">, </w:t>
      </w:r>
      <w:r w:rsidRPr="00572721">
        <w:rPr>
          <w:rFonts w:ascii="Times New Roman" w:hAnsi="Times New Roman" w:cs="Times New Roman"/>
          <w:i/>
          <w:iCs/>
          <w:noProof/>
        </w:rPr>
        <w:t>4</w:t>
      </w:r>
      <w:r w:rsidRPr="00572721">
        <w:rPr>
          <w:rFonts w:ascii="Times New Roman" w:hAnsi="Times New Roman" w:cs="Times New Roman"/>
          <w:noProof/>
        </w:rPr>
        <w:t>(2), 109–118.</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Masithoh, S., &amp; Nahraeni, W. (2013). Analisis Efisiensi Penggunaan Faktor-Faktor Produksi Usaha Tani Kubis ( Brassica Oleracea ) Di Kertasari , Bandung , Jawa Barat. </w:t>
      </w:r>
      <w:r w:rsidRPr="00572721">
        <w:rPr>
          <w:rFonts w:ascii="Times New Roman" w:hAnsi="Times New Roman" w:cs="Times New Roman"/>
          <w:i/>
          <w:iCs/>
          <w:noProof/>
        </w:rPr>
        <w:t>Jurnal Pertanian</w:t>
      </w:r>
      <w:r w:rsidRPr="00572721">
        <w:rPr>
          <w:rFonts w:ascii="Times New Roman" w:hAnsi="Times New Roman" w:cs="Times New Roman"/>
          <w:noProof/>
        </w:rPr>
        <w:t xml:space="preserve">, </w:t>
      </w:r>
      <w:r w:rsidRPr="00572721">
        <w:rPr>
          <w:rFonts w:ascii="Times New Roman" w:hAnsi="Times New Roman" w:cs="Times New Roman"/>
          <w:i/>
          <w:iCs/>
          <w:noProof/>
        </w:rPr>
        <w:t>4</w:t>
      </w:r>
      <w:r w:rsidRPr="00572721">
        <w:rPr>
          <w:rFonts w:ascii="Times New Roman" w:hAnsi="Times New Roman" w:cs="Times New Roman"/>
          <w:noProof/>
        </w:rPr>
        <w:t>(2), 100–108.</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Nikmah, A., Fauziyah, E., &amp; Rum, M. (2013). Agriekonomika, ISSN 2301-9948. </w:t>
      </w:r>
      <w:r w:rsidRPr="00572721">
        <w:rPr>
          <w:rFonts w:ascii="Times New Roman" w:hAnsi="Times New Roman" w:cs="Times New Roman"/>
          <w:i/>
          <w:iCs/>
          <w:noProof/>
        </w:rPr>
        <w:t>Agriekonomika</w:t>
      </w:r>
      <w:r w:rsidRPr="00572721">
        <w:rPr>
          <w:rFonts w:ascii="Times New Roman" w:hAnsi="Times New Roman" w:cs="Times New Roman"/>
          <w:noProof/>
        </w:rPr>
        <w:t xml:space="preserve">, </w:t>
      </w:r>
      <w:r w:rsidRPr="00572721">
        <w:rPr>
          <w:rFonts w:ascii="Times New Roman" w:hAnsi="Times New Roman" w:cs="Times New Roman"/>
          <w:i/>
          <w:iCs/>
          <w:noProof/>
        </w:rPr>
        <w:t>2</w:t>
      </w:r>
      <w:r w:rsidRPr="00572721">
        <w:rPr>
          <w:rFonts w:ascii="Times New Roman" w:hAnsi="Times New Roman" w:cs="Times New Roman"/>
          <w:noProof/>
        </w:rPr>
        <w:t>(2), 96–107.</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Noer, S. R., Zakaria, W. A., &amp; Murniati, K. (2018). Analisis Efisiensi Produksi Usahatani Padi Ladang Di Kecamatan Sidomulyo Kabupaten Lampung Selatan. </w:t>
      </w:r>
      <w:r w:rsidRPr="00572721">
        <w:rPr>
          <w:rFonts w:ascii="Times New Roman" w:hAnsi="Times New Roman" w:cs="Times New Roman"/>
          <w:i/>
          <w:iCs/>
          <w:noProof/>
        </w:rPr>
        <w:t>Jurnal Ilmu-Ilmu Agribisnis</w:t>
      </w:r>
      <w:r w:rsidRPr="00572721">
        <w:rPr>
          <w:rFonts w:ascii="Times New Roman" w:hAnsi="Times New Roman" w:cs="Times New Roman"/>
          <w:noProof/>
        </w:rPr>
        <w:t xml:space="preserve">, </w:t>
      </w:r>
      <w:r w:rsidRPr="00572721">
        <w:rPr>
          <w:rFonts w:ascii="Times New Roman" w:hAnsi="Times New Roman" w:cs="Times New Roman"/>
          <w:i/>
          <w:iCs/>
          <w:noProof/>
        </w:rPr>
        <w:t>6</w:t>
      </w:r>
      <w:r w:rsidRPr="00572721">
        <w:rPr>
          <w:rFonts w:ascii="Times New Roman" w:hAnsi="Times New Roman" w:cs="Times New Roman"/>
          <w:noProof/>
        </w:rPr>
        <w:t xml:space="preserve">(1), 17.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Nurhapsa. (2013). </w:t>
      </w:r>
      <w:r w:rsidRPr="0039344B">
        <w:rPr>
          <w:rFonts w:ascii="Times New Roman" w:hAnsi="Times New Roman" w:cs="Times New Roman"/>
          <w:iCs/>
          <w:noProof/>
        </w:rPr>
        <w:t>Analisis Efisiensi Teknis Dan Perilaku Risiko Petani Serta Pengaruhnya Terhadap Penerapan Varietas Unggul Pada Usahatani Kentang Di Kabupaten Enrekang Provinsi Sulawesi Selatan.</w:t>
      </w:r>
      <w:r w:rsidRPr="00572721">
        <w:rPr>
          <w:rFonts w:ascii="Times New Roman" w:hAnsi="Times New Roman" w:cs="Times New Roman"/>
          <w:i/>
          <w:iCs/>
          <w:noProof/>
        </w:rPr>
        <w:t xml:space="preserve"> Sekolah Pascasarjana, Institut Pertanian Bogor, Bogor.</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lastRenderedPageBreak/>
        <w:t xml:space="preserve">Prayoga, A. (2010). Produktivitas dan Efisiensi Teknis Usahatani Padi Organik Lahan Sawah. </w:t>
      </w:r>
      <w:r w:rsidRPr="00572721">
        <w:rPr>
          <w:rFonts w:ascii="Times New Roman" w:hAnsi="Times New Roman" w:cs="Times New Roman"/>
          <w:i/>
          <w:iCs/>
          <w:noProof/>
        </w:rPr>
        <w:t>Jurnal Agro Ekonomi</w:t>
      </w:r>
      <w:r w:rsidRPr="00572721">
        <w:rPr>
          <w:rFonts w:ascii="Times New Roman" w:hAnsi="Times New Roman" w:cs="Times New Roman"/>
          <w:noProof/>
        </w:rPr>
        <w:t xml:space="preserve">, </w:t>
      </w:r>
      <w:r w:rsidRPr="00572721">
        <w:rPr>
          <w:rFonts w:ascii="Times New Roman" w:hAnsi="Times New Roman" w:cs="Times New Roman"/>
          <w:i/>
          <w:iCs/>
          <w:noProof/>
        </w:rPr>
        <w:t>28</w:t>
      </w:r>
      <w:r w:rsidRPr="00572721">
        <w:rPr>
          <w:rFonts w:ascii="Times New Roman" w:hAnsi="Times New Roman" w:cs="Times New Roman"/>
          <w:noProof/>
        </w:rPr>
        <w:t xml:space="preserve">(1), 1–19.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Rivanda, D. R., Nahraeni, W., &amp; Yusdiarti, A. (2015). Analisis Efisiensi Teknis Usahatani Padi Sawah (Pendekatan Stochastic Frontier). </w:t>
      </w:r>
      <w:r w:rsidRPr="00572721">
        <w:rPr>
          <w:rFonts w:ascii="Times New Roman" w:hAnsi="Times New Roman" w:cs="Times New Roman"/>
          <w:i/>
          <w:iCs/>
          <w:noProof/>
        </w:rPr>
        <w:t>Jurnal AgribiSain</w:t>
      </w:r>
      <w:r w:rsidRPr="00572721">
        <w:rPr>
          <w:rFonts w:ascii="Times New Roman" w:hAnsi="Times New Roman" w:cs="Times New Roman"/>
          <w:noProof/>
        </w:rPr>
        <w:t xml:space="preserve">, </w:t>
      </w:r>
      <w:r w:rsidRPr="00572721">
        <w:rPr>
          <w:rFonts w:ascii="Times New Roman" w:hAnsi="Times New Roman" w:cs="Times New Roman"/>
          <w:i/>
          <w:iCs/>
          <w:noProof/>
        </w:rPr>
        <w:t>1</w:t>
      </w:r>
      <w:r w:rsidRPr="00572721">
        <w:rPr>
          <w:rFonts w:ascii="Times New Roman" w:hAnsi="Times New Roman" w:cs="Times New Roman"/>
          <w:noProof/>
        </w:rPr>
        <w:t>(1), 1–13.</w:t>
      </w:r>
    </w:p>
    <w:p w:rsidR="007A7363" w:rsidRPr="00572721" w:rsidRDefault="0039344B"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Saptana. (2010</w:t>
      </w:r>
      <w:r w:rsidR="007A7363" w:rsidRPr="00572721">
        <w:rPr>
          <w:rFonts w:ascii="Times New Roman" w:hAnsi="Times New Roman" w:cs="Times New Roman"/>
          <w:noProof/>
        </w:rPr>
        <w:t xml:space="preserve">). </w:t>
      </w:r>
      <w:r w:rsidR="007A7363" w:rsidRPr="0039344B">
        <w:rPr>
          <w:rFonts w:ascii="Times New Roman" w:hAnsi="Times New Roman" w:cs="Times New Roman"/>
          <w:iCs/>
          <w:noProof/>
        </w:rPr>
        <w:t>Efisiensi Produksi Dan Perilaku Petani Terhadap Risiko Produktivitas Cabai Merah Di Provinsi Jawa Tengah. Disertasi Doktor.</w:t>
      </w:r>
      <w:r w:rsidR="007A7363" w:rsidRPr="00572721">
        <w:rPr>
          <w:rFonts w:ascii="Times New Roman" w:hAnsi="Times New Roman" w:cs="Times New Roman"/>
          <w:i/>
          <w:iCs/>
          <w:noProof/>
        </w:rPr>
        <w:t xml:space="preserve"> Sekolah Pascasarjana, Institut Pertanian Bogor, Bogor.</w:t>
      </w:r>
    </w:p>
    <w:p w:rsidR="006D06E4"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Saptana, Daryanto, A., Daryanto, H. K., &amp; Kuntjoro. (2010). Analisis Efisiensi Teknis Produksi Usahatani Cabai Merah Besar Dan Perilaku Petani Dalam Menghadapi Risiko. </w:t>
      </w:r>
      <w:r w:rsidRPr="00572721">
        <w:rPr>
          <w:rFonts w:ascii="Times New Roman" w:hAnsi="Times New Roman" w:cs="Times New Roman"/>
          <w:i/>
          <w:iCs/>
          <w:noProof/>
        </w:rPr>
        <w:t>Jurnal Agro Ekonomi</w:t>
      </w:r>
      <w:r w:rsidRPr="00572721">
        <w:rPr>
          <w:rFonts w:ascii="Times New Roman" w:hAnsi="Times New Roman" w:cs="Times New Roman"/>
          <w:noProof/>
        </w:rPr>
        <w:t xml:space="preserve">, </w:t>
      </w:r>
      <w:r w:rsidRPr="00572721">
        <w:rPr>
          <w:rFonts w:ascii="Times New Roman" w:hAnsi="Times New Roman" w:cs="Times New Roman"/>
          <w:i/>
          <w:iCs/>
          <w:noProof/>
        </w:rPr>
        <w:t>28</w:t>
      </w:r>
      <w:r w:rsidRPr="00572721">
        <w:rPr>
          <w:rFonts w:ascii="Times New Roman" w:hAnsi="Times New Roman" w:cs="Times New Roman"/>
          <w:noProof/>
        </w:rPr>
        <w:t>(2), 153–188.</w:t>
      </w:r>
      <w:r w:rsidR="006D06E4" w:rsidRPr="00572721">
        <w:rPr>
          <w:rFonts w:ascii="Times New Roman" w:hAnsi="Times New Roman" w:cs="Times New Roman"/>
          <w:noProof/>
        </w:rPr>
        <w:t xml:space="preserve"> </w:t>
      </w:r>
    </w:p>
    <w:p w:rsidR="007A7363" w:rsidRPr="00572721" w:rsidRDefault="006D06E4"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Saputra, I., Lestari, D. A. H., &amp; Nugraha, A. (2018). Analisis Efisiensi Produksi Dan Perilaku Petani Dalam Menghadapi Risiko Pada Usahatani Jagung Di Kecamatan Natar Kabupaten Lampung Selatan. </w:t>
      </w:r>
      <w:r w:rsidRPr="00572721">
        <w:rPr>
          <w:rFonts w:ascii="Times New Roman" w:hAnsi="Times New Roman" w:cs="Times New Roman"/>
          <w:i/>
          <w:iCs/>
          <w:noProof/>
        </w:rPr>
        <w:t>Jurnal Ilmu-Ilmu Agribisnis</w:t>
      </w:r>
      <w:r w:rsidRPr="00572721">
        <w:rPr>
          <w:rFonts w:ascii="Times New Roman" w:hAnsi="Times New Roman" w:cs="Times New Roman"/>
          <w:noProof/>
        </w:rPr>
        <w:t xml:space="preserve">, </w:t>
      </w:r>
      <w:r w:rsidRPr="00572721">
        <w:rPr>
          <w:rFonts w:ascii="Times New Roman" w:hAnsi="Times New Roman" w:cs="Times New Roman"/>
          <w:i/>
          <w:iCs/>
          <w:noProof/>
        </w:rPr>
        <w:t>6</w:t>
      </w:r>
      <w:r w:rsidRPr="00572721">
        <w:rPr>
          <w:rFonts w:ascii="Times New Roman" w:hAnsi="Times New Roman" w:cs="Times New Roman"/>
          <w:noProof/>
        </w:rPr>
        <w:t>(2), 117-124.</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Simanjuntak, B., Sukiyono, K., &amp; Sriyoto. (2019). Analisis Fungsi Produksi Dan Efisiensi Alokatif Usahatani Ubi Jalar Di Kecamatan Hulu Palik Kabupaten Bengkulu Utara. </w:t>
      </w:r>
      <w:r w:rsidRPr="00572721">
        <w:rPr>
          <w:rFonts w:ascii="Times New Roman" w:hAnsi="Times New Roman" w:cs="Times New Roman"/>
          <w:i/>
          <w:iCs/>
          <w:noProof/>
        </w:rPr>
        <w:t>Jurnal AGRISEP</w:t>
      </w:r>
      <w:r w:rsidRPr="00572721">
        <w:rPr>
          <w:rFonts w:ascii="Times New Roman" w:hAnsi="Times New Roman" w:cs="Times New Roman"/>
          <w:noProof/>
        </w:rPr>
        <w:t xml:space="preserve">, </w:t>
      </w:r>
      <w:r w:rsidRPr="00572721">
        <w:rPr>
          <w:rFonts w:ascii="Times New Roman" w:hAnsi="Times New Roman" w:cs="Times New Roman"/>
          <w:i/>
          <w:iCs/>
          <w:noProof/>
        </w:rPr>
        <w:t>18</w:t>
      </w:r>
      <w:r w:rsidRPr="00572721">
        <w:rPr>
          <w:rFonts w:ascii="Times New Roman" w:hAnsi="Times New Roman" w:cs="Times New Roman"/>
          <w:noProof/>
        </w:rPr>
        <w:t xml:space="preserve">(1), 187–202.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Suhendrata, T. (2017). Pengaruh Jarak Tanam Pada Sistem Tanam Jajar Legowo Terhadap Pertumbuhan, Produktivitas Dan Pendapatan Petani Padi Sawah Di Kabupaten Sragen Jawa Tengah. </w:t>
      </w:r>
      <w:r w:rsidRPr="00572721">
        <w:rPr>
          <w:rFonts w:ascii="Times New Roman" w:hAnsi="Times New Roman" w:cs="Times New Roman"/>
          <w:i/>
          <w:iCs/>
          <w:noProof/>
        </w:rPr>
        <w:t>SEPA</w:t>
      </w:r>
      <w:r w:rsidRPr="00572721">
        <w:rPr>
          <w:rFonts w:ascii="Times New Roman" w:hAnsi="Times New Roman" w:cs="Times New Roman"/>
          <w:noProof/>
        </w:rPr>
        <w:t xml:space="preserve">, </w:t>
      </w:r>
      <w:r w:rsidRPr="00572721">
        <w:rPr>
          <w:rFonts w:ascii="Times New Roman" w:hAnsi="Times New Roman" w:cs="Times New Roman"/>
          <w:i/>
          <w:iCs/>
          <w:noProof/>
        </w:rPr>
        <w:t>13</w:t>
      </w:r>
      <w:r w:rsidRPr="00572721">
        <w:rPr>
          <w:rFonts w:ascii="Times New Roman" w:hAnsi="Times New Roman" w:cs="Times New Roman"/>
          <w:noProof/>
        </w:rPr>
        <w:t>(2), 188–194.</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Tinaprilla, N., Kusnadi, N., Sanim, B., &amp; Hakim, D. B. (2013). Analisis Efisiensi Teknis Usahatani Padi Di Jawa Barat Indonesia. </w:t>
      </w:r>
      <w:r w:rsidRPr="00572721">
        <w:rPr>
          <w:rFonts w:ascii="Times New Roman" w:hAnsi="Times New Roman" w:cs="Times New Roman"/>
          <w:i/>
          <w:iCs/>
          <w:noProof/>
        </w:rPr>
        <w:t>Agribusiness Journal</w:t>
      </w:r>
      <w:r w:rsidRPr="00572721">
        <w:rPr>
          <w:rFonts w:ascii="Times New Roman" w:hAnsi="Times New Roman" w:cs="Times New Roman"/>
          <w:noProof/>
        </w:rPr>
        <w:t xml:space="preserve">, </w:t>
      </w:r>
      <w:r w:rsidRPr="00572721">
        <w:rPr>
          <w:rFonts w:ascii="Times New Roman" w:hAnsi="Times New Roman" w:cs="Times New Roman"/>
          <w:i/>
          <w:iCs/>
          <w:noProof/>
        </w:rPr>
        <w:t>7</w:t>
      </w:r>
      <w:r w:rsidRPr="00572721">
        <w:rPr>
          <w:rFonts w:ascii="Times New Roman" w:hAnsi="Times New Roman" w:cs="Times New Roman"/>
          <w:noProof/>
        </w:rPr>
        <w:t xml:space="preserve">(1), 15–34. </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Yekti, A., Darwanto, D. H., Jamhari, &amp; Hartono, S. (2017). Technical Efficiency of Wet Season Melon Farming. </w:t>
      </w:r>
      <w:r w:rsidRPr="00572721">
        <w:rPr>
          <w:rFonts w:ascii="Times New Roman" w:hAnsi="Times New Roman" w:cs="Times New Roman"/>
          <w:i/>
          <w:iCs/>
          <w:noProof/>
        </w:rPr>
        <w:t>JEJAK</w:t>
      </w:r>
      <w:r w:rsidRPr="00572721">
        <w:rPr>
          <w:rFonts w:ascii="Times New Roman" w:hAnsi="Times New Roman" w:cs="Times New Roman"/>
          <w:noProof/>
        </w:rPr>
        <w:t xml:space="preserve">, </w:t>
      </w:r>
      <w:r w:rsidRPr="00572721">
        <w:rPr>
          <w:rFonts w:ascii="Times New Roman" w:hAnsi="Times New Roman" w:cs="Times New Roman"/>
          <w:i/>
          <w:iCs/>
          <w:noProof/>
        </w:rPr>
        <w:t>10</w:t>
      </w:r>
      <w:r w:rsidRPr="00572721">
        <w:rPr>
          <w:rFonts w:ascii="Times New Roman" w:hAnsi="Times New Roman" w:cs="Times New Roman"/>
          <w:noProof/>
        </w:rPr>
        <w:t>(1), 12–29.</w:t>
      </w:r>
    </w:p>
    <w:p w:rsidR="007A7363" w:rsidRPr="00572721" w:rsidRDefault="007A7363" w:rsidP="007A7363">
      <w:pPr>
        <w:widowControl w:val="0"/>
        <w:autoSpaceDE w:val="0"/>
        <w:autoSpaceDN w:val="0"/>
        <w:adjustRightInd w:val="0"/>
        <w:spacing w:after="0" w:line="240" w:lineRule="auto"/>
        <w:ind w:left="480" w:hanging="480"/>
        <w:jc w:val="both"/>
        <w:rPr>
          <w:rFonts w:ascii="Times New Roman" w:hAnsi="Times New Roman" w:cs="Times New Roman"/>
          <w:noProof/>
        </w:rPr>
      </w:pPr>
      <w:r w:rsidRPr="00572721">
        <w:rPr>
          <w:rFonts w:ascii="Times New Roman" w:hAnsi="Times New Roman" w:cs="Times New Roman"/>
          <w:noProof/>
        </w:rPr>
        <w:t xml:space="preserve">Yoko, B., Syaukat, Y., &amp; Fariyanti, A. (2014). Analisis Efisiensi Usahatani Padi di Kabupaten Lampung Tengah. </w:t>
      </w:r>
      <w:r w:rsidRPr="00572721">
        <w:rPr>
          <w:rFonts w:ascii="Times New Roman" w:hAnsi="Times New Roman" w:cs="Times New Roman"/>
          <w:i/>
          <w:iCs/>
          <w:noProof/>
        </w:rPr>
        <w:t>Jurnal Agribisnis Indonesia</w:t>
      </w:r>
      <w:r w:rsidRPr="00572721">
        <w:rPr>
          <w:rFonts w:ascii="Times New Roman" w:hAnsi="Times New Roman" w:cs="Times New Roman"/>
          <w:noProof/>
        </w:rPr>
        <w:t xml:space="preserve">, </w:t>
      </w:r>
      <w:r w:rsidRPr="00572721">
        <w:rPr>
          <w:rFonts w:ascii="Times New Roman" w:hAnsi="Times New Roman" w:cs="Times New Roman"/>
          <w:i/>
          <w:iCs/>
          <w:noProof/>
        </w:rPr>
        <w:t>2</w:t>
      </w:r>
      <w:r w:rsidRPr="00572721">
        <w:rPr>
          <w:rFonts w:ascii="Times New Roman" w:hAnsi="Times New Roman" w:cs="Times New Roman"/>
          <w:noProof/>
        </w:rPr>
        <w:t xml:space="preserve">(2), 127–140. </w:t>
      </w:r>
    </w:p>
    <w:p w:rsidR="00F55B65" w:rsidRPr="00572721" w:rsidRDefault="00F55B65" w:rsidP="002C3A9C">
      <w:pPr>
        <w:widowControl w:val="0"/>
        <w:autoSpaceDE w:val="0"/>
        <w:autoSpaceDN w:val="0"/>
        <w:adjustRightInd w:val="0"/>
        <w:spacing w:after="0" w:line="240" w:lineRule="auto"/>
        <w:jc w:val="both"/>
        <w:rPr>
          <w:rFonts w:ascii="Times New Roman" w:hAnsi="Times New Roman" w:cs="Times New Roman"/>
          <w:noProof/>
        </w:rPr>
        <w:sectPr w:rsidR="00F55B65" w:rsidRPr="00572721" w:rsidSect="00572721">
          <w:footerReference w:type="default" r:id="rId9"/>
          <w:type w:val="continuous"/>
          <w:pgSz w:w="11907" w:h="16839" w:code="9"/>
          <w:pgMar w:top="1418" w:right="1418" w:bottom="1418" w:left="1418" w:header="720" w:footer="720" w:gutter="0"/>
          <w:cols w:space="720"/>
          <w:docGrid w:linePitch="360"/>
        </w:sectPr>
      </w:pPr>
    </w:p>
    <w:p w:rsidR="002C3A9C" w:rsidRPr="00572721" w:rsidRDefault="007A7363" w:rsidP="002C3A9C">
      <w:pPr>
        <w:pStyle w:val="Heading2"/>
        <w:spacing w:before="120" w:line="240" w:lineRule="auto"/>
        <w:rPr>
          <w:rFonts w:ascii="Times New Roman" w:eastAsiaTheme="minorHAnsi" w:hAnsi="Times New Roman" w:cs="Times New Roman"/>
          <w:szCs w:val="22"/>
          <w:lang w:val="en-US" w:eastAsia="en-US"/>
        </w:rPr>
      </w:pPr>
      <w:r w:rsidRPr="00572721">
        <w:rPr>
          <w:rFonts w:ascii="Times New Roman" w:hAnsi="Times New Roman" w:cs="Times New Roman"/>
          <w:szCs w:val="22"/>
        </w:rPr>
        <w:lastRenderedPageBreak/>
        <w:fldChar w:fldCharType="end"/>
      </w:r>
    </w:p>
    <w:p w:rsidR="000E0673" w:rsidRPr="00572721" w:rsidRDefault="000E0673" w:rsidP="001932D0">
      <w:pPr>
        <w:spacing w:after="0" w:line="240" w:lineRule="auto"/>
        <w:jc w:val="both"/>
        <w:rPr>
          <w:rFonts w:ascii="Times New Roman" w:hAnsi="Times New Roman" w:cs="Times New Roman"/>
        </w:rPr>
      </w:pPr>
    </w:p>
    <w:sectPr w:rsidR="000E0673" w:rsidRPr="00572721" w:rsidSect="00AB2C38">
      <w:type w:val="continuous"/>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C8" w:rsidRDefault="000B6FC8" w:rsidP="000B6FC8">
      <w:pPr>
        <w:spacing w:after="0" w:line="240" w:lineRule="auto"/>
      </w:pPr>
      <w:r>
        <w:separator/>
      </w:r>
    </w:p>
  </w:endnote>
  <w:endnote w:type="continuationSeparator" w:id="0">
    <w:p w:rsidR="000B6FC8" w:rsidRDefault="000B6FC8" w:rsidP="000B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02203"/>
      <w:docPartObj>
        <w:docPartGallery w:val="Page Numbers (Bottom of Page)"/>
        <w:docPartUnique/>
      </w:docPartObj>
    </w:sdtPr>
    <w:sdtEndPr>
      <w:rPr>
        <w:noProof/>
      </w:rPr>
    </w:sdtEndPr>
    <w:sdtContent>
      <w:p w:rsidR="000B6FC8" w:rsidRDefault="000B6FC8">
        <w:pPr>
          <w:pStyle w:val="Footer"/>
          <w:jc w:val="center"/>
        </w:pPr>
        <w:r>
          <w:fldChar w:fldCharType="begin"/>
        </w:r>
        <w:r>
          <w:instrText xml:space="preserve"> PAGE   \* MERGEFORMAT </w:instrText>
        </w:r>
        <w:r>
          <w:fldChar w:fldCharType="separate"/>
        </w:r>
        <w:r w:rsidR="00AE2BFB">
          <w:rPr>
            <w:noProof/>
          </w:rPr>
          <w:t>3</w:t>
        </w:r>
        <w:r>
          <w:rPr>
            <w:noProof/>
          </w:rPr>
          <w:fldChar w:fldCharType="end"/>
        </w:r>
      </w:p>
    </w:sdtContent>
  </w:sdt>
  <w:p w:rsidR="000B6FC8" w:rsidRDefault="000B6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C8" w:rsidRDefault="000B6FC8" w:rsidP="000B6FC8">
      <w:pPr>
        <w:spacing w:after="0" w:line="240" w:lineRule="auto"/>
      </w:pPr>
      <w:r>
        <w:separator/>
      </w:r>
    </w:p>
  </w:footnote>
  <w:footnote w:type="continuationSeparator" w:id="0">
    <w:p w:rsidR="000B6FC8" w:rsidRDefault="000B6FC8" w:rsidP="000B6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53EA43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5065F0D"/>
    <w:multiLevelType w:val="hybridMultilevel"/>
    <w:tmpl w:val="66DEEB74"/>
    <w:lvl w:ilvl="0" w:tplc="1D42CA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87F0F"/>
    <w:multiLevelType w:val="hybridMultilevel"/>
    <w:tmpl w:val="0E60C000"/>
    <w:lvl w:ilvl="0" w:tplc="C4AC9C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D75C46"/>
    <w:multiLevelType w:val="multilevel"/>
    <w:tmpl w:val="7480BE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A501CB"/>
    <w:multiLevelType w:val="hybridMultilevel"/>
    <w:tmpl w:val="D6ECD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10DBE"/>
    <w:multiLevelType w:val="multilevel"/>
    <w:tmpl w:val="BF42D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B53384"/>
    <w:multiLevelType w:val="hybridMultilevel"/>
    <w:tmpl w:val="EE7456F4"/>
    <w:lvl w:ilvl="0" w:tplc="28B61C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53D2A"/>
    <w:multiLevelType w:val="hybridMultilevel"/>
    <w:tmpl w:val="9A7874FC"/>
    <w:lvl w:ilvl="0" w:tplc="EBA80E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F911B35"/>
    <w:multiLevelType w:val="hybridMultilevel"/>
    <w:tmpl w:val="A6CE95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C62858"/>
    <w:multiLevelType w:val="multilevel"/>
    <w:tmpl w:val="D9A2D5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D0481D"/>
    <w:multiLevelType w:val="hybridMultilevel"/>
    <w:tmpl w:val="CECAC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BC2208"/>
    <w:multiLevelType w:val="hybridMultilevel"/>
    <w:tmpl w:val="0B76FA5A"/>
    <w:lvl w:ilvl="0" w:tplc="E70AF1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A56537"/>
    <w:multiLevelType w:val="hybridMultilevel"/>
    <w:tmpl w:val="CDB8BF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CE7DF0"/>
    <w:multiLevelType w:val="hybridMultilevel"/>
    <w:tmpl w:val="5D24B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45912"/>
    <w:multiLevelType w:val="multilevel"/>
    <w:tmpl w:val="8C169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330F16"/>
    <w:multiLevelType w:val="hybridMultilevel"/>
    <w:tmpl w:val="8AD2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85DD5"/>
    <w:multiLevelType w:val="multilevel"/>
    <w:tmpl w:val="F9A8397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7D9D3897"/>
    <w:multiLevelType w:val="multilevel"/>
    <w:tmpl w:val="61D20D0E"/>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18"/>
  </w:num>
  <w:num w:numId="3">
    <w:abstractNumId w:val="19"/>
  </w:num>
  <w:num w:numId="4">
    <w:abstractNumId w:val="13"/>
  </w:num>
  <w:num w:numId="5">
    <w:abstractNumId w:val="15"/>
  </w:num>
  <w:num w:numId="6">
    <w:abstractNumId w:val="9"/>
  </w:num>
  <w:num w:numId="7">
    <w:abstractNumId w:val="0"/>
  </w:num>
  <w:num w:numId="8">
    <w:abstractNumId w:val="2"/>
  </w:num>
  <w:num w:numId="9">
    <w:abstractNumId w:val="1"/>
  </w:num>
  <w:num w:numId="10">
    <w:abstractNumId w:val="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4"/>
  </w:num>
  <w:num w:numId="15">
    <w:abstractNumId w:val="12"/>
  </w:num>
  <w:num w:numId="16">
    <w:abstractNumId w:val="16"/>
  </w:num>
  <w:num w:numId="17">
    <w:abstractNumId w:val="11"/>
  </w:num>
  <w:num w:numId="18">
    <w:abstractNumId w:val="5"/>
  </w:num>
  <w:num w:numId="19">
    <w:abstractNumId w:val="4"/>
  </w:num>
  <w:num w:numId="20">
    <w:abstractNumId w:val="3"/>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E7"/>
    <w:rsid w:val="00012787"/>
    <w:rsid w:val="0002131A"/>
    <w:rsid w:val="00026D41"/>
    <w:rsid w:val="0002749C"/>
    <w:rsid w:val="00034A30"/>
    <w:rsid w:val="00036BF0"/>
    <w:rsid w:val="00040744"/>
    <w:rsid w:val="00042004"/>
    <w:rsid w:val="00043FF8"/>
    <w:rsid w:val="00045C88"/>
    <w:rsid w:val="00047480"/>
    <w:rsid w:val="00050772"/>
    <w:rsid w:val="00060AFC"/>
    <w:rsid w:val="00060BF8"/>
    <w:rsid w:val="000617CB"/>
    <w:rsid w:val="00065822"/>
    <w:rsid w:val="00072172"/>
    <w:rsid w:val="0007497F"/>
    <w:rsid w:val="0009395B"/>
    <w:rsid w:val="00097C91"/>
    <w:rsid w:val="000A1AD2"/>
    <w:rsid w:val="000A28F4"/>
    <w:rsid w:val="000A3E81"/>
    <w:rsid w:val="000B03E7"/>
    <w:rsid w:val="000B6FC8"/>
    <w:rsid w:val="000D10CD"/>
    <w:rsid w:val="000D2226"/>
    <w:rsid w:val="000D5A98"/>
    <w:rsid w:val="000D68FF"/>
    <w:rsid w:val="000D6BA3"/>
    <w:rsid w:val="000E0602"/>
    <w:rsid w:val="000E0673"/>
    <w:rsid w:val="000E1FC9"/>
    <w:rsid w:val="000E25F3"/>
    <w:rsid w:val="000E60B1"/>
    <w:rsid w:val="000E6F90"/>
    <w:rsid w:val="000F1E48"/>
    <w:rsid w:val="00100A34"/>
    <w:rsid w:val="00101C16"/>
    <w:rsid w:val="0011036B"/>
    <w:rsid w:val="00110682"/>
    <w:rsid w:val="00111410"/>
    <w:rsid w:val="00111A6A"/>
    <w:rsid w:val="0012228E"/>
    <w:rsid w:val="001228C7"/>
    <w:rsid w:val="00127606"/>
    <w:rsid w:val="00130EC2"/>
    <w:rsid w:val="00132472"/>
    <w:rsid w:val="00133AD6"/>
    <w:rsid w:val="0013587A"/>
    <w:rsid w:val="00137855"/>
    <w:rsid w:val="001419C5"/>
    <w:rsid w:val="00144DC7"/>
    <w:rsid w:val="00166F6E"/>
    <w:rsid w:val="00172148"/>
    <w:rsid w:val="001760F0"/>
    <w:rsid w:val="00176F14"/>
    <w:rsid w:val="0018458B"/>
    <w:rsid w:val="0018677E"/>
    <w:rsid w:val="001932D0"/>
    <w:rsid w:val="00194ED2"/>
    <w:rsid w:val="001A02AB"/>
    <w:rsid w:val="001A0515"/>
    <w:rsid w:val="001A2DD3"/>
    <w:rsid w:val="001A3B64"/>
    <w:rsid w:val="001A63FA"/>
    <w:rsid w:val="001B2C33"/>
    <w:rsid w:val="001B4D46"/>
    <w:rsid w:val="001B79FB"/>
    <w:rsid w:val="001B7BB0"/>
    <w:rsid w:val="001C06F4"/>
    <w:rsid w:val="001D321E"/>
    <w:rsid w:val="001D5C74"/>
    <w:rsid w:val="001E039E"/>
    <w:rsid w:val="001E1E1B"/>
    <w:rsid w:val="001F55DB"/>
    <w:rsid w:val="001F6A71"/>
    <w:rsid w:val="0021138E"/>
    <w:rsid w:val="002163AA"/>
    <w:rsid w:val="00216A1C"/>
    <w:rsid w:val="002228E3"/>
    <w:rsid w:val="002252E0"/>
    <w:rsid w:val="0022711F"/>
    <w:rsid w:val="0023064B"/>
    <w:rsid w:val="00231177"/>
    <w:rsid w:val="00231205"/>
    <w:rsid w:val="00235EF3"/>
    <w:rsid w:val="00242C02"/>
    <w:rsid w:val="002438C4"/>
    <w:rsid w:val="00256172"/>
    <w:rsid w:val="00257F20"/>
    <w:rsid w:val="00267598"/>
    <w:rsid w:val="002744C6"/>
    <w:rsid w:val="002750BA"/>
    <w:rsid w:val="00284748"/>
    <w:rsid w:val="002870C9"/>
    <w:rsid w:val="00290AF0"/>
    <w:rsid w:val="00290B85"/>
    <w:rsid w:val="0029334D"/>
    <w:rsid w:val="002944D1"/>
    <w:rsid w:val="002A159C"/>
    <w:rsid w:val="002A2A35"/>
    <w:rsid w:val="002A62F7"/>
    <w:rsid w:val="002B343A"/>
    <w:rsid w:val="002B4E9E"/>
    <w:rsid w:val="002B6AD9"/>
    <w:rsid w:val="002C01A5"/>
    <w:rsid w:val="002C3A9C"/>
    <w:rsid w:val="002D1D65"/>
    <w:rsid w:val="002D5DDE"/>
    <w:rsid w:val="002E18EA"/>
    <w:rsid w:val="002E1AC6"/>
    <w:rsid w:val="002E2788"/>
    <w:rsid w:val="002E33A1"/>
    <w:rsid w:val="002F0425"/>
    <w:rsid w:val="002F17C5"/>
    <w:rsid w:val="003005D2"/>
    <w:rsid w:val="00300D0A"/>
    <w:rsid w:val="00310FC2"/>
    <w:rsid w:val="00311C2A"/>
    <w:rsid w:val="003124EA"/>
    <w:rsid w:val="0031280B"/>
    <w:rsid w:val="00315F1E"/>
    <w:rsid w:val="00315FD6"/>
    <w:rsid w:val="00320734"/>
    <w:rsid w:val="00322303"/>
    <w:rsid w:val="00325046"/>
    <w:rsid w:val="0032704A"/>
    <w:rsid w:val="0033639D"/>
    <w:rsid w:val="0033697A"/>
    <w:rsid w:val="0034097F"/>
    <w:rsid w:val="00340FF0"/>
    <w:rsid w:val="00341829"/>
    <w:rsid w:val="003422C9"/>
    <w:rsid w:val="00342D21"/>
    <w:rsid w:val="00350082"/>
    <w:rsid w:val="00351F85"/>
    <w:rsid w:val="00353EFA"/>
    <w:rsid w:val="00361E53"/>
    <w:rsid w:val="00370019"/>
    <w:rsid w:val="00376892"/>
    <w:rsid w:val="00390F19"/>
    <w:rsid w:val="0039344B"/>
    <w:rsid w:val="00396B48"/>
    <w:rsid w:val="003A1CA1"/>
    <w:rsid w:val="003A294F"/>
    <w:rsid w:val="003A3EB2"/>
    <w:rsid w:val="003B18FC"/>
    <w:rsid w:val="003C4C4D"/>
    <w:rsid w:val="003C6C98"/>
    <w:rsid w:val="003D2B3E"/>
    <w:rsid w:val="003D7AA1"/>
    <w:rsid w:val="003D7F47"/>
    <w:rsid w:val="003E15C8"/>
    <w:rsid w:val="003E573E"/>
    <w:rsid w:val="003F358E"/>
    <w:rsid w:val="00400E7A"/>
    <w:rsid w:val="00401CE0"/>
    <w:rsid w:val="00403E28"/>
    <w:rsid w:val="004060E8"/>
    <w:rsid w:val="004063FA"/>
    <w:rsid w:val="0040737D"/>
    <w:rsid w:val="004105B0"/>
    <w:rsid w:val="00410DFF"/>
    <w:rsid w:val="0041232B"/>
    <w:rsid w:val="00420070"/>
    <w:rsid w:val="00420E1F"/>
    <w:rsid w:val="00431684"/>
    <w:rsid w:val="00442E62"/>
    <w:rsid w:val="0044563E"/>
    <w:rsid w:val="00464FFD"/>
    <w:rsid w:val="00470D47"/>
    <w:rsid w:val="00473CE9"/>
    <w:rsid w:val="00473D6B"/>
    <w:rsid w:val="004757A6"/>
    <w:rsid w:val="00477B3C"/>
    <w:rsid w:val="0048447B"/>
    <w:rsid w:val="0048536B"/>
    <w:rsid w:val="00487EEF"/>
    <w:rsid w:val="00490F17"/>
    <w:rsid w:val="00493057"/>
    <w:rsid w:val="004936A1"/>
    <w:rsid w:val="004950AD"/>
    <w:rsid w:val="004A02F5"/>
    <w:rsid w:val="004A085C"/>
    <w:rsid w:val="004B0EC1"/>
    <w:rsid w:val="004B1784"/>
    <w:rsid w:val="004B6937"/>
    <w:rsid w:val="004C0726"/>
    <w:rsid w:val="004C0EAE"/>
    <w:rsid w:val="004C4E51"/>
    <w:rsid w:val="004C6BFD"/>
    <w:rsid w:val="004D78CA"/>
    <w:rsid w:val="004E4067"/>
    <w:rsid w:val="004E64A7"/>
    <w:rsid w:val="004F57EC"/>
    <w:rsid w:val="004F5BC2"/>
    <w:rsid w:val="005002AF"/>
    <w:rsid w:val="00504E6A"/>
    <w:rsid w:val="00520135"/>
    <w:rsid w:val="00522660"/>
    <w:rsid w:val="0052371A"/>
    <w:rsid w:val="005245EF"/>
    <w:rsid w:val="005265B5"/>
    <w:rsid w:val="0053632F"/>
    <w:rsid w:val="00540C5E"/>
    <w:rsid w:val="005424FB"/>
    <w:rsid w:val="00552B6B"/>
    <w:rsid w:val="005560D3"/>
    <w:rsid w:val="00556F8E"/>
    <w:rsid w:val="00557EAB"/>
    <w:rsid w:val="005634FC"/>
    <w:rsid w:val="00564638"/>
    <w:rsid w:val="005673BC"/>
    <w:rsid w:val="00572721"/>
    <w:rsid w:val="00573E57"/>
    <w:rsid w:val="005751F7"/>
    <w:rsid w:val="00581B63"/>
    <w:rsid w:val="005842D7"/>
    <w:rsid w:val="00586BB5"/>
    <w:rsid w:val="005975A7"/>
    <w:rsid w:val="005A1ADC"/>
    <w:rsid w:val="005A1B0B"/>
    <w:rsid w:val="005A3663"/>
    <w:rsid w:val="005A3D20"/>
    <w:rsid w:val="005B243F"/>
    <w:rsid w:val="005C249F"/>
    <w:rsid w:val="005C47D0"/>
    <w:rsid w:val="005D2828"/>
    <w:rsid w:val="005D5DFF"/>
    <w:rsid w:val="005E63B1"/>
    <w:rsid w:val="005E6710"/>
    <w:rsid w:val="005F40D3"/>
    <w:rsid w:val="00605A25"/>
    <w:rsid w:val="00623308"/>
    <w:rsid w:val="0062678D"/>
    <w:rsid w:val="006348BD"/>
    <w:rsid w:val="00642331"/>
    <w:rsid w:val="00645C42"/>
    <w:rsid w:val="006464F2"/>
    <w:rsid w:val="006514E9"/>
    <w:rsid w:val="00651773"/>
    <w:rsid w:val="00653C16"/>
    <w:rsid w:val="00662D52"/>
    <w:rsid w:val="006647CA"/>
    <w:rsid w:val="00671C7C"/>
    <w:rsid w:val="00675742"/>
    <w:rsid w:val="006765D7"/>
    <w:rsid w:val="00682564"/>
    <w:rsid w:val="00684425"/>
    <w:rsid w:val="006902D4"/>
    <w:rsid w:val="00692778"/>
    <w:rsid w:val="006A1563"/>
    <w:rsid w:val="006A332B"/>
    <w:rsid w:val="006B39D1"/>
    <w:rsid w:val="006C2B22"/>
    <w:rsid w:val="006C5F72"/>
    <w:rsid w:val="006C7E20"/>
    <w:rsid w:val="006D06E4"/>
    <w:rsid w:val="006D513D"/>
    <w:rsid w:val="007103E7"/>
    <w:rsid w:val="00712337"/>
    <w:rsid w:val="00717568"/>
    <w:rsid w:val="00720F68"/>
    <w:rsid w:val="00721582"/>
    <w:rsid w:val="007216F7"/>
    <w:rsid w:val="007317C3"/>
    <w:rsid w:val="0073378E"/>
    <w:rsid w:val="00733FC3"/>
    <w:rsid w:val="007545D2"/>
    <w:rsid w:val="00754914"/>
    <w:rsid w:val="00756635"/>
    <w:rsid w:val="00756FB8"/>
    <w:rsid w:val="00762807"/>
    <w:rsid w:val="00770FCA"/>
    <w:rsid w:val="00773D8E"/>
    <w:rsid w:val="00776C80"/>
    <w:rsid w:val="00776F26"/>
    <w:rsid w:val="00777246"/>
    <w:rsid w:val="007848D3"/>
    <w:rsid w:val="0079118A"/>
    <w:rsid w:val="00794A33"/>
    <w:rsid w:val="00795DEC"/>
    <w:rsid w:val="007A22F3"/>
    <w:rsid w:val="007A7363"/>
    <w:rsid w:val="007B0F85"/>
    <w:rsid w:val="007B11FC"/>
    <w:rsid w:val="007B4A27"/>
    <w:rsid w:val="007D2A08"/>
    <w:rsid w:val="007E4405"/>
    <w:rsid w:val="007E7C98"/>
    <w:rsid w:val="007F0DCE"/>
    <w:rsid w:val="007F5726"/>
    <w:rsid w:val="007F7055"/>
    <w:rsid w:val="008055B6"/>
    <w:rsid w:val="00811331"/>
    <w:rsid w:val="00813D96"/>
    <w:rsid w:val="0081523A"/>
    <w:rsid w:val="00816143"/>
    <w:rsid w:val="0082117D"/>
    <w:rsid w:val="0082174C"/>
    <w:rsid w:val="00821B65"/>
    <w:rsid w:val="00822453"/>
    <w:rsid w:val="0083157E"/>
    <w:rsid w:val="00835E70"/>
    <w:rsid w:val="0083610C"/>
    <w:rsid w:val="0083725B"/>
    <w:rsid w:val="00844710"/>
    <w:rsid w:val="00852BEF"/>
    <w:rsid w:val="00852C38"/>
    <w:rsid w:val="00866ECF"/>
    <w:rsid w:val="00875ABB"/>
    <w:rsid w:val="00875F09"/>
    <w:rsid w:val="0088501A"/>
    <w:rsid w:val="00890E47"/>
    <w:rsid w:val="0089257A"/>
    <w:rsid w:val="00893630"/>
    <w:rsid w:val="008A1F5B"/>
    <w:rsid w:val="008A3150"/>
    <w:rsid w:val="008A6F1F"/>
    <w:rsid w:val="008B08F7"/>
    <w:rsid w:val="008C5932"/>
    <w:rsid w:val="008C600F"/>
    <w:rsid w:val="008D0B35"/>
    <w:rsid w:val="008D3043"/>
    <w:rsid w:val="008D54F6"/>
    <w:rsid w:val="008E0061"/>
    <w:rsid w:val="008E3971"/>
    <w:rsid w:val="008E39FB"/>
    <w:rsid w:val="008E4353"/>
    <w:rsid w:val="008E49A7"/>
    <w:rsid w:val="008E6605"/>
    <w:rsid w:val="008E6EC8"/>
    <w:rsid w:val="008F33CD"/>
    <w:rsid w:val="008F371B"/>
    <w:rsid w:val="008F4507"/>
    <w:rsid w:val="008F49EC"/>
    <w:rsid w:val="00906ED7"/>
    <w:rsid w:val="00915DCD"/>
    <w:rsid w:val="009237E9"/>
    <w:rsid w:val="00925AF7"/>
    <w:rsid w:val="009272C6"/>
    <w:rsid w:val="00931CCA"/>
    <w:rsid w:val="009328D7"/>
    <w:rsid w:val="009335F2"/>
    <w:rsid w:val="00935DDF"/>
    <w:rsid w:val="00936994"/>
    <w:rsid w:val="0093718C"/>
    <w:rsid w:val="00941837"/>
    <w:rsid w:val="00945082"/>
    <w:rsid w:val="0095498C"/>
    <w:rsid w:val="00960425"/>
    <w:rsid w:val="00967AAC"/>
    <w:rsid w:val="00975924"/>
    <w:rsid w:val="00976072"/>
    <w:rsid w:val="00977D91"/>
    <w:rsid w:val="0098323D"/>
    <w:rsid w:val="00986C44"/>
    <w:rsid w:val="009871B2"/>
    <w:rsid w:val="00995936"/>
    <w:rsid w:val="009969D7"/>
    <w:rsid w:val="009A1FF4"/>
    <w:rsid w:val="009B0F7F"/>
    <w:rsid w:val="009B5EC2"/>
    <w:rsid w:val="009C3EE6"/>
    <w:rsid w:val="009C5C58"/>
    <w:rsid w:val="009D7A85"/>
    <w:rsid w:val="009E3776"/>
    <w:rsid w:val="009E3C30"/>
    <w:rsid w:val="009E5793"/>
    <w:rsid w:val="009E5FFE"/>
    <w:rsid w:val="009E68E5"/>
    <w:rsid w:val="009F4086"/>
    <w:rsid w:val="009F7F20"/>
    <w:rsid w:val="00A00B35"/>
    <w:rsid w:val="00A02DCD"/>
    <w:rsid w:val="00A0752F"/>
    <w:rsid w:val="00A154F8"/>
    <w:rsid w:val="00A24198"/>
    <w:rsid w:val="00A314F2"/>
    <w:rsid w:val="00A32560"/>
    <w:rsid w:val="00A441F4"/>
    <w:rsid w:val="00A4562C"/>
    <w:rsid w:val="00A46C80"/>
    <w:rsid w:val="00A6371B"/>
    <w:rsid w:val="00A8206C"/>
    <w:rsid w:val="00A8275C"/>
    <w:rsid w:val="00A863A9"/>
    <w:rsid w:val="00A90AF0"/>
    <w:rsid w:val="00A90D44"/>
    <w:rsid w:val="00AA1651"/>
    <w:rsid w:val="00AA28C3"/>
    <w:rsid w:val="00AA2AD9"/>
    <w:rsid w:val="00AB2C38"/>
    <w:rsid w:val="00AB6FD7"/>
    <w:rsid w:val="00AC09B8"/>
    <w:rsid w:val="00AC37C8"/>
    <w:rsid w:val="00AC6A63"/>
    <w:rsid w:val="00AC7277"/>
    <w:rsid w:val="00AC76B2"/>
    <w:rsid w:val="00AD1B13"/>
    <w:rsid w:val="00AD2599"/>
    <w:rsid w:val="00AD2E23"/>
    <w:rsid w:val="00AD2EA7"/>
    <w:rsid w:val="00AE057F"/>
    <w:rsid w:val="00AE069C"/>
    <w:rsid w:val="00AE2856"/>
    <w:rsid w:val="00AE2BFB"/>
    <w:rsid w:val="00AE558B"/>
    <w:rsid w:val="00AE7226"/>
    <w:rsid w:val="00AE7C1B"/>
    <w:rsid w:val="00AF028A"/>
    <w:rsid w:val="00AF4352"/>
    <w:rsid w:val="00B0419B"/>
    <w:rsid w:val="00B1299B"/>
    <w:rsid w:val="00B15D39"/>
    <w:rsid w:val="00B25FAA"/>
    <w:rsid w:val="00B2602C"/>
    <w:rsid w:val="00B325B6"/>
    <w:rsid w:val="00B4116C"/>
    <w:rsid w:val="00B4739C"/>
    <w:rsid w:val="00B5404B"/>
    <w:rsid w:val="00B63DE5"/>
    <w:rsid w:val="00B647CC"/>
    <w:rsid w:val="00B7265F"/>
    <w:rsid w:val="00B75355"/>
    <w:rsid w:val="00B84A61"/>
    <w:rsid w:val="00B94362"/>
    <w:rsid w:val="00B947B3"/>
    <w:rsid w:val="00B9658C"/>
    <w:rsid w:val="00B97D2B"/>
    <w:rsid w:val="00BA038E"/>
    <w:rsid w:val="00BA6C06"/>
    <w:rsid w:val="00BB1E92"/>
    <w:rsid w:val="00BB6BF0"/>
    <w:rsid w:val="00BB6C42"/>
    <w:rsid w:val="00BC1A00"/>
    <w:rsid w:val="00BC1C72"/>
    <w:rsid w:val="00BC5705"/>
    <w:rsid w:val="00BC6719"/>
    <w:rsid w:val="00BC7A97"/>
    <w:rsid w:val="00BE4072"/>
    <w:rsid w:val="00BF661A"/>
    <w:rsid w:val="00BF7A74"/>
    <w:rsid w:val="00C02970"/>
    <w:rsid w:val="00C05CF6"/>
    <w:rsid w:val="00C11EC0"/>
    <w:rsid w:val="00C17595"/>
    <w:rsid w:val="00C20909"/>
    <w:rsid w:val="00C3044C"/>
    <w:rsid w:val="00C41420"/>
    <w:rsid w:val="00C47A9F"/>
    <w:rsid w:val="00C5302A"/>
    <w:rsid w:val="00C64D27"/>
    <w:rsid w:val="00C6588D"/>
    <w:rsid w:val="00C75050"/>
    <w:rsid w:val="00C76D85"/>
    <w:rsid w:val="00C773EE"/>
    <w:rsid w:val="00C80707"/>
    <w:rsid w:val="00C870B0"/>
    <w:rsid w:val="00CB7CA7"/>
    <w:rsid w:val="00CC0D39"/>
    <w:rsid w:val="00CC1934"/>
    <w:rsid w:val="00CD006B"/>
    <w:rsid w:val="00CD17BC"/>
    <w:rsid w:val="00CD2E1E"/>
    <w:rsid w:val="00CD4AFE"/>
    <w:rsid w:val="00CD5789"/>
    <w:rsid w:val="00CE4932"/>
    <w:rsid w:val="00CE5849"/>
    <w:rsid w:val="00CE6BFF"/>
    <w:rsid w:val="00CF7555"/>
    <w:rsid w:val="00D0234E"/>
    <w:rsid w:val="00D042F0"/>
    <w:rsid w:val="00D0448E"/>
    <w:rsid w:val="00D155EF"/>
    <w:rsid w:val="00D168A8"/>
    <w:rsid w:val="00D21B4A"/>
    <w:rsid w:val="00D268DD"/>
    <w:rsid w:val="00D27DA8"/>
    <w:rsid w:val="00D34154"/>
    <w:rsid w:val="00D41C8B"/>
    <w:rsid w:val="00D5261E"/>
    <w:rsid w:val="00D57608"/>
    <w:rsid w:val="00D6397B"/>
    <w:rsid w:val="00D64039"/>
    <w:rsid w:val="00D6463D"/>
    <w:rsid w:val="00D672A7"/>
    <w:rsid w:val="00D7768E"/>
    <w:rsid w:val="00D82B90"/>
    <w:rsid w:val="00DA40C2"/>
    <w:rsid w:val="00DA5B8F"/>
    <w:rsid w:val="00DC0DFE"/>
    <w:rsid w:val="00DC6C4A"/>
    <w:rsid w:val="00DE3FE6"/>
    <w:rsid w:val="00DE5852"/>
    <w:rsid w:val="00DF290B"/>
    <w:rsid w:val="00DF540C"/>
    <w:rsid w:val="00DF5C40"/>
    <w:rsid w:val="00DF79BE"/>
    <w:rsid w:val="00DF7DAD"/>
    <w:rsid w:val="00E10492"/>
    <w:rsid w:val="00E145A8"/>
    <w:rsid w:val="00E1607B"/>
    <w:rsid w:val="00E25638"/>
    <w:rsid w:val="00E53EFC"/>
    <w:rsid w:val="00E548BC"/>
    <w:rsid w:val="00E77392"/>
    <w:rsid w:val="00E86BAF"/>
    <w:rsid w:val="00EA0958"/>
    <w:rsid w:val="00EA11FF"/>
    <w:rsid w:val="00EA1900"/>
    <w:rsid w:val="00EA26D0"/>
    <w:rsid w:val="00EB0526"/>
    <w:rsid w:val="00EB32B7"/>
    <w:rsid w:val="00EB652C"/>
    <w:rsid w:val="00EB6C1A"/>
    <w:rsid w:val="00EB746F"/>
    <w:rsid w:val="00EC00E5"/>
    <w:rsid w:val="00EE4198"/>
    <w:rsid w:val="00EE5AF5"/>
    <w:rsid w:val="00EF41D3"/>
    <w:rsid w:val="00EF4C1E"/>
    <w:rsid w:val="00EF5552"/>
    <w:rsid w:val="00EF65C0"/>
    <w:rsid w:val="00F02DB5"/>
    <w:rsid w:val="00F11164"/>
    <w:rsid w:val="00F12F60"/>
    <w:rsid w:val="00F13694"/>
    <w:rsid w:val="00F20901"/>
    <w:rsid w:val="00F21A50"/>
    <w:rsid w:val="00F24072"/>
    <w:rsid w:val="00F243BB"/>
    <w:rsid w:val="00F30872"/>
    <w:rsid w:val="00F312D8"/>
    <w:rsid w:val="00F375C0"/>
    <w:rsid w:val="00F45346"/>
    <w:rsid w:val="00F46138"/>
    <w:rsid w:val="00F50110"/>
    <w:rsid w:val="00F513DE"/>
    <w:rsid w:val="00F52151"/>
    <w:rsid w:val="00F52339"/>
    <w:rsid w:val="00F53DEE"/>
    <w:rsid w:val="00F55A6F"/>
    <w:rsid w:val="00F55B65"/>
    <w:rsid w:val="00F61FA5"/>
    <w:rsid w:val="00F63836"/>
    <w:rsid w:val="00F652D2"/>
    <w:rsid w:val="00F66E48"/>
    <w:rsid w:val="00F67BFC"/>
    <w:rsid w:val="00F76258"/>
    <w:rsid w:val="00F81B58"/>
    <w:rsid w:val="00F82DF4"/>
    <w:rsid w:val="00F84855"/>
    <w:rsid w:val="00F90399"/>
    <w:rsid w:val="00F9182B"/>
    <w:rsid w:val="00FA3574"/>
    <w:rsid w:val="00FA5C17"/>
    <w:rsid w:val="00FB1A0A"/>
    <w:rsid w:val="00FB5054"/>
    <w:rsid w:val="00FB6B36"/>
    <w:rsid w:val="00FC41EE"/>
    <w:rsid w:val="00FD1001"/>
    <w:rsid w:val="00FD21C0"/>
    <w:rsid w:val="00FD7A0B"/>
    <w:rsid w:val="00FE1429"/>
    <w:rsid w:val="00FF22AE"/>
    <w:rsid w:val="00FF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98"/>
    <w:rPr>
      <w:rFonts w:ascii="Calibri" w:eastAsia="SimSun" w:hAnsi="Calibri" w:cs="SimSun"/>
      <w:lang w:val="id-ID" w:eastAsia="id-ID"/>
    </w:rPr>
  </w:style>
  <w:style w:type="paragraph" w:styleId="Heading1">
    <w:name w:val="heading 1"/>
    <w:basedOn w:val="Normal"/>
    <w:next w:val="Normal"/>
    <w:link w:val="Heading1Char"/>
    <w:uiPriority w:val="9"/>
    <w:qFormat/>
    <w:rsid w:val="000D5A98"/>
    <w:pPr>
      <w:keepNext/>
      <w:keepLines/>
      <w:spacing w:before="240" w:after="120" w:line="360" w:lineRule="auto"/>
      <w:jc w:val="center"/>
      <w:outlineLvl w:val="0"/>
    </w:pPr>
    <w:rPr>
      <w:rFonts w:ascii="Arial" w:hAnsi="Arial"/>
      <w:b/>
      <w:bCs/>
      <w:color w:val="000000"/>
      <w:sz w:val="24"/>
      <w:szCs w:val="28"/>
    </w:rPr>
  </w:style>
  <w:style w:type="paragraph" w:styleId="Heading2">
    <w:name w:val="heading 2"/>
    <w:basedOn w:val="Normal"/>
    <w:next w:val="Normal"/>
    <w:link w:val="Heading2Char"/>
    <w:uiPriority w:val="9"/>
    <w:qFormat/>
    <w:rsid w:val="000D5A98"/>
    <w:pPr>
      <w:keepNext/>
      <w:keepLines/>
      <w:spacing w:before="80" w:after="0" w:line="360" w:lineRule="auto"/>
      <w:outlineLvl w:val="1"/>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103E7"/>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7103E7"/>
    <w:rPr>
      <w:rFonts w:ascii="Times New Roman" w:hAnsi="Times New Roman" w:cs="Times New Roman" w:hint="default"/>
      <w:b w:val="0"/>
      <w:bCs w:val="0"/>
      <w:i/>
      <w:iCs/>
      <w:color w:val="000000"/>
      <w:sz w:val="22"/>
      <w:szCs w:val="22"/>
    </w:rPr>
  </w:style>
  <w:style w:type="paragraph" w:styleId="ListParagraph">
    <w:name w:val="List Paragraph"/>
    <w:basedOn w:val="Normal"/>
    <w:uiPriority w:val="34"/>
    <w:qFormat/>
    <w:rsid w:val="004C4E51"/>
    <w:pPr>
      <w:ind w:left="720"/>
      <w:contextualSpacing/>
    </w:pPr>
  </w:style>
  <w:style w:type="character" w:customStyle="1" w:styleId="Heading1Char">
    <w:name w:val="Heading 1 Char"/>
    <w:basedOn w:val="DefaultParagraphFont"/>
    <w:link w:val="Heading1"/>
    <w:uiPriority w:val="9"/>
    <w:rsid w:val="000D5A98"/>
    <w:rPr>
      <w:rFonts w:ascii="Arial" w:eastAsia="SimSun" w:hAnsi="Arial" w:cs="SimSun"/>
      <w:b/>
      <w:bCs/>
      <w:color w:val="000000"/>
      <w:sz w:val="24"/>
      <w:szCs w:val="28"/>
      <w:lang w:val="id-ID" w:eastAsia="id-ID"/>
    </w:rPr>
  </w:style>
  <w:style w:type="character" w:customStyle="1" w:styleId="Heading2Char">
    <w:name w:val="Heading 2 Char"/>
    <w:basedOn w:val="DefaultParagraphFont"/>
    <w:link w:val="Heading2"/>
    <w:uiPriority w:val="9"/>
    <w:rsid w:val="000D5A98"/>
    <w:rPr>
      <w:rFonts w:ascii="Arial" w:eastAsia="SimSun" w:hAnsi="Arial" w:cs="SimSun"/>
      <w:b/>
      <w:bCs/>
      <w:szCs w:val="26"/>
      <w:lang w:val="id-ID" w:eastAsia="id-ID"/>
    </w:rPr>
  </w:style>
  <w:style w:type="paragraph" w:styleId="BalloonText">
    <w:name w:val="Balloon Text"/>
    <w:basedOn w:val="Normal"/>
    <w:link w:val="BalloonTextChar"/>
    <w:uiPriority w:val="99"/>
    <w:semiHidden/>
    <w:unhideWhenUsed/>
    <w:rsid w:val="004E4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067"/>
    <w:rPr>
      <w:rFonts w:ascii="Tahoma" w:eastAsia="SimSun" w:hAnsi="Tahoma" w:cs="Tahoma"/>
      <w:sz w:val="16"/>
      <w:szCs w:val="16"/>
      <w:lang w:val="id-ID" w:eastAsia="id-ID"/>
    </w:rPr>
  </w:style>
  <w:style w:type="table" w:styleId="TableGrid">
    <w:name w:val="Table Grid"/>
    <w:basedOn w:val="TableNormal"/>
    <w:uiPriority w:val="59"/>
    <w:rsid w:val="003D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556F8E"/>
    <w:pPr>
      <w:spacing w:after="0" w:line="240" w:lineRule="auto"/>
    </w:pPr>
    <w:rPr>
      <w:rFonts w:ascii="Calibri" w:eastAsia="SimSun" w:hAnsi="Calibri" w:cs="SimSun"/>
      <w:lang w:eastAsia="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216A1C"/>
    <w:rPr>
      <w:color w:val="0000FF" w:themeColor="hyperlink"/>
      <w:u w:val="single"/>
    </w:rPr>
  </w:style>
  <w:style w:type="paragraph" w:customStyle="1" w:styleId="Default">
    <w:name w:val="Default"/>
    <w:rsid w:val="001B7BB0"/>
    <w:pPr>
      <w:autoSpaceDE w:val="0"/>
      <w:autoSpaceDN w:val="0"/>
      <w:adjustRightInd w:val="0"/>
      <w:spacing w:after="0" w:line="240" w:lineRule="auto"/>
    </w:pPr>
    <w:rPr>
      <w:rFonts w:ascii="Arial" w:hAnsi="Arial" w:cs="Arial"/>
      <w:color w:val="000000"/>
      <w:sz w:val="24"/>
      <w:szCs w:val="24"/>
      <w:lang w:val="id-ID"/>
    </w:rPr>
  </w:style>
  <w:style w:type="character" w:styleId="PlaceholderText">
    <w:name w:val="Placeholder Text"/>
    <w:basedOn w:val="DefaultParagraphFont"/>
    <w:uiPriority w:val="99"/>
    <w:semiHidden/>
    <w:rsid w:val="00EB652C"/>
    <w:rPr>
      <w:color w:val="808080"/>
    </w:rPr>
  </w:style>
  <w:style w:type="character" w:customStyle="1" w:styleId="A1">
    <w:name w:val="A1"/>
    <w:uiPriority w:val="99"/>
    <w:rsid w:val="00A8275C"/>
    <w:rPr>
      <w:color w:val="000000"/>
      <w:sz w:val="20"/>
      <w:szCs w:val="20"/>
    </w:rPr>
  </w:style>
  <w:style w:type="paragraph" w:styleId="HTMLPreformatted">
    <w:name w:val="HTML Preformatted"/>
    <w:basedOn w:val="Normal"/>
    <w:link w:val="HTMLPreformattedChar"/>
    <w:uiPriority w:val="99"/>
    <w:semiHidden/>
    <w:unhideWhenUsed/>
    <w:rsid w:val="0079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18A"/>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DE5852"/>
    <w:rPr>
      <w:sz w:val="16"/>
      <w:szCs w:val="16"/>
    </w:rPr>
  </w:style>
  <w:style w:type="paragraph" w:styleId="CommentText">
    <w:name w:val="annotation text"/>
    <w:basedOn w:val="Normal"/>
    <w:link w:val="CommentTextChar"/>
    <w:uiPriority w:val="99"/>
    <w:unhideWhenUsed/>
    <w:rsid w:val="00DE5852"/>
    <w:pPr>
      <w:spacing w:line="240" w:lineRule="auto"/>
    </w:pPr>
    <w:rPr>
      <w:sz w:val="20"/>
      <w:szCs w:val="20"/>
    </w:rPr>
  </w:style>
  <w:style w:type="character" w:customStyle="1" w:styleId="CommentTextChar">
    <w:name w:val="Comment Text Char"/>
    <w:basedOn w:val="DefaultParagraphFont"/>
    <w:link w:val="CommentText"/>
    <w:uiPriority w:val="99"/>
    <w:rsid w:val="00DE5852"/>
    <w:rPr>
      <w:rFonts w:ascii="Calibri" w:eastAsia="SimSun" w:hAnsi="Calibri" w:cs="SimSun"/>
      <w:sz w:val="20"/>
      <w:szCs w:val="20"/>
      <w:lang w:val="id-ID" w:eastAsia="id-ID"/>
    </w:rPr>
  </w:style>
  <w:style w:type="paragraph" w:styleId="CommentSubject">
    <w:name w:val="annotation subject"/>
    <w:basedOn w:val="CommentText"/>
    <w:next w:val="CommentText"/>
    <w:link w:val="CommentSubjectChar"/>
    <w:uiPriority w:val="99"/>
    <w:semiHidden/>
    <w:unhideWhenUsed/>
    <w:rsid w:val="00DE5852"/>
    <w:rPr>
      <w:b/>
      <w:bCs/>
    </w:rPr>
  </w:style>
  <w:style w:type="character" w:customStyle="1" w:styleId="CommentSubjectChar">
    <w:name w:val="Comment Subject Char"/>
    <w:basedOn w:val="CommentTextChar"/>
    <w:link w:val="CommentSubject"/>
    <w:uiPriority w:val="99"/>
    <w:semiHidden/>
    <w:rsid w:val="00DE5852"/>
    <w:rPr>
      <w:rFonts w:ascii="Calibri" w:eastAsia="SimSun" w:hAnsi="Calibri" w:cs="SimSun"/>
      <w:b/>
      <w:bCs/>
      <w:sz w:val="20"/>
      <w:szCs w:val="20"/>
      <w:lang w:val="id-ID" w:eastAsia="id-ID"/>
    </w:rPr>
  </w:style>
  <w:style w:type="paragraph" w:styleId="Header">
    <w:name w:val="header"/>
    <w:basedOn w:val="Normal"/>
    <w:link w:val="HeaderChar"/>
    <w:uiPriority w:val="99"/>
    <w:unhideWhenUsed/>
    <w:rsid w:val="000B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FC8"/>
    <w:rPr>
      <w:rFonts w:ascii="Calibri" w:eastAsia="SimSun" w:hAnsi="Calibri" w:cs="SimSun"/>
      <w:lang w:val="id-ID" w:eastAsia="id-ID"/>
    </w:rPr>
  </w:style>
  <w:style w:type="paragraph" w:styleId="Footer">
    <w:name w:val="footer"/>
    <w:basedOn w:val="Normal"/>
    <w:link w:val="FooterChar"/>
    <w:uiPriority w:val="99"/>
    <w:unhideWhenUsed/>
    <w:rsid w:val="000B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FC8"/>
    <w:rPr>
      <w:rFonts w:ascii="Calibri" w:eastAsia="SimSun" w:hAnsi="Calibri" w:cs="SimSu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98"/>
    <w:rPr>
      <w:rFonts w:ascii="Calibri" w:eastAsia="SimSun" w:hAnsi="Calibri" w:cs="SimSun"/>
      <w:lang w:val="id-ID" w:eastAsia="id-ID"/>
    </w:rPr>
  </w:style>
  <w:style w:type="paragraph" w:styleId="Heading1">
    <w:name w:val="heading 1"/>
    <w:basedOn w:val="Normal"/>
    <w:next w:val="Normal"/>
    <w:link w:val="Heading1Char"/>
    <w:uiPriority w:val="9"/>
    <w:qFormat/>
    <w:rsid w:val="000D5A98"/>
    <w:pPr>
      <w:keepNext/>
      <w:keepLines/>
      <w:spacing w:before="240" w:after="120" w:line="360" w:lineRule="auto"/>
      <w:jc w:val="center"/>
      <w:outlineLvl w:val="0"/>
    </w:pPr>
    <w:rPr>
      <w:rFonts w:ascii="Arial" w:hAnsi="Arial"/>
      <w:b/>
      <w:bCs/>
      <w:color w:val="000000"/>
      <w:sz w:val="24"/>
      <w:szCs w:val="28"/>
    </w:rPr>
  </w:style>
  <w:style w:type="paragraph" w:styleId="Heading2">
    <w:name w:val="heading 2"/>
    <w:basedOn w:val="Normal"/>
    <w:next w:val="Normal"/>
    <w:link w:val="Heading2Char"/>
    <w:uiPriority w:val="9"/>
    <w:qFormat/>
    <w:rsid w:val="000D5A98"/>
    <w:pPr>
      <w:keepNext/>
      <w:keepLines/>
      <w:spacing w:before="80" w:after="0" w:line="360" w:lineRule="auto"/>
      <w:outlineLvl w:val="1"/>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103E7"/>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7103E7"/>
    <w:rPr>
      <w:rFonts w:ascii="Times New Roman" w:hAnsi="Times New Roman" w:cs="Times New Roman" w:hint="default"/>
      <w:b w:val="0"/>
      <w:bCs w:val="0"/>
      <w:i/>
      <w:iCs/>
      <w:color w:val="000000"/>
      <w:sz w:val="22"/>
      <w:szCs w:val="22"/>
    </w:rPr>
  </w:style>
  <w:style w:type="paragraph" w:styleId="ListParagraph">
    <w:name w:val="List Paragraph"/>
    <w:basedOn w:val="Normal"/>
    <w:uiPriority w:val="34"/>
    <w:qFormat/>
    <w:rsid w:val="004C4E51"/>
    <w:pPr>
      <w:ind w:left="720"/>
      <w:contextualSpacing/>
    </w:pPr>
  </w:style>
  <w:style w:type="character" w:customStyle="1" w:styleId="Heading1Char">
    <w:name w:val="Heading 1 Char"/>
    <w:basedOn w:val="DefaultParagraphFont"/>
    <w:link w:val="Heading1"/>
    <w:uiPriority w:val="9"/>
    <w:rsid w:val="000D5A98"/>
    <w:rPr>
      <w:rFonts w:ascii="Arial" w:eastAsia="SimSun" w:hAnsi="Arial" w:cs="SimSun"/>
      <w:b/>
      <w:bCs/>
      <w:color w:val="000000"/>
      <w:sz w:val="24"/>
      <w:szCs w:val="28"/>
      <w:lang w:val="id-ID" w:eastAsia="id-ID"/>
    </w:rPr>
  </w:style>
  <w:style w:type="character" w:customStyle="1" w:styleId="Heading2Char">
    <w:name w:val="Heading 2 Char"/>
    <w:basedOn w:val="DefaultParagraphFont"/>
    <w:link w:val="Heading2"/>
    <w:uiPriority w:val="9"/>
    <w:rsid w:val="000D5A98"/>
    <w:rPr>
      <w:rFonts w:ascii="Arial" w:eastAsia="SimSun" w:hAnsi="Arial" w:cs="SimSun"/>
      <w:b/>
      <w:bCs/>
      <w:szCs w:val="26"/>
      <w:lang w:val="id-ID" w:eastAsia="id-ID"/>
    </w:rPr>
  </w:style>
  <w:style w:type="paragraph" w:styleId="BalloonText">
    <w:name w:val="Balloon Text"/>
    <w:basedOn w:val="Normal"/>
    <w:link w:val="BalloonTextChar"/>
    <w:uiPriority w:val="99"/>
    <w:semiHidden/>
    <w:unhideWhenUsed/>
    <w:rsid w:val="004E4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067"/>
    <w:rPr>
      <w:rFonts w:ascii="Tahoma" w:eastAsia="SimSun" w:hAnsi="Tahoma" w:cs="Tahoma"/>
      <w:sz w:val="16"/>
      <w:szCs w:val="16"/>
      <w:lang w:val="id-ID" w:eastAsia="id-ID"/>
    </w:rPr>
  </w:style>
  <w:style w:type="table" w:styleId="TableGrid">
    <w:name w:val="Table Grid"/>
    <w:basedOn w:val="TableNormal"/>
    <w:uiPriority w:val="59"/>
    <w:rsid w:val="003D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556F8E"/>
    <w:pPr>
      <w:spacing w:after="0" w:line="240" w:lineRule="auto"/>
    </w:pPr>
    <w:rPr>
      <w:rFonts w:ascii="Calibri" w:eastAsia="SimSun" w:hAnsi="Calibri" w:cs="SimSun"/>
      <w:lang w:eastAsia="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216A1C"/>
    <w:rPr>
      <w:color w:val="0000FF" w:themeColor="hyperlink"/>
      <w:u w:val="single"/>
    </w:rPr>
  </w:style>
  <w:style w:type="paragraph" w:customStyle="1" w:styleId="Default">
    <w:name w:val="Default"/>
    <w:rsid w:val="001B7BB0"/>
    <w:pPr>
      <w:autoSpaceDE w:val="0"/>
      <w:autoSpaceDN w:val="0"/>
      <w:adjustRightInd w:val="0"/>
      <w:spacing w:after="0" w:line="240" w:lineRule="auto"/>
    </w:pPr>
    <w:rPr>
      <w:rFonts w:ascii="Arial" w:hAnsi="Arial" w:cs="Arial"/>
      <w:color w:val="000000"/>
      <w:sz w:val="24"/>
      <w:szCs w:val="24"/>
      <w:lang w:val="id-ID"/>
    </w:rPr>
  </w:style>
  <w:style w:type="character" w:styleId="PlaceholderText">
    <w:name w:val="Placeholder Text"/>
    <w:basedOn w:val="DefaultParagraphFont"/>
    <w:uiPriority w:val="99"/>
    <w:semiHidden/>
    <w:rsid w:val="00EB652C"/>
    <w:rPr>
      <w:color w:val="808080"/>
    </w:rPr>
  </w:style>
  <w:style w:type="character" w:customStyle="1" w:styleId="A1">
    <w:name w:val="A1"/>
    <w:uiPriority w:val="99"/>
    <w:rsid w:val="00A8275C"/>
    <w:rPr>
      <w:color w:val="000000"/>
      <w:sz w:val="20"/>
      <w:szCs w:val="20"/>
    </w:rPr>
  </w:style>
  <w:style w:type="paragraph" w:styleId="HTMLPreformatted">
    <w:name w:val="HTML Preformatted"/>
    <w:basedOn w:val="Normal"/>
    <w:link w:val="HTMLPreformattedChar"/>
    <w:uiPriority w:val="99"/>
    <w:semiHidden/>
    <w:unhideWhenUsed/>
    <w:rsid w:val="0079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18A"/>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DE5852"/>
    <w:rPr>
      <w:sz w:val="16"/>
      <w:szCs w:val="16"/>
    </w:rPr>
  </w:style>
  <w:style w:type="paragraph" w:styleId="CommentText">
    <w:name w:val="annotation text"/>
    <w:basedOn w:val="Normal"/>
    <w:link w:val="CommentTextChar"/>
    <w:uiPriority w:val="99"/>
    <w:unhideWhenUsed/>
    <w:rsid w:val="00DE5852"/>
    <w:pPr>
      <w:spacing w:line="240" w:lineRule="auto"/>
    </w:pPr>
    <w:rPr>
      <w:sz w:val="20"/>
      <w:szCs w:val="20"/>
    </w:rPr>
  </w:style>
  <w:style w:type="character" w:customStyle="1" w:styleId="CommentTextChar">
    <w:name w:val="Comment Text Char"/>
    <w:basedOn w:val="DefaultParagraphFont"/>
    <w:link w:val="CommentText"/>
    <w:uiPriority w:val="99"/>
    <w:rsid w:val="00DE5852"/>
    <w:rPr>
      <w:rFonts w:ascii="Calibri" w:eastAsia="SimSun" w:hAnsi="Calibri" w:cs="SimSun"/>
      <w:sz w:val="20"/>
      <w:szCs w:val="20"/>
      <w:lang w:val="id-ID" w:eastAsia="id-ID"/>
    </w:rPr>
  </w:style>
  <w:style w:type="paragraph" w:styleId="CommentSubject">
    <w:name w:val="annotation subject"/>
    <w:basedOn w:val="CommentText"/>
    <w:next w:val="CommentText"/>
    <w:link w:val="CommentSubjectChar"/>
    <w:uiPriority w:val="99"/>
    <w:semiHidden/>
    <w:unhideWhenUsed/>
    <w:rsid w:val="00DE5852"/>
    <w:rPr>
      <w:b/>
      <w:bCs/>
    </w:rPr>
  </w:style>
  <w:style w:type="character" w:customStyle="1" w:styleId="CommentSubjectChar">
    <w:name w:val="Comment Subject Char"/>
    <w:basedOn w:val="CommentTextChar"/>
    <w:link w:val="CommentSubject"/>
    <w:uiPriority w:val="99"/>
    <w:semiHidden/>
    <w:rsid w:val="00DE5852"/>
    <w:rPr>
      <w:rFonts w:ascii="Calibri" w:eastAsia="SimSun" w:hAnsi="Calibri" w:cs="SimSun"/>
      <w:b/>
      <w:bCs/>
      <w:sz w:val="20"/>
      <w:szCs w:val="20"/>
      <w:lang w:val="id-ID" w:eastAsia="id-ID"/>
    </w:rPr>
  </w:style>
  <w:style w:type="paragraph" w:styleId="Header">
    <w:name w:val="header"/>
    <w:basedOn w:val="Normal"/>
    <w:link w:val="HeaderChar"/>
    <w:uiPriority w:val="99"/>
    <w:unhideWhenUsed/>
    <w:rsid w:val="000B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FC8"/>
    <w:rPr>
      <w:rFonts w:ascii="Calibri" w:eastAsia="SimSun" w:hAnsi="Calibri" w:cs="SimSun"/>
      <w:lang w:val="id-ID" w:eastAsia="id-ID"/>
    </w:rPr>
  </w:style>
  <w:style w:type="paragraph" w:styleId="Footer">
    <w:name w:val="footer"/>
    <w:basedOn w:val="Normal"/>
    <w:link w:val="FooterChar"/>
    <w:uiPriority w:val="99"/>
    <w:unhideWhenUsed/>
    <w:rsid w:val="000B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FC8"/>
    <w:rPr>
      <w:rFonts w:ascii="Calibri" w:eastAsia="SimSun" w:hAnsi="Calibri" w:cs="SimSu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6421">
      <w:bodyDiv w:val="1"/>
      <w:marLeft w:val="0"/>
      <w:marRight w:val="0"/>
      <w:marTop w:val="0"/>
      <w:marBottom w:val="0"/>
      <w:divBdr>
        <w:top w:val="none" w:sz="0" w:space="0" w:color="auto"/>
        <w:left w:val="none" w:sz="0" w:space="0" w:color="auto"/>
        <w:bottom w:val="none" w:sz="0" w:space="0" w:color="auto"/>
        <w:right w:val="none" w:sz="0" w:space="0" w:color="auto"/>
      </w:divBdr>
      <w:divsChild>
        <w:div w:id="1894388027">
          <w:marLeft w:val="0"/>
          <w:marRight w:val="0"/>
          <w:marTop w:val="0"/>
          <w:marBottom w:val="0"/>
          <w:divBdr>
            <w:top w:val="none" w:sz="0" w:space="0" w:color="auto"/>
            <w:left w:val="none" w:sz="0" w:space="0" w:color="auto"/>
            <w:bottom w:val="none" w:sz="0" w:space="0" w:color="auto"/>
            <w:right w:val="none" w:sz="0" w:space="0" w:color="auto"/>
          </w:divBdr>
        </w:div>
        <w:div w:id="255943294">
          <w:marLeft w:val="0"/>
          <w:marRight w:val="0"/>
          <w:marTop w:val="0"/>
          <w:marBottom w:val="0"/>
          <w:divBdr>
            <w:top w:val="none" w:sz="0" w:space="0" w:color="auto"/>
            <w:left w:val="none" w:sz="0" w:space="0" w:color="auto"/>
            <w:bottom w:val="none" w:sz="0" w:space="0" w:color="auto"/>
            <w:right w:val="none" w:sz="0" w:space="0" w:color="auto"/>
          </w:divBdr>
        </w:div>
        <w:div w:id="444926204">
          <w:marLeft w:val="0"/>
          <w:marRight w:val="0"/>
          <w:marTop w:val="0"/>
          <w:marBottom w:val="0"/>
          <w:divBdr>
            <w:top w:val="none" w:sz="0" w:space="0" w:color="auto"/>
            <w:left w:val="none" w:sz="0" w:space="0" w:color="auto"/>
            <w:bottom w:val="none" w:sz="0" w:space="0" w:color="auto"/>
            <w:right w:val="none" w:sz="0" w:space="0" w:color="auto"/>
          </w:divBdr>
        </w:div>
        <w:div w:id="1157769301">
          <w:marLeft w:val="0"/>
          <w:marRight w:val="0"/>
          <w:marTop w:val="0"/>
          <w:marBottom w:val="0"/>
          <w:divBdr>
            <w:top w:val="none" w:sz="0" w:space="0" w:color="auto"/>
            <w:left w:val="none" w:sz="0" w:space="0" w:color="auto"/>
            <w:bottom w:val="none" w:sz="0" w:space="0" w:color="auto"/>
            <w:right w:val="none" w:sz="0" w:space="0" w:color="auto"/>
          </w:divBdr>
        </w:div>
        <w:div w:id="1257640107">
          <w:marLeft w:val="0"/>
          <w:marRight w:val="0"/>
          <w:marTop w:val="0"/>
          <w:marBottom w:val="0"/>
          <w:divBdr>
            <w:top w:val="none" w:sz="0" w:space="0" w:color="auto"/>
            <w:left w:val="none" w:sz="0" w:space="0" w:color="auto"/>
            <w:bottom w:val="none" w:sz="0" w:space="0" w:color="auto"/>
            <w:right w:val="none" w:sz="0" w:space="0" w:color="auto"/>
          </w:divBdr>
        </w:div>
        <w:div w:id="2054887863">
          <w:marLeft w:val="0"/>
          <w:marRight w:val="0"/>
          <w:marTop w:val="0"/>
          <w:marBottom w:val="0"/>
          <w:divBdr>
            <w:top w:val="none" w:sz="0" w:space="0" w:color="auto"/>
            <w:left w:val="none" w:sz="0" w:space="0" w:color="auto"/>
            <w:bottom w:val="none" w:sz="0" w:space="0" w:color="auto"/>
            <w:right w:val="none" w:sz="0" w:space="0" w:color="auto"/>
          </w:divBdr>
        </w:div>
        <w:div w:id="480122292">
          <w:marLeft w:val="0"/>
          <w:marRight w:val="0"/>
          <w:marTop w:val="0"/>
          <w:marBottom w:val="0"/>
          <w:divBdr>
            <w:top w:val="none" w:sz="0" w:space="0" w:color="auto"/>
            <w:left w:val="none" w:sz="0" w:space="0" w:color="auto"/>
            <w:bottom w:val="none" w:sz="0" w:space="0" w:color="auto"/>
            <w:right w:val="none" w:sz="0" w:space="0" w:color="auto"/>
          </w:divBdr>
        </w:div>
        <w:div w:id="668023942">
          <w:marLeft w:val="0"/>
          <w:marRight w:val="0"/>
          <w:marTop w:val="0"/>
          <w:marBottom w:val="0"/>
          <w:divBdr>
            <w:top w:val="none" w:sz="0" w:space="0" w:color="auto"/>
            <w:left w:val="none" w:sz="0" w:space="0" w:color="auto"/>
            <w:bottom w:val="none" w:sz="0" w:space="0" w:color="auto"/>
            <w:right w:val="none" w:sz="0" w:space="0" w:color="auto"/>
          </w:divBdr>
        </w:div>
        <w:div w:id="1747797516">
          <w:marLeft w:val="0"/>
          <w:marRight w:val="0"/>
          <w:marTop w:val="0"/>
          <w:marBottom w:val="0"/>
          <w:divBdr>
            <w:top w:val="none" w:sz="0" w:space="0" w:color="auto"/>
            <w:left w:val="none" w:sz="0" w:space="0" w:color="auto"/>
            <w:bottom w:val="none" w:sz="0" w:space="0" w:color="auto"/>
            <w:right w:val="none" w:sz="0" w:space="0" w:color="auto"/>
          </w:divBdr>
        </w:div>
        <w:div w:id="1623730912">
          <w:marLeft w:val="0"/>
          <w:marRight w:val="0"/>
          <w:marTop w:val="0"/>
          <w:marBottom w:val="0"/>
          <w:divBdr>
            <w:top w:val="none" w:sz="0" w:space="0" w:color="auto"/>
            <w:left w:val="none" w:sz="0" w:space="0" w:color="auto"/>
            <w:bottom w:val="none" w:sz="0" w:space="0" w:color="auto"/>
            <w:right w:val="none" w:sz="0" w:space="0" w:color="auto"/>
          </w:divBdr>
        </w:div>
        <w:div w:id="1536238150">
          <w:marLeft w:val="0"/>
          <w:marRight w:val="0"/>
          <w:marTop w:val="0"/>
          <w:marBottom w:val="0"/>
          <w:divBdr>
            <w:top w:val="none" w:sz="0" w:space="0" w:color="auto"/>
            <w:left w:val="none" w:sz="0" w:space="0" w:color="auto"/>
            <w:bottom w:val="none" w:sz="0" w:space="0" w:color="auto"/>
            <w:right w:val="none" w:sz="0" w:space="0" w:color="auto"/>
          </w:divBdr>
        </w:div>
        <w:div w:id="1566180227">
          <w:marLeft w:val="0"/>
          <w:marRight w:val="0"/>
          <w:marTop w:val="0"/>
          <w:marBottom w:val="0"/>
          <w:divBdr>
            <w:top w:val="none" w:sz="0" w:space="0" w:color="auto"/>
            <w:left w:val="none" w:sz="0" w:space="0" w:color="auto"/>
            <w:bottom w:val="none" w:sz="0" w:space="0" w:color="auto"/>
            <w:right w:val="none" w:sz="0" w:space="0" w:color="auto"/>
          </w:divBdr>
        </w:div>
        <w:div w:id="893195083">
          <w:marLeft w:val="0"/>
          <w:marRight w:val="0"/>
          <w:marTop w:val="0"/>
          <w:marBottom w:val="0"/>
          <w:divBdr>
            <w:top w:val="none" w:sz="0" w:space="0" w:color="auto"/>
            <w:left w:val="none" w:sz="0" w:space="0" w:color="auto"/>
            <w:bottom w:val="none" w:sz="0" w:space="0" w:color="auto"/>
            <w:right w:val="none" w:sz="0" w:space="0" w:color="auto"/>
          </w:divBdr>
        </w:div>
        <w:div w:id="531580063">
          <w:marLeft w:val="0"/>
          <w:marRight w:val="0"/>
          <w:marTop w:val="0"/>
          <w:marBottom w:val="0"/>
          <w:divBdr>
            <w:top w:val="none" w:sz="0" w:space="0" w:color="auto"/>
            <w:left w:val="none" w:sz="0" w:space="0" w:color="auto"/>
            <w:bottom w:val="none" w:sz="0" w:space="0" w:color="auto"/>
            <w:right w:val="none" w:sz="0" w:space="0" w:color="auto"/>
          </w:divBdr>
        </w:div>
        <w:div w:id="467282628">
          <w:marLeft w:val="0"/>
          <w:marRight w:val="0"/>
          <w:marTop w:val="0"/>
          <w:marBottom w:val="0"/>
          <w:divBdr>
            <w:top w:val="none" w:sz="0" w:space="0" w:color="auto"/>
            <w:left w:val="none" w:sz="0" w:space="0" w:color="auto"/>
            <w:bottom w:val="none" w:sz="0" w:space="0" w:color="auto"/>
            <w:right w:val="none" w:sz="0" w:space="0" w:color="auto"/>
          </w:divBdr>
        </w:div>
        <w:div w:id="926184055">
          <w:marLeft w:val="0"/>
          <w:marRight w:val="0"/>
          <w:marTop w:val="0"/>
          <w:marBottom w:val="0"/>
          <w:divBdr>
            <w:top w:val="none" w:sz="0" w:space="0" w:color="auto"/>
            <w:left w:val="none" w:sz="0" w:space="0" w:color="auto"/>
            <w:bottom w:val="none" w:sz="0" w:space="0" w:color="auto"/>
            <w:right w:val="none" w:sz="0" w:space="0" w:color="auto"/>
          </w:divBdr>
        </w:div>
        <w:div w:id="2020693140">
          <w:marLeft w:val="0"/>
          <w:marRight w:val="0"/>
          <w:marTop w:val="0"/>
          <w:marBottom w:val="0"/>
          <w:divBdr>
            <w:top w:val="none" w:sz="0" w:space="0" w:color="auto"/>
            <w:left w:val="none" w:sz="0" w:space="0" w:color="auto"/>
            <w:bottom w:val="none" w:sz="0" w:space="0" w:color="auto"/>
            <w:right w:val="none" w:sz="0" w:space="0" w:color="auto"/>
          </w:divBdr>
        </w:div>
        <w:div w:id="1245185185">
          <w:marLeft w:val="0"/>
          <w:marRight w:val="0"/>
          <w:marTop w:val="0"/>
          <w:marBottom w:val="0"/>
          <w:divBdr>
            <w:top w:val="none" w:sz="0" w:space="0" w:color="auto"/>
            <w:left w:val="none" w:sz="0" w:space="0" w:color="auto"/>
            <w:bottom w:val="none" w:sz="0" w:space="0" w:color="auto"/>
            <w:right w:val="none" w:sz="0" w:space="0" w:color="auto"/>
          </w:divBdr>
        </w:div>
        <w:div w:id="678198201">
          <w:marLeft w:val="0"/>
          <w:marRight w:val="0"/>
          <w:marTop w:val="0"/>
          <w:marBottom w:val="0"/>
          <w:divBdr>
            <w:top w:val="none" w:sz="0" w:space="0" w:color="auto"/>
            <w:left w:val="none" w:sz="0" w:space="0" w:color="auto"/>
            <w:bottom w:val="none" w:sz="0" w:space="0" w:color="auto"/>
            <w:right w:val="none" w:sz="0" w:space="0" w:color="auto"/>
          </w:divBdr>
        </w:div>
        <w:div w:id="223293838">
          <w:marLeft w:val="0"/>
          <w:marRight w:val="0"/>
          <w:marTop w:val="0"/>
          <w:marBottom w:val="0"/>
          <w:divBdr>
            <w:top w:val="none" w:sz="0" w:space="0" w:color="auto"/>
            <w:left w:val="none" w:sz="0" w:space="0" w:color="auto"/>
            <w:bottom w:val="none" w:sz="0" w:space="0" w:color="auto"/>
            <w:right w:val="none" w:sz="0" w:space="0" w:color="auto"/>
          </w:divBdr>
        </w:div>
        <w:div w:id="684021786">
          <w:marLeft w:val="0"/>
          <w:marRight w:val="0"/>
          <w:marTop w:val="0"/>
          <w:marBottom w:val="0"/>
          <w:divBdr>
            <w:top w:val="none" w:sz="0" w:space="0" w:color="auto"/>
            <w:left w:val="none" w:sz="0" w:space="0" w:color="auto"/>
            <w:bottom w:val="none" w:sz="0" w:space="0" w:color="auto"/>
            <w:right w:val="none" w:sz="0" w:space="0" w:color="auto"/>
          </w:divBdr>
        </w:div>
        <w:div w:id="132332697">
          <w:marLeft w:val="0"/>
          <w:marRight w:val="0"/>
          <w:marTop w:val="0"/>
          <w:marBottom w:val="0"/>
          <w:divBdr>
            <w:top w:val="none" w:sz="0" w:space="0" w:color="auto"/>
            <w:left w:val="none" w:sz="0" w:space="0" w:color="auto"/>
            <w:bottom w:val="none" w:sz="0" w:space="0" w:color="auto"/>
            <w:right w:val="none" w:sz="0" w:space="0" w:color="auto"/>
          </w:divBdr>
        </w:div>
        <w:div w:id="1260793512">
          <w:marLeft w:val="0"/>
          <w:marRight w:val="0"/>
          <w:marTop w:val="0"/>
          <w:marBottom w:val="0"/>
          <w:divBdr>
            <w:top w:val="none" w:sz="0" w:space="0" w:color="auto"/>
            <w:left w:val="none" w:sz="0" w:space="0" w:color="auto"/>
            <w:bottom w:val="none" w:sz="0" w:space="0" w:color="auto"/>
            <w:right w:val="none" w:sz="0" w:space="0" w:color="auto"/>
          </w:divBdr>
        </w:div>
        <w:div w:id="2043701302">
          <w:marLeft w:val="0"/>
          <w:marRight w:val="0"/>
          <w:marTop w:val="0"/>
          <w:marBottom w:val="0"/>
          <w:divBdr>
            <w:top w:val="none" w:sz="0" w:space="0" w:color="auto"/>
            <w:left w:val="none" w:sz="0" w:space="0" w:color="auto"/>
            <w:bottom w:val="none" w:sz="0" w:space="0" w:color="auto"/>
            <w:right w:val="none" w:sz="0" w:space="0" w:color="auto"/>
          </w:divBdr>
        </w:div>
        <w:div w:id="2054235729">
          <w:marLeft w:val="0"/>
          <w:marRight w:val="0"/>
          <w:marTop w:val="0"/>
          <w:marBottom w:val="0"/>
          <w:divBdr>
            <w:top w:val="none" w:sz="0" w:space="0" w:color="auto"/>
            <w:left w:val="none" w:sz="0" w:space="0" w:color="auto"/>
            <w:bottom w:val="none" w:sz="0" w:space="0" w:color="auto"/>
            <w:right w:val="none" w:sz="0" w:space="0" w:color="auto"/>
          </w:divBdr>
        </w:div>
        <w:div w:id="133108722">
          <w:marLeft w:val="0"/>
          <w:marRight w:val="0"/>
          <w:marTop w:val="0"/>
          <w:marBottom w:val="0"/>
          <w:divBdr>
            <w:top w:val="none" w:sz="0" w:space="0" w:color="auto"/>
            <w:left w:val="none" w:sz="0" w:space="0" w:color="auto"/>
            <w:bottom w:val="none" w:sz="0" w:space="0" w:color="auto"/>
            <w:right w:val="none" w:sz="0" w:space="0" w:color="auto"/>
          </w:divBdr>
        </w:div>
        <w:div w:id="940529946">
          <w:marLeft w:val="0"/>
          <w:marRight w:val="0"/>
          <w:marTop w:val="0"/>
          <w:marBottom w:val="0"/>
          <w:divBdr>
            <w:top w:val="none" w:sz="0" w:space="0" w:color="auto"/>
            <w:left w:val="none" w:sz="0" w:space="0" w:color="auto"/>
            <w:bottom w:val="none" w:sz="0" w:space="0" w:color="auto"/>
            <w:right w:val="none" w:sz="0" w:space="0" w:color="auto"/>
          </w:divBdr>
        </w:div>
        <w:div w:id="1543401575">
          <w:marLeft w:val="0"/>
          <w:marRight w:val="0"/>
          <w:marTop w:val="0"/>
          <w:marBottom w:val="0"/>
          <w:divBdr>
            <w:top w:val="none" w:sz="0" w:space="0" w:color="auto"/>
            <w:left w:val="none" w:sz="0" w:space="0" w:color="auto"/>
            <w:bottom w:val="none" w:sz="0" w:space="0" w:color="auto"/>
            <w:right w:val="none" w:sz="0" w:space="0" w:color="auto"/>
          </w:divBdr>
        </w:div>
        <w:div w:id="1205874498">
          <w:marLeft w:val="0"/>
          <w:marRight w:val="0"/>
          <w:marTop w:val="0"/>
          <w:marBottom w:val="0"/>
          <w:divBdr>
            <w:top w:val="none" w:sz="0" w:space="0" w:color="auto"/>
            <w:left w:val="none" w:sz="0" w:space="0" w:color="auto"/>
            <w:bottom w:val="none" w:sz="0" w:space="0" w:color="auto"/>
            <w:right w:val="none" w:sz="0" w:space="0" w:color="auto"/>
          </w:divBdr>
        </w:div>
      </w:divsChild>
    </w:div>
    <w:div w:id="149299448">
      <w:bodyDiv w:val="1"/>
      <w:marLeft w:val="0"/>
      <w:marRight w:val="0"/>
      <w:marTop w:val="0"/>
      <w:marBottom w:val="0"/>
      <w:divBdr>
        <w:top w:val="none" w:sz="0" w:space="0" w:color="auto"/>
        <w:left w:val="none" w:sz="0" w:space="0" w:color="auto"/>
        <w:bottom w:val="none" w:sz="0" w:space="0" w:color="auto"/>
        <w:right w:val="none" w:sz="0" w:space="0" w:color="auto"/>
      </w:divBdr>
    </w:div>
    <w:div w:id="264532946">
      <w:bodyDiv w:val="1"/>
      <w:marLeft w:val="0"/>
      <w:marRight w:val="0"/>
      <w:marTop w:val="0"/>
      <w:marBottom w:val="0"/>
      <w:divBdr>
        <w:top w:val="none" w:sz="0" w:space="0" w:color="auto"/>
        <w:left w:val="none" w:sz="0" w:space="0" w:color="auto"/>
        <w:bottom w:val="none" w:sz="0" w:space="0" w:color="auto"/>
        <w:right w:val="none" w:sz="0" w:space="0" w:color="auto"/>
      </w:divBdr>
    </w:div>
    <w:div w:id="318386519">
      <w:bodyDiv w:val="1"/>
      <w:marLeft w:val="0"/>
      <w:marRight w:val="0"/>
      <w:marTop w:val="0"/>
      <w:marBottom w:val="0"/>
      <w:divBdr>
        <w:top w:val="none" w:sz="0" w:space="0" w:color="auto"/>
        <w:left w:val="none" w:sz="0" w:space="0" w:color="auto"/>
        <w:bottom w:val="none" w:sz="0" w:space="0" w:color="auto"/>
        <w:right w:val="none" w:sz="0" w:space="0" w:color="auto"/>
      </w:divBdr>
    </w:div>
    <w:div w:id="507864993">
      <w:bodyDiv w:val="1"/>
      <w:marLeft w:val="0"/>
      <w:marRight w:val="0"/>
      <w:marTop w:val="0"/>
      <w:marBottom w:val="0"/>
      <w:divBdr>
        <w:top w:val="none" w:sz="0" w:space="0" w:color="auto"/>
        <w:left w:val="none" w:sz="0" w:space="0" w:color="auto"/>
        <w:bottom w:val="none" w:sz="0" w:space="0" w:color="auto"/>
        <w:right w:val="none" w:sz="0" w:space="0" w:color="auto"/>
      </w:divBdr>
    </w:div>
    <w:div w:id="523135898">
      <w:bodyDiv w:val="1"/>
      <w:marLeft w:val="0"/>
      <w:marRight w:val="0"/>
      <w:marTop w:val="0"/>
      <w:marBottom w:val="0"/>
      <w:divBdr>
        <w:top w:val="none" w:sz="0" w:space="0" w:color="auto"/>
        <w:left w:val="none" w:sz="0" w:space="0" w:color="auto"/>
        <w:bottom w:val="none" w:sz="0" w:space="0" w:color="auto"/>
        <w:right w:val="none" w:sz="0" w:space="0" w:color="auto"/>
      </w:divBdr>
    </w:div>
    <w:div w:id="721366157">
      <w:bodyDiv w:val="1"/>
      <w:marLeft w:val="0"/>
      <w:marRight w:val="0"/>
      <w:marTop w:val="0"/>
      <w:marBottom w:val="0"/>
      <w:divBdr>
        <w:top w:val="none" w:sz="0" w:space="0" w:color="auto"/>
        <w:left w:val="none" w:sz="0" w:space="0" w:color="auto"/>
        <w:bottom w:val="none" w:sz="0" w:space="0" w:color="auto"/>
        <w:right w:val="none" w:sz="0" w:space="0" w:color="auto"/>
      </w:divBdr>
    </w:div>
    <w:div w:id="870805866">
      <w:bodyDiv w:val="1"/>
      <w:marLeft w:val="0"/>
      <w:marRight w:val="0"/>
      <w:marTop w:val="0"/>
      <w:marBottom w:val="0"/>
      <w:divBdr>
        <w:top w:val="none" w:sz="0" w:space="0" w:color="auto"/>
        <w:left w:val="none" w:sz="0" w:space="0" w:color="auto"/>
        <w:bottom w:val="none" w:sz="0" w:space="0" w:color="auto"/>
        <w:right w:val="none" w:sz="0" w:space="0" w:color="auto"/>
      </w:divBdr>
    </w:div>
    <w:div w:id="879588725">
      <w:bodyDiv w:val="1"/>
      <w:marLeft w:val="0"/>
      <w:marRight w:val="0"/>
      <w:marTop w:val="0"/>
      <w:marBottom w:val="0"/>
      <w:divBdr>
        <w:top w:val="none" w:sz="0" w:space="0" w:color="auto"/>
        <w:left w:val="none" w:sz="0" w:space="0" w:color="auto"/>
        <w:bottom w:val="none" w:sz="0" w:space="0" w:color="auto"/>
        <w:right w:val="none" w:sz="0" w:space="0" w:color="auto"/>
      </w:divBdr>
    </w:div>
    <w:div w:id="956107272">
      <w:bodyDiv w:val="1"/>
      <w:marLeft w:val="0"/>
      <w:marRight w:val="0"/>
      <w:marTop w:val="0"/>
      <w:marBottom w:val="0"/>
      <w:divBdr>
        <w:top w:val="none" w:sz="0" w:space="0" w:color="auto"/>
        <w:left w:val="none" w:sz="0" w:space="0" w:color="auto"/>
        <w:bottom w:val="none" w:sz="0" w:space="0" w:color="auto"/>
        <w:right w:val="none" w:sz="0" w:space="0" w:color="auto"/>
      </w:divBdr>
    </w:div>
    <w:div w:id="983775365">
      <w:bodyDiv w:val="1"/>
      <w:marLeft w:val="0"/>
      <w:marRight w:val="0"/>
      <w:marTop w:val="0"/>
      <w:marBottom w:val="0"/>
      <w:divBdr>
        <w:top w:val="none" w:sz="0" w:space="0" w:color="auto"/>
        <w:left w:val="none" w:sz="0" w:space="0" w:color="auto"/>
        <w:bottom w:val="none" w:sz="0" w:space="0" w:color="auto"/>
        <w:right w:val="none" w:sz="0" w:space="0" w:color="auto"/>
      </w:divBdr>
    </w:div>
    <w:div w:id="992030538">
      <w:bodyDiv w:val="1"/>
      <w:marLeft w:val="0"/>
      <w:marRight w:val="0"/>
      <w:marTop w:val="0"/>
      <w:marBottom w:val="0"/>
      <w:divBdr>
        <w:top w:val="none" w:sz="0" w:space="0" w:color="auto"/>
        <w:left w:val="none" w:sz="0" w:space="0" w:color="auto"/>
        <w:bottom w:val="none" w:sz="0" w:space="0" w:color="auto"/>
        <w:right w:val="none" w:sz="0" w:space="0" w:color="auto"/>
      </w:divBdr>
    </w:div>
    <w:div w:id="1080447715">
      <w:bodyDiv w:val="1"/>
      <w:marLeft w:val="0"/>
      <w:marRight w:val="0"/>
      <w:marTop w:val="0"/>
      <w:marBottom w:val="0"/>
      <w:divBdr>
        <w:top w:val="none" w:sz="0" w:space="0" w:color="auto"/>
        <w:left w:val="none" w:sz="0" w:space="0" w:color="auto"/>
        <w:bottom w:val="none" w:sz="0" w:space="0" w:color="auto"/>
        <w:right w:val="none" w:sz="0" w:space="0" w:color="auto"/>
      </w:divBdr>
    </w:div>
    <w:div w:id="1143814246">
      <w:bodyDiv w:val="1"/>
      <w:marLeft w:val="0"/>
      <w:marRight w:val="0"/>
      <w:marTop w:val="0"/>
      <w:marBottom w:val="0"/>
      <w:divBdr>
        <w:top w:val="none" w:sz="0" w:space="0" w:color="auto"/>
        <w:left w:val="none" w:sz="0" w:space="0" w:color="auto"/>
        <w:bottom w:val="none" w:sz="0" w:space="0" w:color="auto"/>
        <w:right w:val="none" w:sz="0" w:space="0" w:color="auto"/>
      </w:divBdr>
    </w:div>
    <w:div w:id="1286110697">
      <w:bodyDiv w:val="1"/>
      <w:marLeft w:val="0"/>
      <w:marRight w:val="0"/>
      <w:marTop w:val="0"/>
      <w:marBottom w:val="0"/>
      <w:divBdr>
        <w:top w:val="none" w:sz="0" w:space="0" w:color="auto"/>
        <w:left w:val="none" w:sz="0" w:space="0" w:color="auto"/>
        <w:bottom w:val="none" w:sz="0" w:space="0" w:color="auto"/>
        <w:right w:val="none" w:sz="0" w:space="0" w:color="auto"/>
      </w:divBdr>
    </w:div>
    <w:div w:id="1379938723">
      <w:bodyDiv w:val="1"/>
      <w:marLeft w:val="0"/>
      <w:marRight w:val="0"/>
      <w:marTop w:val="0"/>
      <w:marBottom w:val="0"/>
      <w:divBdr>
        <w:top w:val="none" w:sz="0" w:space="0" w:color="auto"/>
        <w:left w:val="none" w:sz="0" w:space="0" w:color="auto"/>
        <w:bottom w:val="none" w:sz="0" w:space="0" w:color="auto"/>
        <w:right w:val="none" w:sz="0" w:space="0" w:color="auto"/>
      </w:divBdr>
    </w:div>
    <w:div w:id="1524393711">
      <w:bodyDiv w:val="1"/>
      <w:marLeft w:val="0"/>
      <w:marRight w:val="0"/>
      <w:marTop w:val="0"/>
      <w:marBottom w:val="0"/>
      <w:divBdr>
        <w:top w:val="none" w:sz="0" w:space="0" w:color="auto"/>
        <w:left w:val="none" w:sz="0" w:space="0" w:color="auto"/>
        <w:bottom w:val="none" w:sz="0" w:space="0" w:color="auto"/>
        <w:right w:val="none" w:sz="0" w:space="0" w:color="auto"/>
      </w:divBdr>
    </w:div>
    <w:div w:id="1843161332">
      <w:bodyDiv w:val="1"/>
      <w:marLeft w:val="0"/>
      <w:marRight w:val="0"/>
      <w:marTop w:val="0"/>
      <w:marBottom w:val="0"/>
      <w:divBdr>
        <w:top w:val="none" w:sz="0" w:space="0" w:color="auto"/>
        <w:left w:val="none" w:sz="0" w:space="0" w:color="auto"/>
        <w:bottom w:val="none" w:sz="0" w:space="0" w:color="auto"/>
        <w:right w:val="none" w:sz="0" w:space="0" w:color="auto"/>
      </w:divBdr>
    </w:div>
    <w:div w:id="1958560681">
      <w:bodyDiv w:val="1"/>
      <w:marLeft w:val="0"/>
      <w:marRight w:val="0"/>
      <w:marTop w:val="0"/>
      <w:marBottom w:val="0"/>
      <w:divBdr>
        <w:top w:val="none" w:sz="0" w:space="0" w:color="auto"/>
        <w:left w:val="none" w:sz="0" w:space="0" w:color="auto"/>
        <w:bottom w:val="none" w:sz="0" w:space="0" w:color="auto"/>
        <w:right w:val="none" w:sz="0" w:space="0" w:color="auto"/>
      </w:divBdr>
    </w:div>
    <w:div w:id="1992706587">
      <w:bodyDiv w:val="1"/>
      <w:marLeft w:val="0"/>
      <w:marRight w:val="0"/>
      <w:marTop w:val="0"/>
      <w:marBottom w:val="0"/>
      <w:divBdr>
        <w:top w:val="none" w:sz="0" w:space="0" w:color="auto"/>
        <w:left w:val="none" w:sz="0" w:space="0" w:color="auto"/>
        <w:bottom w:val="none" w:sz="0" w:space="0" w:color="auto"/>
        <w:right w:val="none" w:sz="0" w:space="0" w:color="auto"/>
      </w:divBdr>
    </w:div>
    <w:div w:id="1999528697">
      <w:bodyDiv w:val="1"/>
      <w:marLeft w:val="0"/>
      <w:marRight w:val="0"/>
      <w:marTop w:val="0"/>
      <w:marBottom w:val="0"/>
      <w:divBdr>
        <w:top w:val="none" w:sz="0" w:space="0" w:color="auto"/>
        <w:left w:val="none" w:sz="0" w:space="0" w:color="auto"/>
        <w:bottom w:val="none" w:sz="0" w:space="0" w:color="auto"/>
        <w:right w:val="none" w:sz="0" w:space="0" w:color="auto"/>
      </w:divBdr>
    </w:div>
    <w:div w:id="21455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A571-AA84-438D-A92D-7725263D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17105</Words>
  <Characters>97499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7</cp:revision>
  <cp:lastPrinted>2020-05-26T08:27:00Z</cp:lastPrinted>
  <dcterms:created xsi:type="dcterms:W3CDTF">2020-06-18T00:45:00Z</dcterms:created>
  <dcterms:modified xsi:type="dcterms:W3CDTF">2020-06-19T02:23:00Z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e8403290-d34d-38b8-a4d1-529ead2cd111</vt:lpwstr>
  </property>
</Properties>
</file>