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47" w:rsidRDefault="002C4516" w:rsidP="00F209C4">
      <w:pPr>
        <w:spacing w:after="0"/>
        <w:jc w:val="center"/>
        <w:rPr>
          <w:rFonts w:ascii="Times New Roman" w:hAnsi="Times New Roman" w:cs="Times New Roman"/>
          <w:b/>
          <w:sz w:val="24"/>
          <w:szCs w:val="24"/>
        </w:rPr>
      </w:pPr>
      <w:r w:rsidRPr="002C63A2">
        <w:rPr>
          <w:rFonts w:ascii="Times New Roman" w:hAnsi="Times New Roman" w:cs="Times New Roman"/>
          <w:b/>
          <w:sz w:val="24"/>
          <w:szCs w:val="24"/>
        </w:rPr>
        <w:t xml:space="preserve">PERENCANAAN WILAYAH </w:t>
      </w:r>
      <w:proofErr w:type="gramStart"/>
      <w:r w:rsidRPr="002C63A2">
        <w:rPr>
          <w:rFonts w:ascii="Times New Roman" w:hAnsi="Times New Roman" w:cs="Times New Roman"/>
          <w:b/>
          <w:sz w:val="24"/>
          <w:szCs w:val="24"/>
        </w:rPr>
        <w:t>PERKOTAAN  MELALUI</w:t>
      </w:r>
      <w:proofErr w:type="gramEnd"/>
      <w:r w:rsidRPr="002C63A2">
        <w:rPr>
          <w:rFonts w:ascii="Times New Roman" w:hAnsi="Times New Roman" w:cs="Times New Roman"/>
          <w:b/>
          <w:sz w:val="24"/>
          <w:szCs w:val="24"/>
        </w:rPr>
        <w:t xml:space="preserve"> KONSEP </w:t>
      </w:r>
      <w:r w:rsidRPr="00F31314">
        <w:rPr>
          <w:rFonts w:ascii="Times New Roman" w:hAnsi="Times New Roman" w:cs="Times New Roman"/>
          <w:b/>
          <w:i/>
          <w:sz w:val="24"/>
          <w:szCs w:val="24"/>
        </w:rPr>
        <w:t>SMART CITY</w:t>
      </w:r>
      <w:r w:rsidRPr="002C63A2">
        <w:rPr>
          <w:rFonts w:ascii="Times New Roman" w:hAnsi="Times New Roman" w:cs="Times New Roman"/>
          <w:b/>
          <w:sz w:val="24"/>
          <w:szCs w:val="24"/>
        </w:rPr>
        <w:t xml:space="preserve"> DI KABUPATEN JEMBER</w:t>
      </w:r>
    </w:p>
    <w:p w:rsidR="00D44E15" w:rsidRPr="002C63A2" w:rsidRDefault="00D44E15" w:rsidP="00F209C4">
      <w:pPr>
        <w:spacing w:after="0"/>
        <w:jc w:val="center"/>
        <w:rPr>
          <w:rFonts w:ascii="Times New Roman" w:hAnsi="Times New Roman" w:cs="Times New Roman"/>
          <w:b/>
          <w:sz w:val="24"/>
          <w:szCs w:val="24"/>
        </w:rPr>
      </w:pPr>
    </w:p>
    <w:p w:rsidR="00D44E15" w:rsidRPr="001539FA" w:rsidRDefault="001539FA" w:rsidP="00E07673">
      <w:pPr>
        <w:spacing w:after="0" w:line="240" w:lineRule="auto"/>
        <w:jc w:val="center"/>
        <w:rPr>
          <w:rFonts w:ascii="Times New Roman" w:hAnsi="Times New Roman" w:cs="Times New Roman"/>
          <w:b/>
          <w:sz w:val="24"/>
          <w:szCs w:val="24"/>
        </w:rPr>
      </w:pPr>
      <w:r w:rsidRPr="001539FA">
        <w:rPr>
          <w:rFonts w:ascii="Times New Roman" w:hAnsi="Times New Roman" w:cs="Times New Roman"/>
          <w:b/>
          <w:sz w:val="24"/>
          <w:szCs w:val="24"/>
        </w:rPr>
        <w:t>ULFATUS SOFIYAH</w:t>
      </w:r>
    </w:p>
    <w:p w:rsidR="001539FA" w:rsidRDefault="00D44E15" w:rsidP="00E076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Ekonomi Pembangunan</w:t>
      </w:r>
    </w:p>
    <w:p w:rsidR="001539FA" w:rsidRDefault="001539FA" w:rsidP="00E076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Ekonomi Dan Bisnis</w:t>
      </w:r>
    </w:p>
    <w:p w:rsidR="001539FA" w:rsidRDefault="001539FA" w:rsidP="00E076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Jember</w:t>
      </w:r>
    </w:p>
    <w:p w:rsidR="00D44E15" w:rsidRDefault="00117839" w:rsidP="00E076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1539FA" w:rsidRPr="001539FA" w:rsidRDefault="001539FA" w:rsidP="00E07673">
      <w:pPr>
        <w:spacing w:after="0" w:line="240" w:lineRule="auto"/>
        <w:jc w:val="center"/>
        <w:rPr>
          <w:rFonts w:ascii="Times New Roman" w:hAnsi="Times New Roman" w:cs="Times New Roman"/>
          <w:b/>
          <w:sz w:val="24"/>
          <w:szCs w:val="24"/>
        </w:rPr>
      </w:pPr>
      <w:r w:rsidRPr="001539FA">
        <w:rPr>
          <w:rFonts w:ascii="Times New Roman" w:hAnsi="Times New Roman" w:cs="Times New Roman"/>
          <w:b/>
          <w:sz w:val="24"/>
          <w:szCs w:val="24"/>
        </w:rPr>
        <w:t>ENDAH KURNIA LESTARI</w:t>
      </w:r>
    </w:p>
    <w:p w:rsidR="001539FA" w:rsidRDefault="001539FA" w:rsidP="00153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Ekonomi Pembangunan</w:t>
      </w:r>
    </w:p>
    <w:p w:rsidR="001539FA" w:rsidRDefault="001539FA" w:rsidP="00153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Ekonomi Dan Bisnis</w:t>
      </w:r>
    </w:p>
    <w:p w:rsidR="001539FA" w:rsidRDefault="001539FA" w:rsidP="00153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Jember</w:t>
      </w:r>
    </w:p>
    <w:p w:rsidR="00D44E15" w:rsidRDefault="00117839" w:rsidP="00E076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2C4516" w:rsidRPr="001539FA" w:rsidRDefault="001539FA" w:rsidP="00E07673">
      <w:pPr>
        <w:spacing w:after="0" w:line="240" w:lineRule="auto"/>
        <w:jc w:val="center"/>
        <w:rPr>
          <w:rFonts w:ascii="Times New Roman" w:hAnsi="Times New Roman" w:cs="Times New Roman"/>
          <w:b/>
          <w:sz w:val="24"/>
          <w:szCs w:val="24"/>
        </w:rPr>
      </w:pPr>
      <w:r w:rsidRPr="001539FA">
        <w:rPr>
          <w:rFonts w:ascii="Times New Roman" w:hAnsi="Times New Roman" w:cs="Times New Roman"/>
          <w:b/>
          <w:sz w:val="24"/>
          <w:szCs w:val="24"/>
        </w:rPr>
        <w:t>DUWI YUNITASARI</w:t>
      </w:r>
    </w:p>
    <w:p w:rsidR="001539FA" w:rsidRDefault="001539FA" w:rsidP="00153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Ekonomi Pembangunan</w:t>
      </w:r>
    </w:p>
    <w:p w:rsidR="001539FA" w:rsidRDefault="001539FA" w:rsidP="00153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Ekonomi Dan Bisnis</w:t>
      </w:r>
    </w:p>
    <w:p w:rsidR="001539FA" w:rsidRDefault="001539FA" w:rsidP="00153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Jember</w:t>
      </w:r>
    </w:p>
    <w:p w:rsidR="001539FA" w:rsidRPr="00E07673" w:rsidRDefault="001539FA" w:rsidP="00E07673">
      <w:pPr>
        <w:spacing w:after="0" w:line="240" w:lineRule="auto"/>
        <w:jc w:val="center"/>
        <w:rPr>
          <w:rFonts w:ascii="Times New Roman" w:hAnsi="Times New Roman" w:cs="Times New Roman"/>
          <w:sz w:val="24"/>
          <w:szCs w:val="24"/>
        </w:rPr>
      </w:pPr>
    </w:p>
    <w:p w:rsidR="0029663C" w:rsidRPr="00E663EA" w:rsidRDefault="00E663EA" w:rsidP="00E663EA">
      <w:pPr>
        <w:spacing w:after="0"/>
        <w:jc w:val="both"/>
        <w:rPr>
          <w:rFonts w:ascii="Times New Roman" w:hAnsi="Times New Roman" w:cs="Times New Roman"/>
          <w:b/>
          <w:i/>
          <w:sz w:val="24"/>
          <w:szCs w:val="24"/>
        </w:rPr>
      </w:pPr>
      <w:r>
        <w:rPr>
          <w:rFonts w:ascii="Times New Roman" w:hAnsi="Times New Roman" w:cs="Times New Roman"/>
          <w:i/>
          <w:iCs/>
          <w:sz w:val="24"/>
          <w:szCs w:val="24"/>
        </w:rPr>
        <w:t xml:space="preserve"> </w:t>
      </w:r>
      <w:r w:rsidRPr="0029663C">
        <w:rPr>
          <w:rFonts w:ascii="Times New Roman" w:hAnsi="Times New Roman" w:cs="Times New Roman"/>
          <w:b/>
          <w:i/>
          <w:sz w:val="24"/>
          <w:szCs w:val="24"/>
        </w:rPr>
        <w:t>Abstract</w:t>
      </w:r>
      <w:r>
        <w:rPr>
          <w:rFonts w:ascii="Times New Roman" w:hAnsi="Times New Roman" w:cs="Times New Roman"/>
          <w:b/>
          <w:i/>
          <w:sz w:val="24"/>
          <w:szCs w:val="24"/>
        </w:rPr>
        <w:t xml:space="preserve">. </w:t>
      </w:r>
      <w:r w:rsidR="0029663C" w:rsidRPr="00977967">
        <w:rPr>
          <w:rFonts w:ascii="Times New Roman" w:hAnsi="Times New Roman" w:cs="Times New Roman"/>
          <w:i/>
          <w:iCs/>
          <w:sz w:val="24"/>
          <w:szCs w:val="24"/>
        </w:rPr>
        <w:t xml:space="preserve">Smart city </w:t>
      </w:r>
      <w:r w:rsidR="0029663C" w:rsidRPr="00977967">
        <w:rPr>
          <w:rFonts w:ascii="Times New Roman" w:hAnsi="Times New Roman" w:cs="Times New Roman"/>
          <w:i/>
          <w:sz w:val="24"/>
          <w:szCs w:val="24"/>
        </w:rPr>
        <w:t xml:space="preserve">is a concept of urban planning that emphasizes the role of technology balanced with government policy as a supporter </w:t>
      </w:r>
      <w:proofErr w:type="gramStart"/>
      <w:r w:rsidR="0029663C" w:rsidRPr="00977967">
        <w:rPr>
          <w:rFonts w:ascii="Times New Roman" w:hAnsi="Times New Roman" w:cs="Times New Roman"/>
          <w:i/>
          <w:sz w:val="24"/>
          <w:szCs w:val="24"/>
        </w:rPr>
        <w:t xml:space="preserve">of </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the</w:t>
      </w:r>
      <w:proofErr w:type="gramEnd"/>
      <w:r w:rsidR="0029663C" w:rsidRPr="00977967">
        <w:rPr>
          <w:rFonts w:ascii="Times New Roman" w:hAnsi="Times New Roman" w:cs="Times New Roman"/>
          <w:i/>
          <w:sz w:val="24"/>
          <w:szCs w:val="24"/>
        </w:rPr>
        <w:t xml:space="preserve"> smart city application.</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Jember Regency is included in the "Movement </w:t>
      </w:r>
      <w:proofErr w:type="gramStart"/>
      <w:r w:rsidR="0029663C" w:rsidRPr="00977967">
        <w:rPr>
          <w:rFonts w:ascii="Times New Roman" w:hAnsi="Times New Roman" w:cs="Times New Roman"/>
          <w:i/>
          <w:sz w:val="24"/>
          <w:szCs w:val="24"/>
        </w:rPr>
        <w:t>Towards</w:t>
      </w:r>
      <w:proofErr w:type="gramEnd"/>
      <w:r w:rsidR="0029663C" w:rsidRPr="00977967">
        <w:rPr>
          <w:rFonts w:ascii="Times New Roman" w:hAnsi="Times New Roman" w:cs="Times New Roman"/>
          <w:i/>
          <w:sz w:val="24"/>
          <w:szCs w:val="24"/>
        </w:rPr>
        <w:t xml:space="preserve"> 100 Smart City" program by the Ministry of Communication and Information of the Republic of Indonesia. This study aims to analyze the level of readiness </w:t>
      </w:r>
      <w:proofErr w:type="gramStart"/>
      <w:r w:rsidR="0029663C" w:rsidRPr="00977967">
        <w:rPr>
          <w:rFonts w:ascii="Times New Roman" w:hAnsi="Times New Roman" w:cs="Times New Roman"/>
          <w:i/>
          <w:sz w:val="24"/>
          <w:szCs w:val="24"/>
        </w:rPr>
        <w:t>of</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Jember</w:t>
      </w:r>
      <w:proofErr w:type="gramEnd"/>
      <w:r w:rsidR="0029663C" w:rsidRPr="00977967">
        <w:rPr>
          <w:rFonts w:ascii="Times New Roman" w:hAnsi="Times New Roman" w:cs="Times New Roman"/>
          <w:i/>
          <w:sz w:val="24"/>
          <w:szCs w:val="24"/>
        </w:rPr>
        <w:t xml:space="preserve"> </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Regency</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to apply </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the concept of </w:t>
      </w:r>
      <w:r w:rsidR="0029663C" w:rsidRPr="00977967">
        <w:rPr>
          <w:rFonts w:ascii="Times New Roman" w:hAnsi="Times New Roman" w:cs="Times New Roman"/>
          <w:i/>
          <w:iCs/>
          <w:sz w:val="24"/>
          <w:szCs w:val="24"/>
        </w:rPr>
        <w:t xml:space="preserve">smart city </w:t>
      </w:r>
      <w:r w:rsidR="0029663C" w:rsidRPr="00977967">
        <w:rPr>
          <w:rFonts w:ascii="Times New Roman" w:hAnsi="Times New Roman" w:cs="Times New Roman"/>
          <w:i/>
          <w:sz w:val="24"/>
          <w:szCs w:val="24"/>
        </w:rPr>
        <w:t xml:space="preserve">using the </w:t>
      </w:r>
      <w:r w:rsidR="0029663C" w:rsidRPr="00977967">
        <w:rPr>
          <w:rFonts w:ascii="Times New Roman" w:hAnsi="Times New Roman" w:cs="Times New Roman"/>
          <w:i/>
          <w:iCs/>
          <w:sz w:val="24"/>
          <w:szCs w:val="24"/>
        </w:rPr>
        <w:t xml:space="preserve">Weight Means Score </w:t>
      </w:r>
      <w:r w:rsidR="0029663C" w:rsidRPr="00977967">
        <w:rPr>
          <w:rFonts w:ascii="Times New Roman" w:hAnsi="Times New Roman" w:cs="Times New Roman"/>
          <w:i/>
          <w:sz w:val="24"/>
          <w:szCs w:val="24"/>
        </w:rPr>
        <w:t xml:space="preserve">analysis tool and to analyze the planning strategy with the SWOT analysis. The result of </w:t>
      </w:r>
      <w:r w:rsidR="0029663C" w:rsidRPr="00977967">
        <w:rPr>
          <w:rFonts w:ascii="Times New Roman" w:hAnsi="Times New Roman" w:cs="Times New Roman"/>
          <w:i/>
          <w:iCs/>
          <w:sz w:val="24"/>
          <w:szCs w:val="24"/>
        </w:rPr>
        <w:t>Weight Means Score</w:t>
      </w:r>
      <w:r w:rsidR="0029663C" w:rsidRPr="00977967">
        <w:rPr>
          <w:rFonts w:ascii="Times New Roman" w:hAnsi="Times New Roman" w:cs="Times New Roman"/>
          <w:i/>
          <w:sz w:val="24"/>
          <w:szCs w:val="24"/>
        </w:rPr>
        <w:t xml:space="preserve"> analysis concluded that the variables of </w:t>
      </w:r>
      <w:r w:rsidR="0029663C" w:rsidRPr="00977967">
        <w:rPr>
          <w:rFonts w:ascii="Times New Roman" w:hAnsi="Times New Roman" w:cs="Times New Roman"/>
          <w:i/>
          <w:iCs/>
          <w:sz w:val="24"/>
          <w:szCs w:val="24"/>
        </w:rPr>
        <w:t>smart governance, smart economy, smart branding, and smart society</w:t>
      </w:r>
      <w:r w:rsidR="0029663C" w:rsidRPr="00977967">
        <w:rPr>
          <w:rFonts w:ascii="Times New Roman" w:hAnsi="Times New Roman" w:cs="Times New Roman"/>
          <w:i/>
          <w:sz w:val="24"/>
          <w:szCs w:val="24"/>
        </w:rPr>
        <w:t xml:space="preserve"> are in the ready category, </w:t>
      </w:r>
      <w:proofErr w:type="gramStart"/>
      <w:r w:rsidR="0029663C" w:rsidRPr="00977967">
        <w:rPr>
          <w:rFonts w:ascii="Times New Roman" w:hAnsi="Times New Roman" w:cs="Times New Roman"/>
          <w:i/>
          <w:iCs/>
          <w:sz w:val="24"/>
          <w:szCs w:val="24"/>
        </w:rPr>
        <w:t xml:space="preserve">the </w:t>
      </w:r>
      <w:r w:rsidR="0029663C" w:rsidRPr="00977967">
        <w:rPr>
          <w:rFonts w:ascii="Times New Roman" w:hAnsi="Times New Roman" w:cs="Times New Roman"/>
          <w:i/>
          <w:iCs/>
          <w:sz w:val="24"/>
          <w:szCs w:val="24"/>
          <w:lang w:val="id-ID"/>
        </w:rPr>
        <w:t xml:space="preserve"> </w:t>
      </w:r>
      <w:r w:rsidR="0029663C" w:rsidRPr="00977967">
        <w:rPr>
          <w:rFonts w:ascii="Times New Roman" w:hAnsi="Times New Roman" w:cs="Times New Roman"/>
          <w:i/>
          <w:iCs/>
          <w:sz w:val="24"/>
          <w:szCs w:val="24"/>
        </w:rPr>
        <w:t>smart</w:t>
      </w:r>
      <w:proofErr w:type="gramEnd"/>
      <w:r w:rsidR="0029663C" w:rsidRPr="00977967">
        <w:rPr>
          <w:rFonts w:ascii="Times New Roman" w:hAnsi="Times New Roman" w:cs="Times New Roman"/>
          <w:i/>
          <w:iCs/>
          <w:sz w:val="24"/>
          <w:szCs w:val="24"/>
        </w:rPr>
        <w:t xml:space="preserve"> living </w:t>
      </w:r>
      <w:r w:rsidR="0029663C" w:rsidRPr="00977967">
        <w:rPr>
          <w:rFonts w:ascii="Times New Roman" w:hAnsi="Times New Roman" w:cs="Times New Roman"/>
          <w:i/>
          <w:iCs/>
          <w:sz w:val="24"/>
          <w:szCs w:val="24"/>
          <w:lang w:val="id-ID"/>
        </w:rPr>
        <w:t xml:space="preserve"> </w:t>
      </w:r>
      <w:r w:rsidR="0029663C" w:rsidRPr="00977967">
        <w:rPr>
          <w:rFonts w:ascii="Times New Roman" w:hAnsi="Times New Roman" w:cs="Times New Roman"/>
          <w:i/>
          <w:sz w:val="24"/>
          <w:szCs w:val="24"/>
        </w:rPr>
        <w:t>is</w:t>
      </w:r>
      <w:r w:rsidR="0029663C" w:rsidRPr="00977967">
        <w:rPr>
          <w:rFonts w:ascii="Times New Roman" w:hAnsi="Times New Roman" w:cs="Times New Roman"/>
          <w:i/>
          <w:sz w:val="24"/>
          <w:szCs w:val="24"/>
          <w:lang w:val="id-ID"/>
        </w:rPr>
        <w:t xml:space="preserve"> in </w:t>
      </w:r>
      <w:r w:rsidR="0029663C" w:rsidRPr="00977967">
        <w:rPr>
          <w:rFonts w:ascii="Times New Roman" w:hAnsi="Times New Roman" w:cs="Times New Roman"/>
          <w:i/>
          <w:sz w:val="24"/>
          <w:szCs w:val="24"/>
        </w:rPr>
        <w:t>very ready</w:t>
      </w:r>
      <w:r w:rsidR="0029663C" w:rsidRPr="00977967">
        <w:rPr>
          <w:rFonts w:ascii="Times New Roman" w:hAnsi="Times New Roman" w:cs="Times New Roman"/>
          <w:i/>
          <w:sz w:val="24"/>
          <w:szCs w:val="24"/>
          <w:lang w:val="id-ID"/>
        </w:rPr>
        <w:t xml:space="preserve"> category</w:t>
      </w:r>
      <w:r w:rsidR="0029663C" w:rsidRPr="00977967">
        <w:rPr>
          <w:rFonts w:ascii="Times New Roman" w:hAnsi="Times New Roman" w:cs="Times New Roman"/>
          <w:i/>
          <w:sz w:val="24"/>
          <w:szCs w:val="24"/>
        </w:rPr>
        <w:t>, and</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the </w:t>
      </w:r>
      <w:r w:rsidR="0029663C" w:rsidRPr="00977967">
        <w:rPr>
          <w:rFonts w:ascii="Times New Roman" w:hAnsi="Times New Roman" w:cs="Times New Roman"/>
          <w:i/>
          <w:iCs/>
          <w:sz w:val="24"/>
          <w:szCs w:val="24"/>
        </w:rPr>
        <w:t>smart environment</w:t>
      </w:r>
      <w:r w:rsidR="0029663C" w:rsidRPr="00977967">
        <w:rPr>
          <w:rFonts w:ascii="Times New Roman" w:hAnsi="Times New Roman" w:cs="Times New Roman"/>
          <w:i/>
          <w:iCs/>
          <w:sz w:val="24"/>
          <w:szCs w:val="24"/>
          <w:lang w:val="id-ID"/>
        </w:rPr>
        <w:t xml:space="preserve"> </w:t>
      </w:r>
      <w:r w:rsidR="0029663C" w:rsidRPr="00977967">
        <w:rPr>
          <w:rFonts w:ascii="Times New Roman" w:hAnsi="Times New Roman" w:cs="Times New Roman"/>
          <w:i/>
          <w:iCs/>
          <w:sz w:val="24"/>
          <w:szCs w:val="24"/>
        </w:rPr>
        <w:t xml:space="preserve"> </w:t>
      </w:r>
      <w:r w:rsidR="0029663C" w:rsidRPr="00977967">
        <w:rPr>
          <w:rFonts w:ascii="Times New Roman" w:hAnsi="Times New Roman" w:cs="Times New Roman"/>
          <w:i/>
          <w:sz w:val="24"/>
          <w:szCs w:val="24"/>
        </w:rPr>
        <w:t xml:space="preserve">is </w:t>
      </w:r>
      <w:r w:rsidR="0029663C" w:rsidRPr="00977967">
        <w:rPr>
          <w:rFonts w:ascii="Times New Roman" w:hAnsi="Times New Roman" w:cs="Times New Roman"/>
          <w:i/>
          <w:sz w:val="24"/>
          <w:szCs w:val="24"/>
          <w:lang w:val="id-ID"/>
        </w:rPr>
        <w:t xml:space="preserve">in </w:t>
      </w:r>
      <w:r w:rsidR="0029663C" w:rsidRPr="00977967">
        <w:rPr>
          <w:rFonts w:ascii="Times New Roman" w:hAnsi="Times New Roman" w:cs="Times New Roman"/>
          <w:i/>
          <w:sz w:val="24"/>
          <w:szCs w:val="24"/>
        </w:rPr>
        <w:t>quite ready</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category. Analysis of the level of preparedness is intended for the district government of </w:t>
      </w:r>
      <w:proofErr w:type="gramStart"/>
      <w:r w:rsidR="0029663C" w:rsidRPr="00977967">
        <w:rPr>
          <w:rFonts w:ascii="Times New Roman" w:hAnsi="Times New Roman" w:cs="Times New Roman"/>
          <w:i/>
          <w:sz w:val="24"/>
          <w:szCs w:val="24"/>
        </w:rPr>
        <w:t>Jember</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in</w:t>
      </w:r>
      <w:proofErr w:type="gramEnd"/>
      <w:r w:rsidR="0029663C" w:rsidRPr="00977967">
        <w:rPr>
          <w:rFonts w:ascii="Times New Roman" w:hAnsi="Times New Roman" w:cs="Times New Roman"/>
          <w:i/>
          <w:sz w:val="24"/>
          <w:szCs w:val="24"/>
        </w:rPr>
        <w:t xml:space="preserve"> order to get insight</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in</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making</w:t>
      </w:r>
      <w:r w:rsidR="0029663C" w:rsidRPr="00977967">
        <w:rPr>
          <w:rFonts w:ascii="Times New Roman" w:hAnsi="Times New Roman" w:cs="Times New Roman"/>
          <w:i/>
          <w:sz w:val="24"/>
          <w:szCs w:val="24"/>
          <w:lang w:val="id-ID"/>
        </w:rPr>
        <w:t xml:space="preserve"> </w:t>
      </w:r>
      <w:r w:rsidR="0029663C" w:rsidRPr="00977967">
        <w:rPr>
          <w:rFonts w:ascii="Times New Roman" w:hAnsi="Times New Roman" w:cs="Times New Roman"/>
          <w:i/>
          <w:sz w:val="24"/>
          <w:szCs w:val="24"/>
        </w:rPr>
        <w:t xml:space="preserve"> policies and manage procedures on target. The SWOT analysis results concluded that the six </w:t>
      </w:r>
      <w:r w:rsidR="0029663C" w:rsidRPr="00977967">
        <w:rPr>
          <w:rFonts w:ascii="Times New Roman" w:hAnsi="Times New Roman" w:cs="Times New Roman"/>
          <w:i/>
          <w:iCs/>
          <w:sz w:val="24"/>
          <w:szCs w:val="24"/>
        </w:rPr>
        <w:t xml:space="preserve">smart city </w:t>
      </w:r>
      <w:r w:rsidR="0029663C" w:rsidRPr="00977967">
        <w:rPr>
          <w:rFonts w:ascii="Times New Roman" w:hAnsi="Times New Roman" w:cs="Times New Roman"/>
          <w:i/>
          <w:sz w:val="24"/>
          <w:szCs w:val="24"/>
        </w:rPr>
        <w:t>variables use strategy (strengths opportunity) in quadrant one, which is maximizing internal strength to seize opportunities for the sake of supporting the smart city program in Jember.</w:t>
      </w:r>
    </w:p>
    <w:p w:rsidR="002470AF" w:rsidRPr="00977967" w:rsidRDefault="002470AF" w:rsidP="002C63A2">
      <w:pPr>
        <w:autoSpaceDE w:val="0"/>
        <w:autoSpaceDN w:val="0"/>
        <w:adjustRightInd w:val="0"/>
        <w:spacing w:after="0"/>
        <w:jc w:val="both"/>
        <w:rPr>
          <w:rFonts w:ascii="Times New Roman" w:hAnsi="Times New Roman" w:cs="Times New Roman"/>
          <w:i/>
          <w:sz w:val="24"/>
          <w:szCs w:val="24"/>
        </w:rPr>
      </w:pPr>
    </w:p>
    <w:p w:rsidR="0029663C" w:rsidRPr="00977967" w:rsidRDefault="0029663C" w:rsidP="0029663C">
      <w:pPr>
        <w:autoSpaceDE w:val="0"/>
        <w:autoSpaceDN w:val="0"/>
        <w:adjustRightInd w:val="0"/>
        <w:spacing w:after="0" w:line="360" w:lineRule="auto"/>
        <w:jc w:val="both"/>
        <w:rPr>
          <w:rFonts w:ascii="Times New Roman" w:hAnsi="Times New Roman" w:cs="Times New Roman"/>
          <w:i/>
          <w:sz w:val="24"/>
          <w:szCs w:val="24"/>
        </w:rPr>
      </w:pPr>
      <w:r w:rsidRPr="00977967">
        <w:rPr>
          <w:rFonts w:ascii="Times New Roman" w:hAnsi="Times New Roman" w:cs="Times New Roman"/>
          <w:i/>
          <w:sz w:val="24"/>
          <w:szCs w:val="24"/>
        </w:rPr>
        <w:t xml:space="preserve">Keywords: </w:t>
      </w:r>
      <w:r w:rsidRPr="00977967">
        <w:rPr>
          <w:rFonts w:ascii="Times New Roman" w:hAnsi="Times New Roman" w:cs="Times New Roman"/>
          <w:i/>
          <w:iCs/>
          <w:sz w:val="24"/>
          <w:szCs w:val="24"/>
        </w:rPr>
        <w:t>smart cit</w:t>
      </w:r>
      <w:r w:rsidRPr="00977967">
        <w:rPr>
          <w:rFonts w:ascii="Times New Roman" w:hAnsi="Times New Roman" w:cs="Times New Roman"/>
          <w:i/>
          <w:sz w:val="24"/>
          <w:szCs w:val="24"/>
        </w:rPr>
        <w:t xml:space="preserve">y, </w:t>
      </w:r>
      <w:r w:rsidRPr="00977967">
        <w:rPr>
          <w:rFonts w:ascii="Times New Roman" w:hAnsi="Times New Roman" w:cs="Times New Roman"/>
          <w:i/>
          <w:iCs/>
          <w:sz w:val="24"/>
          <w:szCs w:val="24"/>
        </w:rPr>
        <w:t xml:space="preserve">smart governance, smart economy, smart branding, smart living, smart society, smart environment, </w:t>
      </w:r>
      <w:r w:rsidRPr="00977967">
        <w:rPr>
          <w:rFonts w:ascii="Times New Roman" w:hAnsi="Times New Roman" w:cs="Times New Roman"/>
          <w:i/>
          <w:sz w:val="24"/>
          <w:szCs w:val="24"/>
        </w:rPr>
        <w:t>level of readiness, planning strategy.</w:t>
      </w:r>
    </w:p>
    <w:p w:rsidR="0029663C" w:rsidRDefault="0029663C" w:rsidP="004A5FAA">
      <w:pPr>
        <w:spacing w:line="240" w:lineRule="auto"/>
        <w:jc w:val="both"/>
        <w:rPr>
          <w:rFonts w:ascii="Times New Roman" w:hAnsi="Times New Roman" w:cs="Times New Roman"/>
          <w:b/>
          <w:sz w:val="24"/>
          <w:szCs w:val="24"/>
        </w:rPr>
        <w:sectPr w:rsidR="0029663C" w:rsidSect="00E051C6">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rsidR="00AC438C" w:rsidRDefault="00AC438C" w:rsidP="00212E2B">
      <w:pPr>
        <w:spacing w:line="240" w:lineRule="auto"/>
        <w:jc w:val="center"/>
        <w:rPr>
          <w:rFonts w:ascii="Times New Roman" w:hAnsi="Times New Roman" w:cs="Times New Roman"/>
          <w:b/>
          <w:sz w:val="24"/>
          <w:szCs w:val="24"/>
        </w:rPr>
      </w:pPr>
      <w:r w:rsidRPr="00AC438C">
        <w:rPr>
          <w:rFonts w:ascii="Times New Roman" w:hAnsi="Times New Roman" w:cs="Times New Roman"/>
          <w:b/>
          <w:sz w:val="24"/>
          <w:szCs w:val="24"/>
        </w:rPr>
        <w:lastRenderedPageBreak/>
        <w:t>PENDAHULUAN</w:t>
      </w:r>
    </w:p>
    <w:p w:rsidR="002909EF" w:rsidRDefault="002909EF" w:rsidP="00097E77">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Pertumbuhan ekonomi wilayah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tumbuh tanpa adanya faktor penunjang, seperti pembangunan di berbagai sektor ekonomi yang berdampak pada kesejahteraan masyarakat yang nantinya </w:t>
      </w:r>
      <w:r>
        <w:rPr>
          <w:rFonts w:ascii="Times New Roman" w:hAnsi="Times New Roman" w:cs="Times New Roman"/>
          <w:sz w:val="24"/>
          <w:szCs w:val="24"/>
        </w:rPr>
        <w:lastRenderedPageBreak/>
        <w:t xml:space="preserve">memiliki jangka panjang. </w:t>
      </w:r>
      <w:proofErr w:type="gramStart"/>
      <w:r>
        <w:rPr>
          <w:rFonts w:ascii="Times New Roman" w:hAnsi="Times New Roman" w:cs="Times New Roman"/>
          <w:sz w:val="24"/>
          <w:szCs w:val="24"/>
        </w:rPr>
        <w:t>Untuk meningkatkan potensi daerah, saat ini sangat dibutuhkan keefisienan dan efektifitas dalam menunjang aktivitas baik berupa inovasi maupun kebijakan.</w:t>
      </w:r>
      <w:proofErr w:type="gramEnd"/>
    </w:p>
    <w:p w:rsidR="002909EF" w:rsidRDefault="002909EF" w:rsidP="00097E77">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Latar belakang mewujudkan </w:t>
      </w:r>
      <w:r>
        <w:rPr>
          <w:rFonts w:ascii="Times New Roman" w:hAnsi="Times New Roman" w:cs="Times New Roman"/>
          <w:i/>
          <w:sz w:val="24"/>
          <w:szCs w:val="24"/>
        </w:rPr>
        <w:t>smart city</w:t>
      </w:r>
      <w:r>
        <w:rPr>
          <w:rFonts w:ascii="Times New Roman" w:hAnsi="Times New Roman" w:cs="Times New Roman"/>
          <w:sz w:val="24"/>
          <w:szCs w:val="24"/>
        </w:rPr>
        <w:t xml:space="preserve"> atas dasar bahwa kota-kota di Indonesia </w:t>
      </w:r>
      <w:r>
        <w:rPr>
          <w:rFonts w:ascii="Times New Roman" w:hAnsi="Times New Roman" w:cs="Times New Roman"/>
          <w:sz w:val="24"/>
          <w:szCs w:val="24"/>
        </w:rPr>
        <w:lastRenderedPageBreak/>
        <w:t xml:space="preserve">dijadikan sebagai pusat dan magnet urbanisasi sehingga mengalami peningkatan pertumbuhan penduduk dari tahun ketahun, baik dari pertumbuhan alamiah maupun migrasi penduduk dari wilayah lain. Selain itu, arus urbanisasi menjadi masalah bagi wilayah perkotaan untuk dapat meminimalkan kendala bagi lingkungan karena disisi lain sumber daya lahan terbatas dan tetap sedangkan penduduk semakin bertambah. Pertumbuhan penduduk tidak dapat di barengi dengan ketersediaan lahan yang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kepadatan penduduk, melahirkan pemukiman-pemukiman kumuh, limbah domestik maupun rumah tangga, kemacetan dan juga masalah-masalah lingkungan lainnya (Hasibuan dan Oris, 2019:127).</w:t>
      </w:r>
    </w:p>
    <w:p w:rsidR="00097E77" w:rsidRDefault="00AB2C2D" w:rsidP="00097E77">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Inovasi </w:t>
      </w:r>
      <w:r>
        <w:rPr>
          <w:rFonts w:ascii="Times New Roman" w:hAnsi="Times New Roman" w:cs="Times New Roman"/>
          <w:i/>
          <w:sz w:val="24"/>
          <w:szCs w:val="24"/>
        </w:rPr>
        <w:t>smart city</w:t>
      </w:r>
      <w:r>
        <w:rPr>
          <w:rFonts w:ascii="Times New Roman" w:hAnsi="Times New Roman" w:cs="Times New Roman"/>
          <w:sz w:val="24"/>
          <w:szCs w:val="24"/>
        </w:rPr>
        <w:t xml:space="preserve"> merupakan perkembangan lanjutan teori pertumbuhan ekonomi neo klasik (Fernandez dan Danuta,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teori pertumbuhan ekonomi neo klasik yang berkembang sejak tahun 1950 an, teori ini mengacu pada analisa teori klasik.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Robert Solow dan Trevor Swan sebagai perintis teori neo klasik.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teori neo klasik pertumbuhan ekonomi bergantung pada ketersediaan (penawaran) faktor-faktor produksi (penduduk, tenaga kerja, akumulasi modal) dan kemajuan teknologi</w:t>
      </w:r>
      <w:r w:rsidR="00713C7A">
        <w:rPr>
          <w:rFonts w:ascii="Times New Roman" w:hAnsi="Times New Roman" w:cs="Times New Roman"/>
          <w:sz w:val="24"/>
          <w:szCs w:val="24"/>
        </w:rPr>
        <w:t>.</w:t>
      </w:r>
      <w:proofErr w:type="gramEnd"/>
    </w:p>
    <w:p w:rsidR="00713C7A" w:rsidRDefault="00713C7A" w:rsidP="00097E77">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t>Fenomena tersebut mendorong lahirnya konsep smart city di kota-kota Indonesia, karena dibuktikan dengan data Badan Pusat Statistik bahwa pertumbuhan penduduk setiap tahunnya terus bertambah.</w:t>
      </w:r>
      <w:proofErr w:type="gramEnd"/>
    </w:p>
    <w:p w:rsidR="00212E2B" w:rsidRDefault="00212E2B" w:rsidP="00097E77">
      <w:pPr>
        <w:spacing w:after="0" w:line="360" w:lineRule="auto"/>
        <w:ind w:firstLine="360"/>
        <w:jc w:val="both"/>
        <w:rPr>
          <w:rFonts w:ascii="Times New Roman" w:hAnsi="Times New Roman" w:cs="Times New Roman"/>
          <w:color w:val="000000" w:themeColor="text1"/>
          <w:sz w:val="24"/>
          <w:szCs w:val="24"/>
        </w:rPr>
        <w:sectPr w:rsidR="00212E2B" w:rsidSect="00212E2B">
          <w:type w:val="continuous"/>
          <w:pgSz w:w="12240" w:h="15840"/>
          <w:pgMar w:top="1440" w:right="1440" w:bottom="1440" w:left="1440" w:header="720" w:footer="720" w:gutter="0"/>
          <w:cols w:num="2" w:space="720"/>
          <w:docGrid w:linePitch="360"/>
        </w:sectPr>
      </w:pPr>
    </w:p>
    <w:p w:rsidR="00097E77" w:rsidRDefault="00097E77" w:rsidP="00212E2B">
      <w:pPr>
        <w:spacing w:after="0" w:line="360" w:lineRule="auto"/>
        <w:jc w:val="center"/>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lastRenderedPageBreak/>
        <w:t>Tabel 1.1 Persentase Penduduk Daerah Perkotaan Menurut Provinsi 2010-2035</w:t>
      </w:r>
      <w:r>
        <w:rPr>
          <w:rFonts w:ascii="Times New Roman" w:hAnsi="Times New Roman" w:cs="Times New Roman"/>
          <w:sz w:val="24"/>
          <w:szCs w:val="24"/>
        </w:rPr>
        <w:t>.</w:t>
      </w:r>
      <w:proofErr w:type="gramEnd"/>
    </w:p>
    <w:tbl>
      <w:tblPr>
        <w:tblStyle w:val="LightShading"/>
        <w:tblW w:w="0" w:type="auto"/>
        <w:tblInd w:w="1922" w:type="dxa"/>
        <w:tblLook w:val="04A0" w:firstRow="1" w:lastRow="0" w:firstColumn="1" w:lastColumn="0" w:noHBand="0" w:noVBand="1"/>
      </w:tblPr>
      <w:tblGrid>
        <w:gridCol w:w="1181"/>
        <w:gridCol w:w="1609"/>
        <w:gridCol w:w="1890"/>
      </w:tblGrid>
      <w:tr w:rsidR="00097E77" w:rsidTr="00E56B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hideMark/>
          </w:tcPr>
          <w:p w:rsidR="00097E77" w:rsidRDefault="00097E77" w:rsidP="00E56B56">
            <w:pPr>
              <w:spacing w:line="276" w:lineRule="auto"/>
              <w:jc w:val="center"/>
              <w:rPr>
                <w:rFonts w:ascii="Times New Roman" w:hAnsi="Times New Roman" w:cs="Times New Roman"/>
              </w:rPr>
            </w:pPr>
            <w:r>
              <w:rPr>
                <w:rFonts w:ascii="Times New Roman" w:hAnsi="Times New Roman" w:cs="Times New Roman"/>
              </w:rPr>
              <w:t>No</w:t>
            </w:r>
          </w:p>
        </w:tc>
        <w:tc>
          <w:tcPr>
            <w:tcW w:w="1609" w:type="dxa"/>
            <w:hideMark/>
          </w:tcPr>
          <w:p w:rsidR="00097E77" w:rsidRDefault="00097E77" w:rsidP="00E56B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Tahun</w:t>
            </w:r>
          </w:p>
        </w:tc>
        <w:tc>
          <w:tcPr>
            <w:tcW w:w="1890" w:type="dxa"/>
            <w:hideMark/>
          </w:tcPr>
          <w:p w:rsidR="00097E77" w:rsidRDefault="00097E77" w:rsidP="00E56B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Indonesia</w:t>
            </w:r>
          </w:p>
        </w:tc>
      </w:tr>
      <w:tr w:rsidR="00097E77" w:rsidTr="00E56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tcBorders>
              <w:top w:val="nil"/>
              <w:bottom w:val="nil"/>
            </w:tcBorders>
            <w:shd w:val="clear" w:color="auto" w:fill="auto"/>
            <w:hideMark/>
          </w:tcPr>
          <w:p w:rsidR="00097E77" w:rsidRDefault="00097E77" w:rsidP="00E56B56">
            <w:pPr>
              <w:spacing w:line="276" w:lineRule="auto"/>
              <w:jc w:val="center"/>
              <w:rPr>
                <w:rFonts w:ascii="Times New Roman" w:hAnsi="Times New Roman" w:cs="Times New Roman"/>
                <w:b w:val="0"/>
              </w:rPr>
            </w:pPr>
            <w:r>
              <w:rPr>
                <w:rFonts w:ascii="Times New Roman" w:hAnsi="Times New Roman" w:cs="Times New Roman"/>
                <w:b w:val="0"/>
              </w:rPr>
              <w:t>1</w:t>
            </w:r>
          </w:p>
        </w:tc>
        <w:tc>
          <w:tcPr>
            <w:tcW w:w="1609" w:type="dxa"/>
            <w:tcBorders>
              <w:top w:val="nil"/>
              <w:bottom w:val="nil"/>
            </w:tcBorders>
            <w:shd w:val="clear" w:color="auto" w:fill="auto"/>
            <w:hideMark/>
          </w:tcPr>
          <w:p w:rsidR="00097E77" w:rsidRDefault="00097E77"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2010</w:t>
            </w:r>
          </w:p>
        </w:tc>
        <w:tc>
          <w:tcPr>
            <w:tcW w:w="1890" w:type="dxa"/>
            <w:tcBorders>
              <w:top w:val="nil"/>
              <w:bottom w:val="nil"/>
            </w:tcBorders>
            <w:shd w:val="clear" w:color="auto" w:fill="auto"/>
            <w:hideMark/>
          </w:tcPr>
          <w:p w:rsidR="00097E77" w:rsidRDefault="00097E77"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49,8</w:t>
            </w:r>
          </w:p>
        </w:tc>
      </w:tr>
      <w:tr w:rsidR="00097E77" w:rsidTr="00E56B56">
        <w:tc>
          <w:tcPr>
            <w:cnfStyle w:val="001000000000" w:firstRow="0" w:lastRow="0" w:firstColumn="1" w:lastColumn="0" w:oddVBand="0" w:evenVBand="0" w:oddHBand="0" w:evenHBand="0" w:firstRowFirstColumn="0" w:firstRowLastColumn="0" w:lastRowFirstColumn="0" w:lastRowLastColumn="0"/>
            <w:tcW w:w="1181" w:type="dxa"/>
            <w:tcBorders>
              <w:top w:val="nil"/>
              <w:left w:val="nil"/>
              <w:bottom w:val="nil"/>
              <w:right w:val="nil"/>
            </w:tcBorders>
            <w:shd w:val="clear" w:color="auto" w:fill="auto"/>
            <w:hideMark/>
          </w:tcPr>
          <w:p w:rsidR="00097E77" w:rsidRDefault="00097E77" w:rsidP="00E56B56">
            <w:pPr>
              <w:spacing w:line="276" w:lineRule="auto"/>
              <w:jc w:val="center"/>
              <w:rPr>
                <w:rFonts w:ascii="Times New Roman" w:hAnsi="Times New Roman" w:cs="Times New Roman"/>
                <w:b w:val="0"/>
              </w:rPr>
            </w:pPr>
            <w:r>
              <w:rPr>
                <w:rFonts w:ascii="Times New Roman" w:hAnsi="Times New Roman" w:cs="Times New Roman"/>
                <w:b w:val="0"/>
              </w:rPr>
              <w:t>2</w:t>
            </w:r>
          </w:p>
        </w:tc>
        <w:tc>
          <w:tcPr>
            <w:tcW w:w="1609" w:type="dxa"/>
            <w:tcBorders>
              <w:top w:val="nil"/>
              <w:left w:val="nil"/>
              <w:bottom w:val="nil"/>
              <w:right w:val="nil"/>
            </w:tcBorders>
            <w:shd w:val="clear" w:color="auto" w:fill="auto"/>
            <w:hideMark/>
          </w:tcPr>
          <w:p w:rsidR="00097E77" w:rsidRDefault="00097E77"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2015</w:t>
            </w:r>
          </w:p>
        </w:tc>
        <w:tc>
          <w:tcPr>
            <w:tcW w:w="1890" w:type="dxa"/>
            <w:tcBorders>
              <w:top w:val="nil"/>
              <w:left w:val="nil"/>
              <w:bottom w:val="nil"/>
              <w:right w:val="nil"/>
            </w:tcBorders>
            <w:shd w:val="clear" w:color="auto" w:fill="auto"/>
            <w:hideMark/>
          </w:tcPr>
          <w:p w:rsidR="00097E77" w:rsidRDefault="00097E77"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53,3</w:t>
            </w:r>
          </w:p>
        </w:tc>
      </w:tr>
      <w:tr w:rsidR="00097E77" w:rsidTr="00E56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tcBorders>
              <w:top w:val="nil"/>
              <w:bottom w:val="nil"/>
            </w:tcBorders>
            <w:shd w:val="clear" w:color="auto" w:fill="auto"/>
            <w:hideMark/>
          </w:tcPr>
          <w:p w:rsidR="00097E77" w:rsidRDefault="00097E77" w:rsidP="00E56B56">
            <w:pPr>
              <w:spacing w:line="276" w:lineRule="auto"/>
              <w:jc w:val="center"/>
              <w:rPr>
                <w:rFonts w:ascii="Times New Roman" w:hAnsi="Times New Roman" w:cs="Times New Roman"/>
                <w:b w:val="0"/>
              </w:rPr>
            </w:pPr>
            <w:r>
              <w:rPr>
                <w:rFonts w:ascii="Times New Roman" w:hAnsi="Times New Roman" w:cs="Times New Roman"/>
                <w:b w:val="0"/>
              </w:rPr>
              <w:t>3</w:t>
            </w:r>
          </w:p>
        </w:tc>
        <w:tc>
          <w:tcPr>
            <w:tcW w:w="1609" w:type="dxa"/>
            <w:tcBorders>
              <w:top w:val="nil"/>
              <w:bottom w:val="nil"/>
            </w:tcBorders>
            <w:shd w:val="clear" w:color="auto" w:fill="auto"/>
            <w:hideMark/>
          </w:tcPr>
          <w:p w:rsidR="00097E77" w:rsidRDefault="00097E77"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2020</w:t>
            </w:r>
          </w:p>
        </w:tc>
        <w:tc>
          <w:tcPr>
            <w:tcW w:w="1890" w:type="dxa"/>
            <w:tcBorders>
              <w:top w:val="nil"/>
              <w:bottom w:val="nil"/>
            </w:tcBorders>
            <w:shd w:val="clear" w:color="auto" w:fill="auto"/>
            <w:hideMark/>
          </w:tcPr>
          <w:p w:rsidR="00097E77" w:rsidRDefault="00097E77"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56,7</w:t>
            </w:r>
          </w:p>
        </w:tc>
      </w:tr>
      <w:tr w:rsidR="00097E77" w:rsidTr="00E56B56">
        <w:tc>
          <w:tcPr>
            <w:cnfStyle w:val="001000000000" w:firstRow="0" w:lastRow="0" w:firstColumn="1" w:lastColumn="0" w:oddVBand="0" w:evenVBand="0" w:oddHBand="0" w:evenHBand="0" w:firstRowFirstColumn="0" w:firstRowLastColumn="0" w:lastRowFirstColumn="0" w:lastRowLastColumn="0"/>
            <w:tcW w:w="1181" w:type="dxa"/>
            <w:tcBorders>
              <w:top w:val="nil"/>
              <w:left w:val="nil"/>
              <w:bottom w:val="nil"/>
              <w:right w:val="nil"/>
            </w:tcBorders>
            <w:shd w:val="clear" w:color="auto" w:fill="auto"/>
            <w:hideMark/>
          </w:tcPr>
          <w:p w:rsidR="00097E77" w:rsidRDefault="00097E77" w:rsidP="00E56B56">
            <w:pPr>
              <w:spacing w:line="276" w:lineRule="auto"/>
              <w:jc w:val="center"/>
              <w:rPr>
                <w:rFonts w:ascii="Times New Roman" w:hAnsi="Times New Roman" w:cs="Times New Roman"/>
                <w:b w:val="0"/>
              </w:rPr>
            </w:pPr>
            <w:r>
              <w:rPr>
                <w:rFonts w:ascii="Times New Roman" w:hAnsi="Times New Roman" w:cs="Times New Roman"/>
                <w:b w:val="0"/>
              </w:rPr>
              <w:t>4</w:t>
            </w:r>
          </w:p>
        </w:tc>
        <w:tc>
          <w:tcPr>
            <w:tcW w:w="1609" w:type="dxa"/>
            <w:tcBorders>
              <w:top w:val="nil"/>
              <w:left w:val="nil"/>
              <w:bottom w:val="nil"/>
              <w:right w:val="nil"/>
            </w:tcBorders>
            <w:shd w:val="clear" w:color="auto" w:fill="auto"/>
            <w:hideMark/>
          </w:tcPr>
          <w:p w:rsidR="00097E77" w:rsidRDefault="00097E77"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2025</w:t>
            </w:r>
          </w:p>
        </w:tc>
        <w:tc>
          <w:tcPr>
            <w:tcW w:w="1890" w:type="dxa"/>
            <w:tcBorders>
              <w:top w:val="nil"/>
              <w:left w:val="nil"/>
              <w:bottom w:val="nil"/>
              <w:right w:val="nil"/>
            </w:tcBorders>
            <w:shd w:val="clear" w:color="auto" w:fill="auto"/>
            <w:hideMark/>
          </w:tcPr>
          <w:p w:rsidR="00097E77" w:rsidRDefault="00097E77"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60,0</w:t>
            </w:r>
          </w:p>
        </w:tc>
      </w:tr>
      <w:tr w:rsidR="00097E77" w:rsidTr="00E56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dxa"/>
            <w:tcBorders>
              <w:top w:val="nil"/>
              <w:bottom w:val="nil"/>
            </w:tcBorders>
            <w:shd w:val="clear" w:color="auto" w:fill="auto"/>
            <w:hideMark/>
          </w:tcPr>
          <w:p w:rsidR="00097E77" w:rsidRDefault="00097E77" w:rsidP="00E56B56">
            <w:pPr>
              <w:spacing w:line="276" w:lineRule="auto"/>
              <w:jc w:val="center"/>
              <w:rPr>
                <w:rFonts w:ascii="Times New Roman" w:hAnsi="Times New Roman" w:cs="Times New Roman"/>
                <w:b w:val="0"/>
              </w:rPr>
            </w:pPr>
            <w:r>
              <w:rPr>
                <w:rFonts w:ascii="Times New Roman" w:hAnsi="Times New Roman" w:cs="Times New Roman"/>
                <w:b w:val="0"/>
              </w:rPr>
              <w:t>5</w:t>
            </w:r>
          </w:p>
        </w:tc>
        <w:tc>
          <w:tcPr>
            <w:tcW w:w="1609" w:type="dxa"/>
            <w:tcBorders>
              <w:top w:val="nil"/>
              <w:bottom w:val="nil"/>
            </w:tcBorders>
            <w:shd w:val="clear" w:color="auto" w:fill="auto"/>
            <w:hideMark/>
          </w:tcPr>
          <w:p w:rsidR="00097E77" w:rsidRDefault="00097E77"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2030</w:t>
            </w:r>
          </w:p>
        </w:tc>
        <w:tc>
          <w:tcPr>
            <w:tcW w:w="1890" w:type="dxa"/>
            <w:tcBorders>
              <w:top w:val="nil"/>
              <w:bottom w:val="nil"/>
            </w:tcBorders>
            <w:shd w:val="clear" w:color="auto" w:fill="auto"/>
            <w:hideMark/>
          </w:tcPr>
          <w:p w:rsidR="00097E77" w:rsidRDefault="00097E77"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63,4</w:t>
            </w:r>
          </w:p>
        </w:tc>
      </w:tr>
      <w:tr w:rsidR="00097E77" w:rsidTr="00E56B56">
        <w:tc>
          <w:tcPr>
            <w:cnfStyle w:val="001000000000" w:firstRow="0" w:lastRow="0" w:firstColumn="1" w:lastColumn="0" w:oddVBand="0" w:evenVBand="0" w:oddHBand="0" w:evenHBand="0" w:firstRowFirstColumn="0" w:firstRowLastColumn="0" w:lastRowFirstColumn="0" w:lastRowLastColumn="0"/>
            <w:tcW w:w="1181" w:type="dxa"/>
            <w:tcBorders>
              <w:top w:val="nil"/>
              <w:left w:val="nil"/>
              <w:bottom w:val="single" w:sz="8" w:space="0" w:color="000000" w:themeColor="text1"/>
              <w:right w:val="nil"/>
            </w:tcBorders>
            <w:shd w:val="clear" w:color="auto" w:fill="auto"/>
            <w:hideMark/>
          </w:tcPr>
          <w:p w:rsidR="00097E77" w:rsidRDefault="00097E77" w:rsidP="00E56B56">
            <w:pPr>
              <w:spacing w:line="276" w:lineRule="auto"/>
              <w:jc w:val="center"/>
              <w:rPr>
                <w:rFonts w:ascii="Times New Roman" w:hAnsi="Times New Roman" w:cs="Times New Roman"/>
                <w:b w:val="0"/>
              </w:rPr>
            </w:pPr>
            <w:r>
              <w:rPr>
                <w:rFonts w:ascii="Times New Roman" w:hAnsi="Times New Roman" w:cs="Times New Roman"/>
                <w:b w:val="0"/>
              </w:rPr>
              <w:t>6</w:t>
            </w:r>
          </w:p>
        </w:tc>
        <w:tc>
          <w:tcPr>
            <w:tcW w:w="1609" w:type="dxa"/>
            <w:tcBorders>
              <w:top w:val="nil"/>
              <w:left w:val="nil"/>
              <w:bottom w:val="single" w:sz="8" w:space="0" w:color="000000" w:themeColor="text1"/>
              <w:right w:val="nil"/>
            </w:tcBorders>
            <w:shd w:val="clear" w:color="auto" w:fill="auto"/>
            <w:hideMark/>
          </w:tcPr>
          <w:p w:rsidR="00097E77" w:rsidRDefault="00097E77"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2035</w:t>
            </w:r>
          </w:p>
        </w:tc>
        <w:tc>
          <w:tcPr>
            <w:tcW w:w="1890" w:type="dxa"/>
            <w:tcBorders>
              <w:top w:val="nil"/>
              <w:left w:val="nil"/>
              <w:bottom w:val="single" w:sz="8" w:space="0" w:color="000000" w:themeColor="text1"/>
              <w:right w:val="nil"/>
            </w:tcBorders>
            <w:shd w:val="clear" w:color="auto" w:fill="auto"/>
            <w:hideMark/>
          </w:tcPr>
          <w:p w:rsidR="00097E77" w:rsidRDefault="00097E77"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66,6</w:t>
            </w:r>
          </w:p>
        </w:tc>
      </w:tr>
    </w:tbl>
    <w:p w:rsidR="00097E77" w:rsidRDefault="00097E77" w:rsidP="00097E77">
      <w:pPr>
        <w:spacing w:after="0" w:line="360" w:lineRule="auto"/>
        <w:ind w:left="720" w:firstLine="720"/>
        <w:jc w:val="both"/>
        <w:rPr>
          <w:rFonts w:ascii="Times New Roman" w:hAnsi="Times New Roman" w:cs="Times New Roman"/>
          <w:i/>
          <w:sz w:val="24"/>
          <w:szCs w:val="24"/>
        </w:rPr>
      </w:pPr>
      <w:r>
        <w:rPr>
          <w:rFonts w:ascii="Times New Roman" w:hAnsi="Times New Roman" w:cs="Times New Roman"/>
          <w:i/>
          <w:sz w:val="24"/>
          <w:szCs w:val="24"/>
        </w:rPr>
        <w:t>Sumber: Badan Pusat Statistik Nasional, diunduh 2019.</w:t>
      </w:r>
    </w:p>
    <w:p w:rsidR="00FA57AA" w:rsidRDefault="00FA57AA" w:rsidP="00BB5CD8">
      <w:pPr>
        <w:spacing w:after="0"/>
        <w:ind w:firstLine="360"/>
        <w:jc w:val="both"/>
        <w:rPr>
          <w:rFonts w:ascii="Times New Roman" w:hAnsi="Times New Roman" w:cs="Times New Roman"/>
          <w:sz w:val="24"/>
          <w:szCs w:val="24"/>
        </w:rPr>
        <w:sectPr w:rsidR="00FA57AA" w:rsidSect="00212E2B">
          <w:type w:val="continuous"/>
          <w:pgSz w:w="12240" w:h="15840"/>
          <w:pgMar w:top="1440" w:right="1440" w:bottom="1440" w:left="1440" w:header="720" w:footer="720" w:gutter="0"/>
          <w:cols w:space="720"/>
          <w:docGrid w:linePitch="360"/>
        </w:sectPr>
      </w:pPr>
    </w:p>
    <w:p w:rsidR="00633877" w:rsidRDefault="00633877" w:rsidP="00BB5CD8">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Pada tahun 2017 Kementerian Komunikasi Dan Informatika, Kementerian Dalam Negeri, Kementerian PUPR, Bappenas dan kantor staf kepresidenan membuat sebuah program kota pintar yang diterapkan di 100 kota/kabupaten di Indonesia yang diberi nama “Gerakan Menuju 100 </w:t>
      </w:r>
      <w:r>
        <w:rPr>
          <w:rFonts w:ascii="Times New Roman" w:hAnsi="Times New Roman" w:cs="Times New Roman"/>
          <w:i/>
          <w:sz w:val="24"/>
          <w:szCs w:val="24"/>
        </w:rPr>
        <w:t>Smart City</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(Astuti dan Cahyadi, 2016:219).</w:t>
      </w:r>
    </w:p>
    <w:p w:rsidR="00097E77" w:rsidRDefault="002661A1" w:rsidP="00BB5CD8">
      <w:pPr>
        <w:ind w:firstLine="360"/>
        <w:jc w:val="both"/>
        <w:rPr>
          <w:rFonts w:ascii="Times New Roman" w:hAnsi="Times New Roman" w:cs="Times New Roman"/>
          <w:sz w:val="24"/>
          <w:szCs w:val="24"/>
        </w:rPr>
      </w:pPr>
      <w:r>
        <w:rPr>
          <w:rFonts w:ascii="Times New Roman" w:hAnsi="Times New Roman" w:cs="Times New Roman"/>
          <w:sz w:val="24"/>
          <w:szCs w:val="24"/>
        </w:rPr>
        <w:t xml:space="preserve">Konsep </w:t>
      </w:r>
      <w:r>
        <w:rPr>
          <w:rFonts w:ascii="Times New Roman" w:hAnsi="Times New Roman" w:cs="Times New Roman"/>
          <w:i/>
          <w:sz w:val="24"/>
          <w:szCs w:val="24"/>
        </w:rPr>
        <w:t>smart city</w:t>
      </w:r>
      <w:r>
        <w:rPr>
          <w:rFonts w:ascii="Times New Roman" w:hAnsi="Times New Roman" w:cs="Times New Roman"/>
          <w:sz w:val="24"/>
          <w:szCs w:val="24"/>
        </w:rPr>
        <w:t xml:space="preserve"> tidak hanya membahas mengenai teknologi melainkan proses kesadaran dan kerjasama yang saling </w:t>
      </w:r>
      <w:r>
        <w:rPr>
          <w:rFonts w:ascii="Times New Roman" w:hAnsi="Times New Roman" w:cs="Times New Roman"/>
          <w:sz w:val="24"/>
          <w:szCs w:val="24"/>
        </w:rPr>
        <w:lastRenderedPageBreak/>
        <w:t xml:space="preserve">terintegrasi dalam penggunaan sumber daya manusia, modal sosial, dan infrastruktur telekomunikasi sehingga tercipta pertumbuhan ekonomi berkelanjutan (Agung et al., 2016). </w:t>
      </w:r>
      <w:proofErr w:type="gramStart"/>
      <w:r>
        <w:rPr>
          <w:rFonts w:ascii="Times New Roman" w:hAnsi="Times New Roman" w:cs="Times New Roman"/>
          <w:sz w:val="24"/>
          <w:szCs w:val="24"/>
        </w:rPr>
        <w:t xml:space="preserve">Selain itu latar belakang pembangunan </w:t>
      </w:r>
      <w:r>
        <w:rPr>
          <w:rFonts w:ascii="Times New Roman" w:hAnsi="Times New Roman" w:cs="Times New Roman"/>
          <w:i/>
          <w:sz w:val="24"/>
          <w:szCs w:val="24"/>
        </w:rPr>
        <w:t>smart city</w:t>
      </w:r>
      <w:r>
        <w:rPr>
          <w:rFonts w:ascii="Times New Roman" w:hAnsi="Times New Roman" w:cs="Times New Roman"/>
          <w:sz w:val="24"/>
          <w:szCs w:val="24"/>
        </w:rPr>
        <w:t xml:space="preserve"> dikarenakan permasalahan pertumbuhan penduduk yang mengharuskan pemerintah untuk memperbaiki layanan dan fasilitas yang lebih efektif dan efisien.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Berikut peneliti sajikan pertumbuhan penduduk di Jawa Timur.</w:t>
      </w:r>
      <w:proofErr w:type="gramEnd"/>
    </w:p>
    <w:p w:rsidR="00FA57AA" w:rsidRDefault="00FA57AA" w:rsidP="0017614E">
      <w:pPr>
        <w:spacing w:after="0" w:line="360" w:lineRule="auto"/>
        <w:jc w:val="both"/>
        <w:rPr>
          <w:rFonts w:ascii="Times New Roman" w:hAnsi="Times New Roman" w:cs="Times New Roman"/>
          <w:sz w:val="24"/>
          <w:szCs w:val="24"/>
        </w:rPr>
        <w:sectPr w:rsidR="00FA57AA" w:rsidSect="00FA57AA">
          <w:type w:val="continuous"/>
          <w:pgSz w:w="12240" w:h="15840"/>
          <w:pgMar w:top="1440" w:right="1440" w:bottom="1440" w:left="1440" w:header="720" w:footer="720" w:gutter="0"/>
          <w:cols w:num="2" w:space="720"/>
          <w:docGrid w:linePitch="360"/>
        </w:sectPr>
      </w:pPr>
    </w:p>
    <w:p w:rsidR="00BB5CD8" w:rsidRDefault="00BB5CD8" w:rsidP="00581E7F">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Tabel 1.2 Jumlah Penduduk dan Laju Pertumbuhan Penduduk di Jawa Timur SP 2010, 2016, dan 2017</w:t>
      </w:r>
    </w:p>
    <w:tbl>
      <w:tblPr>
        <w:tblStyle w:val="LightShading"/>
        <w:tblW w:w="0" w:type="auto"/>
        <w:tblInd w:w="547" w:type="dxa"/>
        <w:tblLayout w:type="fixed"/>
        <w:tblLook w:val="04A0" w:firstRow="1" w:lastRow="0" w:firstColumn="1" w:lastColumn="0" w:noHBand="0" w:noVBand="1"/>
      </w:tblPr>
      <w:tblGrid>
        <w:gridCol w:w="540"/>
        <w:gridCol w:w="702"/>
        <w:gridCol w:w="2160"/>
        <w:gridCol w:w="540"/>
        <w:gridCol w:w="1170"/>
        <w:gridCol w:w="3168"/>
      </w:tblGrid>
      <w:tr w:rsidR="00BB5CD8" w:rsidTr="00FA57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hideMark/>
          </w:tcPr>
          <w:p w:rsidR="00BB5CD8" w:rsidRDefault="00BB5CD8" w:rsidP="00E56B56">
            <w:pPr>
              <w:spacing w:line="276" w:lineRule="auto"/>
              <w:jc w:val="center"/>
              <w:rPr>
                <w:rFonts w:ascii="Times New Roman" w:hAnsi="Times New Roman" w:cs="Times New Roman"/>
                <w:b w:val="0"/>
              </w:rPr>
            </w:pPr>
            <w:r>
              <w:rPr>
                <w:rFonts w:ascii="Times New Roman" w:hAnsi="Times New Roman" w:cs="Times New Roman"/>
                <w:b w:val="0"/>
              </w:rPr>
              <w:t>No</w:t>
            </w:r>
          </w:p>
        </w:tc>
        <w:tc>
          <w:tcPr>
            <w:tcW w:w="702" w:type="dxa"/>
            <w:hideMark/>
          </w:tcPr>
          <w:p w:rsidR="00BB5CD8" w:rsidRDefault="00BB5CD8" w:rsidP="00E56B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Tahun</w:t>
            </w:r>
          </w:p>
        </w:tc>
        <w:tc>
          <w:tcPr>
            <w:tcW w:w="2160" w:type="dxa"/>
            <w:hideMark/>
          </w:tcPr>
          <w:p w:rsidR="00BB5CD8" w:rsidRDefault="00BB5CD8" w:rsidP="00E56B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Jumlah penduduk (ribu)</w:t>
            </w:r>
          </w:p>
        </w:tc>
        <w:tc>
          <w:tcPr>
            <w:tcW w:w="540" w:type="dxa"/>
            <w:hideMark/>
          </w:tcPr>
          <w:p w:rsidR="00BB5CD8" w:rsidRDefault="00BB5CD8" w:rsidP="00E56B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No</w:t>
            </w:r>
          </w:p>
        </w:tc>
        <w:tc>
          <w:tcPr>
            <w:tcW w:w="1170" w:type="dxa"/>
            <w:hideMark/>
          </w:tcPr>
          <w:p w:rsidR="00BB5CD8" w:rsidRDefault="00BB5CD8" w:rsidP="00E56B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Tahun</w:t>
            </w:r>
          </w:p>
        </w:tc>
        <w:tc>
          <w:tcPr>
            <w:tcW w:w="3168" w:type="dxa"/>
            <w:hideMark/>
          </w:tcPr>
          <w:p w:rsidR="00BB5CD8" w:rsidRDefault="00BB5CD8" w:rsidP="00E56B5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Laju pertumbuhan per tahun (persen)</w:t>
            </w:r>
          </w:p>
        </w:tc>
      </w:tr>
      <w:tr w:rsidR="00BB5CD8" w:rsidTr="00FA5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shd w:val="clear" w:color="auto" w:fill="auto"/>
            <w:hideMark/>
          </w:tcPr>
          <w:p w:rsidR="00BB5CD8" w:rsidRPr="00BA2DA5" w:rsidRDefault="00BB5CD8" w:rsidP="00E56B56">
            <w:pPr>
              <w:spacing w:line="276" w:lineRule="auto"/>
              <w:jc w:val="center"/>
              <w:rPr>
                <w:rFonts w:ascii="Times New Roman" w:hAnsi="Times New Roman" w:cs="Times New Roman"/>
                <w:b w:val="0"/>
                <w:color w:val="000000"/>
              </w:rPr>
            </w:pPr>
            <w:r w:rsidRPr="00BA2DA5">
              <w:rPr>
                <w:rFonts w:ascii="Times New Roman" w:hAnsi="Times New Roman" w:cs="Times New Roman"/>
                <w:b w:val="0"/>
                <w:color w:val="000000"/>
              </w:rPr>
              <w:t>1</w:t>
            </w:r>
          </w:p>
        </w:tc>
        <w:tc>
          <w:tcPr>
            <w:tcW w:w="702" w:type="dxa"/>
            <w:tcBorders>
              <w:top w:val="nil"/>
              <w:bottom w:val="nil"/>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2010</w:t>
            </w:r>
          </w:p>
        </w:tc>
        <w:tc>
          <w:tcPr>
            <w:tcW w:w="2160" w:type="dxa"/>
            <w:tcBorders>
              <w:top w:val="nil"/>
              <w:bottom w:val="nil"/>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37 565 706</w:t>
            </w:r>
          </w:p>
        </w:tc>
        <w:tc>
          <w:tcPr>
            <w:tcW w:w="540" w:type="dxa"/>
            <w:tcBorders>
              <w:top w:val="nil"/>
              <w:bottom w:val="nil"/>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w:t>
            </w:r>
          </w:p>
        </w:tc>
        <w:tc>
          <w:tcPr>
            <w:tcW w:w="1170" w:type="dxa"/>
            <w:tcBorders>
              <w:top w:val="nil"/>
              <w:bottom w:val="nil"/>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2010-2017</w:t>
            </w:r>
          </w:p>
        </w:tc>
        <w:tc>
          <w:tcPr>
            <w:tcW w:w="3168" w:type="dxa"/>
            <w:tcBorders>
              <w:top w:val="nil"/>
              <w:bottom w:val="nil"/>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0.64</w:t>
            </w:r>
          </w:p>
        </w:tc>
      </w:tr>
      <w:tr w:rsidR="00BB5CD8" w:rsidTr="00FA57AA">
        <w:tc>
          <w:tcPr>
            <w:cnfStyle w:val="001000000000" w:firstRow="0" w:lastRow="0" w:firstColumn="1" w:lastColumn="0" w:oddVBand="0" w:evenVBand="0" w:oddHBand="0" w:evenHBand="0" w:firstRowFirstColumn="0" w:firstRowLastColumn="0" w:lastRowFirstColumn="0" w:lastRowLastColumn="0"/>
            <w:tcW w:w="540" w:type="dxa"/>
            <w:tcBorders>
              <w:top w:val="nil"/>
              <w:left w:val="nil"/>
              <w:bottom w:val="nil"/>
              <w:right w:val="nil"/>
            </w:tcBorders>
            <w:shd w:val="clear" w:color="auto" w:fill="auto"/>
            <w:hideMark/>
          </w:tcPr>
          <w:p w:rsidR="00BB5CD8" w:rsidRPr="00BA2DA5" w:rsidRDefault="00BB5CD8" w:rsidP="00E56B56">
            <w:pPr>
              <w:spacing w:line="276" w:lineRule="auto"/>
              <w:jc w:val="center"/>
              <w:rPr>
                <w:rFonts w:ascii="Times New Roman" w:hAnsi="Times New Roman" w:cs="Times New Roman"/>
                <w:b w:val="0"/>
                <w:color w:val="000000"/>
              </w:rPr>
            </w:pPr>
            <w:r w:rsidRPr="00BA2DA5">
              <w:rPr>
                <w:rFonts w:ascii="Times New Roman" w:hAnsi="Times New Roman" w:cs="Times New Roman"/>
                <w:b w:val="0"/>
                <w:color w:val="000000"/>
              </w:rPr>
              <w:t>2</w:t>
            </w:r>
          </w:p>
        </w:tc>
        <w:tc>
          <w:tcPr>
            <w:tcW w:w="702" w:type="dxa"/>
            <w:tcBorders>
              <w:top w:val="nil"/>
              <w:left w:val="nil"/>
              <w:bottom w:val="nil"/>
              <w:right w:val="nil"/>
            </w:tcBorders>
            <w:shd w:val="clear" w:color="auto" w:fill="auto"/>
            <w:hideMark/>
          </w:tcPr>
          <w:p w:rsidR="00BB5CD8" w:rsidRDefault="00BB5CD8"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2016</w:t>
            </w:r>
          </w:p>
        </w:tc>
        <w:tc>
          <w:tcPr>
            <w:tcW w:w="2160" w:type="dxa"/>
            <w:tcBorders>
              <w:top w:val="nil"/>
              <w:left w:val="nil"/>
              <w:bottom w:val="nil"/>
              <w:right w:val="nil"/>
            </w:tcBorders>
            <w:shd w:val="clear" w:color="auto" w:fill="auto"/>
            <w:hideMark/>
          </w:tcPr>
          <w:p w:rsidR="00BB5CD8" w:rsidRDefault="00BB5CD8"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39 075 152</w:t>
            </w:r>
          </w:p>
        </w:tc>
        <w:tc>
          <w:tcPr>
            <w:tcW w:w="540" w:type="dxa"/>
            <w:tcBorders>
              <w:top w:val="nil"/>
              <w:left w:val="nil"/>
              <w:bottom w:val="nil"/>
              <w:right w:val="nil"/>
            </w:tcBorders>
            <w:shd w:val="clear" w:color="auto" w:fill="auto"/>
            <w:hideMark/>
          </w:tcPr>
          <w:p w:rsidR="00BB5CD8" w:rsidRDefault="00BB5CD8"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w:t>
            </w:r>
          </w:p>
        </w:tc>
        <w:tc>
          <w:tcPr>
            <w:tcW w:w="1170" w:type="dxa"/>
            <w:tcBorders>
              <w:top w:val="nil"/>
              <w:left w:val="nil"/>
              <w:bottom w:val="nil"/>
              <w:right w:val="nil"/>
            </w:tcBorders>
            <w:shd w:val="clear" w:color="auto" w:fill="auto"/>
            <w:hideMark/>
          </w:tcPr>
          <w:p w:rsidR="00BB5CD8" w:rsidRDefault="00BB5CD8"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2016-2017</w:t>
            </w:r>
          </w:p>
        </w:tc>
        <w:tc>
          <w:tcPr>
            <w:tcW w:w="3168" w:type="dxa"/>
            <w:tcBorders>
              <w:top w:val="nil"/>
              <w:left w:val="nil"/>
              <w:bottom w:val="nil"/>
              <w:right w:val="nil"/>
            </w:tcBorders>
            <w:shd w:val="clear" w:color="auto" w:fill="auto"/>
            <w:hideMark/>
          </w:tcPr>
          <w:p w:rsidR="00BB5CD8" w:rsidRDefault="00BB5CD8" w:rsidP="00E56B5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0.56</w:t>
            </w:r>
          </w:p>
        </w:tc>
      </w:tr>
      <w:tr w:rsidR="00BB5CD8" w:rsidTr="00FA5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il"/>
              <w:bottom w:val="single" w:sz="8" w:space="0" w:color="000000" w:themeColor="text1"/>
            </w:tcBorders>
            <w:shd w:val="clear" w:color="auto" w:fill="auto"/>
            <w:hideMark/>
          </w:tcPr>
          <w:p w:rsidR="00BB5CD8" w:rsidRPr="00BA2DA5" w:rsidRDefault="00BB5CD8" w:rsidP="00E56B56">
            <w:pPr>
              <w:spacing w:line="276" w:lineRule="auto"/>
              <w:jc w:val="center"/>
              <w:rPr>
                <w:rFonts w:ascii="Times New Roman" w:hAnsi="Times New Roman" w:cs="Times New Roman"/>
                <w:b w:val="0"/>
                <w:color w:val="000000"/>
              </w:rPr>
            </w:pPr>
            <w:r w:rsidRPr="00BA2DA5">
              <w:rPr>
                <w:rFonts w:ascii="Times New Roman" w:hAnsi="Times New Roman" w:cs="Times New Roman"/>
                <w:b w:val="0"/>
                <w:color w:val="000000"/>
              </w:rPr>
              <w:t>3</w:t>
            </w:r>
          </w:p>
        </w:tc>
        <w:tc>
          <w:tcPr>
            <w:tcW w:w="702" w:type="dxa"/>
            <w:tcBorders>
              <w:top w:val="nil"/>
              <w:bottom w:val="single" w:sz="8" w:space="0" w:color="000000" w:themeColor="text1"/>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2017</w:t>
            </w:r>
          </w:p>
        </w:tc>
        <w:tc>
          <w:tcPr>
            <w:tcW w:w="2160" w:type="dxa"/>
            <w:tcBorders>
              <w:top w:val="nil"/>
              <w:bottom w:val="single" w:sz="8" w:space="0" w:color="000000" w:themeColor="text1"/>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39 292 972</w:t>
            </w:r>
          </w:p>
        </w:tc>
        <w:tc>
          <w:tcPr>
            <w:tcW w:w="540" w:type="dxa"/>
            <w:tcBorders>
              <w:top w:val="nil"/>
              <w:bottom w:val="single" w:sz="8" w:space="0" w:color="000000" w:themeColor="text1"/>
            </w:tcBorders>
            <w:shd w:val="clear" w:color="auto" w:fill="auto"/>
            <w:hideMark/>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w:t>
            </w:r>
          </w:p>
        </w:tc>
        <w:tc>
          <w:tcPr>
            <w:tcW w:w="1170" w:type="dxa"/>
            <w:tcBorders>
              <w:top w:val="nil"/>
              <w:bottom w:val="single" w:sz="8" w:space="0" w:color="000000" w:themeColor="text1"/>
            </w:tcBorders>
            <w:shd w:val="clear" w:color="auto" w:fill="auto"/>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168" w:type="dxa"/>
            <w:tcBorders>
              <w:top w:val="nil"/>
              <w:bottom w:val="single" w:sz="8" w:space="0" w:color="000000" w:themeColor="text1"/>
            </w:tcBorders>
            <w:shd w:val="clear" w:color="auto" w:fill="auto"/>
          </w:tcPr>
          <w:p w:rsidR="00BB5CD8" w:rsidRDefault="00BB5CD8" w:rsidP="00E56B5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bl>
    <w:p w:rsidR="00BB5CD8" w:rsidRDefault="00FA57AA" w:rsidP="00FA57A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BB5CD8">
        <w:rPr>
          <w:rFonts w:ascii="Times New Roman" w:hAnsi="Times New Roman" w:cs="Times New Roman"/>
          <w:i/>
          <w:sz w:val="24"/>
          <w:szCs w:val="24"/>
        </w:rPr>
        <w:t>Sumber: Badan Pusat Statistik Jawa timur, diunduh 2019</w:t>
      </w:r>
    </w:p>
    <w:p w:rsidR="00F970CA" w:rsidRDefault="00F970CA" w:rsidP="00F970CA">
      <w:pPr>
        <w:spacing w:after="0"/>
        <w:ind w:firstLine="360"/>
        <w:jc w:val="both"/>
        <w:rPr>
          <w:rFonts w:ascii="Times New Roman" w:hAnsi="Times New Roman" w:cs="Times New Roman"/>
          <w:sz w:val="24"/>
          <w:szCs w:val="24"/>
        </w:rPr>
        <w:sectPr w:rsidR="00F970CA" w:rsidSect="00212E2B">
          <w:type w:val="continuous"/>
          <w:pgSz w:w="12240" w:h="15840"/>
          <w:pgMar w:top="1440" w:right="1440" w:bottom="1440" w:left="1440" w:header="720" w:footer="720" w:gutter="0"/>
          <w:cols w:space="720"/>
          <w:docGrid w:linePitch="360"/>
        </w:sectPr>
      </w:pPr>
    </w:p>
    <w:p w:rsidR="00F970CA" w:rsidRDefault="00F970CA" w:rsidP="00F970CA">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Permasalahan tersebut yang menarik peneliti untuk menganalisis bagaimana perencanaa wilayah melalui konsep </w:t>
      </w:r>
      <w:r>
        <w:rPr>
          <w:rFonts w:ascii="Times New Roman" w:hAnsi="Times New Roman" w:cs="Times New Roman"/>
          <w:i/>
          <w:sz w:val="24"/>
          <w:szCs w:val="24"/>
        </w:rPr>
        <w:t>smart city</w:t>
      </w:r>
      <w:r>
        <w:rPr>
          <w:rFonts w:ascii="Times New Roman" w:hAnsi="Times New Roman" w:cs="Times New Roman"/>
          <w:sz w:val="24"/>
          <w:szCs w:val="24"/>
        </w:rPr>
        <w:t xml:space="preserve"> di Kabupaten Jember.</w:t>
      </w:r>
      <w:proofErr w:type="gramEnd"/>
      <w:r>
        <w:rPr>
          <w:rFonts w:ascii="Times New Roman" w:hAnsi="Times New Roman" w:cs="Times New Roman"/>
          <w:sz w:val="24"/>
          <w:szCs w:val="24"/>
        </w:rPr>
        <w:t xml:space="preserve"> Sebelumnya Kabupaten Jember telah terpilih dalam program “Gerakan Menuju 100 </w:t>
      </w:r>
      <w:r>
        <w:rPr>
          <w:rFonts w:ascii="Times New Roman" w:hAnsi="Times New Roman" w:cs="Times New Roman"/>
          <w:i/>
          <w:sz w:val="24"/>
          <w:szCs w:val="24"/>
        </w:rPr>
        <w:t>Smart City</w:t>
      </w:r>
      <w:r>
        <w:rPr>
          <w:rFonts w:ascii="Times New Roman" w:hAnsi="Times New Roman" w:cs="Times New Roman"/>
          <w:sz w:val="24"/>
          <w:szCs w:val="24"/>
        </w:rPr>
        <w:t xml:space="preserve">” oleh Kementerian Komunikasi dan Informatika Republik Indonesia pada tahun 2018. Tujuan Kabupaten Jember menerapkan konsep </w:t>
      </w:r>
      <w:r>
        <w:rPr>
          <w:rFonts w:ascii="Times New Roman" w:hAnsi="Times New Roman" w:cs="Times New Roman"/>
          <w:i/>
          <w:sz w:val="24"/>
          <w:szCs w:val="24"/>
        </w:rPr>
        <w:t>smart city</w:t>
      </w:r>
      <w:r>
        <w:rPr>
          <w:rFonts w:ascii="Times New Roman" w:hAnsi="Times New Roman" w:cs="Times New Roman"/>
          <w:sz w:val="24"/>
          <w:szCs w:val="24"/>
        </w:rPr>
        <w:t xml:space="preserve"> untuk menuju </w:t>
      </w:r>
      <w:r>
        <w:rPr>
          <w:rFonts w:ascii="Times New Roman" w:hAnsi="Times New Roman" w:cs="Times New Roman"/>
          <w:sz w:val="24"/>
          <w:szCs w:val="24"/>
        </w:rPr>
        <w:lastRenderedPageBreak/>
        <w:t xml:space="preserve">pembangunan berkelanjutan dengan memberikan pelayanan prima terhadap masyarakatnya dan mengurangi masalah yang ada di wilayah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(Mahrus, 2018).</w:t>
      </w:r>
    </w:p>
    <w:p w:rsidR="00F970CA" w:rsidRDefault="00F970CA" w:rsidP="00F970CA">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Kabupaten Jember memiliki enam (6) program untuk mendukung penerapan konsep </w:t>
      </w:r>
      <w:r>
        <w:rPr>
          <w:rFonts w:ascii="Times New Roman" w:hAnsi="Times New Roman" w:cs="Times New Roman"/>
          <w:i/>
          <w:sz w:val="24"/>
          <w:szCs w:val="24"/>
        </w:rPr>
        <w:t>smart city</w:t>
      </w:r>
      <w:r>
        <w:rPr>
          <w:rFonts w:ascii="Times New Roman" w:hAnsi="Times New Roman" w:cs="Times New Roman"/>
          <w:sz w:val="24"/>
          <w:szCs w:val="24"/>
        </w:rPr>
        <w:t xml:space="preserve">, yaitu </w:t>
      </w:r>
      <w:r>
        <w:rPr>
          <w:rFonts w:ascii="Times New Roman" w:hAnsi="Times New Roman" w:cs="Times New Roman"/>
          <w:i/>
          <w:sz w:val="24"/>
          <w:szCs w:val="24"/>
        </w:rPr>
        <w:t>smart governance, smart economy, smart branding, smart living, smart society, smart environment</w:t>
      </w:r>
      <w:r>
        <w:rPr>
          <w:rFonts w:ascii="Times New Roman" w:hAnsi="Times New Roman" w:cs="Times New Roman"/>
          <w:sz w:val="24"/>
          <w:szCs w:val="24"/>
        </w:rPr>
        <w:t xml:space="preserve"> (Rizal, 2018). </w:t>
      </w:r>
    </w:p>
    <w:p w:rsidR="00F970CA" w:rsidRDefault="00F970CA" w:rsidP="00F970CA">
      <w:pPr>
        <w:jc w:val="both"/>
        <w:rPr>
          <w:b/>
        </w:rPr>
        <w:sectPr w:rsidR="00F970CA" w:rsidSect="00F970CA">
          <w:type w:val="continuous"/>
          <w:pgSz w:w="12240" w:h="15840"/>
          <w:pgMar w:top="1440" w:right="1440" w:bottom="1440" w:left="1440" w:header="720" w:footer="720" w:gutter="0"/>
          <w:cols w:num="2" w:space="720"/>
          <w:docGrid w:linePitch="360"/>
        </w:sectPr>
      </w:pPr>
    </w:p>
    <w:p w:rsidR="00BB5CD8" w:rsidRPr="009B47AA" w:rsidRDefault="00F970CA" w:rsidP="00137AC6">
      <w:pPr>
        <w:spacing w:after="0"/>
        <w:jc w:val="center"/>
        <w:rPr>
          <w:rFonts w:ascii="Times New Roman" w:hAnsi="Times New Roman" w:cs="Times New Roman"/>
          <w:b/>
          <w:sz w:val="24"/>
          <w:szCs w:val="24"/>
        </w:rPr>
      </w:pPr>
      <w:r w:rsidRPr="009B47AA">
        <w:rPr>
          <w:rFonts w:ascii="Times New Roman" w:hAnsi="Times New Roman" w:cs="Times New Roman"/>
          <w:b/>
          <w:sz w:val="24"/>
          <w:szCs w:val="24"/>
        </w:rPr>
        <w:lastRenderedPageBreak/>
        <w:t>METODE PENELITIAN</w:t>
      </w:r>
    </w:p>
    <w:p w:rsidR="00C83131" w:rsidRPr="009B47AA" w:rsidRDefault="009B47AA" w:rsidP="00137AC6">
      <w:pPr>
        <w:spacing w:after="0"/>
        <w:jc w:val="both"/>
        <w:rPr>
          <w:rFonts w:ascii="Times New Roman" w:hAnsi="Times New Roman" w:cs="Times New Roman"/>
          <w:b/>
          <w:sz w:val="24"/>
          <w:szCs w:val="24"/>
        </w:rPr>
      </w:pPr>
      <w:r w:rsidRPr="009B47AA">
        <w:rPr>
          <w:rFonts w:ascii="Times New Roman" w:hAnsi="Times New Roman" w:cs="Times New Roman"/>
          <w:b/>
          <w:sz w:val="24"/>
          <w:szCs w:val="24"/>
        </w:rPr>
        <w:t>Jenis Penelitian</w:t>
      </w:r>
    </w:p>
    <w:p w:rsidR="009B47AA" w:rsidRDefault="009B47AA" w:rsidP="000E21D8">
      <w:pPr>
        <w:pStyle w:val="Default"/>
        <w:spacing w:line="276" w:lineRule="auto"/>
        <w:ind w:firstLine="360"/>
        <w:jc w:val="both"/>
      </w:pPr>
      <w:proofErr w:type="gramStart"/>
      <w:r>
        <w:t>Jenis penelitian yang digunakan adalah penelitian deskriptif melalui pendekatan kuantitatif.</w:t>
      </w:r>
      <w:proofErr w:type="gramEnd"/>
      <w:r>
        <w:t xml:space="preserve"> Menurut Bambang dan Nur (2002:13) penelitian deskriptif adalah penelitian dengan </w:t>
      </w:r>
      <w:proofErr w:type="gramStart"/>
      <w:r>
        <w:t>cara</w:t>
      </w:r>
      <w:proofErr w:type="gramEnd"/>
      <w:r>
        <w:t xml:space="preserve"> melihat keadaan nyata dari suatu populasi yang mengundang opini dari seseorang, kelompok, dan organisasi. </w:t>
      </w:r>
      <w:r>
        <w:rPr>
          <w:color w:val="auto"/>
        </w:rPr>
        <w:t xml:space="preserve">Sedangkan menurut Sugiyono (2013:35) penelitian deskriptif adalah penelitian untuk menilai variabel tanpa menilai perbandingan dan menghubungkan dengan variabel lain. </w:t>
      </w:r>
      <w:proofErr w:type="gramStart"/>
      <w:r>
        <w:t>Pendekatan kuantitatif adalah pendekatan dengan menekankan teori sebagai ukuran variabel yang dibaca menggunakan angka dan sistematika statistik.</w:t>
      </w:r>
      <w:proofErr w:type="gramEnd"/>
    </w:p>
    <w:p w:rsidR="000E21D8" w:rsidRPr="002E76D2" w:rsidRDefault="000E21D8" w:rsidP="000E21D8">
      <w:pPr>
        <w:pStyle w:val="Default"/>
        <w:spacing w:line="276" w:lineRule="auto"/>
        <w:jc w:val="both"/>
        <w:rPr>
          <w:b/>
        </w:rPr>
      </w:pPr>
      <w:r w:rsidRPr="002E76D2">
        <w:rPr>
          <w:b/>
        </w:rPr>
        <w:t>Jenis dan Sumber Data</w:t>
      </w:r>
    </w:p>
    <w:p w:rsidR="002C12F7" w:rsidRDefault="002C12F7" w:rsidP="002C12F7">
      <w:pPr>
        <w:pStyle w:val="Default"/>
        <w:spacing w:line="276" w:lineRule="auto"/>
        <w:ind w:firstLine="360"/>
        <w:jc w:val="both"/>
      </w:pPr>
      <w:proofErr w:type="gramStart"/>
      <w:r>
        <w:t>Dalam penelitian ini menggunakan data primer dan data sekunder.</w:t>
      </w:r>
      <w:proofErr w:type="gramEnd"/>
      <w:r>
        <w:t xml:space="preserve"> </w:t>
      </w:r>
      <w:proofErr w:type="gramStart"/>
      <w:r>
        <w:t xml:space="preserve">Data primer merupakan data yang diperoleh langsung </w:t>
      </w:r>
      <w:r>
        <w:lastRenderedPageBreak/>
        <w:t>oleh peneliti di lapangan baik dari hasil observasi, dokumentasi maupun wawancara mendalam.</w:t>
      </w:r>
      <w:proofErr w:type="gramEnd"/>
      <w:r>
        <w:t xml:space="preserve"> </w:t>
      </w:r>
      <w:proofErr w:type="gramStart"/>
      <w:r>
        <w:t>Data primer diperoleh dengan melakukan wawancara dan penyebaran kuesioner.</w:t>
      </w:r>
      <w:proofErr w:type="gramEnd"/>
      <w:r>
        <w:t xml:space="preserve"> </w:t>
      </w:r>
      <w:proofErr w:type="gramStart"/>
      <w:r>
        <w:t>Data sekunder adalah data tanpa melakukan survey di lapangan secara langsung melainkan diperoleh peneliti melalui hasil karya ilmiah berupa jurnal dan artikel, berita, BPS Jawa Timur, dan BPS Kab.</w:t>
      </w:r>
      <w:proofErr w:type="gramEnd"/>
      <w:r>
        <w:t xml:space="preserve"> </w:t>
      </w:r>
      <w:proofErr w:type="gramStart"/>
      <w:r>
        <w:t>Jember.</w:t>
      </w:r>
      <w:proofErr w:type="gramEnd"/>
      <w:r>
        <w:t xml:space="preserve"> </w:t>
      </w:r>
    </w:p>
    <w:p w:rsidR="00D92EF4" w:rsidRPr="00922152" w:rsidRDefault="00D92EF4" w:rsidP="00D92EF4">
      <w:pPr>
        <w:pStyle w:val="Default"/>
        <w:spacing w:line="276" w:lineRule="auto"/>
        <w:jc w:val="both"/>
        <w:rPr>
          <w:b/>
        </w:rPr>
      </w:pPr>
      <w:r w:rsidRPr="00922152">
        <w:rPr>
          <w:b/>
        </w:rPr>
        <w:t>Teknik Analisis Data</w:t>
      </w:r>
    </w:p>
    <w:p w:rsidR="00922152" w:rsidRDefault="00922152" w:rsidP="00922152">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Menyesuaikan dengan rumusan masalah bahwa untuk menganalisis tingkat kesiapan Kabupaten Jember dalam menerapkan konsep </w:t>
      </w:r>
      <w:r>
        <w:rPr>
          <w:rFonts w:ascii="Times New Roman" w:hAnsi="Times New Roman" w:cs="Times New Roman"/>
          <w:i/>
          <w:sz w:val="24"/>
          <w:szCs w:val="24"/>
        </w:rPr>
        <w:t>smart city</w:t>
      </w:r>
      <w:r>
        <w:rPr>
          <w:rFonts w:ascii="Times New Roman" w:hAnsi="Times New Roman" w:cs="Times New Roman"/>
          <w:sz w:val="24"/>
          <w:szCs w:val="24"/>
        </w:rPr>
        <w:t xml:space="preserve"> digunakan metode analisis </w:t>
      </w:r>
      <w:r>
        <w:rPr>
          <w:rFonts w:ascii="Times New Roman" w:hAnsi="Times New Roman" w:cs="Times New Roman"/>
          <w:i/>
          <w:sz w:val="24"/>
          <w:szCs w:val="24"/>
        </w:rPr>
        <w:t>Weight Means Score</w:t>
      </w:r>
      <w:r>
        <w:rPr>
          <w:rFonts w:ascii="Times New Roman" w:hAnsi="Times New Roman" w:cs="Times New Roman"/>
          <w:sz w:val="24"/>
          <w:szCs w:val="24"/>
        </w:rPr>
        <w:t xml:space="preserve"> dengan menggunakan skala likert.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Metode tersebut memberikan data nilai tingkat kesiapan yang diukur menggunakan indikator-indikator setiap variabel </w:t>
      </w:r>
      <w:r>
        <w:rPr>
          <w:rFonts w:ascii="Times New Roman" w:hAnsi="Times New Roman" w:cs="Times New Roman"/>
          <w:i/>
          <w:sz w:val="24"/>
          <w:szCs w:val="24"/>
        </w:rPr>
        <w:t>smart city.</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Dengan menggunakan kuesioner yang pernyataannya ditulis oleh peneliti.</w:t>
      </w:r>
      <w:proofErr w:type="gramEnd"/>
    </w:p>
    <w:p w:rsidR="00922152" w:rsidRDefault="00922152" w:rsidP="00922152">
      <w:pPr>
        <w:spacing w:after="0"/>
        <w:ind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Skala likert memiliki gradasi jawaban positif hingga negatif.</w:t>
      </w:r>
      <w:proofErr w:type="gramEnd"/>
      <w:r>
        <w:rPr>
          <w:rFonts w:ascii="Times New Roman" w:hAnsi="Times New Roman" w:cs="Times New Roman"/>
          <w:sz w:val="24"/>
          <w:szCs w:val="24"/>
        </w:rPr>
        <w:t xml:space="preserve"> Peneliti menggunakan gradasi jawaban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(5), yaitu sangat siap (5), siap (4), cukup siap (3), tidak siap (2), sangat tidak siap (1). Menurut Sugiyono (2013:93) untuk menghitung interval menggunakan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nilai skor tertinggi (5) dikurangi denga nilai skor terendah (1) lalu dibagi dengan banyaknya kriteria jawaban.</w:t>
      </w:r>
    </w:p>
    <w:p w:rsidR="00922152" w:rsidRDefault="00922152" w:rsidP="00922152">
      <w:pPr>
        <w:spacing w:after="0"/>
        <w:jc w:val="both"/>
        <w:rPr>
          <w:rFonts w:ascii="Times New Roman" w:hAnsi="Times New Roman" w:cs="Times New Roman"/>
          <w:sz w:val="24"/>
          <w:szCs w:val="24"/>
        </w:rPr>
      </w:pPr>
      <m:oMathPara>
        <m:oMath>
          <m:r>
            <m:rPr>
              <m:sty m:val="p"/>
            </m:rPr>
            <w:rPr>
              <w:rFonts w:ascii="Cambria Math" w:hAnsi="Cambria Math" w:cs="Times New Roman"/>
              <w:sz w:val="24"/>
              <w:szCs w:val="24"/>
            </w:rPr>
            <m:t>Interval</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skor tertinggi-skor terendah</m:t>
              </m:r>
            </m:num>
            <m:den>
              <m:r>
                <m:rPr>
                  <m:sty m:val="p"/>
                </m:rPr>
                <w:rPr>
                  <w:rFonts w:ascii="Cambria Math" w:hAnsi="Cambria Math" w:cs="Times New Roman"/>
                  <w:sz w:val="24"/>
                  <w:szCs w:val="24"/>
                </w:rPr>
                <m:t>jumlah kriteria jawaban</m:t>
              </m:r>
            </m:den>
          </m:f>
          <m:r>
            <m:rPr>
              <m:sty m:val="p"/>
            </m:rPr>
            <w:rPr>
              <w:rFonts w:ascii="Cambria Math" w:hAnsi="Cambria Math" w:cs="Times New Roman"/>
              <w:sz w:val="24"/>
              <w:szCs w:val="24"/>
            </w:rPr>
            <w:br/>
          </m:r>
        </m:oMath>
      </m:oMathPara>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Sumber: Sugiyono (2013:93)</w:t>
      </w:r>
    </w:p>
    <w:p w:rsidR="00922152" w:rsidRDefault="00922152" w:rsidP="00922152">
      <w:pPr>
        <w:spacing w:after="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m:oMath>
        <m:r>
          <m:rPr>
            <m:sty m:val="p"/>
          </m:rPr>
          <w:rPr>
            <w:rFonts w:ascii="Cambria Math" w:hAnsi="Cambria Math" w:cs="Times New Roman"/>
            <w:sz w:val="24"/>
            <w:szCs w:val="24"/>
          </w:rPr>
          <m:t>Interval</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5-1</m:t>
            </m:r>
          </m:num>
          <m:den>
            <m:r>
              <w:rPr>
                <w:rFonts w:ascii="Cambria Math" w:hAnsi="Cambria Math" w:cs="Times New Roman"/>
                <w:sz w:val="24"/>
                <w:szCs w:val="24"/>
              </w:rPr>
              <m:t>5</m:t>
            </m:r>
          </m:den>
        </m:f>
      </m:oMath>
    </w:p>
    <w:p w:rsidR="00922152" w:rsidRDefault="00922152" w:rsidP="00922152">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 0</w:t>
      </w:r>
      <w:proofErr w:type="gramStart"/>
      <w:r>
        <w:rPr>
          <w:rFonts w:ascii="Times New Roman" w:eastAsiaTheme="minorEastAsia" w:hAnsi="Times New Roman" w:cs="Times New Roman"/>
          <w:sz w:val="24"/>
          <w:szCs w:val="24"/>
        </w:rPr>
        <w:t>,8</w:t>
      </w:r>
      <w:proofErr w:type="gramEnd"/>
    </w:p>
    <w:p w:rsidR="00922152" w:rsidRDefault="00922152" w:rsidP="00922152">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Sehingga diperoleh nilai interval untuk menentukan gradasi jawaban responden, sebagai </w:t>
      </w:r>
      <w:proofErr w:type="gramStart"/>
      <w:r>
        <w:rPr>
          <w:rFonts w:ascii="Times New Roman" w:eastAsiaTheme="minorEastAsia" w:hAnsi="Times New Roman" w:cs="Times New Roman"/>
          <w:sz w:val="24"/>
          <w:szCs w:val="24"/>
        </w:rPr>
        <w:t>berikut :</w:t>
      </w:r>
      <w:proofErr w:type="gramEnd"/>
    </w:p>
    <w:p w:rsidR="00922152" w:rsidRDefault="00922152" w:rsidP="00B77C68">
      <w:pPr>
        <w:pStyle w:val="ListParagraph"/>
        <w:numPr>
          <w:ilvl w:val="0"/>
          <w:numId w:val="1"/>
        </w:numPr>
        <w:spacing w:after="0"/>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1,00 - 1,80 = Sangat tidak siap</w:t>
      </w:r>
      <w:r>
        <w:rPr>
          <w:rFonts w:ascii="Times New Roman" w:eastAsiaTheme="minorEastAsia" w:hAnsi="Times New Roman" w:cs="Times New Roman"/>
          <w:sz w:val="24"/>
          <w:szCs w:val="24"/>
        </w:rPr>
        <w:tab/>
        <w:t xml:space="preserve">d. 3,41 </w:t>
      </w:r>
      <w:r w:rsidR="006E6C7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4,21 = Siap </w:t>
      </w:r>
    </w:p>
    <w:p w:rsidR="00922152" w:rsidRDefault="00922152" w:rsidP="006E6C7F">
      <w:pPr>
        <w:pStyle w:val="ListParagraph"/>
        <w:numPr>
          <w:ilvl w:val="0"/>
          <w:numId w:val="1"/>
        </w:numPr>
        <w:spacing w:after="0"/>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1,81 – 2,61 = Tidak siap</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e. 4,21 – 5,00 = Sangat siap</w:t>
      </w:r>
    </w:p>
    <w:p w:rsidR="00922152" w:rsidRDefault="00922152" w:rsidP="006E6C7F">
      <w:pPr>
        <w:pStyle w:val="ListParagraph"/>
        <w:numPr>
          <w:ilvl w:val="0"/>
          <w:numId w:val="1"/>
        </w:numPr>
        <w:spacing w:after="0"/>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2,61 – 3,41 = Cukup siap</w:t>
      </w:r>
    </w:p>
    <w:p w:rsidR="00922152" w:rsidRDefault="00922152" w:rsidP="00922152">
      <w:pPr>
        <w:spacing w:after="0"/>
        <w:ind w:firstLine="540"/>
        <w:jc w:val="both"/>
        <w:rPr>
          <w:rFonts w:ascii="Times New Roman" w:hAnsi="Times New Roman" w:cs="Times New Roman"/>
          <w:b/>
          <w:sz w:val="24"/>
          <w:szCs w:val="24"/>
        </w:rPr>
      </w:pPr>
      <w:proofErr w:type="gramStart"/>
      <w:r>
        <w:rPr>
          <w:rFonts w:ascii="Times New Roman" w:hAnsi="Times New Roman" w:cs="Times New Roman"/>
          <w:sz w:val="24"/>
          <w:szCs w:val="24"/>
        </w:rPr>
        <w:t xml:space="preserve">Analisis </w:t>
      </w:r>
      <w:r>
        <w:rPr>
          <w:rFonts w:ascii="Times New Roman" w:hAnsi="Times New Roman" w:cs="Times New Roman"/>
          <w:i/>
          <w:sz w:val="24"/>
          <w:szCs w:val="24"/>
        </w:rPr>
        <w:t>Weight Mean Score</w:t>
      </w:r>
      <w:r>
        <w:rPr>
          <w:rFonts w:ascii="Times New Roman" w:hAnsi="Times New Roman" w:cs="Times New Roman"/>
          <w:sz w:val="24"/>
          <w:szCs w:val="24"/>
        </w:rPr>
        <w:t xml:space="preserve"> merupakan analisis untuk menafsirkan atau menginterpretasi jawaban setiap responden dari setiap parameter variabel.</w:t>
      </w:r>
      <w:proofErr w:type="gramEnd"/>
      <w:r>
        <w:rPr>
          <w:rFonts w:ascii="Times New Roman" w:hAnsi="Times New Roman" w:cs="Times New Roman"/>
          <w:sz w:val="24"/>
          <w:szCs w:val="24"/>
        </w:rPr>
        <w:t xml:space="preserve"> Peneliti menggunakan rumus penafsiran data Bakrie Siregar (1981) dalam Helmi et al., (2016) analisis </w:t>
      </w:r>
      <w:r>
        <w:rPr>
          <w:rFonts w:ascii="Times New Roman" w:hAnsi="Times New Roman" w:cs="Times New Roman"/>
          <w:i/>
          <w:sz w:val="24"/>
          <w:szCs w:val="24"/>
        </w:rPr>
        <w:t>Weight Mean Score</w:t>
      </w:r>
      <w:r>
        <w:rPr>
          <w:rFonts w:ascii="Times New Roman" w:hAnsi="Times New Roman" w:cs="Times New Roman"/>
          <w:sz w:val="24"/>
          <w:szCs w:val="24"/>
        </w:rPr>
        <w:t xml:space="preserve"> dengan rumus sebagai berikut:</w:t>
      </w:r>
    </w:p>
    <w:p w:rsidR="00922152" w:rsidRDefault="006E6C7F" w:rsidP="00922152">
      <w:pPr>
        <w:spacing w:after="0"/>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m:oMath>
        <m:r>
          <m:rPr>
            <m:sty m:val="p"/>
          </m:rPr>
          <w:rPr>
            <w:rFonts w:ascii="Cambria Math" w:hAnsi="Cambria Math" w:cs="Times New Roman"/>
            <w:sz w:val="28"/>
            <w:szCs w:val="28"/>
          </w:rPr>
          <m:t>M</m:t>
        </m:r>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∑fx</m:t>
            </m:r>
          </m:num>
          <m:den>
            <m:r>
              <m:rPr>
                <m:sty m:val="p"/>
              </m:rPr>
              <w:rPr>
                <w:rFonts w:ascii="Cambria Math" w:hAnsi="Cambria Math" w:cs="Times New Roman"/>
                <w:sz w:val="28"/>
                <w:szCs w:val="28"/>
              </w:rPr>
              <m:t>n</m:t>
            </m:r>
          </m:den>
        </m:f>
      </m:oMath>
    </w:p>
    <w:p w:rsidR="00922152" w:rsidRDefault="00922152" w:rsidP="00922152">
      <w:pPr>
        <w:spacing w:after="0"/>
        <w:jc w:val="both"/>
        <w:rPr>
          <w:rFonts w:ascii="Times New Roman" w:hAnsi="Times New Roman" w:cs="Times New Roman"/>
          <w:sz w:val="24"/>
          <w:szCs w:val="24"/>
        </w:rPr>
      </w:pPr>
      <w:r>
        <w:rPr>
          <w:rFonts w:ascii="Times New Roman" w:hAnsi="Times New Roman" w:cs="Times New Roman"/>
          <w:sz w:val="24"/>
          <w:szCs w:val="24"/>
        </w:rPr>
        <w:t>Keterangan:</w:t>
      </w:r>
    </w:p>
    <w:p w:rsidR="00922152" w:rsidRDefault="00922152" w:rsidP="00922152">
      <w:pPr>
        <w:spacing w:after="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 Perolehan angka penafsiran</w:t>
      </w:r>
    </w:p>
    <w:p w:rsidR="00922152" w:rsidRDefault="00922152" w:rsidP="00922152">
      <w:pPr>
        <w:spacing w:after="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Frekuensi</w:t>
      </w:r>
    </w:p>
    <w:p w:rsidR="00922152" w:rsidRDefault="00642166" w:rsidP="00922152">
      <w:pPr>
        <w:spacing w:after="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 xml:space="preserve">= </w:t>
      </w:r>
      <w:r w:rsidR="00922152">
        <w:rPr>
          <w:rFonts w:ascii="Times New Roman" w:hAnsi="Times New Roman" w:cs="Times New Roman"/>
          <w:sz w:val="24"/>
          <w:szCs w:val="24"/>
        </w:rPr>
        <w:t>Pembobotan skala nilai (skor)</w:t>
      </w:r>
    </w:p>
    <w:p w:rsidR="00922152" w:rsidRDefault="00922152" w:rsidP="00922152">
      <w:pPr>
        <w:spacing w:after="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responden</w:t>
      </w:r>
    </w:p>
    <w:p w:rsidR="00D92EF4" w:rsidRDefault="00922152" w:rsidP="00922152">
      <w:pPr>
        <w:pStyle w:val="Default"/>
        <w:spacing w:line="276" w:lineRule="auto"/>
        <w:jc w:val="both"/>
      </w:pPr>
      <w:r>
        <w:t xml:space="preserve">Nilai skor dari setiap variabel </w:t>
      </w:r>
      <w:proofErr w:type="gramStart"/>
      <w:r>
        <w:t>akan</w:t>
      </w:r>
      <w:proofErr w:type="gramEnd"/>
      <w:r>
        <w:t xml:space="preserve"> di rekapitulasi dan dijumlahkan keseluruhan </w:t>
      </w:r>
      <w:r>
        <w:lastRenderedPageBreak/>
        <w:t xml:space="preserve">skor. </w:t>
      </w:r>
      <w:proofErr w:type="gramStart"/>
      <w:r>
        <w:t>Hasil rekapitulasi menghasilkan skor akhir yang mewakili posisi kesiapan perencanaan.</w:t>
      </w:r>
      <w:proofErr w:type="gramEnd"/>
    </w:p>
    <w:p w:rsidR="009B47AA" w:rsidRDefault="00726B55" w:rsidP="004E53D9">
      <w:pPr>
        <w:spacing w:after="0"/>
        <w:jc w:val="both"/>
        <w:rPr>
          <w:rFonts w:ascii="Times New Roman" w:hAnsi="Times New Roman" w:cs="Times New Roman"/>
          <w:b/>
          <w:sz w:val="24"/>
          <w:szCs w:val="24"/>
        </w:rPr>
      </w:pPr>
      <w:r w:rsidRPr="00726B55">
        <w:rPr>
          <w:rFonts w:ascii="Times New Roman" w:hAnsi="Times New Roman" w:cs="Times New Roman"/>
          <w:b/>
          <w:sz w:val="24"/>
          <w:szCs w:val="24"/>
        </w:rPr>
        <w:t>Analisis SWOT</w:t>
      </w:r>
    </w:p>
    <w:p w:rsidR="004E53D9" w:rsidRDefault="004E53D9" w:rsidP="004E53D9">
      <w:pPr>
        <w:spacing w:after="0"/>
        <w:ind w:firstLine="270"/>
        <w:jc w:val="both"/>
        <w:rPr>
          <w:rFonts w:ascii="Times New Roman" w:hAnsi="Times New Roman" w:cs="Times New Roman"/>
          <w:sz w:val="24"/>
          <w:szCs w:val="24"/>
        </w:rPr>
      </w:pPr>
      <w:proofErr w:type="gramStart"/>
      <w:r>
        <w:rPr>
          <w:rFonts w:ascii="Times New Roman" w:hAnsi="Times New Roman" w:cs="Times New Roman"/>
          <w:sz w:val="24"/>
          <w:szCs w:val="24"/>
        </w:rPr>
        <w:t>Menurut Rangkuti (2009:31) matriks SWOT merupakan alat untuk menyusun faktor-faktor strategis dalam suatu pengembangan wilayah.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Matrik SWOT dapat menggambarkan secara jelas bagaimana peluang dan ancaman yang dihadapi dapat disesuaikan dengan kekuatan dan kelemahan yang dimiliki.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Matrik SWOT menghasilkan empat strategi kemungkinan alternatif strategis.</w:t>
      </w:r>
      <w:proofErr w:type="gramEnd"/>
      <w:r>
        <w:rPr>
          <w:rFonts w:ascii="Times New Roman" w:hAnsi="Times New Roman" w:cs="Times New Roman"/>
          <w:sz w:val="24"/>
          <w:szCs w:val="24"/>
        </w:rPr>
        <w:t xml:space="preserve"> </w:t>
      </w:r>
    </w:p>
    <w:p w:rsidR="004E53D9" w:rsidRDefault="004E53D9" w:rsidP="004E53D9">
      <w:pPr>
        <w:spacing w:after="0"/>
        <w:ind w:firstLine="270"/>
        <w:jc w:val="both"/>
        <w:rPr>
          <w:rFonts w:ascii="Times New Roman" w:hAnsi="Times New Roman" w:cs="Times New Roman"/>
          <w:sz w:val="24"/>
          <w:szCs w:val="24"/>
        </w:rPr>
      </w:pPr>
      <w:r>
        <w:rPr>
          <w:rFonts w:ascii="Times New Roman" w:hAnsi="Times New Roman" w:cs="Times New Roman"/>
          <w:sz w:val="24"/>
          <w:szCs w:val="24"/>
        </w:rPr>
        <w:t>Menurut Jatmiko (2003:179) matriks SWOT menjadi alat untuk mengembangkan strategi yang terdiri atas:</w:t>
      </w:r>
    </w:p>
    <w:p w:rsidR="004E53D9" w:rsidRDefault="004E53D9" w:rsidP="00642166">
      <w:pPr>
        <w:pStyle w:val="ListParagraph"/>
        <w:numPr>
          <w:ilvl w:val="0"/>
          <w:numId w:val="2"/>
        </w:numPr>
        <w:spacing w:after="0"/>
        <w:ind w:left="360"/>
        <w:jc w:val="both"/>
        <w:rPr>
          <w:rFonts w:ascii="Times New Roman" w:hAnsi="Times New Roman" w:cs="Times New Roman"/>
          <w:sz w:val="24"/>
          <w:szCs w:val="24"/>
        </w:rPr>
      </w:pPr>
      <w:r>
        <w:rPr>
          <w:rFonts w:ascii="Times New Roman" w:hAnsi="Times New Roman" w:cs="Times New Roman"/>
          <w:sz w:val="24"/>
          <w:szCs w:val="24"/>
        </w:rPr>
        <w:t>Strategi S-O (Strengths-Opportunities) adalah strategi yang digunakan dengan memanfaatkan dan mengoptimalkan kekuatan yang dimiliki untuk memanfaatkan berbagai peluang.</w:t>
      </w:r>
    </w:p>
    <w:p w:rsidR="004E53D9" w:rsidRDefault="004E53D9" w:rsidP="00642166">
      <w:pPr>
        <w:pStyle w:val="ListParagraph"/>
        <w:numPr>
          <w:ilvl w:val="0"/>
          <w:numId w:val="2"/>
        </w:numPr>
        <w:spacing w:after="0"/>
        <w:ind w:left="360"/>
        <w:jc w:val="both"/>
        <w:rPr>
          <w:rFonts w:ascii="Times New Roman" w:hAnsi="Times New Roman" w:cs="Times New Roman"/>
          <w:sz w:val="24"/>
          <w:szCs w:val="24"/>
        </w:rPr>
      </w:pPr>
      <w:r>
        <w:rPr>
          <w:rFonts w:ascii="Times New Roman" w:hAnsi="Times New Roman" w:cs="Times New Roman"/>
          <w:sz w:val="24"/>
          <w:szCs w:val="24"/>
        </w:rPr>
        <w:t>Strategi W-O (Weaknesses-Opportunities) adalah strategi yang digunakan dengan maksimal untuk meminimalisir kelemahan yang ada demi memanfaatkan berbagai peluang yang ada.</w:t>
      </w:r>
    </w:p>
    <w:p w:rsidR="004E53D9" w:rsidRDefault="004E53D9" w:rsidP="00642166">
      <w:pPr>
        <w:pStyle w:val="ListParagraph"/>
        <w:numPr>
          <w:ilvl w:val="0"/>
          <w:numId w:val="2"/>
        </w:numPr>
        <w:spacing w:after="0"/>
        <w:ind w:left="360"/>
        <w:jc w:val="both"/>
        <w:rPr>
          <w:rFonts w:ascii="Times New Roman" w:hAnsi="Times New Roman" w:cs="Times New Roman"/>
          <w:sz w:val="24"/>
          <w:szCs w:val="24"/>
        </w:rPr>
      </w:pPr>
      <w:r>
        <w:rPr>
          <w:rFonts w:ascii="Times New Roman" w:hAnsi="Times New Roman" w:cs="Times New Roman"/>
          <w:sz w:val="24"/>
          <w:szCs w:val="24"/>
        </w:rPr>
        <w:t>Strategi S-T (Strengths-Threats) adalah strategi yang digunakan untuk memanfaatkan dan mengoptimalkan kekuatan untuk mengurangi berbagai ancaman.</w:t>
      </w:r>
    </w:p>
    <w:p w:rsidR="004E53D9" w:rsidRDefault="004E53D9" w:rsidP="00642166">
      <w:pPr>
        <w:pStyle w:val="ListParagraph"/>
        <w:numPr>
          <w:ilvl w:val="0"/>
          <w:numId w:val="2"/>
        </w:numPr>
        <w:spacing w:after="0"/>
        <w:ind w:left="360"/>
        <w:jc w:val="both"/>
        <w:rPr>
          <w:rFonts w:ascii="Times New Roman" w:hAnsi="Times New Roman" w:cs="Times New Roman"/>
          <w:sz w:val="24"/>
          <w:szCs w:val="24"/>
        </w:rPr>
      </w:pPr>
      <w:r>
        <w:rPr>
          <w:rFonts w:ascii="Times New Roman" w:hAnsi="Times New Roman" w:cs="Times New Roman"/>
          <w:sz w:val="24"/>
          <w:szCs w:val="24"/>
        </w:rPr>
        <w:t>Strategi W-T (Weaknesses-Threats) adalah strategi yang digunakan untuk mengurangi kelemahan untuk meminimalisir dan menghindari ancaman.</w:t>
      </w:r>
    </w:p>
    <w:p w:rsidR="004E53D9" w:rsidRDefault="004E53D9" w:rsidP="003D17E7">
      <w:pPr>
        <w:spacing w:after="0"/>
        <w:ind w:left="360"/>
        <w:jc w:val="center"/>
        <w:rPr>
          <w:rFonts w:ascii="Times New Roman" w:hAnsi="Times New Roman" w:cs="Times New Roman"/>
          <w:b/>
          <w:sz w:val="24"/>
          <w:szCs w:val="24"/>
        </w:rPr>
      </w:pPr>
      <w:r>
        <w:rPr>
          <w:rFonts w:ascii="Times New Roman" w:hAnsi="Times New Roman" w:cs="Times New Roman"/>
          <w:b/>
          <w:sz w:val="24"/>
          <w:szCs w:val="24"/>
        </w:rPr>
        <w:t>Tabel 3.1 Standar Matriks Kombinasi SWOT</w:t>
      </w:r>
    </w:p>
    <w:tbl>
      <w:tblPr>
        <w:tblStyle w:val="LightShading"/>
        <w:tblW w:w="0" w:type="auto"/>
        <w:tblInd w:w="108" w:type="dxa"/>
        <w:tblLook w:val="04A0" w:firstRow="1" w:lastRow="0" w:firstColumn="1" w:lastColumn="0" w:noHBand="0" w:noVBand="1"/>
      </w:tblPr>
      <w:tblGrid>
        <w:gridCol w:w="1484"/>
        <w:gridCol w:w="1460"/>
        <w:gridCol w:w="1484"/>
      </w:tblGrid>
      <w:tr w:rsidR="004E53D9" w:rsidTr="008A0A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hideMark/>
          </w:tcPr>
          <w:p w:rsidR="004E53D9" w:rsidRDefault="004E53D9" w:rsidP="004E53D9">
            <w:pPr>
              <w:spacing w:line="276" w:lineRule="auto"/>
              <w:jc w:val="both"/>
              <w:rPr>
                <w:rFonts w:ascii="Times New Roman" w:hAnsi="Times New Roman" w:cs="Times New Roman"/>
              </w:rPr>
            </w:pPr>
            <w:r>
              <w:rPr>
                <w:noProof/>
              </w:rPr>
              <w:lastRenderedPageBreak/>
              <mc:AlternateContent>
                <mc:Choice Requires="wps">
                  <w:drawing>
                    <wp:anchor distT="0" distB="0" distL="114300" distR="114300" simplePos="0" relativeHeight="251659264" behindDoc="0" locked="0" layoutInCell="1" allowOverlap="1" wp14:anchorId="31549A56" wp14:editId="15B1A5CB">
                      <wp:simplePos x="0" y="0"/>
                      <wp:positionH relativeFrom="column">
                        <wp:posOffset>-69215</wp:posOffset>
                      </wp:positionH>
                      <wp:positionV relativeFrom="paragraph">
                        <wp:posOffset>4445</wp:posOffset>
                      </wp:positionV>
                      <wp:extent cx="1604645" cy="45720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1604645"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45pt,.35pt" to="120.9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" strokecolor="black [3040]"/>
                  </w:pict>
                </mc:Fallback>
              </mc:AlternateContent>
            </w:r>
            <w:r>
              <w:rPr>
                <w:rFonts w:ascii="Times New Roman" w:hAnsi="Times New Roman" w:cs="Times New Roman"/>
              </w:rPr>
              <w:t xml:space="preserve">                  IFAS</w:t>
            </w:r>
          </w:p>
          <w:p w:rsidR="004E53D9" w:rsidRDefault="004E53D9" w:rsidP="004E53D9">
            <w:pPr>
              <w:spacing w:line="276" w:lineRule="auto"/>
              <w:jc w:val="both"/>
              <w:rPr>
                <w:rFonts w:ascii="Times New Roman" w:hAnsi="Times New Roman" w:cs="Times New Roman"/>
              </w:rPr>
            </w:pPr>
            <w:r>
              <w:rPr>
                <w:rFonts w:ascii="Times New Roman" w:hAnsi="Times New Roman" w:cs="Times New Roman"/>
              </w:rPr>
              <w:t>EFAS</w:t>
            </w:r>
          </w:p>
        </w:tc>
        <w:tc>
          <w:tcPr>
            <w:tcW w:w="2922" w:type="dxa"/>
            <w:shd w:val="clear" w:color="auto" w:fill="FFFFFF" w:themeFill="background1"/>
            <w:hideMark/>
          </w:tcPr>
          <w:p w:rsidR="004E53D9" w:rsidRDefault="004E53D9" w:rsidP="004E53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Streanghts (Kekuatan)</w:t>
            </w:r>
          </w:p>
        </w:tc>
        <w:tc>
          <w:tcPr>
            <w:tcW w:w="2838" w:type="dxa"/>
            <w:shd w:val="clear" w:color="auto" w:fill="FFFFFF" w:themeFill="background1"/>
            <w:hideMark/>
          </w:tcPr>
          <w:p w:rsidR="004E53D9" w:rsidRDefault="004E53D9" w:rsidP="004E53D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Weaknesses (Kelemahan)</w:t>
            </w:r>
          </w:p>
        </w:tc>
      </w:tr>
      <w:tr w:rsidR="004E53D9" w:rsidTr="008A0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shd w:val="clear" w:color="auto" w:fill="FFFFFF" w:themeFill="background1"/>
          </w:tcPr>
          <w:p w:rsidR="004E53D9" w:rsidRDefault="004E53D9" w:rsidP="004E53D9">
            <w:pPr>
              <w:spacing w:line="276" w:lineRule="auto"/>
              <w:jc w:val="both"/>
              <w:rPr>
                <w:rFonts w:ascii="Times New Roman" w:hAnsi="Times New Roman" w:cs="Times New Roman"/>
              </w:rPr>
            </w:pPr>
          </w:p>
        </w:tc>
        <w:tc>
          <w:tcPr>
            <w:tcW w:w="2922" w:type="dxa"/>
            <w:tcBorders>
              <w:top w:val="nil"/>
              <w:bottom w:val="nil"/>
            </w:tcBorders>
            <w:shd w:val="clear" w:color="auto" w:fill="FFFFFF" w:themeFill="background1"/>
            <w:hideMark/>
          </w:tcPr>
          <w:p w:rsidR="004E53D9" w:rsidRDefault="004E53D9" w:rsidP="004E53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Tentukan 2-10 faktor-faktor kekuatan internal.</w:t>
            </w:r>
          </w:p>
        </w:tc>
        <w:tc>
          <w:tcPr>
            <w:tcW w:w="2838" w:type="dxa"/>
            <w:tcBorders>
              <w:top w:val="nil"/>
              <w:bottom w:val="nil"/>
            </w:tcBorders>
            <w:shd w:val="clear" w:color="auto" w:fill="FFFFFF" w:themeFill="background1"/>
            <w:hideMark/>
          </w:tcPr>
          <w:p w:rsidR="004E53D9" w:rsidRDefault="004E53D9" w:rsidP="004E53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Tentukan 2-10 faktor-faktor kelemahan internal.</w:t>
            </w:r>
          </w:p>
        </w:tc>
      </w:tr>
      <w:tr w:rsidR="004E53D9" w:rsidTr="008A0A6E">
        <w:tc>
          <w:tcPr>
            <w:cnfStyle w:val="001000000000" w:firstRow="0" w:lastRow="0" w:firstColumn="1" w:lastColumn="0" w:oddVBand="0" w:evenVBand="0" w:oddHBand="0" w:evenHBand="0" w:firstRowFirstColumn="0" w:firstRowLastColumn="0" w:lastRowFirstColumn="0" w:lastRowLastColumn="0"/>
            <w:tcW w:w="2520" w:type="dxa"/>
            <w:tcBorders>
              <w:top w:val="nil"/>
              <w:left w:val="nil"/>
              <w:bottom w:val="nil"/>
              <w:right w:val="nil"/>
            </w:tcBorders>
            <w:shd w:val="clear" w:color="auto" w:fill="FFFFFF" w:themeFill="background1"/>
            <w:hideMark/>
          </w:tcPr>
          <w:p w:rsidR="004E53D9" w:rsidRDefault="004E53D9" w:rsidP="004E53D9">
            <w:pPr>
              <w:spacing w:line="276" w:lineRule="auto"/>
              <w:jc w:val="both"/>
              <w:rPr>
                <w:rFonts w:ascii="Times New Roman" w:hAnsi="Times New Roman" w:cs="Times New Roman"/>
              </w:rPr>
            </w:pPr>
            <w:r>
              <w:rPr>
                <w:rFonts w:ascii="Times New Roman" w:hAnsi="Times New Roman" w:cs="Times New Roman"/>
              </w:rPr>
              <w:t>Opportunities (Peluang)</w:t>
            </w:r>
          </w:p>
        </w:tc>
        <w:tc>
          <w:tcPr>
            <w:tcW w:w="2922" w:type="dxa"/>
            <w:tcBorders>
              <w:top w:val="nil"/>
              <w:left w:val="nil"/>
              <w:bottom w:val="nil"/>
              <w:right w:val="nil"/>
            </w:tcBorders>
            <w:shd w:val="clear" w:color="auto" w:fill="FFFFFF" w:themeFill="background1"/>
            <w:hideMark/>
          </w:tcPr>
          <w:p w:rsidR="004E53D9" w:rsidRDefault="004E53D9" w:rsidP="004E53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Strategi (S-O)</w:t>
            </w:r>
          </w:p>
        </w:tc>
        <w:tc>
          <w:tcPr>
            <w:tcW w:w="2838" w:type="dxa"/>
            <w:tcBorders>
              <w:top w:val="nil"/>
              <w:left w:val="nil"/>
              <w:bottom w:val="nil"/>
              <w:right w:val="nil"/>
            </w:tcBorders>
            <w:shd w:val="clear" w:color="auto" w:fill="FFFFFF" w:themeFill="background1"/>
            <w:hideMark/>
          </w:tcPr>
          <w:p w:rsidR="004E53D9" w:rsidRDefault="004E53D9" w:rsidP="004E53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Strategi (W-O)</w:t>
            </w:r>
          </w:p>
        </w:tc>
      </w:tr>
      <w:tr w:rsidR="004E53D9" w:rsidTr="008A0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shd w:val="clear" w:color="auto" w:fill="FFFFFF" w:themeFill="background1"/>
            <w:hideMark/>
          </w:tcPr>
          <w:p w:rsidR="004E53D9" w:rsidRDefault="004E53D9" w:rsidP="004E53D9">
            <w:pPr>
              <w:spacing w:line="276" w:lineRule="auto"/>
              <w:jc w:val="both"/>
              <w:rPr>
                <w:rFonts w:ascii="Times New Roman" w:hAnsi="Times New Roman" w:cs="Times New Roman"/>
              </w:rPr>
            </w:pPr>
            <w:r>
              <w:rPr>
                <w:rFonts w:ascii="Times New Roman" w:hAnsi="Times New Roman" w:cs="Times New Roman"/>
              </w:rPr>
              <w:t xml:space="preserve">Tentukan 2-10 faktor-faktor peluang </w:t>
            </w:r>
            <w:r>
              <w:rPr>
                <w:rFonts w:ascii="Times New Roman" w:hAnsi="Times New Roman" w:cs="Times New Roman"/>
              </w:rPr>
              <w:lastRenderedPageBreak/>
              <w:t>eksternal.</w:t>
            </w:r>
          </w:p>
        </w:tc>
        <w:tc>
          <w:tcPr>
            <w:tcW w:w="2922" w:type="dxa"/>
            <w:tcBorders>
              <w:top w:val="nil"/>
              <w:bottom w:val="nil"/>
            </w:tcBorders>
            <w:shd w:val="clear" w:color="auto" w:fill="FFFFFF" w:themeFill="background1"/>
            <w:hideMark/>
          </w:tcPr>
          <w:p w:rsidR="004E53D9" w:rsidRDefault="004E53D9" w:rsidP="004E53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Ciptakan strategi yang menggunakan kekuatan untuk memanfaatkan peluang.</w:t>
            </w:r>
          </w:p>
        </w:tc>
        <w:tc>
          <w:tcPr>
            <w:tcW w:w="2838" w:type="dxa"/>
            <w:tcBorders>
              <w:top w:val="nil"/>
              <w:bottom w:val="nil"/>
            </w:tcBorders>
            <w:shd w:val="clear" w:color="auto" w:fill="FFFFFF" w:themeFill="background1"/>
            <w:hideMark/>
          </w:tcPr>
          <w:p w:rsidR="004E53D9" w:rsidRDefault="004E53D9" w:rsidP="004E53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Ciptakan strategi yang meminimalkan kelemahan untuk memanfaatkan peluang.</w:t>
            </w:r>
          </w:p>
        </w:tc>
      </w:tr>
      <w:tr w:rsidR="004E53D9" w:rsidTr="008A0A6E">
        <w:tc>
          <w:tcPr>
            <w:cnfStyle w:val="001000000000" w:firstRow="0" w:lastRow="0" w:firstColumn="1" w:lastColumn="0" w:oddVBand="0" w:evenVBand="0" w:oddHBand="0" w:evenHBand="0" w:firstRowFirstColumn="0" w:firstRowLastColumn="0" w:lastRowFirstColumn="0" w:lastRowLastColumn="0"/>
            <w:tcW w:w="2520" w:type="dxa"/>
            <w:tcBorders>
              <w:top w:val="nil"/>
              <w:left w:val="nil"/>
              <w:bottom w:val="nil"/>
              <w:right w:val="nil"/>
            </w:tcBorders>
            <w:shd w:val="clear" w:color="auto" w:fill="FFFFFF" w:themeFill="background1"/>
            <w:hideMark/>
          </w:tcPr>
          <w:p w:rsidR="004E53D9" w:rsidRDefault="004E53D9" w:rsidP="004E53D9">
            <w:pPr>
              <w:spacing w:line="276" w:lineRule="auto"/>
              <w:jc w:val="both"/>
              <w:rPr>
                <w:rFonts w:ascii="Times New Roman" w:hAnsi="Times New Roman" w:cs="Times New Roman"/>
              </w:rPr>
            </w:pPr>
            <w:r>
              <w:rPr>
                <w:rFonts w:ascii="Times New Roman" w:hAnsi="Times New Roman" w:cs="Times New Roman"/>
              </w:rPr>
              <w:t>Treaths (Ancaman)</w:t>
            </w:r>
          </w:p>
        </w:tc>
        <w:tc>
          <w:tcPr>
            <w:tcW w:w="2922" w:type="dxa"/>
            <w:tcBorders>
              <w:top w:val="nil"/>
              <w:left w:val="nil"/>
              <w:bottom w:val="nil"/>
              <w:right w:val="nil"/>
            </w:tcBorders>
            <w:shd w:val="clear" w:color="auto" w:fill="FFFFFF" w:themeFill="background1"/>
            <w:hideMark/>
          </w:tcPr>
          <w:p w:rsidR="004E53D9" w:rsidRDefault="004E53D9" w:rsidP="004E53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Strategi (S-T)</w:t>
            </w:r>
          </w:p>
        </w:tc>
        <w:tc>
          <w:tcPr>
            <w:tcW w:w="2838" w:type="dxa"/>
            <w:tcBorders>
              <w:top w:val="nil"/>
              <w:left w:val="nil"/>
              <w:bottom w:val="nil"/>
              <w:right w:val="nil"/>
            </w:tcBorders>
            <w:shd w:val="clear" w:color="auto" w:fill="FFFFFF" w:themeFill="background1"/>
            <w:hideMark/>
          </w:tcPr>
          <w:p w:rsidR="004E53D9" w:rsidRDefault="004E53D9" w:rsidP="004E53D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Strategi (W-T)</w:t>
            </w:r>
          </w:p>
        </w:tc>
      </w:tr>
      <w:tr w:rsidR="004E53D9" w:rsidTr="008A0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8" w:space="0" w:color="000000" w:themeColor="text1"/>
            </w:tcBorders>
            <w:shd w:val="clear" w:color="auto" w:fill="FFFFFF" w:themeFill="background1"/>
            <w:hideMark/>
          </w:tcPr>
          <w:p w:rsidR="004E53D9" w:rsidRDefault="004E53D9" w:rsidP="004E53D9">
            <w:pPr>
              <w:spacing w:line="276" w:lineRule="auto"/>
              <w:jc w:val="both"/>
              <w:rPr>
                <w:rFonts w:ascii="Times New Roman" w:hAnsi="Times New Roman" w:cs="Times New Roman"/>
              </w:rPr>
            </w:pPr>
            <w:r>
              <w:rPr>
                <w:rFonts w:ascii="Times New Roman" w:hAnsi="Times New Roman" w:cs="Times New Roman"/>
              </w:rPr>
              <w:t>Tentukan 2-10 faktor-faktor kekuatan internal.</w:t>
            </w:r>
          </w:p>
        </w:tc>
        <w:tc>
          <w:tcPr>
            <w:tcW w:w="2922" w:type="dxa"/>
            <w:tcBorders>
              <w:top w:val="nil"/>
              <w:bottom w:val="single" w:sz="8" w:space="0" w:color="000000" w:themeColor="text1"/>
            </w:tcBorders>
            <w:shd w:val="clear" w:color="auto" w:fill="FFFFFF" w:themeFill="background1"/>
            <w:hideMark/>
          </w:tcPr>
          <w:p w:rsidR="004E53D9" w:rsidRDefault="004E53D9" w:rsidP="004E53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Ciptakan strategi yang menggunakan kekuatan untuk menghindari ancaman.</w:t>
            </w:r>
          </w:p>
        </w:tc>
        <w:tc>
          <w:tcPr>
            <w:tcW w:w="2838" w:type="dxa"/>
            <w:tcBorders>
              <w:top w:val="nil"/>
              <w:bottom w:val="single" w:sz="8" w:space="0" w:color="000000" w:themeColor="text1"/>
            </w:tcBorders>
            <w:shd w:val="clear" w:color="auto" w:fill="FFFFFF" w:themeFill="background1"/>
            <w:hideMark/>
          </w:tcPr>
          <w:p w:rsidR="004E53D9" w:rsidRDefault="004E53D9" w:rsidP="004E53D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Ciptakan strategi yang meminimalkan kelemahan dan menghindari ancaman.</w:t>
            </w:r>
          </w:p>
        </w:tc>
      </w:tr>
    </w:tbl>
    <w:p w:rsidR="004E53D9" w:rsidRDefault="004E53D9" w:rsidP="004E53D9">
      <w:pPr>
        <w:spacing w:after="0"/>
        <w:jc w:val="both"/>
        <w:rPr>
          <w:rFonts w:ascii="Times New Roman" w:hAnsi="Times New Roman" w:cs="Times New Roman"/>
          <w:i/>
          <w:sz w:val="24"/>
          <w:szCs w:val="24"/>
        </w:rPr>
      </w:pPr>
      <w:r>
        <w:rPr>
          <w:rFonts w:ascii="Times New Roman" w:hAnsi="Times New Roman" w:cs="Times New Roman"/>
          <w:i/>
          <w:sz w:val="24"/>
          <w:szCs w:val="24"/>
        </w:rPr>
        <w:t>Sumber: Standar Matriks Kombinasi SWOT (Rangkuti, 2005)</w:t>
      </w:r>
    </w:p>
    <w:p w:rsidR="004E53D9" w:rsidRDefault="004E53D9" w:rsidP="004E53D9">
      <w:pPr>
        <w:spacing w:after="0" w:line="360" w:lineRule="auto"/>
        <w:jc w:val="center"/>
        <w:rPr>
          <w:rFonts w:ascii="Times New Roman" w:hAnsi="Times New Roman" w:cs="Times New Roman"/>
          <w:b/>
          <w:color w:val="000000" w:themeColor="text1"/>
          <w:sz w:val="24"/>
          <w:szCs w:val="24"/>
          <w:shd w:val="clear" w:color="auto" w:fill="FFFFFF"/>
        </w:rPr>
        <w:sectPr w:rsidR="004E53D9" w:rsidSect="004E53D9">
          <w:type w:val="continuous"/>
          <w:pgSz w:w="12240" w:h="15840"/>
          <w:pgMar w:top="1440" w:right="1440" w:bottom="1440" w:left="1440" w:header="720" w:footer="720" w:gutter="0"/>
          <w:cols w:num="2" w:space="720"/>
          <w:docGrid w:linePitch="360"/>
        </w:sectPr>
      </w:pPr>
    </w:p>
    <w:p w:rsidR="00726B55" w:rsidRDefault="00B2040E" w:rsidP="007165E6">
      <w:pPr>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242CFA" w:rsidRPr="00242CFA" w:rsidRDefault="00242CFA" w:rsidP="00242CFA">
      <w:pPr>
        <w:spacing w:after="0"/>
        <w:jc w:val="both"/>
        <w:rPr>
          <w:rFonts w:ascii="Times New Roman" w:hAnsi="Times New Roman" w:cs="Times New Roman"/>
          <w:b/>
          <w:color w:val="000000" w:themeColor="text1"/>
          <w:sz w:val="24"/>
          <w:szCs w:val="24"/>
          <w:shd w:val="clear" w:color="auto" w:fill="FFFFFF"/>
        </w:rPr>
      </w:pPr>
      <w:r w:rsidRPr="00242CFA">
        <w:rPr>
          <w:rFonts w:ascii="Times New Roman" w:hAnsi="Times New Roman" w:cs="Times New Roman"/>
          <w:b/>
          <w:color w:val="000000" w:themeColor="text1"/>
          <w:sz w:val="24"/>
          <w:szCs w:val="24"/>
          <w:shd w:val="clear" w:color="auto" w:fill="FFFFFF"/>
        </w:rPr>
        <w:t>Analisis Tingkat Kesiapan</w:t>
      </w:r>
    </w:p>
    <w:p w:rsidR="00242CFA" w:rsidRDefault="00242CFA" w:rsidP="00242CFA">
      <w:pPr>
        <w:spacing w:after="0"/>
        <w:ind w:firstLine="360"/>
        <w:jc w:val="both"/>
        <w:rPr>
          <w:rFonts w:ascii="Times New Roman" w:hAnsi="Times New Roman" w:cs="Times New Roman"/>
          <w:color w:val="000000" w:themeColor="text1"/>
          <w:sz w:val="24"/>
          <w:szCs w:val="24"/>
          <w:shd w:val="clear" w:color="auto" w:fill="FFFFFF"/>
        </w:rPr>
        <w:sectPr w:rsidR="00242CFA" w:rsidSect="00212E2B">
          <w:type w:val="continuous"/>
          <w:pgSz w:w="12240" w:h="15840"/>
          <w:pgMar w:top="1440" w:right="1440" w:bottom="1440" w:left="1440" w:header="720" w:footer="720" w:gutter="0"/>
          <w:cols w:space="720"/>
          <w:docGrid w:linePitch="360"/>
        </w:sectPr>
      </w:pPr>
    </w:p>
    <w:p w:rsidR="00242CFA" w:rsidRDefault="00242CFA" w:rsidP="00242CFA">
      <w:pPr>
        <w:spacing w:after="0"/>
        <w:ind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Kabupaten Jember dilihat atas 6 program </w:t>
      </w:r>
      <w:r w:rsidRPr="003C1B4D">
        <w:rPr>
          <w:rFonts w:ascii="Times New Roman" w:hAnsi="Times New Roman" w:cs="Times New Roman"/>
          <w:i/>
          <w:color w:val="000000" w:themeColor="text1"/>
          <w:sz w:val="24"/>
          <w:szCs w:val="24"/>
          <w:shd w:val="clear" w:color="auto" w:fill="FFFFFF"/>
        </w:rPr>
        <w:t>smart city</w:t>
      </w:r>
      <w:r>
        <w:rPr>
          <w:rFonts w:ascii="Times New Roman" w:hAnsi="Times New Roman" w:cs="Times New Roman"/>
          <w:color w:val="000000" w:themeColor="text1"/>
          <w:sz w:val="24"/>
          <w:szCs w:val="24"/>
          <w:shd w:val="clear" w:color="auto" w:fill="FFFFFF"/>
        </w:rPr>
        <w:t xml:space="preserve">, yaitu </w:t>
      </w:r>
      <w:r w:rsidRPr="003C1B4D">
        <w:rPr>
          <w:rFonts w:ascii="Times New Roman" w:hAnsi="Times New Roman" w:cs="Times New Roman"/>
          <w:i/>
          <w:color w:val="000000" w:themeColor="text1"/>
          <w:sz w:val="24"/>
          <w:szCs w:val="24"/>
          <w:shd w:val="clear" w:color="auto" w:fill="FFFFFF"/>
        </w:rPr>
        <w:t>smart governance, smart economy, smart branding, smart living, smart society</w:t>
      </w:r>
      <w:r>
        <w:rPr>
          <w:rFonts w:ascii="Times New Roman" w:hAnsi="Times New Roman" w:cs="Times New Roman"/>
          <w:color w:val="000000" w:themeColor="text1"/>
          <w:sz w:val="24"/>
          <w:szCs w:val="24"/>
          <w:shd w:val="clear" w:color="auto" w:fill="FFFFFF"/>
        </w:rPr>
        <w:t xml:space="preserve">, dan </w:t>
      </w:r>
      <w:r w:rsidRPr="003C1B4D">
        <w:rPr>
          <w:rFonts w:ascii="Times New Roman" w:hAnsi="Times New Roman" w:cs="Times New Roman"/>
          <w:i/>
          <w:color w:val="000000" w:themeColor="text1"/>
          <w:sz w:val="24"/>
          <w:szCs w:val="24"/>
          <w:shd w:val="clear" w:color="auto" w:fill="FFFFFF"/>
        </w:rPr>
        <w:t>smart environment</w:t>
      </w:r>
      <w:r>
        <w:rPr>
          <w:rFonts w:ascii="Times New Roman" w:hAnsi="Times New Roman" w:cs="Times New Roman"/>
          <w:color w:val="000000" w:themeColor="text1"/>
          <w:sz w:val="24"/>
          <w:szCs w:val="24"/>
          <w:shd w:val="clear" w:color="auto" w:fill="FFFFFF"/>
        </w:rPr>
        <w:t xml:space="preserve"> yang unggul dalam kesiapan mengikuti program Kementerian Komunikasi dan Informatika Republik Indonesia adalah </w:t>
      </w:r>
      <w:r w:rsidRPr="003C1B4D">
        <w:rPr>
          <w:rFonts w:ascii="Times New Roman" w:hAnsi="Times New Roman" w:cs="Times New Roman"/>
          <w:i/>
          <w:color w:val="000000" w:themeColor="text1"/>
          <w:sz w:val="24"/>
          <w:szCs w:val="24"/>
          <w:shd w:val="clear" w:color="auto" w:fill="FFFFFF"/>
        </w:rPr>
        <w:t>smart governance, smart economy</w:t>
      </w:r>
      <w:r>
        <w:rPr>
          <w:rFonts w:ascii="Times New Roman" w:hAnsi="Times New Roman" w:cs="Times New Roman"/>
          <w:color w:val="000000" w:themeColor="text1"/>
          <w:sz w:val="24"/>
          <w:szCs w:val="24"/>
          <w:shd w:val="clear" w:color="auto" w:fill="FFFFFF"/>
        </w:rPr>
        <w:t xml:space="preserve">, dan </w:t>
      </w:r>
      <w:r w:rsidRPr="003C1B4D">
        <w:rPr>
          <w:rFonts w:ascii="Times New Roman" w:hAnsi="Times New Roman" w:cs="Times New Roman"/>
          <w:i/>
          <w:color w:val="000000" w:themeColor="text1"/>
          <w:sz w:val="24"/>
          <w:szCs w:val="24"/>
          <w:shd w:val="clear" w:color="auto" w:fill="FFFFFF"/>
        </w:rPr>
        <w:t>smart living</w:t>
      </w:r>
      <w:r>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Berikut peneliti sajikan gambar grafik radar hasil olah data.</w:t>
      </w:r>
      <w:proofErr w:type="gramEnd"/>
    </w:p>
    <w:p w:rsidR="00242CFA" w:rsidRDefault="00242CFA" w:rsidP="00242CFA">
      <w:pPr>
        <w:spacing w:after="0" w:line="360" w:lineRule="auto"/>
        <w:jc w:val="both"/>
        <w:rPr>
          <w:rFonts w:ascii="Times New Roman" w:hAnsi="Times New Roman" w:cs="Times New Roman"/>
          <w:color w:val="000000" w:themeColor="text1"/>
          <w:sz w:val="24"/>
          <w:szCs w:val="24"/>
          <w:shd w:val="clear" w:color="auto" w:fill="FFFFFF"/>
        </w:rPr>
      </w:pPr>
    </w:p>
    <w:p w:rsidR="00242CFA" w:rsidRDefault="00581E7F" w:rsidP="00242CFA">
      <w:pPr>
        <w:spacing w:after="0" w:line="360" w:lineRule="auto"/>
        <w:ind w:firstLine="360"/>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lastRenderedPageBreak/>
        <w:drawing>
          <wp:anchor distT="0" distB="0" distL="114300" distR="114300" simplePos="0" relativeHeight="251661312" behindDoc="0" locked="0" layoutInCell="1" allowOverlap="1" wp14:anchorId="2906C709" wp14:editId="040E6BFB">
            <wp:simplePos x="0" y="0"/>
            <wp:positionH relativeFrom="column">
              <wp:posOffset>-9525</wp:posOffset>
            </wp:positionH>
            <wp:positionV relativeFrom="paragraph">
              <wp:posOffset>-2540</wp:posOffset>
            </wp:positionV>
            <wp:extent cx="2752090" cy="1733550"/>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 city.JPG"/>
                    <pic:cNvPicPr/>
                  </pic:nvPicPr>
                  <pic:blipFill>
                    <a:blip r:embed="rId13">
                      <a:extLst>
                        <a:ext uri="{28A0092B-C50C-407E-A947-70E740481C1C}">
                          <a14:useLocalDpi xmlns:a14="http://schemas.microsoft.com/office/drawing/2010/main" val="0"/>
                        </a:ext>
                      </a:extLst>
                    </a:blip>
                    <a:stretch>
                      <a:fillRect/>
                    </a:stretch>
                  </pic:blipFill>
                  <pic:spPr>
                    <a:xfrm>
                      <a:off x="0" y="0"/>
                      <a:ext cx="2752090" cy="1733550"/>
                    </a:xfrm>
                    <a:prstGeom prst="rect">
                      <a:avLst/>
                    </a:prstGeom>
                  </pic:spPr>
                </pic:pic>
              </a:graphicData>
            </a:graphic>
            <wp14:sizeRelH relativeFrom="page">
              <wp14:pctWidth>0</wp14:pctWidth>
            </wp14:sizeRelH>
            <wp14:sizeRelV relativeFrom="page">
              <wp14:pctHeight>0</wp14:pctHeight>
            </wp14:sizeRelV>
          </wp:anchor>
        </w:drawing>
      </w:r>
    </w:p>
    <w:p w:rsidR="00242CFA" w:rsidRDefault="00242CFA" w:rsidP="00242CFA">
      <w:pPr>
        <w:spacing w:after="0" w:line="360" w:lineRule="auto"/>
        <w:ind w:firstLine="360"/>
        <w:jc w:val="both"/>
        <w:rPr>
          <w:rFonts w:ascii="Times New Roman" w:hAnsi="Times New Roman" w:cs="Times New Roman"/>
          <w:color w:val="000000" w:themeColor="text1"/>
          <w:sz w:val="24"/>
          <w:szCs w:val="24"/>
          <w:shd w:val="clear" w:color="auto" w:fill="FFFFFF"/>
        </w:rPr>
      </w:pPr>
    </w:p>
    <w:p w:rsidR="00242CFA" w:rsidRDefault="00242CFA" w:rsidP="00242CFA">
      <w:pPr>
        <w:spacing w:after="0" w:line="360" w:lineRule="auto"/>
        <w:ind w:firstLine="360"/>
        <w:jc w:val="both"/>
        <w:rPr>
          <w:rFonts w:ascii="Times New Roman" w:hAnsi="Times New Roman" w:cs="Times New Roman"/>
          <w:color w:val="000000" w:themeColor="text1"/>
          <w:sz w:val="24"/>
          <w:szCs w:val="24"/>
          <w:shd w:val="clear" w:color="auto" w:fill="FFFFFF"/>
        </w:rPr>
      </w:pPr>
    </w:p>
    <w:p w:rsidR="00242CFA" w:rsidRDefault="00242CFA" w:rsidP="00242CFA">
      <w:pPr>
        <w:spacing w:after="0" w:line="360" w:lineRule="auto"/>
        <w:ind w:firstLine="360"/>
        <w:jc w:val="both"/>
        <w:rPr>
          <w:rFonts w:ascii="Times New Roman" w:hAnsi="Times New Roman" w:cs="Times New Roman"/>
          <w:color w:val="000000" w:themeColor="text1"/>
          <w:sz w:val="24"/>
          <w:szCs w:val="24"/>
          <w:shd w:val="clear" w:color="auto" w:fill="FFFFFF"/>
        </w:rPr>
      </w:pPr>
    </w:p>
    <w:p w:rsidR="00242CFA" w:rsidRDefault="00242CFA" w:rsidP="00242CFA">
      <w:pPr>
        <w:spacing w:after="0" w:line="360" w:lineRule="auto"/>
        <w:ind w:firstLine="360"/>
        <w:jc w:val="both"/>
        <w:rPr>
          <w:rFonts w:ascii="Times New Roman" w:hAnsi="Times New Roman" w:cs="Times New Roman"/>
          <w:color w:val="000000" w:themeColor="text1"/>
          <w:sz w:val="24"/>
          <w:szCs w:val="24"/>
          <w:shd w:val="clear" w:color="auto" w:fill="FFFFFF"/>
        </w:rPr>
      </w:pPr>
    </w:p>
    <w:p w:rsidR="00242CFA" w:rsidRDefault="00242CFA" w:rsidP="00242CFA">
      <w:pPr>
        <w:spacing w:after="0" w:line="360" w:lineRule="auto"/>
        <w:ind w:firstLine="360"/>
        <w:jc w:val="both"/>
        <w:rPr>
          <w:rFonts w:ascii="Times New Roman" w:hAnsi="Times New Roman" w:cs="Times New Roman"/>
          <w:color w:val="000000" w:themeColor="text1"/>
          <w:sz w:val="24"/>
          <w:szCs w:val="24"/>
          <w:shd w:val="clear" w:color="auto" w:fill="FFFFFF"/>
        </w:rPr>
      </w:pPr>
    </w:p>
    <w:p w:rsidR="00242CFA" w:rsidRDefault="00242CFA" w:rsidP="00242CFA">
      <w:pPr>
        <w:spacing w:after="0" w:line="360" w:lineRule="auto"/>
        <w:ind w:firstLine="360"/>
        <w:jc w:val="both"/>
        <w:rPr>
          <w:rFonts w:ascii="Times New Roman" w:hAnsi="Times New Roman" w:cs="Times New Roman"/>
          <w:color w:val="000000" w:themeColor="text1"/>
          <w:sz w:val="24"/>
          <w:szCs w:val="24"/>
          <w:shd w:val="clear" w:color="auto" w:fill="FFFFFF"/>
        </w:rPr>
      </w:pPr>
    </w:p>
    <w:p w:rsidR="00242CFA" w:rsidRPr="00140CA9" w:rsidRDefault="00242CFA" w:rsidP="00581E7F">
      <w:pPr>
        <w:spacing w:after="0"/>
        <w:ind w:left="720"/>
        <w:rPr>
          <w:rFonts w:ascii="Times New Roman" w:hAnsi="Times New Roman" w:cs="Times New Roman"/>
          <w:color w:val="000000" w:themeColor="text1"/>
          <w:sz w:val="24"/>
          <w:szCs w:val="24"/>
          <w:shd w:val="clear" w:color="auto" w:fill="FFFFFF"/>
        </w:rPr>
      </w:pPr>
      <w:r w:rsidRPr="00140CA9">
        <w:rPr>
          <w:rFonts w:ascii="Times New Roman" w:hAnsi="Times New Roman" w:cs="Times New Roman"/>
          <w:color w:val="000000" w:themeColor="text1"/>
          <w:sz w:val="24"/>
          <w:szCs w:val="24"/>
          <w:shd w:val="clear" w:color="auto" w:fill="FFFFFF"/>
        </w:rPr>
        <w:t xml:space="preserve">Gambar Grafik Radar 6 Smart </w:t>
      </w:r>
      <w:proofErr w:type="gramStart"/>
      <w:r w:rsidRPr="00140CA9">
        <w:rPr>
          <w:rFonts w:ascii="Times New Roman" w:hAnsi="Times New Roman" w:cs="Times New Roman"/>
          <w:color w:val="000000" w:themeColor="text1"/>
          <w:sz w:val="24"/>
          <w:szCs w:val="24"/>
          <w:shd w:val="clear" w:color="auto" w:fill="FFFFFF"/>
        </w:rPr>
        <w:t xml:space="preserve">City </w:t>
      </w:r>
      <w:r w:rsidR="00581E7F">
        <w:rPr>
          <w:rFonts w:ascii="Times New Roman" w:hAnsi="Times New Roman" w:cs="Times New Roman"/>
          <w:color w:val="000000" w:themeColor="text1"/>
          <w:sz w:val="24"/>
          <w:szCs w:val="24"/>
          <w:shd w:val="clear" w:color="auto" w:fill="FFFFFF"/>
        </w:rPr>
        <w:t xml:space="preserve"> </w:t>
      </w:r>
      <w:r w:rsidRPr="00140CA9">
        <w:rPr>
          <w:rFonts w:ascii="Times New Roman" w:hAnsi="Times New Roman" w:cs="Times New Roman"/>
          <w:color w:val="000000" w:themeColor="text1"/>
          <w:sz w:val="24"/>
          <w:szCs w:val="24"/>
          <w:shd w:val="clear" w:color="auto" w:fill="FFFFFF"/>
        </w:rPr>
        <w:t>Kabupaten</w:t>
      </w:r>
      <w:proofErr w:type="gramEnd"/>
      <w:r w:rsidRPr="00140CA9">
        <w:rPr>
          <w:rFonts w:ascii="Times New Roman" w:hAnsi="Times New Roman" w:cs="Times New Roman"/>
          <w:color w:val="000000" w:themeColor="text1"/>
          <w:sz w:val="24"/>
          <w:szCs w:val="24"/>
          <w:shd w:val="clear" w:color="auto" w:fill="FFFFFF"/>
        </w:rPr>
        <w:t xml:space="preserve"> Jember</w:t>
      </w:r>
    </w:p>
    <w:p w:rsidR="00B2040E" w:rsidRDefault="00242CFA" w:rsidP="00242CFA">
      <w:pPr>
        <w:jc w:val="both"/>
        <w:rPr>
          <w:rFonts w:ascii="Times New Roman" w:hAnsi="Times New Roman" w:cs="Times New Roman"/>
          <w:b/>
          <w:sz w:val="24"/>
          <w:szCs w:val="24"/>
        </w:rPr>
      </w:pPr>
      <w:r>
        <w:rPr>
          <w:rFonts w:ascii="Times New Roman" w:hAnsi="Times New Roman" w:cs="Times New Roman"/>
          <w:color w:val="000000" w:themeColor="text1"/>
          <w:sz w:val="24"/>
          <w:szCs w:val="24"/>
          <w:shd w:val="clear" w:color="auto" w:fill="FFFFFF"/>
        </w:rPr>
        <w:t xml:space="preserve">  </w:t>
      </w:r>
      <w:r w:rsidR="000D5EF3">
        <w:rPr>
          <w:rFonts w:ascii="Times New Roman" w:hAnsi="Times New Roman" w:cs="Times New Roman"/>
          <w:color w:val="000000" w:themeColor="text1"/>
          <w:sz w:val="24"/>
          <w:szCs w:val="24"/>
          <w:shd w:val="clear" w:color="auto" w:fill="FFFFFF"/>
        </w:rPr>
        <w:t xml:space="preserve">        </w:t>
      </w:r>
      <w:r w:rsidR="00581E7F">
        <w:rPr>
          <w:rFonts w:ascii="Times New Roman" w:hAnsi="Times New Roman" w:cs="Times New Roman"/>
          <w:color w:val="000000" w:themeColor="text1"/>
          <w:sz w:val="24"/>
          <w:szCs w:val="24"/>
          <w:shd w:val="clear" w:color="auto" w:fill="FFFFFF"/>
        </w:rPr>
        <w:t xml:space="preserve"> </w:t>
      </w:r>
      <w:r w:rsidR="000D5EF3">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Sumber :</w:t>
      </w:r>
      <w:proofErr w:type="gramEnd"/>
      <w:r>
        <w:rPr>
          <w:rFonts w:ascii="Times New Roman" w:hAnsi="Times New Roman" w:cs="Times New Roman"/>
          <w:color w:val="000000" w:themeColor="text1"/>
          <w:sz w:val="24"/>
          <w:szCs w:val="24"/>
          <w:shd w:val="clear" w:color="auto" w:fill="FFFFFF"/>
        </w:rPr>
        <w:t xml:space="preserve"> (Pengolahan Data, 2020)</w:t>
      </w:r>
    </w:p>
    <w:p w:rsidR="00242CFA" w:rsidRDefault="00242CFA" w:rsidP="00F970CA">
      <w:pPr>
        <w:jc w:val="both"/>
        <w:rPr>
          <w:rFonts w:ascii="Times New Roman" w:hAnsi="Times New Roman" w:cs="Times New Roman"/>
          <w:b/>
          <w:sz w:val="24"/>
          <w:szCs w:val="24"/>
        </w:rPr>
        <w:sectPr w:rsidR="00242CFA" w:rsidSect="00242CFA">
          <w:type w:val="continuous"/>
          <w:pgSz w:w="12240" w:h="15840"/>
          <w:pgMar w:top="1440" w:right="1440" w:bottom="1440" w:left="1440" w:header="720" w:footer="720" w:gutter="0"/>
          <w:cols w:num="2" w:space="720"/>
          <w:docGrid w:linePitch="360"/>
        </w:sectPr>
      </w:pPr>
    </w:p>
    <w:p w:rsidR="00D46E10" w:rsidRDefault="00D46E10" w:rsidP="0017614E">
      <w:pPr>
        <w:spacing w:after="0" w:line="360" w:lineRule="auto"/>
        <w:jc w:val="both"/>
        <w:rPr>
          <w:rFonts w:ascii="Times New Roman" w:hAnsi="Times New Roman" w:cs="Times New Roman"/>
          <w:b/>
          <w:sz w:val="24"/>
          <w:szCs w:val="24"/>
        </w:rPr>
        <w:sectPr w:rsidR="00D46E10" w:rsidSect="00212E2B">
          <w:type w:val="continuous"/>
          <w:pgSz w:w="12240" w:h="15840"/>
          <w:pgMar w:top="1440" w:right="1440" w:bottom="1440" w:left="1440" w:header="720" w:footer="720" w:gutter="0"/>
          <w:cols w:space="720"/>
          <w:docGrid w:linePitch="360"/>
        </w:sectPr>
      </w:pPr>
    </w:p>
    <w:p w:rsidR="00FD053C" w:rsidRDefault="00222CDE" w:rsidP="00306B27">
      <w:pPr>
        <w:spacing w:after="0"/>
        <w:ind w:firstLine="360"/>
        <w:jc w:val="both"/>
        <w:rPr>
          <w:rFonts w:ascii="Times New Roman" w:hAnsi="Times New Roman" w:cs="Times New Roman"/>
          <w:i/>
          <w:color w:val="000000" w:themeColor="text1"/>
          <w:sz w:val="24"/>
          <w:szCs w:val="24"/>
          <w:shd w:val="clear" w:color="auto" w:fill="FFFFFF"/>
        </w:rPr>
      </w:pPr>
      <w:r w:rsidRPr="00306B27">
        <w:rPr>
          <w:rFonts w:ascii="Times New Roman" w:hAnsi="Times New Roman" w:cs="Times New Roman"/>
          <w:sz w:val="24"/>
          <w:szCs w:val="24"/>
        </w:rPr>
        <w:lastRenderedPageBreak/>
        <w:t>Analisis SWOT smart governance</w:t>
      </w:r>
      <w:r w:rsidR="00FD053C" w:rsidRPr="00306B27">
        <w:rPr>
          <w:rFonts w:ascii="Times New Roman" w:hAnsi="Times New Roman" w:cs="Times New Roman"/>
          <w:sz w:val="24"/>
          <w:szCs w:val="24"/>
        </w:rPr>
        <w:t xml:space="preserve"> menunjukkan</w:t>
      </w:r>
      <w:r w:rsidR="00FD053C">
        <w:rPr>
          <w:rFonts w:ascii="Times New Roman" w:hAnsi="Times New Roman" w:cs="Times New Roman"/>
          <w:b/>
          <w:sz w:val="24"/>
          <w:szCs w:val="24"/>
        </w:rPr>
        <w:t xml:space="preserve"> </w:t>
      </w:r>
      <w:r w:rsidR="00FD053C">
        <w:rPr>
          <w:rFonts w:ascii="Times New Roman" w:hAnsi="Times New Roman" w:cs="Times New Roman"/>
          <w:color w:val="000000" w:themeColor="text1"/>
          <w:sz w:val="24"/>
          <w:szCs w:val="24"/>
          <w:shd w:val="clear" w:color="auto" w:fill="FFFFFF"/>
        </w:rPr>
        <w:t>titik koordinat (0</w:t>
      </w:r>
      <w:proofErr w:type="gramStart"/>
      <w:r w:rsidR="00FD053C">
        <w:rPr>
          <w:rFonts w:ascii="Times New Roman" w:hAnsi="Times New Roman" w:cs="Times New Roman"/>
          <w:color w:val="000000" w:themeColor="text1"/>
          <w:sz w:val="24"/>
          <w:szCs w:val="24"/>
          <w:shd w:val="clear" w:color="auto" w:fill="FFFFFF"/>
        </w:rPr>
        <w:t>,5</w:t>
      </w:r>
      <w:proofErr w:type="gramEnd"/>
      <w:r w:rsidR="00FD053C">
        <w:rPr>
          <w:rFonts w:ascii="Times New Roman" w:hAnsi="Times New Roman" w:cs="Times New Roman"/>
          <w:color w:val="000000" w:themeColor="text1"/>
          <w:sz w:val="24"/>
          <w:szCs w:val="24"/>
          <w:shd w:val="clear" w:color="auto" w:fill="FFFFFF"/>
        </w:rPr>
        <w:t xml:space="preserve">;1,25) berada pada kuadran I yang membuktikan bahwa dengan kekuatan yang dimiliki dapat menangkap peluang yang ada. </w:t>
      </w:r>
      <w:proofErr w:type="gramStart"/>
      <w:r w:rsidR="00FD053C">
        <w:rPr>
          <w:rFonts w:ascii="Times New Roman" w:hAnsi="Times New Roman" w:cs="Times New Roman"/>
          <w:color w:val="000000" w:themeColor="text1"/>
          <w:sz w:val="24"/>
          <w:szCs w:val="24"/>
          <w:shd w:val="clear" w:color="auto" w:fill="FFFFFF"/>
        </w:rPr>
        <w:t xml:space="preserve">Strategi ini dinamakan strategi SO </w:t>
      </w:r>
      <w:r w:rsidR="00FD053C">
        <w:rPr>
          <w:rFonts w:ascii="Times New Roman" w:hAnsi="Times New Roman" w:cs="Times New Roman"/>
          <w:i/>
          <w:color w:val="000000" w:themeColor="text1"/>
          <w:sz w:val="24"/>
          <w:szCs w:val="24"/>
          <w:shd w:val="clear" w:color="auto" w:fill="FFFFFF"/>
        </w:rPr>
        <w:t>(Strenght-Opportunity)</w:t>
      </w:r>
      <w:r w:rsidR="00B2085E">
        <w:rPr>
          <w:rFonts w:ascii="Times New Roman" w:hAnsi="Times New Roman" w:cs="Times New Roman"/>
          <w:i/>
          <w:color w:val="000000" w:themeColor="text1"/>
          <w:sz w:val="24"/>
          <w:szCs w:val="24"/>
          <w:shd w:val="clear" w:color="auto" w:fill="FFFFFF"/>
        </w:rPr>
        <w:t>.</w:t>
      </w:r>
      <w:proofErr w:type="gramEnd"/>
    </w:p>
    <w:p w:rsidR="00836615" w:rsidRDefault="00836615" w:rsidP="00F970CA">
      <w:pPr>
        <w:jc w:val="both"/>
        <w:rPr>
          <w:rFonts w:ascii="Times New Roman" w:hAnsi="Times New Roman" w:cs="Times New Roman"/>
          <w:b/>
          <w:sz w:val="24"/>
          <w:szCs w:val="24"/>
        </w:rPr>
      </w:pPr>
    </w:p>
    <w:p w:rsidR="00306B27" w:rsidRDefault="00306B27" w:rsidP="00F970CA">
      <w:pPr>
        <w:jc w:val="both"/>
        <w:rPr>
          <w:rFonts w:ascii="Times New Roman" w:hAnsi="Times New Roman" w:cs="Times New Roman"/>
          <w:b/>
          <w:sz w:val="24"/>
          <w:szCs w:val="24"/>
        </w:rPr>
      </w:pPr>
    </w:p>
    <w:p w:rsidR="00306B27" w:rsidRDefault="00FB4049" w:rsidP="00F970CA">
      <w:pPr>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2336" behindDoc="0" locked="0" layoutInCell="1" allowOverlap="1" wp14:anchorId="16F0BE70" wp14:editId="2CC67AF9">
            <wp:simplePos x="0" y="0"/>
            <wp:positionH relativeFrom="column">
              <wp:posOffset>23495</wp:posOffset>
            </wp:positionH>
            <wp:positionV relativeFrom="paragraph">
              <wp:posOffset>38100</wp:posOffset>
            </wp:positionV>
            <wp:extent cx="2695575" cy="18954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anc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5575" cy="1895475"/>
                    </a:xfrm>
                    <a:prstGeom prst="rect">
                      <a:avLst/>
                    </a:prstGeom>
                  </pic:spPr>
                </pic:pic>
              </a:graphicData>
            </a:graphic>
            <wp14:sizeRelH relativeFrom="page">
              <wp14:pctWidth>0</wp14:pctWidth>
            </wp14:sizeRelH>
            <wp14:sizeRelV relativeFrom="page">
              <wp14:pctHeight>0</wp14:pctHeight>
            </wp14:sizeRelV>
          </wp:anchor>
        </w:drawing>
      </w:r>
    </w:p>
    <w:p w:rsidR="00306B27" w:rsidRDefault="00306B27" w:rsidP="00F970CA">
      <w:pPr>
        <w:jc w:val="both"/>
        <w:rPr>
          <w:rFonts w:ascii="Times New Roman" w:hAnsi="Times New Roman" w:cs="Times New Roman"/>
          <w:b/>
          <w:sz w:val="24"/>
          <w:szCs w:val="24"/>
        </w:rPr>
      </w:pPr>
    </w:p>
    <w:p w:rsidR="00306B27" w:rsidRDefault="00306B27" w:rsidP="00F970CA">
      <w:pPr>
        <w:jc w:val="both"/>
        <w:rPr>
          <w:rFonts w:ascii="Times New Roman" w:hAnsi="Times New Roman" w:cs="Times New Roman"/>
          <w:b/>
          <w:sz w:val="24"/>
          <w:szCs w:val="24"/>
        </w:rPr>
      </w:pPr>
    </w:p>
    <w:p w:rsidR="00306B27" w:rsidRDefault="00306B27" w:rsidP="00F970CA">
      <w:pPr>
        <w:jc w:val="both"/>
        <w:rPr>
          <w:rFonts w:ascii="Times New Roman" w:hAnsi="Times New Roman" w:cs="Times New Roman"/>
          <w:b/>
          <w:sz w:val="24"/>
          <w:szCs w:val="24"/>
        </w:rPr>
      </w:pPr>
    </w:p>
    <w:p w:rsidR="00FB4049" w:rsidRDefault="00FB4049" w:rsidP="00581E7F">
      <w:pPr>
        <w:spacing w:after="0"/>
        <w:ind w:firstLine="360"/>
        <w:jc w:val="both"/>
        <w:rPr>
          <w:rFonts w:ascii="Times New Roman" w:hAnsi="Times New Roman" w:cs="Times New Roman"/>
          <w:sz w:val="24"/>
          <w:szCs w:val="24"/>
        </w:rPr>
      </w:pPr>
    </w:p>
    <w:p w:rsidR="00FB4049" w:rsidRDefault="00FB4049" w:rsidP="00581E7F">
      <w:pPr>
        <w:spacing w:after="0"/>
        <w:ind w:firstLine="360"/>
        <w:jc w:val="both"/>
        <w:rPr>
          <w:rFonts w:ascii="Times New Roman" w:hAnsi="Times New Roman" w:cs="Times New Roman"/>
          <w:sz w:val="24"/>
          <w:szCs w:val="24"/>
        </w:rPr>
      </w:pPr>
    </w:p>
    <w:p w:rsidR="00FB4049" w:rsidRDefault="00FB4049" w:rsidP="00581E7F">
      <w:pPr>
        <w:spacing w:after="0"/>
        <w:ind w:firstLine="360"/>
        <w:jc w:val="both"/>
        <w:rPr>
          <w:rFonts w:ascii="Times New Roman" w:hAnsi="Times New Roman" w:cs="Times New Roman"/>
          <w:sz w:val="24"/>
          <w:szCs w:val="24"/>
        </w:rPr>
      </w:pPr>
    </w:p>
    <w:p w:rsidR="00B2085E" w:rsidRDefault="00B2085E" w:rsidP="00581E7F">
      <w:pPr>
        <w:spacing w:after="0"/>
        <w:ind w:firstLine="360"/>
        <w:jc w:val="both"/>
        <w:rPr>
          <w:rFonts w:ascii="Times New Roman" w:hAnsi="Times New Roman" w:cs="Times New Roman"/>
          <w:i/>
          <w:color w:val="000000" w:themeColor="text1"/>
          <w:sz w:val="24"/>
          <w:szCs w:val="24"/>
          <w:shd w:val="clear" w:color="auto" w:fill="FFFFFF"/>
        </w:rPr>
      </w:pPr>
      <w:r w:rsidRPr="00306B27">
        <w:rPr>
          <w:rFonts w:ascii="Times New Roman" w:hAnsi="Times New Roman" w:cs="Times New Roman"/>
          <w:sz w:val="24"/>
          <w:szCs w:val="24"/>
        </w:rPr>
        <w:lastRenderedPageBreak/>
        <w:t xml:space="preserve">Analisis </w:t>
      </w:r>
      <w:r w:rsidR="004B2DC7">
        <w:rPr>
          <w:rFonts w:ascii="Times New Roman" w:hAnsi="Times New Roman" w:cs="Times New Roman"/>
          <w:sz w:val="24"/>
          <w:szCs w:val="24"/>
        </w:rPr>
        <w:t xml:space="preserve">SWOT smart economy </w:t>
      </w:r>
      <w:r w:rsidRPr="00306B27">
        <w:rPr>
          <w:rFonts w:ascii="Times New Roman" w:hAnsi="Times New Roman" w:cs="Times New Roman"/>
          <w:sz w:val="24"/>
          <w:szCs w:val="24"/>
        </w:rPr>
        <w:t>menunjukkan</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shd w:val="clear" w:color="auto" w:fill="FFFFFF"/>
        </w:rPr>
        <w:t>titik koordinat (3</w:t>
      </w:r>
      <w:proofErr w:type="gramStart"/>
      <w:r>
        <w:rPr>
          <w:rFonts w:ascii="Times New Roman" w:hAnsi="Times New Roman" w:cs="Times New Roman"/>
          <w:color w:val="000000" w:themeColor="text1"/>
          <w:sz w:val="24"/>
          <w:szCs w:val="24"/>
          <w:shd w:val="clear" w:color="auto" w:fill="FFFFFF"/>
        </w:rPr>
        <w:t>;2,76</w:t>
      </w:r>
      <w:proofErr w:type="gramEnd"/>
      <w:r>
        <w:rPr>
          <w:rFonts w:ascii="Times New Roman" w:hAnsi="Times New Roman" w:cs="Times New Roman"/>
          <w:color w:val="000000" w:themeColor="text1"/>
          <w:sz w:val="24"/>
          <w:szCs w:val="24"/>
          <w:shd w:val="clear" w:color="auto" w:fill="FFFFFF"/>
        </w:rPr>
        <w:t xml:space="preserve">) berada pada kuadran I yang membuktikan bahwa dengan kekuatan yang dimiliki dapat menangkap peluang yang ada. </w:t>
      </w:r>
      <w:proofErr w:type="gramStart"/>
      <w:r>
        <w:rPr>
          <w:rFonts w:ascii="Times New Roman" w:hAnsi="Times New Roman" w:cs="Times New Roman"/>
          <w:color w:val="000000" w:themeColor="text1"/>
          <w:sz w:val="24"/>
          <w:szCs w:val="24"/>
          <w:shd w:val="clear" w:color="auto" w:fill="FFFFFF"/>
        </w:rPr>
        <w:t xml:space="preserve">Strategi ini dinamakan strategi SO </w:t>
      </w:r>
      <w:r>
        <w:rPr>
          <w:rFonts w:ascii="Times New Roman" w:hAnsi="Times New Roman" w:cs="Times New Roman"/>
          <w:i/>
          <w:color w:val="000000" w:themeColor="text1"/>
          <w:sz w:val="24"/>
          <w:szCs w:val="24"/>
          <w:shd w:val="clear" w:color="auto" w:fill="FFFFFF"/>
        </w:rPr>
        <w:t>(Strenght-Opportunity)</w:t>
      </w:r>
      <w:r w:rsidR="004B2DC7">
        <w:rPr>
          <w:rFonts w:ascii="Times New Roman" w:hAnsi="Times New Roman" w:cs="Times New Roman"/>
          <w:i/>
          <w:color w:val="000000" w:themeColor="text1"/>
          <w:sz w:val="24"/>
          <w:szCs w:val="24"/>
          <w:shd w:val="clear" w:color="auto" w:fill="FFFFFF"/>
        </w:rPr>
        <w:t>.</w:t>
      </w:r>
      <w:proofErr w:type="gramEnd"/>
    </w:p>
    <w:p w:rsidR="004B2DC7" w:rsidRPr="00A119B1" w:rsidRDefault="004B2DC7" w:rsidP="004B2DC7">
      <w:pPr>
        <w:spacing w:after="0"/>
        <w:ind w:firstLine="360"/>
        <w:jc w:val="both"/>
        <w:rPr>
          <w:rFonts w:ascii="Times New Roman" w:hAnsi="Times New Roman" w:cs="Times New Roman"/>
          <w:i/>
          <w:color w:val="000000" w:themeColor="text1"/>
          <w:sz w:val="24"/>
          <w:szCs w:val="24"/>
          <w:shd w:val="clear" w:color="auto" w:fill="FFFFFF"/>
        </w:rPr>
      </w:pPr>
      <w:r>
        <w:rPr>
          <w:rFonts w:ascii="Times New Roman" w:hAnsi="Times New Roman" w:cs="Times New Roman"/>
          <w:i/>
          <w:noProof/>
          <w:color w:val="000000" w:themeColor="text1"/>
          <w:sz w:val="24"/>
          <w:szCs w:val="24"/>
          <w:shd w:val="clear" w:color="auto" w:fill="FFFFFF"/>
        </w:rPr>
        <w:drawing>
          <wp:anchor distT="0" distB="0" distL="114300" distR="114300" simplePos="0" relativeHeight="251663360" behindDoc="0" locked="0" layoutInCell="1" allowOverlap="1" wp14:anchorId="5FEBC113" wp14:editId="725AF042">
            <wp:simplePos x="0" y="0"/>
            <wp:positionH relativeFrom="column">
              <wp:posOffset>9525</wp:posOffset>
            </wp:positionH>
            <wp:positionV relativeFrom="paragraph">
              <wp:posOffset>-1270</wp:posOffset>
            </wp:positionV>
            <wp:extent cx="2743200" cy="2152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nomy.JPG"/>
                    <pic:cNvPicPr/>
                  </pic:nvPicPr>
                  <pic:blipFill>
                    <a:blip r:embed="rId15">
                      <a:extLst>
                        <a:ext uri="{28A0092B-C50C-407E-A947-70E740481C1C}">
                          <a14:useLocalDpi xmlns:a14="http://schemas.microsoft.com/office/drawing/2010/main" val="0"/>
                        </a:ext>
                      </a:extLst>
                    </a:blip>
                    <a:stretch>
                      <a:fillRect/>
                    </a:stretch>
                  </pic:blipFill>
                  <pic:spPr>
                    <a:xfrm>
                      <a:off x="0" y="0"/>
                      <a:ext cx="2743200" cy="2152650"/>
                    </a:xfrm>
                    <a:prstGeom prst="rect">
                      <a:avLst/>
                    </a:prstGeom>
                  </pic:spPr>
                </pic:pic>
              </a:graphicData>
            </a:graphic>
            <wp14:sizeRelH relativeFrom="page">
              <wp14:pctWidth>0</wp14:pctWidth>
            </wp14:sizeRelH>
            <wp14:sizeRelV relativeFrom="page">
              <wp14:pctHeight>0</wp14:pctHeight>
            </wp14:sizeRelV>
          </wp:anchor>
        </w:drawing>
      </w:r>
    </w:p>
    <w:p w:rsidR="00306B27" w:rsidRDefault="00306B27" w:rsidP="00F970CA">
      <w:pPr>
        <w:jc w:val="both"/>
        <w:rPr>
          <w:rFonts w:ascii="Times New Roman" w:hAnsi="Times New Roman" w:cs="Times New Roman"/>
          <w:b/>
          <w:sz w:val="24"/>
          <w:szCs w:val="24"/>
        </w:rPr>
      </w:pPr>
    </w:p>
    <w:p w:rsidR="00306B27" w:rsidRDefault="00306B27" w:rsidP="00F970CA">
      <w:pPr>
        <w:jc w:val="both"/>
        <w:rPr>
          <w:rFonts w:ascii="Times New Roman" w:hAnsi="Times New Roman" w:cs="Times New Roman"/>
          <w:b/>
          <w:sz w:val="24"/>
          <w:szCs w:val="24"/>
        </w:rPr>
      </w:pPr>
    </w:p>
    <w:p w:rsidR="004B2DC7" w:rsidRDefault="004B2DC7" w:rsidP="00F970CA">
      <w:pPr>
        <w:jc w:val="both"/>
        <w:rPr>
          <w:rFonts w:ascii="Times New Roman" w:hAnsi="Times New Roman" w:cs="Times New Roman"/>
          <w:b/>
          <w:sz w:val="24"/>
          <w:szCs w:val="24"/>
        </w:rPr>
      </w:pPr>
    </w:p>
    <w:p w:rsidR="004B2DC7" w:rsidRDefault="004B2DC7" w:rsidP="00F970CA">
      <w:pPr>
        <w:jc w:val="both"/>
        <w:rPr>
          <w:rFonts w:ascii="Times New Roman" w:hAnsi="Times New Roman" w:cs="Times New Roman"/>
          <w:b/>
          <w:sz w:val="24"/>
          <w:szCs w:val="24"/>
        </w:rPr>
      </w:pPr>
    </w:p>
    <w:p w:rsidR="004B2DC7" w:rsidRDefault="004B2DC7" w:rsidP="00F970CA">
      <w:pPr>
        <w:jc w:val="both"/>
        <w:rPr>
          <w:rFonts w:ascii="Times New Roman" w:hAnsi="Times New Roman" w:cs="Times New Roman"/>
          <w:b/>
          <w:sz w:val="24"/>
          <w:szCs w:val="24"/>
        </w:rPr>
      </w:pPr>
    </w:p>
    <w:p w:rsidR="004B2DC7" w:rsidRDefault="004B2DC7" w:rsidP="00F970CA">
      <w:pPr>
        <w:jc w:val="both"/>
        <w:rPr>
          <w:rFonts w:ascii="Times New Roman" w:hAnsi="Times New Roman" w:cs="Times New Roman"/>
          <w:b/>
          <w:sz w:val="24"/>
          <w:szCs w:val="24"/>
        </w:rPr>
      </w:pPr>
    </w:p>
    <w:p w:rsidR="004B2DC7" w:rsidRDefault="002E2ECC" w:rsidP="0019460B">
      <w:pPr>
        <w:ind w:firstLine="360"/>
        <w:jc w:val="both"/>
        <w:rPr>
          <w:rFonts w:ascii="Times New Roman" w:hAnsi="Times New Roman" w:cs="Times New Roman"/>
          <w:i/>
          <w:color w:val="000000" w:themeColor="text1"/>
          <w:sz w:val="24"/>
          <w:szCs w:val="24"/>
          <w:shd w:val="clear" w:color="auto" w:fill="FFFFFF"/>
        </w:rPr>
      </w:pPr>
      <w:r>
        <w:rPr>
          <w:rFonts w:ascii="Times New Roman" w:hAnsi="Times New Roman" w:cs="Times New Roman"/>
          <w:b/>
          <w:noProof/>
          <w:sz w:val="24"/>
          <w:szCs w:val="24"/>
        </w:rPr>
        <w:drawing>
          <wp:anchor distT="0" distB="0" distL="114300" distR="114300" simplePos="0" relativeHeight="251664384" behindDoc="0" locked="0" layoutInCell="1" allowOverlap="1" wp14:anchorId="687BACE2" wp14:editId="6BA456B4">
            <wp:simplePos x="0" y="0"/>
            <wp:positionH relativeFrom="column">
              <wp:posOffset>28575</wp:posOffset>
            </wp:positionH>
            <wp:positionV relativeFrom="paragraph">
              <wp:posOffset>1445895</wp:posOffset>
            </wp:positionV>
            <wp:extent cx="2695575" cy="2692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ing.JPG"/>
                    <pic:cNvPicPr/>
                  </pic:nvPicPr>
                  <pic:blipFill>
                    <a:blip r:embed="rId16">
                      <a:extLst>
                        <a:ext uri="{28A0092B-C50C-407E-A947-70E740481C1C}">
                          <a14:useLocalDpi xmlns:a14="http://schemas.microsoft.com/office/drawing/2010/main" val="0"/>
                        </a:ext>
                      </a:extLst>
                    </a:blip>
                    <a:stretch>
                      <a:fillRect/>
                    </a:stretch>
                  </pic:blipFill>
                  <pic:spPr>
                    <a:xfrm>
                      <a:off x="0" y="0"/>
                      <a:ext cx="2695575" cy="2692400"/>
                    </a:xfrm>
                    <a:prstGeom prst="rect">
                      <a:avLst/>
                    </a:prstGeom>
                  </pic:spPr>
                </pic:pic>
              </a:graphicData>
            </a:graphic>
            <wp14:sizeRelH relativeFrom="page">
              <wp14:pctWidth>0</wp14:pctWidth>
            </wp14:sizeRelH>
            <wp14:sizeRelV relativeFrom="page">
              <wp14:pctHeight>0</wp14:pctHeight>
            </wp14:sizeRelV>
          </wp:anchor>
        </w:drawing>
      </w:r>
      <w:r w:rsidR="0019460B" w:rsidRPr="00306B27">
        <w:rPr>
          <w:rFonts w:ascii="Times New Roman" w:hAnsi="Times New Roman" w:cs="Times New Roman"/>
          <w:sz w:val="24"/>
          <w:szCs w:val="24"/>
        </w:rPr>
        <w:t xml:space="preserve">Analisis </w:t>
      </w:r>
      <w:r w:rsidR="0019460B">
        <w:rPr>
          <w:rFonts w:ascii="Times New Roman" w:hAnsi="Times New Roman" w:cs="Times New Roman"/>
          <w:sz w:val="24"/>
          <w:szCs w:val="24"/>
        </w:rPr>
        <w:t xml:space="preserve">SWOT smart branding </w:t>
      </w:r>
      <w:r w:rsidR="0019460B" w:rsidRPr="00306B27">
        <w:rPr>
          <w:rFonts w:ascii="Times New Roman" w:hAnsi="Times New Roman" w:cs="Times New Roman"/>
          <w:sz w:val="24"/>
          <w:szCs w:val="24"/>
        </w:rPr>
        <w:t>menunjukkan</w:t>
      </w:r>
      <w:r w:rsidR="0019460B">
        <w:rPr>
          <w:rFonts w:ascii="Times New Roman" w:hAnsi="Times New Roman" w:cs="Times New Roman"/>
          <w:b/>
          <w:sz w:val="24"/>
          <w:szCs w:val="24"/>
        </w:rPr>
        <w:t xml:space="preserve"> </w:t>
      </w:r>
      <w:r w:rsidR="0019460B">
        <w:rPr>
          <w:rFonts w:ascii="Times New Roman" w:hAnsi="Times New Roman" w:cs="Times New Roman"/>
          <w:color w:val="000000" w:themeColor="text1"/>
          <w:sz w:val="24"/>
          <w:szCs w:val="24"/>
          <w:shd w:val="clear" w:color="auto" w:fill="FFFFFF"/>
        </w:rPr>
        <w:t>titik koordinat (1</w:t>
      </w:r>
      <w:proofErr w:type="gramStart"/>
      <w:r w:rsidR="0019460B">
        <w:rPr>
          <w:rFonts w:ascii="Times New Roman" w:hAnsi="Times New Roman" w:cs="Times New Roman"/>
          <w:color w:val="000000" w:themeColor="text1"/>
          <w:sz w:val="24"/>
          <w:szCs w:val="24"/>
          <w:shd w:val="clear" w:color="auto" w:fill="FFFFFF"/>
        </w:rPr>
        <w:t>,24</w:t>
      </w:r>
      <w:proofErr w:type="gramEnd"/>
      <w:r w:rsidR="0019460B">
        <w:rPr>
          <w:rFonts w:ascii="Times New Roman" w:hAnsi="Times New Roman" w:cs="Times New Roman"/>
          <w:color w:val="000000" w:themeColor="text1"/>
          <w:sz w:val="24"/>
          <w:szCs w:val="24"/>
          <w:shd w:val="clear" w:color="auto" w:fill="FFFFFF"/>
        </w:rPr>
        <w:t xml:space="preserve">;1,26) berada pada kuadran I yang membuktikan bahwa dengan kekuatan yang dimiliki dapat menangkap peluang yang ada. </w:t>
      </w:r>
      <w:proofErr w:type="gramStart"/>
      <w:r w:rsidR="0019460B">
        <w:rPr>
          <w:rFonts w:ascii="Times New Roman" w:hAnsi="Times New Roman" w:cs="Times New Roman"/>
          <w:color w:val="000000" w:themeColor="text1"/>
          <w:sz w:val="24"/>
          <w:szCs w:val="24"/>
          <w:shd w:val="clear" w:color="auto" w:fill="FFFFFF"/>
        </w:rPr>
        <w:t xml:space="preserve">Strategi ini dinamakan strategi SO </w:t>
      </w:r>
      <w:r w:rsidR="0019460B">
        <w:rPr>
          <w:rFonts w:ascii="Times New Roman" w:hAnsi="Times New Roman" w:cs="Times New Roman"/>
          <w:i/>
          <w:color w:val="000000" w:themeColor="text1"/>
          <w:sz w:val="24"/>
          <w:szCs w:val="24"/>
          <w:shd w:val="clear" w:color="auto" w:fill="FFFFFF"/>
        </w:rPr>
        <w:t>(Strenght-Opportunity).</w:t>
      </w:r>
      <w:proofErr w:type="gramEnd"/>
    </w:p>
    <w:p w:rsidR="0019460B" w:rsidRDefault="0019460B" w:rsidP="0019460B">
      <w:pPr>
        <w:ind w:firstLine="360"/>
        <w:jc w:val="both"/>
        <w:rPr>
          <w:rFonts w:ascii="Times New Roman" w:hAnsi="Times New Roman" w:cs="Times New Roman"/>
          <w:b/>
          <w:sz w:val="24"/>
          <w:szCs w:val="24"/>
        </w:rPr>
      </w:pPr>
    </w:p>
    <w:p w:rsidR="00E76E48" w:rsidRDefault="00E76E48" w:rsidP="0019460B">
      <w:pPr>
        <w:ind w:firstLine="360"/>
        <w:jc w:val="both"/>
        <w:rPr>
          <w:rFonts w:ascii="Times New Roman" w:hAnsi="Times New Roman" w:cs="Times New Roman"/>
          <w:b/>
          <w:sz w:val="24"/>
          <w:szCs w:val="24"/>
        </w:rPr>
      </w:pPr>
    </w:p>
    <w:p w:rsidR="00E76E48" w:rsidRDefault="00E76E48" w:rsidP="0019460B">
      <w:pPr>
        <w:ind w:firstLine="360"/>
        <w:jc w:val="both"/>
        <w:rPr>
          <w:rFonts w:ascii="Times New Roman" w:hAnsi="Times New Roman" w:cs="Times New Roman"/>
          <w:b/>
          <w:sz w:val="24"/>
          <w:szCs w:val="24"/>
        </w:rPr>
      </w:pPr>
    </w:p>
    <w:p w:rsidR="00E76E48" w:rsidRDefault="00E76E48" w:rsidP="0019460B">
      <w:pPr>
        <w:ind w:firstLine="360"/>
        <w:jc w:val="both"/>
        <w:rPr>
          <w:rFonts w:ascii="Times New Roman" w:hAnsi="Times New Roman" w:cs="Times New Roman"/>
          <w:b/>
          <w:sz w:val="24"/>
          <w:szCs w:val="24"/>
        </w:rPr>
      </w:pPr>
    </w:p>
    <w:p w:rsidR="00E76E48" w:rsidRDefault="00E76E48" w:rsidP="0019460B">
      <w:pPr>
        <w:ind w:firstLine="360"/>
        <w:jc w:val="both"/>
        <w:rPr>
          <w:rFonts w:ascii="Times New Roman" w:hAnsi="Times New Roman" w:cs="Times New Roman"/>
          <w:b/>
          <w:sz w:val="24"/>
          <w:szCs w:val="24"/>
        </w:rPr>
      </w:pPr>
    </w:p>
    <w:p w:rsidR="00E76E48" w:rsidRDefault="00E76E48" w:rsidP="0019460B">
      <w:pPr>
        <w:ind w:firstLine="360"/>
        <w:jc w:val="both"/>
        <w:rPr>
          <w:rFonts w:ascii="Times New Roman" w:hAnsi="Times New Roman" w:cs="Times New Roman"/>
          <w:b/>
          <w:sz w:val="24"/>
          <w:szCs w:val="24"/>
        </w:rPr>
      </w:pPr>
    </w:p>
    <w:p w:rsidR="00E76E48" w:rsidRDefault="00E76E48" w:rsidP="0019460B">
      <w:pPr>
        <w:ind w:firstLine="360"/>
        <w:jc w:val="both"/>
        <w:rPr>
          <w:rFonts w:ascii="Times New Roman" w:hAnsi="Times New Roman" w:cs="Times New Roman"/>
          <w:b/>
          <w:sz w:val="24"/>
          <w:szCs w:val="24"/>
        </w:rPr>
      </w:pPr>
    </w:p>
    <w:p w:rsidR="00E76E48" w:rsidRDefault="00E76E48" w:rsidP="00581E7F">
      <w:pPr>
        <w:jc w:val="both"/>
        <w:rPr>
          <w:rFonts w:ascii="Times New Roman" w:hAnsi="Times New Roman" w:cs="Times New Roman"/>
          <w:b/>
          <w:sz w:val="24"/>
          <w:szCs w:val="24"/>
        </w:rPr>
      </w:pPr>
    </w:p>
    <w:p w:rsidR="00E76E48" w:rsidRDefault="006E129B" w:rsidP="002E2ECC">
      <w:pPr>
        <w:ind w:firstLine="360"/>
        <w:jc w:val="both"/>
        <w:rPr>
          <w:rFonts w:ascii="Times New Roman" w:hAnsi="Times New Roman" w:cs="Times New Roman"/>
          <w:i/>
          <w:color w:val="000000" w:themeColor="text1"/>
          <w:sz w:val="24"/>
          <w:szCs w:val="24"/>
          <w:shd w:val="clear" w:color="auto" w:fill="FFFFFF"/>
        </w:rPr>
      </w:pPr>
      <w:r>
        <w:rPr>
          <w:rFonts w:ascii="Times New Roman" w:hAnsi="Times New Roman" w:cs="Times New Roman"/>
          <w:b/>
          <w:noProof/>
          <w:sz w:val="24"/>
          <w:szCs w:val="24"/>
        </w:rPr>
        <w:drawing>
          <wp:anchor distT="0" distB="0" distL="114300" distR="114300" simplePos="0" relativeHeight="251671552" behindDoc="0" locked="0" layoutInCell="1" allowOverlap="1" wp14:anchorId="1816CF61" wp14:editId="3E1E7363">
            <wp:simplePos x="0" y="0"/>
            <wp:positionH relativeFrom="column">
              <wp:posOffset>3228975</wp:posOffset>
            </wp:positionH>
            <wp:positionV relativeFrom="paragraph">
              <wp:posOffset>-6685915</wp:posOffset>
            </wp:positionV>
            <wp:extent cx="2686050" cy="22383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JPG"/>
                    <pic:cNvPicPr/>
                  </pic:nvPicPr>
                  <pic:blipFill>
                    <a:blip r:embed="rId17">
                      <a:extLst>
                        <a:ext uri="{28A0092B-C50C-407E-A947-70E740481C1C}">
                          <a14:useLocalDpi xmlns:a14="http://schemas.microsoft.com/office/drawing/2010/main" val="0"/>
                        </a:ext>
                      </a:extLst>
                    </a:blip>
                    <a:stretch>
                      <a:fillRect/>
                    </a:stretch>
                  </pic:blipFill>
                  <pic:spPr>
                    <a:xfrm>
                      <a:off x="0" y="0"/>
                      <a:ext cx="2686050" cy="2238375"/>
                    </a:xfrm>
                    <a:prstGeom prst="rect">
                      <a:avLst/>
                    </a:prstGeom>
                  </pic:spPr>
                </pic:pic>
              </a:graphicData>
            </a:graphic>
            <wp14:sizeRelH relativeFrom="page">
              <wp14:pctWidth>0</wp14:pctWidth>
            </wp14:sizeRelH>
            <wp14:sizeRelV relativeFrom="page">
              <wp14:pctHeight>0</wp14:pctHeight>
            </wp14:sizeRelV>
          </wp:anchor>
        </w:drawing>
      </w:r>
      <w:r w:rsidR="00A7479C">
        <w:rPr>
          <w:rFonts w:ascii="Times New Roman" w:hAnsi="Times New Roman" w:cs="Times New Roman"/>
          <w:b/>
          <w:noProof/>
          <w:sz w:val="24"/>
          <w:szCs w:val="24"/>
        </w:rPr>
        <w:drawing>
          <wp:anchor distT="0" distB="0" distL="114300" distR="114300" simplePos="0" relativeHeight="251665408" behindDoc="0" locked="0" layoutInCell="1" allowOverlap="1" wp14:anchorId="16F428B9" wp14:editId="2FCAF49C">
            <wp:simplePos x="0" y="0"/>
            <wp:positionH relativeFrom="column">
              <wp:posOffset>28575</wp:posOffset>
            </wp:positionH>
            <wp:positionV relativeFrom="paragraph">
              <wp:posOffset>1419225</wp:posOffset>
            </wp:positionV>
            <wp:extent cx="2686050" cy="22383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JPG"/>
                    <pic:cNvPicPr/>
                  </pic:nvPicPr>
                  <pic:blipFill>
                    <a:blip r:embed="rId17">
                      <a:extLst>
                        <a:ext uri="{28A0092B-C50C-407E-A947-70E740481C1C}">
                          <a14:useLocalDpi xmlns:a14="http://schemas.microsoft.com/office/drawing/2010/main" val="0"/>
                        </a:ext>
                      </a:extLst>
                    </a:blip>
                    <a:stretch>
                      <a:fillRect/>
                    </a:stretch>
                  </pic:blipFill>
                  <pic:spPr>
                    <a:xfrm>
                      <a:off x="0" y="0"/>
                      <a:ext cx="2686050" cy="2238375"/>
                    </a:xfrm>
                    <a:prstGeom prst="rect">
                      <a:avLst/>
                    </a:prstGeom>
                  </pic:spPr>
                </pic:pic>
              </a:graphicData>
            </a:graphic>
            <wp14:sizeRelH relativeFrom="page">
              <wp14:pctWidth>0</wp14:pctWidth>
            </wp14:sizeRelH>
            <wp14:sizeRelV relativeFrom="page">
              <wp14:pctHeight>0</wp14:pctHeight>
            </wp14:sizeRelV>
          </wp:anchor>
        </w:drawing>
      </w:r>
      <w:r w:rsidR="00E76E48" w:rsidRPr="00306B27">
        <w:rPr>
          <w:rFonts w:ascii="Times New Roman" w:hAnsi="Times New Roman" w:cs="Times New Roman"/>
          <w:sz w:val="24"/>
          <w:szCs w:val="24"/>
        </w:rPr>
        <w:t xml:space="preserve">Analisis </w:t>
      </w:r>
      <w:r w:rsidR="00E76E48">
        <w:rPr>
          <w:rFonts w:ascii="Times New Roman" w:hAnsi="Times New Roman" w:cs="Times New Roman"/>
          <w:sz w:val="24"/>
          <w:szCs w:val="24"/>
        </w:rPr>
        <w:t>SWOT smart</w:t>
      </w:r>
      <w:r w:rsidR="003A551B">
        <w:rPr>
          <w:rFonts w:ascii="Times New Roman" w:hAnsi="Times New Roman" w:cs="Times New Roman"/>
          <w:sz w:val="24"/>
          <w:szCs w:val="24"/>
        </w:rPr>
        <w:t xml:space="preserve"> living</w:t>
      </w:r>
      <w:r w:rsidR="00E76E48">
        <w:rPr>
          <w:rFonts w:ascii="Times New Roman" w:hAnsi="Times New Roman" w:cs="Times New Roman"/>
          <w:sz w:val="24"/>
          <w:szCs w:val="24"/>
        </w:rPr>
        <w:t xml:space="preserve"> </w:t>
      </w:r>
      <w:r w:rsidR="00E76E48" w:rsidRPr="00306B27">
        <w:rPr>
          <w:rFonts w:ascii="Times New Roman" w:hAnsi="Times New Roman" w:cs="Times New Roman"/>
          <w:sz w:val="24"/>
          <w:szCs w:val="24"/>
        </w:rPr>
        <w:t>menunjukkan</w:t>
      </w:r>
      <w:r w:rsidR="00E76E48">
        <w:rPr>
          <w:rFonts w:ascii="Times New Roman" w:hAnsi="Times New Roman" w:cs="Times New Roman"/>
          <w:sz w:val="24"/>
          <w:szCs w:val="24"/>
        </w:rPr>
        <w:t xml:space="preserve"> </w:t>
      </w:r>
      <w:r w:rsidR="00E76E48">
        <w:rPr>
          <w:rFonts w:ascii="Times New Roman" w:hAnsi="Times New Roman" w:cs="Times New Roman"/>
          <w:color w:val="000000" w:themeColor="text1"/>
          <w:sz w:val="24"/>
          <w:szCs w:val="24"/>
          <w:shd w:val="clear" w:color="auto" w:fill="FFFFFF"/>
        </w:rPr>
        <w:t>titik koordinat (3</w:t>
      </w:r>
      <w:proofErr w:type="gramStart"/>
      <w:r w:rsidR="00E76E48">
        <w:rPr>
          <w:rFonts w:ascii="Times New Roman" w:hAnsi="Times New Roman" w:cs="Times New Roman"/>
          <w:color w:val="000000" w:themeColor="text1"/>
          <w:sz w:val="24"/>
          <w:szCs w:val="24"/>
          <w:shd w:val="clear" w:color="auto" w:fill="FFFFFF"/>
        </w:rPr>
        <w:t>;3</w:t>
      </w:r>
      <w:proofErr w:type="gramEnd"/>
      <w:r w:rsidR="00E76E48">
        <w:rPr>
          <w:rFonts w:ascii="Times New Roman" w:hAnsi="Times New Roman" w:cs="Times New Roman"/>
          <w:color w:val="000000" w:themeColor="text1"/>
          <w:sz w:val="24"/>
          <w:szCs w:val="24"/>
          <w:shd w:val="clear" w:color="auto" w:fill="FFFFFF"/>
        </w:rPr>
        <w:t xml:space="preserve">) berada </w:t>
      </w:r>
      <w:r w:rsidR="00E76E48">
        <w:rPr>
          <w:rFonts w:ascii="Times New Roman" w:hAnsi="Times New Roman" w:cs="Times New Roman"/>
          <w:color w:val="000000" w:themeColor="text1"/>
          <w:sz w:val="24"/>
          <w:szCs w:val="24"/>
          <w:shd w:val="clear" w:color="auto" w:fill="FFFFFF"/>
        </w:rPr>
        <w:lastRenderedPageBreak/>
        <w:t xml:space="preserve">pada kuadran I yang membuktikan bahwa dengan kekuatan yang dimiliki dapat menangkap peluang yang ada. </w:t>
      </w:r>
      <w:proofErr w:type="gramStart"/>
      <w:r w:rsidR="00E76E48">
        <w:rPr>
          <w:rFonts w:ascii="Times New Roman" w:hAnsi="Times New Roman" w:cs="Times New Roman"/>
          <w:color w:val="000000" w:themeColor="text1"/>
          <w:sz w:val="24"/>
          <w:szCs w:val="24"/>
          <w:shd w:val="clear" w:color="auto" w:fill="FFFFFF"/>
        </w:rPr>
        <w:t>Str</w:t>
      </w:r>
      <w:r w:rsidR="002E2ECC">
        <w:rPr>
          <w:rFonts w:ascii="Times New Roman" w:hAnsi="Times New Roman" w:cs="Times New Roman"/>
          <w:color w:val="000000" w:themeColor="text1"/>
          <w:sz w:val="24"/>
          <w:szCs w:val="24"/>
          <w:shd w:val="clear" w:color="auto" w:fill="FFFFFF"/>
        </w:rPr>
        <w:t xml:space="preserve">ategi ini dinamakan strategi SO </w:t>
      </w:r>
      <w:r w:rsidR="002E2ECC">
        <w:rPr>
          <w:rFonts w:ascii="Times New Roman" w:hAnsi="Times New Roman" w:cs="Times New Roman"/>
          <w:i/>
          <w:color w:val="000000" w:themeColor="text1"/>
          <w:sz w:val="24"/>
          <w:szCs w:val="24"/>
          <w:shd w:val="clear" w:color="auto" w:fill="FFFFFF"/>
        </w:rPr>
        <w:t>(</w:t>
      </w:r>
      <w:r w:rsidR="00E76E48">
        <w:rPr>
          <w:rFonts w:ascii="Times New Roman" w:hAnsi="Times New Roman" w:cs="Times New Roman"/>
          <w:i/>
          <w:color w:val="000000" w:themeColor="text1"/>
          <w:sz w:val="24"/>
          <w:szCs w:val="24"/>
          <w:shd w:val="clear" w:color="auto" w:fill="FFFFFF"/>
        </w:rPr>
        <w:t>Strenght-Opportunity).</w:t>
      </w:r>
      <w:proofErr w:type="gramEnd"/>
    </w:p>
    <w:p w:rsidR="00A7479C" w:rsidRDefault="00A7479C" w:rsidP="0019460B">
      <w:pPr>
        <w:ind w:firstLine="360"/>
        <w:jc w:val="both"/>
        <w:rPr>
          <w:rFonts w:ascii="Times New Roman" w:hAnsi="Times New Roman" w:cs="Times New Roman"/>
          <w:b/>
          <w:sz w:val="24"/>
          <w:szCs w:val="24"/>
        </w:rPr>
      </w:pPr>
    </w:p>
    <w:p w:rsidR="00A7479C" w:rsidRDefault="00A7479C" w:rsidP="0019460B">
      <w:pPr>
        <w:ind w:firstLine="360"/>
        <w:jc w:val="both"/>
        <w:rPr>
          <w:rFonts w:ascii="Times New Roman" w:hAnsi="Times New Roman" w:cs="Times New Roman"/>
          <w:b/>
          <w:sz w:val="24"/>
          <w:szCs w:val="24"/>
        </w:rPr>
      </w:pPr>
    </w:p>
    <w:p w:rsidR="00A7479C" w:rsidRDefault="00A7479C" w:rsidP="0019460B">
      <w:pPr>
        <w:ind w:firstLine="360"/>
        <w:jc w:val="both"/>
        <w:rPr>
          <w:rFonts w:ascii="Times New Roman" w:hAnsi="Times New Roman" w:cs="Times New Roman"/>
          <w:b/>
          <w:sz w:val="24"/>
          <w:szCs w:val="24"/>
        </w:rPr>
      </w:pPr>
    </w:p>
    <w:p w:rsidR="00A7479C" w:rsidRDefault="00A7479C" w:rsidP="0019460B">
      <w:pPr>
        <w:ind w:firstLine="360"/>
        <w:jc w:val="both"/>
        <w:rPr>
          <w:rFonts w:ascii="Times New Roman" w:hAnsi="Times New Roman" w:cs="Times New Roman"/>
          <w:b/>
          <w:sz w:val="24"/>
          <w:szCs w:val="24"/>
        </w:rPr>
      </w:pPr>
    </w:p>
    <w:p w:rsidR="00A7479C" w:rsidRDefault="00A7479C" w:rsidP="0019460B">
      <w:pPr>
        <w:ind w:firstLine="360"/>
        <w:jc w:val="both"/>
        <w:rPr>
          <w:rFonts w:ascii="Times New Roman" w:hAnsi="Times New Roman" w:cs="Times New Roman"/>
          <w:b/>
          <w:sz w:val="24"/>
          <w:szCs w:val="24"/>
        </w:rPr>
      </w:pPr>
    </w:p>
    <w:p w:rsidR="00A7479C" w:rsidRDefault="00A7479C" w:rsidP="0019460B">
      <w:pPr>
        <w:ind w:firstLine="360"/>
        <w:jc w:val="both"/>
        <w:rPr>
          <w:rFonts w:ascii="Times New Roman" w:hAnsi="Times New Roman" w:cs="Times New Roman"/>
          <w:b/>
          <w:sz w:val="24"/>
          <w:szCs w:val="24"/>
        </w:rPr>
      </w:pPr>
    </w:p>
    <w:p w:rsidR="00A7479C" w:rsidRDefault="00A7479C" w:rsidP="0019460B">
      <w:pPr>
        <w:ind w:firstLine="360"/>
        <w:jc w:val="both"/>
        <w:rPr>
          <w:rFonts w:ascii="Times New Roman" w:hAnsi="Times New Roman" w:cs="Times New Roman"/>
          <w:b/>
          <w:sz w:val="24"/>
          <w:szCs w:val="24"/>
        </w:rPr>
      </w:pPr>
    </w:p>
    <w:p w:rsidR="00033C9F" w:rsidRDefault="003A551B" w:rsidP="00033C9F">
      <w:pPr>
        <w:spacing w:before="240" w:after="0"/>
        <w:ind w:firstLine="360"/>
        <w:jc w:val="both"/>
        <w:rPr>
          <w:rFonts w:ascii="Times New Roman" w:hAnsi="Times New Roman" w:cs="Times New Roman"/>
          <w:i/>
          <w:color w:val="000000" w:themeColor="text1"/>
          <w:sz w:val="24"/>
          <w:szCs w:val="24"/>
          <w:shd w:val="clear" w:color="auto" w:fill="FFFFFF"/>
        </w:rPr>
      </w:pPr>
      <w:r w:rsidRPr="00306B27">
        <w:rPr>
          <w:rFonts w:ascii="Times New Roman" w:hAnsi="Times New Roman" w:cs="Times New Roman"/>
          <w:sz w:val="24"/>
          <w:szCs w:val="24"/>
        </w:rPr>
        <w:t xml:space="preserve">Analisis </w:t>
      </w:r>
      <w:r>
        <w:rPr>
          <w:rFonts w:ascii="Times New Roman" w:hAnsi="Times New Roman" w:cs="Times New Roman"/>
          <w:sz w:val="24"/>
          <w:szCs w:val="24"/>
        </w:rPr>
        <w:t xml:space="preserve">SWOT smart </w:t>
      </w:r>
      <w:r w:rsidR="00033C9F">
        <w:rPr>
          <w:rFonts w:ascii="Times New Roman" w:hAnsi="Times New Roman" w:cs="Times New Roman"/>
          <w:sz w:val="24"/>
          <w:szCs w:val="24"/>
        </w:rPr>
        <w:t xml:space="preserve">society </w:t>
      </w:r>
      <w:r w:rsidRPr="00306B27">
        <w:rPr>
          <w:rFonts w:ascii="Times New Roman" w:hAnsi="Times New Roman" w:cs="Times New Roman"/>
          <w:sz w:val="24"/>
          <w:szCs w:val="24"/>
        </w:rPr>
        <w:t>menunjukkan</w:t>
      </w:r>
      <w:r w:rsidR="00033C9F">
        <w:rPr>
          <w:rFonts w:ascii="Times New Roman" w:hAnsi="Times New Roman" w:cs="Times New Roman"/>
          <w:sz w:val="24"/>
          <w:szCs w:val="24"/>
        </w:rPr>
        <w:t xml:space="preserve"> </w:t>
      </w:r>
      <w:r w:rsidR="00033C9F">
        <w:rPr>
          <w:rFonts w:ascii="Times New Roman" w:hAnsi="Times New Roman" w:cs="Times New Roman"/>
          <w:color w:val="000000" w:themeColor="text1"/>
          <w:sz w:val="24"/>
          <w:szCs w:val="24"/>
          <w:shd w:val="clear" w:color="auto" w:fill="FFFFFF"/>
        </w:rPr>
        <w:t>titik koordinat (3</w:t>
      </w:r>
      <w:proofErr w:type="gramStart"/>
      <w:r w:rsidR="00033C9F">
        <w:rPr>
          <w:rFonts w:ascii="Times New Roman" w:hAnsi="Times New Roman" w:cs="Times New Roman"/>
          <w:color w:val="000000" w:themeColor="text1"/>
          <w:sz w:val="24"/>
          <w:szCs w:val="24"/>
          <w:shd w:val="clear" w:color="auto" w:fill="FFFFFF"/>
        </w:rPr>
        <w:t>;3</w:t>
      </w:r>
      <w:proofErr w:type="gramEnd"/>
      <w:r w:rsidR="00033C9F">
        <w:rPr>
          <w:rFonts w:ascii="Times New Roman" w:hAnsi="Times New Roman" w:cs="Times New Roman"/>
          <w:color w:val="000000" w:themeColor="text1"/>
          <w:sz w:val="24"/>
          <w:szCs w:val="24"/>
          <w:shd w:val="clear" w:color="auto" w:fill="FFFFFF"/>
        </w:rPr>
        <w:t xml:space="preserve">) berada pada kuadran I yang membuktikan bahwa dengan kekuatan yang dimiliki dapat menangkap peluang yang ada. </w:t>
      </w:r>
      <w:proofErr w:type="gramStart"/>
      <w:r w:rsidR="00033C9F">
        <w:rPr>
          <w:rFonts w:ascii="Times New Roman" w:hAnsi="Times New Roman" w:cs="Times New Roman"/>
          <w:color w:val="000000" w:themeColor="text1"/>
          <w:sz w:val="24"/>
          <w:szCs w:val="24"/>
          <w:shd w:val="clear" w:color="auto" w:fill="FFFFFF"/>
        </w:rPr>
        <w:t xml:space="preserve">Strategi ini dinamakan strategi SO </w:t>
      </w:r>
      <w:r w:rsidR="00033C9F">
        <w:rPr>
          <w:rFonts w:ascii="Times New Roman" w:hAnsi="Times New Roman" w:cs="Times New Roman"/>
          <w:i/>
          <w:color w:val="000000" w:themeColor="text1"/>
          <w:sz w:val="24"/>
          <w:szCs w:val="24"/>
          <w:shd w:val="clear" w:color="auto" w:fill="FFFFFF"/>
        </w:rPr>
        <w:t>(Strenght-Opportunity).</w:t>
      </w:r>
      <w:proofErr w:type="gramEnd"/>
    </w:p>
    <w:p w:rsidR="00033C9F" w:rsidRDefault="002E7008" w:rsidP="00033C9F">
      <w:pPr>
        <w:spacing w:before="240" w:after="0"/>
        <w:ind w:firstLine="360"/>
        <w:jc w:val="both"/>
        <w:rPr>
          <w:rFonts w:ascii="Times New Roman" w:hAnsi="Times New Roman" w:cs="Times New Roman"/>
          <w:i/>
          <w:color w:val="000000" w:themeColor="text1"/>
          <w:sz w:val="24"/>
          <w:szCs w:val="24"/>
          <w:shd w:val="clear" w:color="auto" w:fill="FFFFFF"/>
        </w:rPr>
      </w:pPr>
      <w:r>
        <w:rPr>
          <w:rFonts w:ascii="Times New Roman" w:hAnsi="Times New Roman" w:cs="Times New Roman"/>
          <w:b/>
          <w:noProof/>
          <w:sz w:val="24"/>
          <w:szCs w:val="24"/>
        </w:rPr>
        <w:drawing>
          <wp:anchor distT="0" distB="0" distL="114300" distR="114300" simplePos="0" relativeHeight="251667456" behindDoc="0" locked="0" layoutInCell="1" allowOverlap="1" wp14:anchorId="6CFFDA2A" wp14:editId="2E61675C">
            <wp:simplePos x="0" y="0"/>
            <wp:positionH relativeFrom="column">
              <wp:posOffset>28575</wp:posOffset>
            </wp:positionH>
            <wp:positionV relativeFrom="paragraph">
              <wp:posOffset>12700</wp:posOffset>
            </wp:positionV>
            <wp:extent cx="2686050" cy="22383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JPG"/>
                    <pic:cNvPicPr/>
                  </pic:nvPicPr>
                  <pic:blipFill>
                    <a:blip r:embed="rId17">
                      <a:extLst>
                        <a:ext uri="{28A0092B-C50C-407E-A947-70E740481C1C}">
                          <a14:useLocalDpi xmlns:a14="http://schemas.microsoft.com/office/drawing/2010/main" val="0"/>
                        </a:ext>
                      </a:extLst>
                    </a:blip>
                    <a:stretch>
                      <a:fillRect/>
                    </a:stretch>
                  </pic:blipFill>
                  <pic:spPr>
                    <a:xfrm>
                      <a:off x="0" y="0"/>
                      <a:ext cx="2686050" cy="2238375"/>
                    </a:xfrm>
                    <a:prstGeom prst="rect">
                      <a:avLst/>
                    </a:prstGeom>
                  </pic:spPr>
                </pic:pic>
              </a:graphicData>
            </a:graphic>
            <wp14:sizeRelH relativeFrom="page">
              <wp14:pctWidth>0</wp14:pctWidth>
            </wp14:sizeRelH>
            <wp14:sizeRelV relativeFrom="page">
              <wp14:pctHeight>0</wp14:pctHeight>
            </wp14:sizeRelV>
          </wp:anchor>
        </w:drawing>
      </w:r>
    </w:p>
    <w:p w:rsidR="00A7479C" w:rsidRDefault="00A7479C" w:rsidP="0019460B">
      <w:pPr>
        <w:ind w:firstLine="360"/>
        <w:jc w:val="both"/>
        <w:rPr>
          <w:rFonts w:ascii="Times New Roman" w:hAnsi="Times New Roman" w:cs="Times New Roman"/>
          <w:b/>
          <w:sz w:val="24"/>
          <w:szCs w:val="24"/>
        </w:rPr>
      </w:pPr>
    </w:p>
    <w:p w:rsidR="002E7008" w:rsidRDefault="002E7008" w:rsidP="0019460B">
      <w:pPr>
        <w:ind w:firstLine="360"/>
        <w:jc w:val="both"/>
        <w:rPr>
          <w:rFonts w:ascii="Times New Roman" w:hAnsi="Times New Roman" w:cs="Times New Roman"/>
          <w:b/>
          <w:sz w:val="24"/>
          <w:szCs w:val="24"/>
        </w:rPr>
      </w:pPr>
    </w:p>
    <w:p w:rsidR="002E7008" w:rsidRDefault="002E7008" w:rsidP="0019460B">
      <w:pPr>
        <w:ind w:firstLine="360"/>
        <w:jc w:val="both"/>
        <w:rPr>
          <w:rFonts w:ascii="Times New Roman" w:hAnsi="Times New Roman" w:cs="Times New Roman"/>
          <w:b/>
          <w:sz w:val="24"/>
          <w:szCs w:val="24"/>
        </w:rPr>
      </w:pPr>
    </w:p>
    <w:p w:rsidR="002E7008" w:rsidRDefault="002E7008" w:rsidP="0019460B">
      <w:pPr>
        <w:ind w:firstLine="360"/>
        <w:jc w:val="both"/>
        <w:rPr>
          <w:rFonts w:ascii="Times New Roman" w:hAnsi="Times New Roman" w:cs="Times New Roman"/>
          <w:b/>
          <w:sz w:val="24"/>
          <w:szCs w:val="24"/>
        </w:rPr>
      </w:pPr>
    </w:p>
    <w:p w:rsidR="002E7008" w:rsidRDefault="002E7008" w:rsidP="0019460B">
      <w:pPr>
        <w:ind w:firstLine="360"/>
        <w:jc w:val="both"/>
        <w:rPr>
          <w:rFonts w:ascii="Times New Roman" w:hAnsi="Times New Roman" w:cs="Times New Roman"/>
          <w:b/>
          <w:sz w:val="24"/>
          <w:szCs w:val="24"/>
        </w:rPr>
      </w:pPr>
    </w:p>
    <w:p w:rsidR="002E7008" w:rsidRDefault="002E7008" w:rsidP="0019460B">
      <w:pPr>
        <w:ind w:firstLine="360"/>
        <w:jc w:val="both"/>
        <w:rPr>
          <w:rFonts w:ascii="Times New Roman" w:hAnsi="Times New Roman" w:cs="Times New Roman"/>
          <w:b/>
          <w:sz w:val="24"/>
          <w:szCs w:val="24"/>
        </w:rPr>
      </w:pPr>
    </w:p>
    <w:p w:rsidR="00A02B2D" w:rsidRDefault="002E7008" w:rsidP="00A02B2D">
      <w:pPr>
        <w:spacing w:before="240" w:after="0"/>
        <w:ind w:firstLine="360"/>
        <w:jc w:val="both"/>
        <w:rPr>
          <w:rFonts w:ascii="Times New Roman" w:hAnsi="Times New Roman" w:cs="Times New Roman"/>
          <w:i/>
          <w:color w:val="000000" w:themeColor="text1"/>
          <w:sz w:val="24"/>
          <w:szCs w:val="24"/>
          <w:shd w:val="clear" w:color="auto" w:fill="FFFFFF"/>
        </w:rPr>
      </w:pPr>
      <w:r w:rsidRPr="00306B27">
        <w:rPr>
          <w:rFonts w:ascii="Times New Roman" w:hAnsi="Times New Roman" w:cs="Times New Roman"/>
          <w:sz w:val="24"/>
          <w:szCs w:val="24"/>
        </w:rPr>
        <w:t xml:space="preserve">Analisis </w:t>
      </w:r>
      <w:r>
        <w:rPr>
          <w:rFonts w:ascii="Times New Roman" w:hAnsi="Times New Roman" w:cs="Times New Roman"/>
          <w:sz w:val="24"/>
          <w:szCs w:val="24"/>
        </w:rPr>
        <w:t xml:space="preserve">SWOT smart environment </w:t>
      </w:r>
      <w:r w:rsidRPr="00306B27">
        <w:rPr>
          <w:rFonts w:ascii="Times New Roman" w:hAnsi="Times New Roman" w:cs="Times New Roman"/>
          <w:sz w:val="24"/>
          <w:szCs w:val="24"/>
        </w:rPr>
        <w:t>menunjukkan</w:t>
      </w:r>
      <w:r>
        <w:rPr>
          <w:rFonts w:ascii="Times New Roman" w:hAnsi="Times New Roman" w:cs="Times New Roman"/>
          <w:sz w:val="24"/>
          <w:szCs w:val="24"/>
        </w:rPr>
        <w:t xml:space="preserve"> </w:t>
      </w:r>
      <w:r w:rsidR="00A02B2D">
        <w:rPr>
          <w:rFonts w:ascii="Times New Roman" w:hAnsi="Times New Roman" w:cs="Times New Roman"/>
          <w:color w:val="000000" w:themeColor="text1"/>
          <w:sz w:val="24"/>
          <w:szCs w:val="24"/>
          <w:shd w:val="clear" w:color="auto" w:fill="FFFFFF"/>
        </w:rPr>
        <w:t>titik koordinat (3</w:t>
      </w:r>
      <w:proofErr w:type="gramStart"/>
      <w:r w:rsidR="00A02B2D">
        <w:rPr>
          <w:rFonts w:ascii="Times New Roman" w:hAnsi="Times New Roman" w:cs="Times New Roman"/>
          <w:color w:val="000000" w:themeColor="text1"/>
          <w:sz w:val="24"/>
          <w:szCs w:val="24"/>
          <w:shd w:val="clear" w:color="auto" w:fill="FFFFFF"/>
        </w:rPr>
        <w:t>;3</w:t>
      </w:r>
      <w:proofErr w:type="gramEnd"/>
      <w:r w:rsidR="00A02B2D">
        <w:rPr>
          <w:rFonts w:ascii="Times New Roman" w:hAnsi="Times New Roman" w:cs="Times New Roman"/>
          <w:color w:val="000000" w:themeColor="text1"/>
          <w:sz w:val="24"/>
          <w:szCs w:val="24"/>
          <w:shd w:val="clear" w:color="auto" w:fill="FFFFFF"/>
        </w:rPr>
        <w:t xml:space="preserve">) berada pada kuadran I yang membuktikan bahwa dengan kekuatan yang dimiliki dapat menangkap peluang yang ada. </w:t>
      </w:r>
      <w:proofErr w:type="gramStart"/>
      <w:r w:rsidR="00A02B2D">
        <w:rPr>
          <w:rFonts w:ascii="Times New Roman" w:hAnsi="Times New Roman" w:cs="Times New Roman"/>
          <w:color w:val="000000" w:themeColor="text1"/>
          <w:sz w:val="24"/>
          <w:szCs w:val="24"/>
          <w:shd w:val="clear" w:color="auto" w:fill="FFFFFF"/>
        </w:rPr>
        <w:t xml:space="preserve">Strategi ini </w:t>
      </w:r>
      <w:r w:rsidR="00A02B2D">
        <w:rPr>
          <w:rFonts w:ascii="Times New Roman" w:hAnsi="Times New Roman" w:cs="Times New Roman"/>
          <w:color w:val="000000" w:themeColor="text1"/>
          <w:sz w:val="24"/>
          <w:szCs w:val="24"/>
          <w:shd w:val="clear" w:color="auto" w:fill="FFFFFF"/>
        </w:rPr>
        <w:lastRenderedPageBreak/>
        <w:t xml:space="preserve">dinamakan strategi SO </w:t>
      </w:r>
      <w:r w:rsidR="00A02B2D">
        <w:rPr>
          <w:rFonts w:ascii="Times New Roman" w:hAnsi="Times New Roman" w:cs="Times New Roman"/>
          <w:i/>
          <w:color w:val="000000" w:themeColor="text1"/>
          <w:sz w:val="24"/>
          <w:szCs w:val="24"/>
          <w:shd w:val="clear" w:color="auto" w:fill="FFFFFF"/>
        </w:rPr>
        <w:t>(Strenght-Opportunity).</w:t>
      </w:r>
      <w:proofErr w:type="gramEnd"/>
    </w:p>
    <w:p w:rsidR="00F80FB3" w:rsidRDefault="00F80FB3" w:rsidP="0019460B">
      <w:pPr>
        <w:ind w:firstLine="360"/>
        <w:jc w:val="both"/>
        <w:rPr>
          <w:rFonts w:ascii="Times New Roman" w:hAnsi="Times New Roman" w:cs="Times New Roman"/>
          <w:b/>
          <w:noProof/>
          <w:sz w:val="24"/>
          <w:szCs w:val="24"/>
        </w:rPr>
      </w:pPr>
      <w:r>
        <w:rPr>
          <w:rFonts w:ascii="Times New Roman" w:hAnsi="Times New Roman" w:cs="Times New Roman"/>
          <w:b/>
          <w:noProof/>
          <w:sz w:val="24"/>
          <w:szCs w:val="24"/>
        </w:rPr>
        <w:drawing>
          <wp:anchor distT="0" distB="0" distL="114300" distR="114300" simplePos="0" relativeHeight="251669504" behindDoc="0" locked="0" layoutInCell="1" allowOverlap="1" wp14:anchorId="4F12029E" wp14:editId="00FB4F2E">
            <wp:simplePos x="0" y="0"/>
            <wp:positionH relativeFrom="column">
              <wp:posOffset>28575</wp:posOffset>
            </wp:positionH>
            <wp:positionV relativeFrom="paragraph">
              <wp:posOffset>31750</wp:posOffset>
            </wp:positionV>
            <wp:extent cx="2686050" cy="22383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ing.JPG"/>
                    <pic:cNvPicPr/>
                  </pic:nvPicPr>
                  <pic:blipFill>
                    <a:blip r:embed="rId17">
                      <a:extLst>
                        <a:ext uri="{28A0092B-C50C-407E-A947-70E740481C1C}">
                          <a14:useLocalDpi xmlns:a14="http://schemas.microsoft.com/office/drawing/2010/main" val="0"/>
                        </a:ext>
                      </a:extLst>
                    </a:blip>
                    <a:stretch>
                      <a:fillRect/>
                    </a:stretch>
                  </pic:blipFill>
                  <pic:spPr>
                    <a:xfrm>
                      <a:off x="0" y="0"/>
                      <a:ext cx="2686050" cy="2238375"/>
                    </a:xfrm>
                    <a:prstGeom prst="rect">
                      <a:avLst/>
                    </a:prstGeom>
                  </pic:spPr>
                </pic:pic>
              </a:graphicData>
            </a:graphic>
            <wp14:sizeRelH relativeFrom="page">
              <wp14:pctWidth>0</wp14:pctWidth>
            </wp14:sizeRelH>
            <wp14:sizeRelV relativeFrom="page">
              <wp14:pctHeight>0</wp14:pctHeight>
            </wp14:sizeRelV>
          </wp:anchor>
        </w:drawing>
      </w:r>
    </w:p>
    <w:p w:rsidR="00F80FB3" w:rsidRDefault="00F80FB3" w:rsidP="0019460B">
      <w:pPr>
        <w:ind w:firstLine="360"/>
        <w:jc w:val="both"/>
        <w:rPr>
          <w:rFonts w:ascii="Times New Roman" w:hAnsi="Times New Roman" w:cs="Times New Roman"/>
          <w:b/>
          <w:noProof/>
          <w:sz w:val="24"/>
          <w:szCs w:val="24"/>
        </w:rPr>
      </w:pPr>
    </w:p>
    <w:p w:rsidR="00F80FB3" w:rsidRDefault="00F80FB3" w:rsidP="0019460B">
      <w:pPr>
        <w:ind w:firstLine="360"/>
        <w:jc w:val="both"/>
        <w:rPr>
          <w:rFonts w:ascii="Times New Roman" w:hAnsi="Times New Roman" w:cs="Times New Roman"/>
          <w:b/>
          <w:noProof/>
          <w:sz w:val="24"/>
          <w:szCs w:val="24"/>
        </w:rPr>
      </w:pPr>
    </w:p>
    <w:p w:rsidR="00F80FB3" w:rsidRDefault="00F80FB3" w:rsidP="0019460B">
      <w:pPr>
        <w:ind w:firstLine="360"/>
        <w:jc w:val="both"/>
        <w:rPr>
          <w:rFonts w:ascii="Times New Roman" w:hAnsi="Times New Roman" w:cs="Times New Roman"/>
          <w:b/>
          <w:noProof/>
          <w:sz w:val="24"/>
          <w:szCs w:val="24"/>
        </w:rPr>
      </w:pPr>
    </w:p>
    <w:p w:rsidR="00F80FB3" w:rsidRDefault="00F80FB3" w:rsidP="0019460B">
      <w:pPr>
        <w:ind w:firstLine="360"/>
        <w:jc w:val="both"/>
        <w:rPr>
          <w:rFonts w:ascii="Times New Roman" w:hAnsi="Times New Roman" w:cs="Times New Roman"/>
          <w:b/>
          <w:noProof/>
          <w:sz w:val="24"/>
          <w:szCs w:val="24"/>
        </w:rPr>
      </w:pPr>
    </w:p>
    <w:p w:rsidR="00F80FB3" w:rsidRDefault="00F80FB3" w:rsidP="0019460B">
      <w:pPr>
        <w:ind w:firstLine="360"/>
        <w:jc w:val="both"/>
        <w:rPr>
          <w:rFonts w:ascii="Times New Roman" w:hAnsi="Times New Roman" w:cs="Times New Roman"/>
          <w:b/>
          <w:noProof/>
          <w:sz w:val="24"/>
          <w:szCs w:val="24"/>
        </w:rPr>
      </w:pPr>
    </w:p>
    <w:p w:rsidR="00F80FB3" w:rsidRDefault="00F80FB3" w:rsidP="0019460B">
      <w:pPr>
        <w:ind w:firstLine="360"/>
        <w:jc w:val="both"/>
        <w:rPr>
          <w:rFonts w:ascii="Times New Roman" w:hAnsi="Times New Roman" w:cs="Times New Roman"/>
          <w:b/>
          <w:noProof/>
          <w:sz w:val="24"/>
          <w:szCs w:val="24"/>
        </w:rPr>
      </w:pPr>
    </w:p>
    <w:p w:rsidR="002E248B" w:rsidRDefault="002E248B" w:rsidP="007E0A4F">
      <w:pPr>
        <w:jc w:val="center"/>
        <w:rPr>
          <w:rFonts w:ascii="Times New Roman" w:hAnsi="Times New Roman" w:cs="Times New Roman"/>
          <w:b/>
          <w:noProof/>
          <w:sz w:val="24"/>
          <w:szCs w:val="24"/>
        </w:rPr>
      </w:pPr>
    </w:p>
    <w:p w:rsidR="00F80FB3" w:rsidRDefault="007E0A4F" w:rsidP="00952AED">
      <w:pPr>
        <w:spacing w:after="0"/>
        <w:jc w:val="center"/>
        <w:rPr>
          <w:rFonts w:ascii="Times New Roman" w:hAnsi="Times New Roman" w:cs="Times New Roman"/>
          <w:b/>
          <w:noProof/>
          <w:sz w:val="24"/>
          <w:szCs w:val="24"/>
        </w:rPr>
      </w:pPr>
      <w:r>
        <w:rPr>
          <w:rFonts w:ascii="Times New Roman" w:hAnsi="Times New Roman" w:cs="Times New Roman"/>
          <w:b/>
          <w:noProof/>
          <w:sz w:val="24"/>
          <w:szCs w:val="24"/>
        </w:rPr>
        <w:t>PENUTUP</w:t>
      </w:r>
    </w:p>
    <w:p w:rsidR="00952AED" w:rsidRPr="00952AED" w:rsidRDefault="00952AED" w:rsidP="00952AED">
      <w:pPr>
        <w:spacing w:after="0"/>
        <w:jc w:val="both"/>
        <w:rPr>
          <w:rFonts w:ascii="Times New Roman" w:hAnsi="Times New Roman" w:cs="Times New Roman"/>
          <w:b/>
          <w:color w:val="000000" w:themeColor="text1"/>
          <w:sz w:val="24"/>
          <w:szCs w:val="24"/>
          <w:shd w:val="clear" w:color="auto" w:fill="FFFFFF"/>
        </w:rPr>
      </w:pPr>
      <w:r w:rsidRPr="00952AED">
        <w:rPr>
          <w:rFonts w:ascii="Times New Roman" w:hAnsi="Times New Roman" w:cs="Times New Roman"/>
          <w:b/>
          <w:color w:val="000000" w:themeColor="text1"/>
          <w:sz w:val="24"/>
          <w:szCs w:val="24"/>
          <w:shd w:val="clear" w:color="auto" w:fill="FFFFFF"/>
        </w:rPr>
        <w:t>Kesimpulan</w:t>
      </w:r>
    </w:p>
    <w:p w:rsidR="00952AED" w:rsidRDefault="00905163" w:rsidP="00952AED">
      <w:pPr>
        <w:spacing w:after="0"/>
        <w:ind w:firstLine="36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Dari hasil analisis weight mean score </w:t>
      </w:r>
      <w:r>
        <w:rPr>
          <w:rFonts w:ascii="Times New Roman" w:hAnsi="Times New Roman" w:cs="Times New Roman"/>
          <w:sz w:val="24"/>
          <w:szCs w:val="24"/>
        </w:rPr>
        <w:t xml:space="preserve">didapatkan hasil analisis bahwa 6 </w:t>
      </w:r>
      <w:r w:rsidRPr="00952AED">
        <w:rPr>
          <w:rFonts w:ascii="Times New Roman" w:hAnsi="Times New Roman" w:cs="Times New Roman"/>
          <w:i/>
          <w:sz w:val="24"/>
          <w:szCs w:val="24"/>
        </w:rPr>
        <w:t>smart city</w:t>
      </w:r>
      <w:r>
        <w:rPr>
          <w:rFonts w:ascii="Times New Roman" w:hAnsi="Times New Roman" w:cs="Times New Roman"/>
          <w:sz w:val="24"/>
          <w:szCs w:val="24"/>
        </w:rPr>
        <w:t xml:space="preserve"> dikategorikan siap tetapi dari keenam </w:t>
      </w:r>
      <w:r w:rsidRPr="006A6053">
        <w:rPr>
          <w:rFonts w:ascii="Times New Roman" w:hAnsi="Times New Roman" w:cs="Times New Roman"/>
          <w:i/>
          <w:sz w:val="24"/>
          <w:szCs w:val="24"/>
        </w:rPr>
        <w:t>smart city</w:t>
      </w:r>
      <w:r>
        <w:rPr>
          <w:rFonts w:ascii="Times New Roman" w:hAnsi="Times New Roman" w:cs="Times New Roman"/>
          <w:sz w:val="24"/>
          <w:szCs w:val="24"/>
        </w:rPr>
        <w:t xml:space="preserve"> tersebut tiga </w:t>
      </w:r>
      <w:r w:rsidRPr="006A6053">
        <w:rPr>
          <w:rFonts w:ascii="Times New Roman" w:hAnsi="Times New Roman" w:cs="Times New Roman"/>
          <w:i/>
          <w:sz w:val="24"/>
          <w:szCs w:val="24"/>
        </w:rPr>
        <w:t>smart city</w:t>
      </w:r>
      <w:r>
        <w:rPr>
          <w:rFonts w:ascii="Times New Roman" w:hAnsi="Times New Roman" w:cs="Times New Roman"/>
          <w:sz w:val="24"/>
          <w:szCs w:val="24"/>
        </w:rPr>
        <w:t xml:space="preserve"> unggul dan siap mengikuti program yang digagas oleh Kementerian Komunikasi Dan Informatika, diantaranya </w:t>
      </w:r>
      <w:r w:rsidRPr="004419B3">
        <w:rPr>
          <w:rFonts w:ascii="Times New Roman" w:hAnsi="Times New Roman" w:cs="Times New Roman"/>
          <w:i/>
          <w:sz w:val="24"/>
          <w:szCs w:val="24"/>
        </w:rPr>
        <w:t>smart governance, smart economy</w:t>
      </w:r>
      <w:r>
        <w:rPr>
          <w:rFonts w:ascii="Times New Roman" w:hAnsi="Times New Roman" w:cs="Times New Roman"/>
          <w:sz w:val="24"/>
          <w:szCs w:val="24"/>
        </w:rPr>
        <w:t xml:space="preserve">, dan </w:t>
      </w:r>
      <w:r w:rsidRPr="004419B3">
        <w:rPr>
          <w:rFonts w:ascii="Times New Roman" w:hAnsi="Times New Roman" w:cs="Times New Roman"/>
          <w:i/>
          <w:sz w:val="24"/>
          <w:szCs w:val="24"/>
        </w:rPr>
        <w:t>smart living</w:t>
      </w:r>
      <w:r>
        <w:rPr>
          <w:rFonts w:ascii="Times New Roman" w:hAnsi="Times New Roman" w:cs="Times New Roman"/>
          <w:sz w:val="24"/>
          <w:szCs w:val="24"/>
        </w:rPr>
        <w:t xml:space="preserve">. Ketiga </w:t>
      </w:r>
      <w:r w:rsidRPr="004419B3">
        <w:rPr>
          <w:rFonts w:ascii="Times New Roman" w:hAnsi="Times New Roman" w:cs="Times New Roman"/>
          <w:i/>
          <w:sz w:val="24"/>
          <w:szCs w:val="24"/>
        </w:rPr>
        <w:t>smart city</w:t>
      </w:r>
      <w:r>
        <w:rPr>
          <w:rFonts w:ascii="Times New Roman" w:hAnsi="Times New Roman" w:cs="Times New Roman"/>
          <w:sz w:val="24"/>
          <w:szCs w:val="24"/>
        </w:rPr>
        <w:t xml:space="preserve"> tersebut memiliki keunggulan dibandingkan s</w:t>
      </w:r>
      <w:r w:rsidRPr="004419B3">
        <w:rPr>
          <w:rFonts w:ascii="Times New Roman" w:hAnsi="Times New Roman" w:cs="Times New Roman"/>
          <w:i/>
          <w:sz w:val="24"/>
          <w:szCs w:val="24"/>
        </w:rPr>
        <w:t>mart society, smart environment</w:t>
      </w:r>
      <w:r>
        <w:rPr>
          <w:rFonts w:ascii="Times New Roman" w:hAnsi="Times New Roman" w:cs="Times New Roman"/>
          <w:sz w:val="24"/>
          <w:szCs w:val="24"/>
        </w:rPr>
        <w:t xml:space="preserve">, dan </w:t>
      </w:r>
      <w:r w:rsidRPr="004419B3">
        <w:rPr>
          <w:rFonts w:ascii="Times New Roman" w:hAnsi="Times New Roman" w:cs="Times New Roman"/>
          <w:i/>
          <w:sz w:val="24"/>
          <w:szCs w:val="24"/>
        </w:rPr>
        <w:t>smart branding</w:t>
      </w:r>
      <w:r>
        <w:rPr>
          <w:rFonts w:ascii="Times New Roman" w:hAnsi="Times New Roman" w:cs="Times New Roman"/>
          <w:sz w:val="24"/>
          <w:szCs w:val="24"/>
        </w:rPr>
        <w:t xml:space="preserve">. </w:t>
      </w:r>
      <w:proofErr w:type="gramStart"/>
      <w:r w:rsidR="00952AED">
        <w:rPr>
          <w:rFonts w:ascii="Times New Roman" w:hAnsi="Times New Roman" w:cs="Times New Roman"/>
          <w:sz w:val="24"/>
          <w:szCs w:val="24"/>
        </w:rPr>
        <w:t xml:space="preserve">Sedangkan hasil analisis SWOT </w:t>
      </w:r>
      <w:r w:rsidR="00952AED">
        <w:rPr>
          <w:rFonts w:ascii="Times New Roman" w:hAnsi="Times New Roman" w:cs="Times New Roman"/>
          <w:color w:val="000000" w:themeColor="text1"/>
          <w:sz w:val="24"/>
          <w:szCs w:val="24"/>
          <w:shd w:val="clear" w:color="auto" w:fill="FFFFFF"/>
        </w:rPr>
        <w:t xml:space="preserve">Keenam dimensi </w:t>
      </w:r>
      <w:r w:rsidR="00952AED">
        <w:rPr>
          <w:rFonts w:ascii="Times New Roman" w:hAnsi="Times New Roman" w:cs="Times New Roman"/>
          <w:i/>
          <w:color w:val="000000" w:themeColor="text1"/>
          <w:sz w:val="24"/>
          <w:szCs w:val="24"/>
          <w:shd w:val="clear" w:color="auto" w:fill="FFFFFF"/>
        </w:rPr>
        <w:t>smart city</w:t>
      </w:r>
      <w:r w:rsidR="00952AED">
        <w:rPr>
          <w:rFonts w:ascii="Times New Roman" w:hAnsi="Times New Roman" w:cs="Times New Roman"/>
          <w:color w:val="000000" w:themeColor="text1"/>
          <w:sz w:val="24"/>
          <w:szCs w:val="24"/>
          <w:shd w:val="clear" w:color="auto" w:fill="FFFFFF"/>
        </w:rPr>
        <w:t xml:space="preserve"> memiliki strategi perencanaan S-O, yaitu strategi yang mengedepankan kekuatan yang dimiliki untuk menangkap peluang yang ada.</w:t>
      </w:r>
      <w:proofErr w:type="gramEnd"/>
      <w:r w:rsidR="00952AED">
        <w:rPr>
          <w:rFonts w:ascii="Times New Roman" w:hAnsi="Times New Roman" w:cs="Times New Roman"/>
          <w:color w:val="000000" w:themeColor="text1"/>
          <w:sz w:val="24"/>
          <w:szCs w:val="24"/>
          <w:shd w:val="clear" w:color="auto" w:fill="FFFFFF"/>
        </w:rPr>
        <w:t xml:space="preserve"> Strategi ini tidak peneliti cantumkan semua untuk mengefisienkan dan memudahkan pembaca.Keenam </w:t>
      </w:r>
      <w:proofErr w:type="gramStart"/>
      <w:r w:rsidR="00952AED">
        <w:rPr>
          <w:rFonts w:ascii="Times New Roman" w:hAnsi="Times New Roman" w:cs="Times New Roman"/>
          <w:color w:val="000000" w:themeColor="text1"/>
          <w:sz w:val="24"/>
          <w:szCs w:val="24"/>
          <w:shd w:val="clear" w:color="auto" w:fill="FFFFFF"/>
        </w:rPr>
        <w:t>dinas</w:t>
      </w:r>
      <w:proofErr w:type="gramEnd"/>
      <w:r w:rsidR="00952AED">
        <w:rPr>
          <w:rFonts w:ascii="Times New Roman" w:hAnsi="Times New Roman" w:cs="Times New Roman"/>
          <w:color w:val="000000" w:themeColor="text1"/>
          <w:sz w:val="24"/>
          <w:szCs w:val="24"/>
          <w:shd w:val="clear" w:color="auto" w:fill="FFFFFF"/>
        </w:rPr>
        <w:t xml:space="preserve"> tersebut memiliki strategi sebagai berikut Dinas Penanaman Modal dan PTSP memiliki strategi perencanaan, yaitu,</w:t>
      </w:r>
      <w:r w:rsidR="00952AED">
        <w:rPr>
          <w:rFonts w:ascii="Times New Roman" w:hAnsi="Times New Roman" w:cs="Times New Roman"/>
          <w:sz w:val="24"/>
          <w:szCs w:val="24"/>
        </w:rPr>
        <w:t xml:space="preserve"> memberikan edukasi pelayanan secara </w:t>
      </w:r>
      <w:r w:rsidR="00952AED">
        <w:rPr>
          <w:rFonts w:ascii="Times New Roman" w:hAnsi="Times New Roman" w:cs="Times New Roman"/>
          <w:i/>
          <w:sz w:val="24"/>
          <w:szCs w:val="24"/>
        </w:rPr>
        <w:t xml:space="preserve">online </w:t>
      </w:r>
      <w:r w:rsidR="00952AED">
        <w:rPr>
          <w:rFonts w:ascii="Times New Roman" w:hAnsi="Times New Roman" w:cs="Times New Roman"/>
          <w:color w:val="000000" w:themeColor="text1"/>
          <w:sz w:val="24"/>
          <w:szCs w:val="24"/>
          <w:shd w:val="clear" w:color="auto" w:fill="FFFFFF"/>
        </w:rPr>
        <w:t xml:space="preserve">dengan </w:t>
      </w:r>
      <w:r w:rsidR="00952AED">
        <w:rPr>
          <w:rFonts w:ascii="Times New Roman" w:hAnsi="Times New Roman" w:cs="Times New Roman"/>
          <w:sz w:val="24"/>
          <w:szCs w:val="24"/>
        </w:rPr>
        <w:t>melakukan pelatihan melalui bimtek</w:t>
      </w:r>
      <w:r w:rsidR="00952AED">
        <w:rPr>
          <w:rFonts w:ascii="Times New Roman" w:hAnsi="Times New Roman" w:cs="Times New Roman"/>
          <w:color w:val="000000" w:themeColor="text1"/>
          <w:sz w:val="24"/>
          <w:szCs w:val="24"/>
          <w:shd w:val="clear" w:color="auto" w:fill="FFFFFF"/>
        </w:rPr>
        <w:t xml:space="preserve"> serta </w:t>
      </w:r>
      <w:r w:rsidR="00952AED">
        <w:rPr>
          <w:rFonts w:ascii="Times New Roman" w:hAnsi="Times New Roman" w:cs="Times New Roman"/>
          <w:sz w:val="24"/>
          <w:szCs w:val="24"/>
        </w:rPr>
        <w:lastRenderedPageBreak/>
        <w:t xml:space="preserve">mengoptimalkan penggunaan </w:t>
      </w:r>
      <w:r w:rsidR="00952AED">
        <w:rPr>
          <w:rFonts w:ascii="Times New Roman" w:hAnsi="Times New Roman" w:cs="Times New Roman"/>
          <w:i/>
          <w:sz w:val="24"/>
          <w:szCs w:val="24"/>
        </w:rPr>
        <w:t>website</w:t>
      </w:r>
      <w:r w:rsidR="00952AED">
        <w:rPr>
          <w:rFonts w:ascii="Times New Roman" w:hAnsi="Times New Roman" w:cs="Times New Roman"/>
          <w:sz w:val="24"/>
          <w:szCs w:val="24"/>
        </w:rPr>
        <w:t xml:space="preserve"> dan sosial media.</w:t>
      </w:r>
      <w:r w:rsidR="00952AED">
        <w:rPr>
          <w:rFonts w:ascii="Times New Roman" w:hAnsi="Times New Roman" w:cs="Times New Roman"/>
          <w:color w:val="000000" w:themeColor="text1"/>
          <w:sz w:val="24"/>
          <w:szCs w:val="24"/>
          <w:shd w:val="clear" w:color="auto" w:fill="FFFFFF"/>
        </w:rPr>
        <w:t xml:space="preserve"> Dinas Perindustrian dan Perdagangan </w:t>
      </w:r>
      <w:r w:rsidR="00952AED">
        <w:rPr>
          <w:rFonts w:ascii="Times New Roman" w:hAnsi="Times New Roman" w:cs="Times New Roman"/>
          <w:sz w:val="24"/>
          <w:szCs w:val="24"/>
        </w:rPr>
        <w:t xml:space="preserve">melakukan sosialisasi pemasaran dengan memanfaatkan sosial media </w:t>
      </w:r>
      <w:proofErr w:type="gramStart"/>
      <w:r w:rsidR="00952AED">
        <w:rPr>
          <w:rFonts w:ascii="Times New Roman" w:hAnsi="Times New Roman" w:cs="Times New Roman"/>
          <w:sz w:val="24"/>
          <w:szCs w:val="24"/>
        </w:rPr>
        <w:t xml:space="preserve">dan </w:t>
      </w:r>
      <w:r w:rsidR="00952AED">
        <w:rPr>
          <w:rFonts w:ascii="Times New Roman" w:hAnsi="Times New Roman" w:cs="Times New Roman"/>
          <w:color w:val="000000" w:themeColor="text1"/>
          <w:sz w:val="24"/>
          <w:szCs w:val="24"/>
          <w:shd w:val="clear" w:color="auto" w:fill="FFFFFF"/>
        </w:rPr>
        <w:t>)</w:t>
      </w:r>
      <w:proofErr w:type="gramEnd"/>
      <w:r w:rsidR="00952AED">
        <w:rPr>
          <w:rFonts w:ascii="Times New Roman" w:hAnsi="Times New Roman" w:cs="Times New Roman"/>
          <w:color w:val="000000" w:themeColor="text1"/>
          <w:sz w:val="24"/>
          <w:szCs w:val="24"/>
          <w:shd w:val="clear" w:color="auto" w:fill="FFFFFF"/>
        </w:rPr>
        <w:t xml:space="preserve"> </w:t>
      </w:r>
      <w:r w:rsidR="00952AED">
        <w:rPr>
          <w:rFonts w:ascii="Times New Roman" w:hAnsi="Times New Roman" w:cs="Times New Roman"/>
          <w:sz w:val="24"/>
          <w:szCs w:val="24"/>
        </w:rPr>
        <w:t xml:space="preserve">melakukan kerjasama dengan pihak pemilik industri untuk memasarkan produknya pada acara yang digelar di jember. </w:t>
      </w:r>
      <w:proofErr w:type="gramStart"/>
      <w:r w:rsidR="00952AED">
        <w:rPr>
          <w:rFonts w:ascii="Times New Roman" w:hAnsi="Times New Roman" w:cs="Times New Roman"/>
          <w:color w:val="000000" w:themeColor="text1"/>
          <w:sz w:val="24"/>
          <w:szCs w:val="24"/>
          <w:shd w:val="clear" w:color="auto" w:fill="FFFFFF"/>
        </w:rPr>
        <w:t xml:space="preserve">Dinas Pariwisata dan Kebudayaan </w:t>
      </w:r>
      <w:r w:rsidR="00952AED">
        <w:rPr>
          <w:rFonts w:ascii="Times New Roman" w:hAnsi="Times New Roman" w:cs="Times New Roman"/>
          <w:sz w:val="24"/>
          <w:szCs w:val="24"/>
        </w:rPr>
        <w:t xml:space="preserve">membuat satu paket kumpulan wisata di Jember dalam bentuk video dan dokumentasi untuk dikenalkan melalui kerjasama </w:t>
      </w:r>
      <w:r w:rsidR="00952AED">
        <w:rPr>
          <w:rFonts w:ascii="Times New Roman" w:hAnsi="Times New Roman" w:cs="Times New Roman"/>
          <w:i/>
          <w:sz w:val="24"/>
          <w:szCs w:val="24"/>
        </w:rPr>
        <w:t>brand selling mission.</w:t>
      </w:r>
      <w:proofErr w:type="gramEnd"/>
      <w:r w:rsidR="00952AED">
        <w:rPr>
          <w:rFonts w:ascii="Times New Roman" w:hAnsi="Times New Roman" w:cs="Times New Roman"/>
          <w:i/>
          <w:sz w:val="24"/>
          <w:szCs w:val="24"/>
        </w:rPr>
        <w:t xml:space="preserve"> </w:t>
      </w:r>
      <w:proofErr w:type="gramStart"/>
      <w:r w:rsidR="00952AED">
        <w:rPr>
          <w:rFonts w:ascii="Times New Roman" w:hAnsi="Times New Roman" w:cs="Times New Roman"/>
          <w:color w:val="000000" w:themeColor="text1"/>
          <w:sz w:val="24"/>
          <w:szCs w:val="24"/>
          <w:shd w:val="clear" w:color="auto" w:fill="FFFFFF"/>
        </w:rPr>
        <w:t xml:space="preserve">Dinas Perhubungan </w:t>
      </w:r>
      <w:r w:rsidR="00952AED">
        <w:rPr>
          <w:rFonts w:ascii="Times New Roman" w:hAnsi="Times New Roman" w:cs="Times New Roman"/>
          <w:sz w:val="24"/>
          <w:szCs w:val="24"/>
        </w:rPr>
        <w:t>memaksimalkan penjagaan melalui CCTV dan pemberian peringatan melalui voice dan memanfaatkan sosial media untuk memberikan media informasi biaya dan rute perjalanan.</w:t>
      </w:r>
      <w:proofErr w:type="gramEnd"/>
      <w:r w:rsidR="00952AED">
        <w:rPr>
          <w:rFonts w:ascii="Times New Roman" w:hAnsi="Times New Roman" w:cs="Times New Roman"/>
          <w:sz w:val="24"/>
          <w:szCs w:val="24"/>
        </w:rPr>
        <w:t xml:space="preserve"> </w:t>
      </w:r>
      <w:proofErr w:type="gramStart"/>
      <w:r w:rsidR="00952AED">
        <w:rPr>
          <w:rFonts w:ascii="Times New Roman" w:hAnsi="Times New Roman" w:cs="Times New Roman"/>
          <w:sz w:val="24"/>
          <w:szCs w:val="24"/>
        </w:rPr>
        <w:t>Dinas Sosial dengan memberikan bantuan berupa edukasi dan kreatifitas untuk minat bersekolah dan melakukan pendataan secara valid agar tidak terjadi kecemburuan sosial.</w:t>
      </w:r>
      <w:proofErr w:type="gramEnd"/>
      <w:r w:rsidR="00952AED">
        <w:rPr>
          <w:rFonts w:ascii="Times New Roman" w:hAnsi="Times New Roman" w:cs="Times New Roman"/>
          <w:sz w:val="24"/>
          <w:szCs w:val="24"/>
        </w:rPr>
        <w:t xml:space="preserve"> Dinas Lingkungan Hidup memaksimalkan penggunaan pengaduan secara </w:t>
      </w:r>
      <w:r w:rsidR="00952AED">
        <w:rPr>
          <w:rFonts w:ascii="Times New Roman" w:hAnsi="Times New Roman" w:cs="Times New Roman"/>
          <w:i/>
          <w:sz w:val="24"/>
          <w:szCs w:val="24"/>
        </w:rPr>
        <w:t xml:space="preserve">online, </w:t>
      </w:r>
      <w:r w:rsidR="00952AED">
        <w:rPr>
          <w:rFonts w:ascii="Times New Roman" w:hAnsi="Times New Roman" w:cs="Times New Roman"/>
          <w:sz w:val="24"/>
          <w:szCs w:val="24"/>
        </w:rPr>
        <w:t xml:space="preserve">melakukan penyuluhan pendidikan penggunaan limbah sebagai energi pengganti (terbarukan), </w:t>
      </w:r>
      <w:proofErr w:type="gramStart"/>
      <w:r w:rsidR="00952AED">
        <w:rPr>
          <w:rFonts w:ascii="Times New Roman" w:hAnsi="Times New Roman" w:cs="Times New Roman"/>
          <w:sz w:val="24"/>
          <w:szCs w:val="24"/>
        </w:rPr>
        <w:t xml:space="preserve">dan </w:t>
      </w:r>
      <w:r w:rsidR="00952AED">
        <w:rPr>
          <w:rFonts w:ascii="Times New Roman" w:hAnsi="Times New Roman" w:cs="Times New Roman"/>
          <w:color w:val="000000" w:themeColor="text1"/>
          <w:sz w:val="24"/>
          <w:szCs w:val="24"/>
          <w:shd w:val="clear" w:color="auto" w:fill="FFFFFF"/>
        </w:rPr>
        <w:t>)</w:t>
      </w:r>
      <w:proofErr w:type="gramEnd"/>
      <w:r w:rsidR="00952AED">
        <w:rPr>
          <w:rFonts w:ascii="Times New Roman" w:hAnsi="Times New Roman" w:cs="Times New Roman"/>
          <w:color w:val="000000" w:themeColor="text1"/>
          <w:sz w:val="24"/>
          <w:szCs w:val="24"/>
          <w:shd w:val="clear" w:color="auto" w:fill="FFFFFF"/>
        </w:rPr>
        <w:t xml:space="preserve"> </w:t>
      </w:r>
      <w:r w:rsidR="00952AED">
        <w:rPr>
          <w:rFonts w:ascii="Times New Roman" w:hAnsi="Times New Roman" w:cs="Times New Roman"/>
          <w:sz w:val="24"/>
          <w:szCs w:val="24"/>
        </w:rPr>
        <w:t>melakukan hubungan kerjasama antara pihak kelompok masyarakat, dinas, dan pihak perusahaan pemberi bantuan melalui CSR</w:t>
      </w:r>
      <w:r w:rsidR="00137AC6">
        <w:rPr>
          <w:rFonts w:ascii="Times New Roman" w:hAnsi="Times New Roman" w:cs="Times New Roman"/>
          <w:sz w:val="24"/>
          <w:szCs w:val="24"/>
        </w:rPr>
        <w:t>.</w:t>
      </w:r>
    </w:p>
    <w:p w:rsidR="00905163" w:rsidRDefault="00137AC6" w:rsidP="00137AC6">
      <w:pPr>
        <w:spacing w:after="0"/>
        <w:jc w:val="both"/>
        <w:rPr>
          <w:rFonts w:ascii="Times New Roman" w:hAnsi="Times New Roman" w:cs="Times New Roman"/>
          <w:b/>
          <w:sz w:val="24"/>
          <w:szCs w:val="24"/>
        </w:rPr>
      </w:pPr>
      <w:r w:rsidRPr="00137AC6">
        <w:rPr>
          <w:rFonts w:ascii="Times New Roman" w:hAnsi="Times New Roman" w:cs="Times New Roman"/>
          <w:b/>
          <w:sz w:val="24"/>
          <w:szCs w:val="24"/>
        </w:rPr>
        <w:t>Saran</w:t>
      </w:r>
    </w:p>
    <w:p w:rsidR="00137AC6" w:rsidRDefault="00137AC6" w:rsidP="00137AC6">
      <w:pPr>
        <w:spacing w:after="0"/>
        <w:ind w:firstLine="360"/>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Data hasil penelitian yang berkaitan dengan perencanaan wilayah terutama wilayah Kabupaten Jember diharapkan dapat memberikan pandangan kebijakan dan progres perencanaan kedepannya.</w:t>
      </w:r>
      <w:proofErr w:type="gramEnd"/>
      <w:r>
        <w:rPr>
          <w:rFonts w:ascii="Times New Roman" w:hAnsi="Times New Roman" w:cs="Times New Roman"/>
          <w:color w:val="000000" w:themeColor="text1"/>
          <w:sz w:val="24"/>
          <w:szCs w:val="24"/>
          <w:shd w:val="clear" w:color="auto" w:fill="FFFFFF"/>
        </w:rPr>
        <w:t xml:space="preserve"> Dengan diketahui tingkat kesiapan Kabupaten Jember mengikuti program </w:t>
      </w:r>
      <w:r>
        <w:rPr>
          <w:rFonts w:ascii="Times New Roman" w:hAnsi="Times New Roman" w:cs="Times New Roman"/>
          <w:i/>
          <w:color w:val="000000" w:themeColor="text1"/>
          <w:sz w:val="24"/>
          <w:szCs w:val="24"/>
          <w:shd w:val="clear" w:color="auto" w:fill="FFFFFF"/>
        </w:rPr>
        <w:t>smart city</w:t>
      </w:r>
      <w:r>
        <w:rPr>
          <w:rFonts w:ascii="Times New Roman" w:hAnsi="Times New Roman" w:cs="Times New Roman"/>
          <w:color w:val="000000" w:themeColor="text1"/>
          <w:sz w:val="24"/>
          <w:szCs w:val="24"/>
          <w:shd w:val="clear" w:color="auto" w:fill="FFFFFF"/>
        </w:rPr>
        <w:t xml:space="preserve"> maka memberikan keterbukaan kepada pemerintah daerah dan OPD (Organisasi Perangkat Daerah) untuk melakukan perubahan </w:t>
      </w:r>
      <w:r>
        <w:rPr>
          <w:rFonts w:ascii="Times New Roman" w:hAnsi="Times New Roman" w:cs="Times New Roman"/>
          <w:color w:val="000000" w:themeColor="text1"/>
          <w:sz w:val="24"/>
          <w:szCs w:val="24"/>
          <w:shd w:val="clear" w:color="auto" w:fill="FFFFFF"/>
        </w:rPr>
        <w:lastRenderedPageBreak/>
        <w:t xml:space="preserve">melalui strategi perencanaan yang didapatkan melalui hasil analisis SWOT </w:t>
      </w:r>
      <w:r>
        <w:rPr>
          <w:rFonts w:ascii="Times New Roman" w:hAnsi="Times New Roman" w:cs="Times New Roman"/>
          <w:i/>
          <w:color w:val="000000" w:themeColor="text1"/>
          <w:sz w:val="24"/>
          <w:szCs w:val="24"/>
          <w:shd w:val="clear" w:color="auto" w:fill="FFFFFF"/>
        </w:rPr>
        <w:t>(strengths, weakness, opportunity, threats).</w:t>
      </w:r>
      <w:r>
        <w:rPr>
          <w:rFonts w:ascii="Times New Roman" w:hAnsi="Times New Roman" w:cs="Times New Roman"/>
          <w:color w:val="000000" w:themeColor="text1"/>
          <w:sz w:val="24"/>
          <w:szCs w:val="24"/>
          <w:shd w:val="clear" w:color="auto" w:fill="FFFFFF"/>
        </w:rPr>
        <w:t xml:space="preserve"> </w:t>
      </w:r>
      <w:proofErr w:type="gramStart"/>
      <w:r>
        <w:rPr>
          <w:rFonts w:ascii="Times New Roman" w:hAnsi="Times New Roman" w:cs="Times New Roman"/>
          <w:color w:val="000000" w:themeColor="text1"/>
          <w:sz w:val="24"/>
          <w:szCs w:val="24"/>
          <w:shd w:val="clear" w:color="auto" w:fill="FFFFFF"/>
        </w:rPr>
        <w:t xml:space="preserve">Pemerintah dan instansi harus saling bekerjasama untuk menyukseskan penerapan program </w:t>
      </w:r>
      <w:r>
        <w:rPr>
          <w:rFonts w:ascii="Times New Roman" w:hAnsi="Times New Roman" w:cs="Times New Roman"/>
          <w:i/>
          <w:color w:val="000000" w:themeColor="text1"/>
          <w:sz w:val="24"/>
          <w:szCs w:val="24"/>
          <w:shd w:val="clear" w:color="auto" w:fill="FFFFFF"/>
        </w:rPr>
        <w:t>smart city</w:t>
      </w:r>
      <w:r>
        <w:rPr>
          <w:rFonts w:ascii="Times New Roman" w:hAnsi="Times New Roman" w:cs="Times New Roman"/>
          <w:color w:val="000000" w:themeColor="text1"/>
          <w:sz w:val="24"/>
          <w:szCs w:val="24"/>
          <w:shd w:val="clear" w:color="auto" w:fill="FFFFFF"/>
        </w:rPr>
        <w:t xml:space="preserve"> agar Jember dapat dijadikan panutan bagi kota-kota lainnya.</w:t>
      </w:r>
      <w:proofErr w:type="gramEnd"/>
    </w:p>
    <w:p w:rsidR="00137AC6" w:rsidRDefault="00D777E1" w:rsidP="00D777E1">
      <w:pPr>
        <w:spacing w:after="0"/>
        <w:jc w:val="center"/>
        <w:rPr>
          <w:rFonts w:ascii="Times New Roman" w:hAnsi="Times New Roman" w:cs="Times New Roman"/>
          <w:b/>
          <w:sz w:val="24"/>
          <w:szCs w:val="24"/>
        </w:rPr>
      </w:pPr>
      <w:r>
        <w:rPr>
          <w:rFonts w:ascii="Times New Roman" w:hAnsi="Times New Roman" w:cs="Times New Roman"/>
          <w:b/>
          <w:sz w:val="24"/>
          <w:szCs w:val="24"/>
        </w:rPr>
        <w:t>DAFTAR PUSTAKA</w:t>
      </w:r>
    </w:p>
    <w:p w:rsidR="000E7C1C" w:rsidRPr="000E7C1C" w:rsidRDefault="000E7C1C" w:rsidP="000E7C1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Ahmed, Irfan Halepoto, dkk. 2015. Multi-Criteria Assessment of Smart City Transformation based on SWOT Analysis. DOI: 10.1109/NSITNSW.2015.7176412</w:t>
      </w:r>
    </w:p>
    <w:p w:rsidR="00904E66" w:rsidRDefault="00904E66" w:rsidP="000E7C1C">
      <w:pPr>
        <w:autoSpaceDE w:val="0"/>
        <w:autoSpaceDN w:val="0"/>
        <w:adjustRightInd w:val="0"/>
        <w:spacing w:after="0"/>
        <w:ind w:left="720" w:hanging="720"/>
        <w:jc w:val="both"/>
        <w:rPr>
          <w:rFonts w:ascii="Times New Roman" w:hAnsi="Times New Roman" w:cs="Times New Roman"/>
          <w:bCs/>
          <w:sz w:val="24"/>
          <w:szCs w:val="24"/>
        </w:rPr>
      </w:pPr>
      <w:r>
        <w:rPr>
          <w:rFonts w:ascii="Times New Roman" w:hAnsi="Times New Roman" w:cs="Times New Roman"/>
          <w:sz w:val="24"/>
          <w:szCs w:val="24"/>
        </w:rPr>
        <w:t>Astuti, Indah Fitri, Dedy Cahyadi. 2016.</w:t>
      </w:r>
      <w:r>
        <w:rPr>
          <w:rFonts w:ascii="Times New Roman" w:hAnsi="Times New Roman" w:cs="Times New Roman"/>
          <w:b/>
          <w:bCs/>
          <w:sz w:val="28"/>
          <w:szCs w:val="28"/>
        </w:rPr>
        <w:t xml:space="preserve"> </w:t>
      </w:r>
      <w:r>
        <w:rPr>
          <w:rFonts w:ascii="Times New Roman" w:hAnsi="Times New Roman" w:cs="Times New Roman"/>
          <w:bCs/>
          <w:sz w:val="24"/>
          <w:szCs w:val="24"/>
        </w:rPr>
        <w:t>Smart City Kutai Kartanegara Dengan Pendekatan Framework Citiasia: Sebuah Kajian Analisis.Universitas Mulawarman. Hal: 219-225.</w:t>
      </w:r>
    </w:p>
    <w:p w:rsidR="00904E66" w:rsidRDefault="00904E66" w:rsidP="00904E66">
      <w:pPr>
        <w:spacing w:after="0"/>
        <w:ind w:left="720" w:hanging="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Bambang Supomo dan Nur Indriantoro, 2002, </w:t>
      </w:r>
      <w:r>
        <w:rPr>
          <w:rFonts w:ascii="Times New Roman" w:hAnsi="Times New Roman" w:cs="Times New Roman"/>
          <w:i/>
          <w:iCs/>
          <w:color w:val="000000"/>
          <w:sz w:val="24"/>
          <w:szCs w:val="24"/>
        </w:rPr>
        <w:t>Metodologi Penelitian Bisnis</w:t>
      </w:r>
      <w:r>
        <w:rPr>
          <w:rFonts w:ascii="Times New Roman" w:hAnsi="Times New Roman" w:cs="Times New Roman"/>
          <w:color w:val="000000"/>
          <w:sz w:val="24"/>
          <w:szCs w:val="24"/>
        </w:rPr>
        <w:t>, Cetakan Kedua, Yogyakara; Penerbit BFEE UGM.</w:t>
      </w:r>
      <w:proofErr w:type="gramEnd"/>
    </w:p>
    <w:p w:rsidR="009C645F" w:rsidRPr="009C645F" w:rsidRDefault="009C645F" w:rsidP="009C645F">
      <w:pPr>
        <w:spacing w:after="0"/>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Bolivar, Manuel, P.R. 2015. </w:t>
      </w:r>
      <w:proofErr w:type="gramStart"/>
      <w:r>
        <w:rPr>
          <w:rFonts w:ascii="Times New Roman" w:hAnsi="Times New Roman" w:cs="Times New Roman"/>
          <w:color w:val="000000" w:themeColor="text1"/>
          <w:sz w:val="24"/>
          <w:szCs w:val="24"/>
          <w:shd w:val="clear" w:color="auto" w:fill="FFFFFF"/>
        </w:rPr>
        <w:t xml:space="preserve">Transforming City Governments for Successful Smart Cities.In Bolivar, Manuel P.R. (Eds), </w:t>
      </w:r>
      <w:r>
        <w:rPr>
          <w:rFonts w:ascii="Times New Roman" w:hAnsi="Times New Roman" w:cs="Times New Roman"/>
          <w:i/>
          <w:color w:val="000000" w:themeColor="text1"/>
          <w:sz w:val="24"/>
          <w:szCs w:val="24"/>
          <w:shd w:val="clear" w:color="auto" w:fill="FFFFFF"/>
        </w:rPr>
        <w:t>Cham</w:t>
      </w:r>
      <w:r>
        <w:rPr>
          <w:rFonts w:ascii="Times New Roman" w:hAnsi="Times New Roman" w:cs="Times New Roman"/>
          <w:color w:val="000000" w:themeColor="text1"/>
          <w:sz w:val="24"/>
          <w:szCs w:val="24"/>
          <w:shd w:val="clear" w:color="auto" w:fill="FFFFFF"/>
        </w:rPr>
        <w:t>: Springer.</w:t>
      </w:r>
      <w:proofErr w:type="gramEnd"/>
    </w:p>
    <w:p w:rsidR="00904E66" w:rsidRDefault="00117839" w:rsidP="009C645F">
      <w:pPr>
        <w:pStyle w:val="Default"/>
        <w:spacing w:line="276" w:lineRule="auto"/>
        <w:ind w:left="720" w:hanging="720"/>
        <w:jc w:val="both"/>
        <w:rPr>
          <w:bCs/>
          <w:color w:val="000000" w:themeColor="text1"/>
        </w:rPr>
      </w:pPr>
      <w:r>
        <w:rPr>
          <w:color w:val="000000" w:themeColor="text1"/>
        </w:rPr>
        <w:t>Fernandez, DS, Danuta Stawasz. 2016</w:t>
      </w:r>
      <w:proofErr w:type="gramStart"/>
      <w:r>
        <w:rPr>
          <w:color w:val="000000" w:themeColor="text1"/>
        </w:rPr>
        <w:t>. ”</w:t>
      </w:r>
      <w:proofErr w:type="gramEnd"/>
      <w:r>
        <w:rPr>
          <w:color w:val="000000" w:themeColor="text1"/>
        </w:rPr>
        <w:t xml:space="preserve"> </w:t>
      </w:r>
      <w:r>
        <w:rPr>
          <w:bCs/>
          <w:color w:val="000000" w:themeColor="text1"/>
        </w:rPr>
        <w:t xml:space="preserve">The Concept Of Smart City In The Theory And Practice Of Urban Development Management”. </w:t>
      </w:r>
      <w:proofErr w:type="gramStart"/>
      <w:r>
        <w:rPr>
          <w:bCs/>
          <w:i/>
          <w:color w:val="000000" w:themeColor="text1"/>
        </w:rPr>
        <w:t>Romanian Regional Science Association</w:t>
      </w:r>
      <w:r>
        <w:rPr>
          <w:bCs/>
          <w:color w:val="000000" w:themeColor="text1"/>
        </w:rPr>
        <w:t>.</w:t>
      </w:r>
      <w:proofErr w:type="gramEnd"/>
    </w:p>
    <w:p w:rsidR="00A33628" w:rsidRPr="00A33628" w:rsidRDefault="00A33628" w:rsidP="00A33628">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Giffinger, R., Kramar, H., &amp; Haindl, G. 2008. </w:t>
      </w:r>
      <w:proofErr w:type="gramStart"/>
      <w:r>
        <w:rPr>
          <w:rFonts w:ascii="Times New Roman" w:hAnsi="Times New Roman" w:cs="Times New Roman"/>
          <w:sz w:val="24"/>
          <w:szCs w:val="24"/>
        </w:rPr>
        <w:t>The role of rankings in growing city competition.</w:t>
      </w:r>
      <w:proofErr w:type="gramEnd"/>
      <w:r>
        <w:rPr>
          <w:rFonts w:ascii="Times New Roman" w:hAnsi="Times New Roman" w:cs="Times New Roman"/>
          <w:sz w:val="24"/>
          <w:szCs w:val="24"/>
        </w:rPr>
        <w:t xml:space="preserve"> In </w:t>
      </w:r>
      <w:r>
        <w:rPr>
          <w:rFonts w:ascii="Times New Roman" w:hAnsi="Times New Roman" w:cs="Times New Roman"/>
          <w:i/>
          <w:iCs/>
          <w:sz w:val="24"/>
          <w:szCs w:val="24"/>
        </w:rPr>
        <w:t>Proceedings of the 11th European Urban Research</w:t>
      </w:r>
      <w:r>
        <w:rPr>
          <w:rFonts w:ascii="Times New Roman" w:hAnsi="Times New Roman" w:cs="Times New Roman"/>
          <w:sz w:val="24"/>
          <w:szCs w:val="24"/>
        </w:rPr>
        <w:t xml:space="preserve"> </w:t>
      </w:r>
      <w:r>
        <w:rPr>
          <w:rFonts w:ascii="Times New Roman" w:hAnsi="Times New Roman" w:cs="Times New Roman"/>
          <w:i/>
          <w:iCs/>
          <w:sz w:val="24"/>
          <w:szCs w:val="24"/>
        </w:rPr>
        <w:t>Association (EURA) Conference</w:t>
      </w:r>
      <w:r>
        <w:rPr>
          <w:rFonts w:ascii="Times New Roman" w:hAnsi="Times New Roman" w:cs="Times New Roman"/>
          <w:sz w:val="24"/>
          <w:szCs w:val="24"/>
        </w:rPr>
        <w:t>, Milan, Italy, October 9-</w:t>
      </w:r>
      <w:r>
        <w:rPr>
          <w:rFonts w:ascii="Times New Roman" w:hAnsi="Times New Roman" w:cs="Times New Roman"/>
          <w:sz w:val="24"/>
          <w:szCs w:val="24"/>
        </w:rPr>
        <w:lastRenderedPageBreak/>
        <w:t xml:space="preserve">11, Available from </w:t>
      </w:r>
      <w:hyperlink r:id="rId18" w:history="1">
        <w:r>
          <w:rPr>
            <w:rStyle w:val="Hyperlink"/>
            <w:rFonts w:ascii="Times New Roman" w:hAnsi="Times New Roman" w:cs="Times New Roman"/>
            <w:color w:val="000000" w:themeColor="text1"/>
            <w:sz w:val="24"/>
            <w:szCs w:val="24"/>
          </w:rPr>
          <w:t>http://publik.tuwien.ac.at/files/PubDat_167218.pdf</w:t>
        </w:r>
      </w:hyperlink>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[Diakses 7 Desember 2019].</w:t>
      </w:r>
      <w:proofErr w:type="gramEnd"/>
    </w:p>
    <w:p w:rsidR="00197D04" w:rsidRDefault="00197D04" w:rsidP="00A33628">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Hasibuan, Abdurrozzaq, Oris Kriyanto Sulaiman. 2019. Smart City, Konsep Kota Cerdas Sebagai Alternative Penyelesaian Masalah Perkotaan Kabupaten/Kota, Di Kota Kota Besar Provinsi Sumatera Utara. Buletin Utama Teknik. Vol 14(2):127-135. </w:t>
      </w:r>
    </w:p>
    <w:p w:rsidR="00117839" w:rsidRDefault="00117839" w:rsidP="0011783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Helmi, Tedi, R Akhmad Munjin, Irma Purnamasari. </w:t>
      </w:r>
      <w:proofErr w:type="gramStart"/>
      <w:r>
        <w:rPr>
          <w:rFonts w:ascii="Times New Roman" w:hAnsi="Times New Roman" w:cs="Times New Roman"/>
          <w:sz w:val="24"/>
          <w:szCs w:val="24"/>
        </w:rPr>
        <w:t>2016. Kualitas Pelayanan Publik Dalam Pembuatan Izin Trayek Oleh DLLAJ Kabupaten Bogor.</w:t>
      </w:r>
      <w:proofErr w:type="gramEnd"/>
      <w:r>
        <w:rPr>
          <w:rFonts w:ascii="Times New Roman" w:hAnsi="Times New Roman" w:cs="Times New Roman"/>
          <w:sz w:val="24"/>
          <w:szCs w:val="24"/>
        </w:rPr>
        <w:t xml:space="preserve"> </w:t>
      </w:r>
      <w:r>
        <w:rPr>
          <w:rFonts w:ascii="Times New Roman" w:hAnsi="Times New Roman" w:cs="Times New Roman"/>
          <w:i/>
          <w:sz w:val="24"/>
          <w:szCs w:val="24"/>
        </w:rPr>
        <w:t>Jurnal Governansi.</w:t>
      </w:r>
      <w:r>
        <w:rPr>
          <w:rFonts w:ascii="Times New Roman" w:hAnsi="Times New Roman" w:cs="Times New Roman"/>
          <w:sz w:val="24"/>
          <w:szCs w:val="24"/>
        </w:rPr>
        <w:t xml:space="preserve"> Vol 2(1): 47-59.</w:t>
      </w:r>
    </w:p>
    <w:p w:rsidR="00712939" w:rsidRDefault="00712939" w:rsidP="00712939">
      <w:pPr>
        <w:autoSpaceDE w:val="0"/>
        <w:autoSpaceDN w:val="0"/>
        <w:adjustRightInd w:val="0"/>
        <w:spacing w:after="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 Kourtit, and P. Nijkamp.</w:t>
      </w:r>
      <w:proofErr w:type="gramEnd"/>
      <w:r>
        <w:rPr>
          <w:rFonts w:ascii="Times New Roman" w:hAnsi="Times New Roman" w:cs="Times New Roman"/>
          <w:sz w:val="24"/>
          <w:szCs w:val="24"/>
        </w:rPr>
        <w:t xml:space="preserve"> 2012. “Smart Cities in the Innovation Age,” Innovation: </w:t>
      </w:r>
      <w:r>
        <w:rPr>
          <w:rFonts w:ascii="Times New Roman" w:hAnsi="Times New Roman" w:cs="Times New Roman"/>
          <w:i/>
          <w:sz w:val="24"/>
          <w:szCs w:val="24"/>
        </w:rPr>
        <w:t>The European Journal of Social Science Research</w:t>
      </w:r>
      <w:r>
        <w:rPr>
          <w:rFonts w:ascii="Times New Roman" w:hAnsi="Times New Roman" w:cs="Times New Roman"/>
          <w:sz w:val="24"/>
          <w:szCs w:val="24"/>
        </w:rPr>
        <w:t xml:space="preserve"> Vol 25 (2): 93–95.</w:t>
      </w:r>
    </w:p>
    <w:p w:rsidR="00117839" w:rsidRDefault="00117839" w:rsidP="00712939">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Rangkuti, F. 2005. </w:t>
      </w:r>
      <w:proofErr w:type="gramStart"/>
      <w:r>
        <w:rPr>
          <w:rFonts w:ascii="Times New Roman" w:hAnsi="Times New Roman" w:cs="Times New Roman"/>
          <w:i/>
          <w:iCs/>
          <w:sz w:val="24"/>
          <w:szCs w:val="24"/>
        </w:rPr>
        <w:t>Analisis SWOT Teknik Membedah Kasus Bisnis</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PT Gramedia Pustaka Utama.</w:t>
      </w:r>
    </w:p>
    <w:p w:rsidR="007169D6" w:rsidRDefault="007169D6" w:rsidP="00904E66">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Rizal, Adam. 2018. “Smart City Jember: Inilah 6 Pilar Smart City Unggulan Jember”, </w:t>
      </w:r>
      <w:hyperlink r:id="rId19" w:history="1">
        <w:r>
          <w:rPr>
            <w:rStyle w:val="Hyperlink"/>
            <w:rFonts w:ascii="Times New Roman" w:hAnsi="Times New Roman" w:cs="Times New Roman"/>
            <w:color w:val="000000" w:themeColor="text1"/>
            <w:sz w:val="24"/>
            <w:szCs w:val="24"/>
          </w:rPr>
          <w:t>https://infokomputer.grid.id/read/12957246/smart-city-jember-inilah-6-pilar-smart-city-unggulan-jember?page=all</w:t>
        </w:r>
      </w:hyperlink>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[Diakses 22 November 2019].</w:t>
      </w:r>
    </w:p>
    <w:p w:rsidR="00116EE3" w:rsidRDefault="00116EE3" w:rsidP="00117839">
      <w:pPr>
        <w:pStyle w:val="Default"/>
        <w:spacing w:line="276" w:lineRule="auto"/>
        <w:ind w:left="720" w:hanging="720"/>
        <w:jc w:val="both"/>
        <w:rPr>
          <w:rFonts w:eastAsia="Times New Roman"/>
        </w:rPr>
      </w:pPr>
      <w:proofErr w:type="gramStart"/>
      <w:r>
        <w:rPr>
          <w:rFonts w:eastAsia="Times New Roman"/>
        </w:rPr>
        <w:t>Sugiyono.</w:t>
      </w:r>
      <w:proofErr w:type="gramEnd"/>
      <w:r>
        <w:rPr>
          <w:rFonts w:eastAsia="Times New Roman"/>
        </w:rPr>
        <w:t xml:space="preserve"> 2013. Metode </w:t>
      </w:r>
      <w:r>
        <w:rPr>
          <w:rFonts w:eastAsia="Times New Roman"/>
          <w:i/>
        </w:rPr>
        <w:t>Penelitian Kuantitatif, Kualitatif, dan R&amp;D.</w:t>
      </w:r>
      <w:r>
        <w:rPr>
          <w:rFonts w:eastAsia="Times New Roman"/>
        </w:rPr>
        <w:t xml:space="preserve"> Bandung: Alfabeta.</w:t>
      </w:r>
    </w:p>
    <w:p w:rsidR="00D552D7" w:rsidRDefault="00D552D7" w:rsidP="00D552D7">
      <w:pPr>
        <w:pStyle w:val="Default"/>
        <w:spacing w:after="200" w:line="360" w:lineRule="auto"/>
        <w:ind w:left="720" w:hanging="720"/>
        <w:jc w:val="both"/>
        <w:rPr>
          <w:bCs/>
          <w:color w:val="000000" w:themeColor="text1"/>
        </w:rPr>
      </w:pPr>
    </w:p>
    <w:p w:rsidR="00197D04" w:rsidRDefault="00197D04" w:rsidP="00197D04">
      <w:pPr>
        <w:spacing w:after="0"/>
        <w:ind w:left="540" w:hanging="540"/>
        <w:jc w:val="both"/>
        <w:rPr>
          <w:rFonts w:ascii="Times New Roman" w:hAnsi="Times New Roman" w:cs="Times New Roman"/>
          <w:sz w:val="24"/>
          <w:szCs w:val="24"/>
        </w:rPr>
      </w:pPr>
    </w:p>
    <w:p w:rsidR="00197D04" w:rsidRDefault="00197D04" w:rsidP="00197D04">
      <w:pPr>
        <w:spacing w:after="0"/>
        <w:ind w:left="720" w:hanging="720"/>
        <w:jc w:val="both"/>
        <w:rPr>
          <w:rFonts w:ascii="Times New Roman" w:hAnsi="Times New Roman" w:cs="Times New Roman"/>
          <w:sz w:val="24"/>
          <w:szCs w:val="24"/>
        </w:rPr>
      </w:pPr>
    </w:p>
    <w:p w:rsidR="00D777E1" w:rsidRPr="00137AC6" w:rsidRDefault="00D777E1" w:rsidP="00D777E1">
      <w:pPr>
        <w:spacing w:after="0"/>
        <w:jc w:val="both"/>
        <w:rPr>
          <w:rFonts w:ascii="Times New Roman" w:hAnsi="Times New Roman" w:cs="Times New Roman"/>
          <w:b/>
          <w:sz w:val="24"/>
          <w:szCs w:val="24"/>
        </w:rPr>
      </w:pPr>
      <w:bookmarkStart w:id="0" w:name="_GoBack"/>
      <w:bookmarkEnd w:id="0"/>
    </w:p>
    <w:sectPr w:rsidR="00D777E1" w:rsidRPr="00137AC6" w:rsidSect="00D46E1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B8" w:rsidRDefault="008B1CB8" w:rsidP="00B153E1">
      <w:pPr>
        <w:spacing w:after="0" w:line="240" w:lineRule="auto"/>
      </w:pPr>
      <w:r>
        <w:separator/>
      </w:r>
    </w:p>
  </w:endnote>
  <w:endnote w:type="continuationSeparator" w:id="0">
    <w:p w:rsidR="008B1CB8" w:rsidRDefault="008B1CB8" w:rsidP="00B1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83194"/>
      <w:docPartObj>
        <w:docPartGallery w:val="Page Numbers (Bottom of Page)"/>
        <w:docPartUnique/>
      </w:docPartObj>
    </w:sdtPr>
    <w:sdtEndPr>
      <w:rPr>
        <w:noProof/>
      </w:rPr>
    </w:sdtEndPr>
    <w:sdtContent>
      <w:p w:rsidR="006E129B" w:rsidRDefault="006E129B">
        <w:pPr>
          <w:pStyle w:val="Footer"/>
          <w:jc w:val="right"/>
        </w:pPr>
        <w:r>
          <w:fldChar w:fldCharType="begin"/>
        </w:r>
        <w:r>
          <w:instrText xml:space="preserve"> PAGE   \* MERGEFORMAT </w:instrText>
        </w:r>
        <w:r>
          <w:fldChar w:fldCharType="separate"/>
        </w:r>
        <w:r w:rsidR="00712939">
          <w:rPr>
            <w:noProof/>
          </w:rPr>
          <w:t>8</w:t>
        </w:r>
        <w:r>
          <w:rPr>
            <w:noProof/>
          </w:rPr>
          <w:fldChar w:fldCharType="end"/>
        </w:r>
      </w:p>
    </w:sdtContent>
  </w:sdt>
  <w:p w:rsidR="006E129B" w:rsidRDefault="006E1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9B" w:rsidRDefault="006E129B" w:rsidP="006E129B">
    <w:pPr>
      <w:pStyle w:val="Footer"/>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B8" w:rsidRDefault="008B1CB8" w:rsidP="00B153E1">
      <w:pPr>
        <w:spacing w:after="0" w:line="240" w:lineRule="auto"/>
      </w:pPr>
      <w:r>
        <w:separator/>
      </w:r>
    </w:p>
  </w:footnote>
  <w:footnote w:type="continuationSeparator" w:id="0">
    <w:p w:rsidR="008B1CB8" w:rsidRDefault="008B1CB8" w:rsidP="00B15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AF" w:rsidRPr="00F209C4" w:rsidRDefault="005D459B" w:rsidP="002470AF">
    <w:pPr>
      <w:spacing w:after="0" w:line="360" w:lineRule="auto"/>
      <w:jc w:val="right"/>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32603D57" wp14:editId="311E075A">
              <wp:simplePos x="0" y="0"/>
              <wp:positionH relativeFrom="column">
                <wp:posOffset>19050</wp:posOffset>
              </wp:positionH>
              <wp:positionV relativeFrom="paragraph">
                <wp:posOffset>171450</wp:posOffset>
              </wp:positionV>
              <wp:extent cx="59150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3.5pt" to="46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" strokecolor="black [3040]"/>
          </w:pict>
        </mc:Fallback>
      </mc:AlternateContent>
    </w:r>
    <w:r w:rsidR="002470AF">
      <w:rPr>
        <w:rFonts w:ascii="Times New Roman" w:hAnsi="Times New Roman" w:cs="Times New Roman"/>
        <w:i/>
        <w:sz w:val="24"/>
        <w:szCs w:val="24"/>
      </w:rPr>
      <w:t>Sofiyah dkk</w:t>
    </w:r>
    <w:r w:rsidR="002470AF" w:rsidRPr="00F209C4">
      <w:rPr>
        <w:rFonts w:ascii="Times New Roman" w:hAnsi="Times New Roman" w:cs="Times New Roman"/>
        <w:i/>
        <w:sz w:val="24"/>
        <w:szCs w:val="24"/>
      </w:rPr>
      <w:t>, perencanaan wilayah</w:t>
    </w:r>
    <w:r w:rsidR="002470AF">
      <w:rPr>
        <w:rFonts w:ascii="Times New Roman" w:hAnsi="Times New Roman" w:cs="Times New Roman"/>
        <w:i/>
        <w:sz w:val="24"/>
        <w:szCs w:val="24"/>
      </w:rPr>
      <w:t>…</w:t>
    </w:r>
    <w:r w:rsidR="002470AF" w:rsidRPr="00F209C4">
      <w:rPr>
        <w:rFonts w:ascii="Times New Roman" w:hAnsi="Times New Roman" w:cs="Times New Roman"/>
        <w:i/>
        <w:sz w:val="24"/>
        <w:szCs w:val="24"/>
      </w:rPr>
      <w:t xml:space="preserve"> </w:t>
    </w:r>
  </w:p>
  <w:p w:rsidR="00B153E1" w:rsidRDefault="00B153E1" w:rsidP="00E051C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E1" w:rsidRDefault="00B153E1" w:rsidP="00E051C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27E8"/>
    <w:multiLevelType w:val="hybridMultilevel"/>
    <w:tmpl w:val="F0D49C44"/>
    <w:lvl w:ilvl="0" w:tplc="87DC6C8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nsid w:val="372E157F"/>
    <w:multiLevelType w:val="multilevel"/>
    <w:tmpl w:val="C944BB0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385C5717"/>
    <w:multiLevelType w:val="multilevel"/>
    <w:tmpl w:val="08BC85E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4CBD42B9"/>
    <w:multiLevelType w:val="multilevel"/>
    <w:tmpl w:val="5E9E574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4FCB6F8F"/>
    <w:multiLevelType w:val="hybridMultilevel"/>
    <w:tmpl w:val="A134B844"/>
    <w:lvl w:ilvl="0" w:tplc="8E0E2B1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513A5D51"/>
    <w:multiLevelType w:val="hybridMultilevel"/>
    <w:tmpl w:val="10DABE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5583964"/>
    <w:multiLevelType w:val="hybridMultilevel"/>
    <w:tmpl w:val="CC72C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A13CF5"/>
    <w:multiLevelType w:val="hybridMultilevel"/>
    <w:tmpl w:val="8012B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9D54F52"/>
    <w:multiLevelType w:val="hybridMultilevel"/>
    <w:tmpl w:val="B36CB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B5747DB"/>
    <w:multiLevelType w:val="hybridMultilevel"/>
    <w:tmpl w:val="08225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81C20C8"/>
    <w:multiLevelType w:val="hybridMultilevel"/>
    <w:tmpl w:val="C8ECA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DA31E6E"/>
    <w:multiLevelType w:val="hybridMultilevel"/>
    <w:tmpl w:val="96943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47"/>
    <w:rsid w:val="00033C9F"/>
    <w:rsid w:val="00097E77"/>
    <w:rsid w:val="000D5EF3"/>
    <w:rsid w:val="000E21D8"/>
    <w:rsid w:val="000E7C1C"/>
    <w:rsid w:val="00116EE3"/>
    <w:rsid w:val="00117839"/>
    <w:rsid w:val="00137AC6"/>
    <w:rsid w:val="001539FA"/>
    <w:rsid w:val="00161138"/>
    <w:rsid w:val="0017614E"/>
    <w:rsid w:val="0019460B"/>
    <w:rsid w:val="00197D04"/>
    <w:rsid w:val="00212E2B"/>
    <w:rsid w:val="00222CDE"/>
    <w:rsid w:val="00242CFA"/>
    <w:rsid w:val="002470AF"/>
    <w:rsid w:val="002661A1"/>
    <w:rsid w:val="002716AC"/>
    <w:rsid w:val="002909EF"/>
    <w:rsid w:val="0029663C"/>
    <w:rsid w:val="002A61BF"/>
    <w:rsid w:val="002C12F7"/>
    <w:rsid w:val="002C4516"/>
    <w:rsid w:val="002C63A2"/>
    <w:rsid w:val="002C772F"/>
    <w:rsid w:val="002E248B"/>
    <w:rsid w:val="002E2ECC"/>
    <w:rsid w:val="002E7008"/>
    <w:rsid w:val="002E76D2"/>
    <w:rsid w:val="00306B27"/>
    <w:rsid w:val="003A551B"/>
    <w:rsid w:val="003B1147"/>
    <w:rsid w:val="003D17E7"/>
    <w:rsid w:val="004715FC"/>
    <w:rsid w:val="004A5FAA"/>
    <w:rsid w:val="004B2DC7"/>
    <w:rsid w:val="004D08AE"/>
    <w:rsid w:val="004E53D9"/>
    <w:rsid w:val="0051251C"/>
    <w:rsid w:val="00524AA5"/>
    <w:rsid w:val="00571EC4"/>
    <w:rsid w:val="00581E7F"/>
    <w:rsid w:val="005D459B"/>
    <w:rsid w:val="00633877"/>
    <w:rsid w:val="00642166"/>
    <w:rsid w:val="00680B43"/>
    <w:rsid w:val="00681A0C"/>
    <w:rsid w:val="006E129B"/>
    <w:rsid w:val="006E6C7F"/>
    <w:rsid w:val="00712939"/>
    <w:rsid w:val="00713C7A"/>
    <w:rsid w:val="007165E6"/>
    <w:rsid w:val="007169D6"/>
    <w:rsid w:val="007225FB"/>
    <w:rsid w:val="00725783"/>
    <w:rsid w:val="00726B55"/>
    <w:rsid w:val="0075546F"/>
    <w:rsid w:val="00794FC1"/>
    <w:rsid w:val="007D764F"/>
    <w:rsid w:val="007E0A4F"/>
    <w:rsid w:val="00831C33"/>
    <w:rsid w:val="00836615"/>
    <w:rsid w:val="008B1CB8"/>
    <w:rsid w:val="00901915"/>
    <w:rsid w:val="00904E66"/>
    <w:rsid w:val="00905163"/>
    <w:rsid w:val="00916E9C"/>
    <w:rsid w:val="00922152"/>
    <w:rsid w:val="00952AED"/>
    <w:rsid w:val="00962081"/>
    <w:rsid w:val="009B47AA"/>
    <w:rsid w:val="009C645F"/>
    <w:rsid w:val="009E1B57"/>
    <w:rsid w:val="00A02B2D"/>
    <w:rsid w:val="00A33628"/>
    <w:rsid w:val="00A7479C"/>
    <w:rsid w:val="00A81EDD"/>
    <w:rsid w:val="00AB2C2D"/>
    <w:rsid w:val="00AC438C"/>
    <w:rsid w:val="00AF5CA1"/>
    <w:rsid w:val="00B00590"/>
    <w:rsid w:val="00B153E1"/>
    <w:rsid w:val="00B2040E"/>
    <w:rsid w:val="00B2085E"/>
    <w:rsid w:val="00B77C68"/>
    <w:rsid w:val="00BB5CD8"/>
    <w:rsid w:val="00BE702B"/>
    <w:rsid w:val="00C83131"/>
    <w:rsid w:val="00CD7A11"/>
    <w:rsid w:val="00D41966"/>
    <w:rsid w:val="00D4367F"/>
    <w:rsid w:val="00D44E15"/>
    <w:rsid w:val="00D46E10"/>
    <w:rsid w:val="00D552D7"/>
    <w:rsid w:val="00D73486"/>
    <w:rsid w:val="00D777E1"/>
    <w:rsid w:val="00D92EF4"/>
    <w:rsid w:val="00DE2376"/>
    <w:rsid w:val="00E051C6"/>
    <w:rsid w:val="00E07673"/>
    <w:rsid w:val="00E375F1"/>
    <w:rsid w:val="00E663EA"/>
    <w:rsid w:val="00E76E48"/>
    <w:rsid w:val="00F209C4"/>
    <w:rsid w:val="00F31314"/>
    <w:rsid w:val="00F53E35"/>
    <w:rsid w:val="00F80FB3"/>
    <w:rsid w:val="00F970CA"/>
    <w:rsid w:val="00FA57AA"/>
    <w:rsid w:val="00FA5FDA"/>
    <w:rsid w:val="00FB4049"/>
    <w:rsid w:val="00FD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097E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B47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spasi 2 taiiii Char,UGEX'Z Char,List Paragraph1 Char,Body of text Char,sub-section Char"/>
    <w:link w:val="ListParagraph"/>
    <w:uiPriority w:val="34"/>
    <w:locked/>
    <w:rsid w:val="00922152"/>
  </w:style>
  <w:style w:type="paragraph" w:styleId="ListParagraph">
    <w:name w:val="List Paragraph"/>
    <w:aliases w:val="spasi 2 taiiii,UGEX'Z,List Paragraph1,Body of text,sub-section"/>
    <w:basedOn w:val="Normal"/>
    <w:link w:val="ListParagraphChar"/>
    <w:uiPriority w:val="34"/>
    <w:qFormat/>
    <w:rsid w:val="00922152"/>
    <w:pPr>
      <w:ind w:left="720"/>
      <w:contextualSpacing/>
    </w:pPr>
  </w:style>
  <w:style w:type="paragraph" w:styleId="BalloonText">
    <w:name w:val="Balloon Text"/>
    <w:basedOn w:val="Normal"/>
    <w:link w:val="BalloonTextChar"/>
    <w:uiPriority w:val="99"/>
    <w:semiHidden/>
    <w:unhideWhenUsed/>
    <w:rsid w:val="00922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152"/>
    <w:rPr>
      <w:rFonts w:ascii="Tahoma" w:hAnsi="Tahoma" w:cs="Tahoma"/>
      <w:sz w:val="16"/>
      <w:szCs w:val="16"/>
    </w:rPr>
  </w:style>
  <w:style w:type="character" w:styleId="Hyperlink">
    <w:name w:val="Hyperlink"/>
    <w:basedOn w:val="DefaultParagraphFont"/>
    <w:uiPriority w:val="99"/>
    <w:semiHidden/>
    <w:unhideWhenUsed/>
    <w:rsid w:val="007169D6"/>
    <w:rPr>
      <w:color w:val="0000FF" w:themeColor="hyperlink"/>
      <w:u w:val="single"/>
    </w:rPr>
  </w:style>
  <w:style w:type="paragraph" w:styleId="Header">
    <w:name w:val="header"/>
    <w:basedOn w:val="Normal"/>
    <w:link w:val="HeaderChar"/>
    <w:uiPriority w:val="99"/>
    <w:unhideWhenUsed/>
    <w:rsid w:val="00B1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E1"/>
  </w:style>
  <w:style w:type="paragraph" w:styleId="Footer">
    <w:name w:val="footer"/>
    <w:basedOn w:val="Normal"/>
    <w:link w:val="FooterChar"/>
    <w:uiPriority w:val="99"/>
    <w:unhideWhenUsed/>
    <w:rsid w:val="00B1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097E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B47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spasi 2 taiiii Char,UGEX'Z Char,List Paragraph1 Char,Body of text Char,sub-section Char"/>
    <w:link w:val="ListParagraph"/>
    <w:uiPriority w:val="34"/>
    <w:locked/>
    <w:rsid w:val="00922152"/>
  </w:style>
  <w:style w:type="paragraph" w:styleId="ListParagraph">
    <w:name w:val="List Paragraph"/>
    <w:aliases w:val="spasi 2 taiiii,UGEX'Z,List Paragraph1,Body of text,sub-section"/>
    <w:basedOn w:val="Normal"/>
    <w:link w:val="ListParagraphChar"/>
    <w:uiPriority w:val="34"/>
    <w:qFormat/>
    <w:rsid w:val="00922152"/>
    <w:pPr>
      <w:ind w:left="720"/>
      <w:contextualSpacing/>
    </w:pPr>
  </w:style>
  <w:style w:type="paragraph" w:styleId="BalloonText">
    <w:name w:val="Balloon Text"/>
    <w:basedOn w:val="Normal"/>
    <w:link w:val="BalloonTextChar"/>
    <w:uiPriority w:val="99"/>
    <w:semiHidden/>
    <w:unhideWhenUsed/>
    <w:rsid w:val="00922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152"/>
    <w:rPr>
      <w:rFonts w:ascii="Tahoma" w:hAnsi="Tahoma" w:cs="Tahoma"/>
      <w:sz w:val="16"/>
      <w:szCs w:val="16"/>
    </w:rPr>
  </w:style>
  <w:style w:type="character" w:styleId="Hyperlink">
    <w:name w:val="Hyperlink"/>
    <w:basedOn w:val="DefaultParagraphFont"/>
    <w:uiPriority w:val="99"/>
    <w:semiHidden/>
    <w:unhideWhenUsed/>
    <w:rsid w:val="007169D6"/>
    <w:rPr>
      <w:color w:val="0000FF" w:themeColor="hyperlink"/>
      <w:u w:val="single"/>
    </w:rPr>
  </w:style>
  <w:style w:type="paragraph" w:styleId="Header">
    <w:name w:val="header"/>
    <w:basedOn w:val="Normal"/>
    <w:link w:val="HeaderChar"/>
    <w:uiPriority w:val="99"/>
    <w:unhideWhenUsed/>
    <w:rsid w:val="00B1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E1"/>
  </w:style>
  <w:style w:type="paragraph" w:styleId="Footer">
    <w:name w:val="footer"/>
    <w:basedOn w:val="Normal"/>
    <w:link w:val="FooterChar"/>
    <w:uiPriority w:val="99"/>
    <w:unhideWhenUsed/>
    <w:rsid w:val="00B1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hyperlink" Target="http://publik.tuwien.ac.at/files/PubDat_16721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hyperlink" Target="https://infokomputer.grid.id/read/12957246/smart-city-jember-inilah-6-pilar-smart-city-unggulan-jember?page=al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5B23-C642-4E32-AF18-F9E84592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CODENAME</dc:creator>
  <cp:lastModifiedBy>CODENAME</cp:lastModifiedBy>
  <cp:revision>12</cp:revision>
  <dcterms:created xsi:type="dcterms:W3CDTF">2020-07-05T09:15:00Z</dcterms:created>
  <dcterms:modified xsi:type="dcterms:W3CDTF">2020-07-13T01:56:00Z</dcterms:modified>
</cp:coreProperties>
</file>