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A23D8" w14:textId="77777777" w:rsidR="00A9793F" w:rsidRPr="00A9793F" w:rsidRDefault="00A9793F" w:rsidP="00A9793F">
      <w:pPr>
        <w:shd w:val="clear" w:color="auto" w:fill="FFFFFF"/>
        <w:spacing w:after="150"/>
        <w:jc w:val="center"/>
        <w:rPr>
          <w:rFonts w:ascii="Arial" w:hAnsi="Arial" w:cs="Arial"/>
          <w:noProof w:val="0"/>
          <w:color w:val="333333"/>
          <w:sz w:val="21"/>
          <w:szCs w:val="21"/>
        </w:rPr>
      </w:pPr>
      <w:r>
        <w:rPr>
          <w:rFonts w:ascii="Arial" w:hAnsi="Arial" w:cs="Arial"/>
          <w:b/>
          <w:bCs/>
          <w:noProof w:val="0"/>
          <w:color w:val="333333"/>
          <w:sz w:val="21"/>
          <w:szCs w:val="21"/>
        </w:rPr>
        <w:t>S</w:t>
      </w:r>
      <w:r w:rsidRPr="00A9793F">
        <w:rPr>
          <w:rFonts w:ascii="Arial" w:hAnsi="Arial" w:cs="Arial"/>
          <w:b/>
          <w:bCs/>
          <w:noProof w:val="0"/>
          <w:color w:val="333333"/>
          <w:sz w:val="21"/>
          <w:szCs w:val="21"/>
        </w:rPr>
        <w:t>URAT PERNYATAAN ETIKA PENULIS</w:t>
      </w:r>
    </w:p>
    <w:p w14:paraId="5F5DCA37" w14:textId="77777777" w:rsidR="00A9793F" w:rsidRPr="00A9793F" w:rsidRDefault="00A9793F" w:rsidP="00A9793F">
      <w:pPr>
        <w:shd w:val="clear" w:color="auto" w:fill="FFFFFF"/>
        <w:spacing w:after="150"/>
        <w:jc w:val="center"/>
        <w:rPr>
          <w:rFonts w:ascii="Arial" w:hAnsi="Arial" w:cs="Arial"/>
          <w:noProof w:val="0"/>
          <w:color w:val="333333"/>
          <w:sz w:val="21"/>
          <w:szCs w:val="21"/>
        </w:rPr>
      </w:pP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Author</w:t>
      </w:r>
      <w:proofErr w:type="spellEnd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 xml:space="preserve">(s) 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Statement</w:t>
      </w:r>
      <w:proofErr w:type="spellEnd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of</w:t>
      </w:r>
      <w:proofErr w:type="spellEnd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Ethics</w:t>
      </w:r>
      <w:proofErr w:type="spellEnd"/>
    </w:p>
    <w:p w14:paraId="2C239B64" w14:textId="77777777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 </w:t>
      </w:r>
    </w:p>
    <w:p w14:paraId="6D0D0505" w14:textId="77777777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Yang bertanda tangan di bawah ini :</w:t>
      </w:r>
    </w:p>
    <w:p w14:paraId="27868BC7" w14:textId="77777777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Hereby</w:t>
      </w:r>
      <w:proofErr w:type="spellEnd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 xml:space="preserve"> I 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declare</w:t>
      </w:r>
      <w:proofErr w:type="spellEnd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                                                           </w:t>
      </w:r>
    </w:p>
    <w:p w14:paraId="6FAD079D" w14:textId="77777777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 </w:t>
      </w:r>
    </w:p>
    <w:p w14:paraId="5C0A0653" w14:textId="77777777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Nama (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Name</w:t>
      </w:r>
      <w:proofErr w:type="spellEnd"/>
      <w:r w:rsidRPr="00A9793F">
        <w:rPr>
          <w:rFonts w:ascii="Arial" w:hAnsi="Arial" w:cs="Arial"/>
          <w:noProof w:val="0"/>
          <w:color w:val="333333"/>
          <w:sz w:val="21"/>
          <w:szCs w:val="21"/>
        </w:rPr>
        <w:t>)                                          :   </w:t>
      </w:r>
      <w:r>
        <w:rPr>
          <w:rFonts w:ascii="Arial" w:hAnsi="Arial" w:cs="Arial"/>
          <w:noProof w:val="0"/>
          <w:color w:val="333333"/>
          <w:sz w:val="21"/>
          <w:szCs w:val="21"/>
        </w:rPr>
        <w:t xml:space="preserve">Joana </w:t>
      </w:r>
      <w:proofErr w:type="spellStart"/>
      <w:r>
        <w:rPr>
          <w:rFonts w:ascii="Arial" w:hAnsi="Arial" w:cs="Arial"/>
          <w:noProof w:val="0"/>
          <w:color w:val="333333"/>
          <w:sz w:val="21"/>
          <w:szCs w:val="21"/>
        </w:rPr>
        <w:t>da</w:t>
      </w:r>
      <w:proofErr w:type="spellEnd"/>
      <w:r>
        <w:rPr>
          <w:rFonts w:ascii="Arial" w:hAnsi="Arial" w:cs="Arial"/>
          <w:noProof w:val="0"/>
          <w:color w:val="333333"/>
          <w:sz w:val="21"/>
          <w:szCs w:val="21"/>
        </w:rPr>
        <w:t xml:space="preserve"> Costa </w:t>
      </w:r>
      <w:proofErr w:type="spellStart"/>
      <w:r>
        <w:rPr>
          <w:rFonts w:ascii="Arial" w:hAnsi="Arial" w:cs="Arial"/>
          <w:noProof w:val="0"/>
          <w:color w:val="333333"/>
          <w:sz w:val="21"/>
          <w:szCs w:val="21"/>
        </w:rPr>
        <w:t>Freitas</w:t>
      </w:r>
      <w:proofErr w:type="spellEnd"/>
    </w:p>
    <w:p w14:paraId="07A17466" w14:textId="77777777" w:rsidR="00A9793F" w:rsidRDefault="00A9793F" w:rsidP="00A9793F">
      <w:pPr>
        <w:rPr>
          <w:rFonts w:ascii="Arial" w:hAnsi="Arial" w:cs="Arial"/>
          <w:b/>
          <w:sz w:val="21"/>
          <w:szCs w:val="21"/>
          <w:lang w:val="en-US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Judul Artikel (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Article</w:t>
      </w:r>
      <w:proofErr w:type="spellEnd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Title</w:t>
      </w:r>
      <w:proofErr w:type="spellEnd"/>
      <w:r w:rsidRPr="00A9793F">
        <w:rPr>
          <w:rFonts w:ascii="Arial" w:hAnsi="Arial" w:cs="Arial"/>
          <w:noProof w:val="0"/>
          <w:color w:val="333333"/>
          <w:sz w:val="21"/>
          <w:szCs w:val="21"/>
        </w:rPr>
        <w:t>)                          :</w:t>
      </w:r>
      <w:r>
        <w:rPr>
          <w:rFonts w:ascii="Arial" w:hAnsi="Arial" w:cs="Arial"/>
          <w:noProof w:val="0"/>
          <w:color w:val="333333"/>
          <w:sz w:val="21"/>
          <w:szCs w:val="21"/>
        </w:rPr>
        <w:t xml:space="preserve"> </w:t>
      </w:r>
      <w:r w:rsidRPr="00A9793F">
        <w:rPr>
          <w:rFonts w:ascii="Arial" w:hAnsi="Arial" w:cs="Arial"/>
          <w:b/>
          <w:sz w:val="21"/>
          <w:szCs w:val="21"/>
          <w:lang w:val="en-US"/>
        </w:rPr>
        <w:t xml:space="preserve">THE PREVALENCE OF </w:t>
      </w:r>
      <w:r w:rsidRPr="00A9793F">
        <w:rPr>
          <w:rFonts w:ascii="Arial" w:hAnsi="Arial" w:cs="Arial"/>
          <w:b/>
          <w:i/>
          <w:sz w:val="21"/>
          <w:szCs w:val="21"/>
          <w:lang w:val="en-US"/>
        </w:rPr>
        <w:t>STRO</w:t>
      </w:r>
      <w:r w:rsidRPr="00A9793F">
        <w:rPr>
          <w:rFonts w:ascii="Arial" w:eastAsia="Calibri" w:hAnsi="Arial" w:cs="Arial"/>
          <w:b/>
          <w:i/>
          <w:sz w:val="21"/>
          <w:szCs w:val="21"/>
          <w:lang w:val="en-US"/>
        </w:rPr>
        <w:t>NGYLIDA</w:t>
      </w:r>
      <w:r w:rsidRPr="00A9793F">
        <w:rPr>
          <w:rFonts w:ascii="Arial" w:eastAsia="Calibri" w:hAnsi="Arial" w:cs="Arial"/>
          <w:b/>
          <w:i/>
          <w:sz w:val="21"/>
          <w:szCs w:val="21"/>
          <w:lang w:val="en-US"/>
        </w:rPr>
        <w:t xml:space="preserve"> </w:t>
      </w:r>
      <w:r w:rsidRPr="00A9793F">
        <w:rPr>
          <w:rFonts w:ascii="Arial" w:eastAsia="Calibri" w:hAnsi="Arial" w:cs="Arial"/>
          <w:b/>
          <w:i/>
          <w:sz w:val="21"/>
          <w:szCs w:val="21"/>
          <w:lang w:val="en-US"/>
        </w:rPr>
        <w:t>/</w:t>
      </w:r>
      <w:r w:rsidRPr="00A9793F">
        <w:rPr>
          <w:rFonts w:ascii="Arial" w:eastAsia="Calibri" w:hAnsi="Arial" w:cs="Arial"/>
          <w:b/>
          <w:i/>
          <w:sz w:val="21"/>
          <w:szCs w:val="21"/>
          <w:lang w:val="en-US"/>
        </w:rPr>
        <w:t xml:space="preserve"> </w:t>
      </w:r>
      <w:r w:rsidRPr="00A9793F">
        <w:rPr>
          <w:rFonts w:ascii="Arial" w:eastAsia="Calibri" w:hAnsi="Arial" w:cs="Arial"/>
          <w:b/>
          <w:i/>
          <w:sz w:val="21"/>
          <w:szCs w:val="21"/>
          <w:lang w:val="en-US"/>
        </w:rPr>
        <w:t>STRONGYLES</w:t>
      </w:r>
      <w:r w:rsidRPr="00A9793F">
        <w:rPr>
          <w:rFonts w:ascii="Arial" w:eastAsia="Calibri" w:hAnsi="Arial" w:cs="Arial"/>
          <w:b/>
          <w:sz w:val="21"/>
          <w:szCs w:val="21"/>
          <w:lang w:val="en-US"/>
        </w:rPr>
        <w:t>IN SMALL RUMINANTS IN M</w:t>
      </w:r>
      <w:r w:rsidRPr="00A9793F">
        <w:rPr>
          <w:rFonts w:ascii="Arial" w:hAnsi="Arial" w:cs="Arial"/>
          <w:b/>
          <w:sz w:val="21"/>
          <w:szCs w:val="21"/>
          <w:lang w:val="en-US"/>
        </w:rPr>
        <w:t xml:space="preserve">ANATUTO MUNICIPALITY  </w:t>
      </w:r>
      <w:r w:rsidRPr="00A9793F">
        <w:rPr>
          <w:rFonts w:ascii="Arial" w:eastAsia="Calibri" w:hAnsi="Arial" w:cs="Arial"/>
          <w:b/>
          <w:sz w:val="21"/>
          <w:szCs w:val="21"/>
          <w:lang w:val="en-US"/>
        </w:rPr>
        <w:t>IN CENTRAL REGION OF TIMO-</w:t>
      </w:r>
      <w:r w:rsidRPr="00A9793F">
        <w:rPr>
          <w:rFonts w:ascii="Arial" w:eastAsia="Calibri" w:hAnsi="Arial" w:cs="Arial"/>
          <w:b/>
          <w:sz w:val="21"/>
          <w:szCs w:val="21"/>
          <w:lang w:val="en-US"/>
        </w:rPr>
        <w:t>L</w:t>
      </w:r>
      <w:r w:rsidRPr="00A9793F">
        <w:rPr>
          <w:rFonts w:ascii="Arial" w:hAnsi="Arial" w:cs="Arial"/>
          <w:b/>
          <w:sz w:val="21"/>
          <w:szCs w:val="21"/>
          <w:lang w:val="en-US"/>
        </w:rPr>
        <w:t>ESTE</w:t>
      </w:r>
    </w:p>
    <w:p w14:paraId="57FB2327" w14:textId="77777777" w:rsidR="00A9793F" w:rsidRPr="00A9793F" w:rsidRDefault="00A9793F" w:rsidP="00A9793F">
      <w:pPr>
        <w:rPr>
          <w:rFonts w:ascii="Arial" w:hAnsi="Arial" w:cs="Arial"/>
          <w:b/>
          <w:sz w:val="21"/>
          <w:szCs w:val="21"/>
          <w:lang w:val="en-US"/>
        </w:rPr>
      </w:pPr>
    </w:p>
    <w:p w14:paraId="58806E8D" w14:textId="77777777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No. HP/</w:t>
      </w:r>
      <w:proofErr w:type="spellStart"/>
      <w:r w:rsidRPr="00A9793F">
        <w:rPr>
          <w:rFonts w:ascii="Arial" w:hAnsi="Arial" w:cs="Arial"/>
          <w:noProof w:val="0"/>
          <w:color w:val="333333"/>
          <w:sz w:val="21"/>
          <w:szCs w:val="21"/>
        </w:rPr>
        <w:t>Telp</w:t>
      </w:r>
      <w:proofErr w:type="spellEnd"/>
      <w:r w:rsidRPr="00A9793F">
        <w:rPr>
          <w:rFonts w:ascii="Arial" w:hAnsi="Arial" w:cs="Arial"/>
          <w:noProof w:val="0"/>
          <w:color w:val="333333"/>
          <w:sz w:val="21"/>
          <w:szCs w:val="21"/>
        </w:rPr>
        <w:t>. (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Handphone</w:t>
      </w:r>
      <w:proofErr w:type="spellEnd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 xml:space="preserve"> / 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Telephone</w:t>
      </w:r>
      <w:proofErr w:type="spellEnd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Number</w:t>
      </w:r>
      <w:proofErr w:type="spellEnd"/>
      <w:r w:rsidRPr="00A9793F">
        <w:rPr>
          <w:rFonts w:ascii="Arial" w:hAnsi="Arial" w:cs="Arial"/>
          <w:noProof w:val="0"/>
          <w:color w:val="333333"/>
          <w:sz w:val="21"/>
          <w:szCs w:val="21"/>
        </w:rPr>
        <w:t>):</w:t>
      </w:r>
      <w:r>
        <w:rPr>
          <w:rFonts w:ascii="Arial" w:hAnsi="Arial" w:cs="Arial"/>
          <w:noProof w:val="0"/>
          <w:color w:val="333333"/>
          <w:sz w:val="21"/>
          <w:szCs w:val="21"/>
        </w:rPr>
        <w:t>+67073663626</w:t>
      </w:r>
    </w:p>
    <w:p w14:paraId="521DF9D4" w14:textId="77777777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Alamat Email (</w:t>
      </w:r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Email</w:t>
      </w:r>
      <w:r w:rsidRPr="00A9793F">
        <w:rPr>
          <w:rFonts w:ascii="Arial" w:hAnsi="Arial" w:cs="Arial"/>
          <w:noProof w:val="0"/>
          <w:color w:val="333333"/>
          <w:sz w:val="21"/>
          <w:szCs w:val="21"/>
        </w:rPr>
        <w:t>)                                 :</w:t>
      </w:r>
      <w:r>
        <w:rPr>
          <w:rFonts w:ascii="Arial" w:hAnsi="Arial" w:cs="Arial"/>
          <w:noProof w:val="0"/>
          <w:color w:val="333333"/>
          <w:sz w:val="21"/>
          <w:szCs w:val="21"/>
        </w:rPr>
        <w:t>freitasjoana278@gmail.com</w:t>
      </w:r>
    </w:p>
    <w:p w14:paraId="6306155A" w14:textId="77777777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Alamat Kantor (</w:t>
      </w:r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 xml:space="preserve">Office 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Address</w:t>
      </w:r>
      <w:proofErr w:type="spellEnd"/>
      <w:r w:rsidRPr="00A9793F">
        <w:rPr>
          <w:rFonts w:ascii="Arial" w:hAnsi="Arial" w:cs="Arial"/>
          <w:noProof w:val="0"/>
          <w:color w:val="333333"/>
          <w:sz w:val="21"/>
          <w:szCs w:val="21"/>
        </w:rPr>
        <w:t>)          </w:t>
      </w:r>
      <w:r>
        <w:rPr>
          <w:rFonts w:ascii="Arial" w:hAnsi="Arial" w:cs="Arial"/>
          <w:noProof w:val="0"/>
          <w:color w:val="333333"/>
          <w:sz w:val="21"/>
          <w:szCs w:val="21"/>
        </w:rPr>
        <w:t xml:space="preserve">       </w:t>
      </w:r>
      <w:r w:rsidRPr="00A9793F">
        <w:rPr>
          <w:rFonts w:ascii="Arial" w:hAnsi="Arial" w:cs="Arial"/>
          <w:noProof w:val="0"/>
          <w:color w:val="333333"/>
          <w:sz w:val="21"/>
          <w:szCs w:val="21"/>
        </w:rPr>
        <w:t>:</w:t>
      </w:r>
      <w:proofErr w:type="spellStart"/>
      <w:r>
        <w:rPr>
          <w:rFonts w:ascii="Arial" w:hAnsi="Arial" w:cs="Arial"/>
          <w:noProof w:val="0"/>
          <w:color w:val="333333"/>
          <w:sz w:val="21"/>
          <w:szCs w:val="21"/>
        </w:rPr>
        <w:t>Universidade</w:t>
      </w:r>
      <w:proofErr w:type="spellEnd"/>
      <w:r>
        <w:rPr>
          <w:rFonts w:ascii="Arial" w:hAnsi="Arial" w:cs="Arial"/>
          <w:noProof w:val="0"/>
          <w:color w:val="333333"/>
          <w:sz w:val="21"/>
          <w:szCs w:val="21"/>
        </w:rPr>
        <w:t xml:space="preserve"> Nasional Timor </w:t>
      </w:r>
      <w:proofErr w:type="spellStart"/>
      <w:r>
        <w:rPr>
          <w:rFonts w:ascii="Arial" w:hAnsi="Arial" w:cs="Arial"/>
          <w:noProof w:val="0"/>
          <w:color w:val="333333"/>
          <w:sz w:val="21"/>
          <w:szCs w:val="21"/>
        </w:rPr>
        <w:t>Lorosa’e</w:t>
      </w:r>
      <w:proofErr w:type="spellEnd"/>
    </w:p>
    <w:p w14:paraId="7B6E07A4" w14:textId="77777777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Kontribusi Penulis (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Author</w:t>
      </w:r>
      <w:proofErr w:type="spellEnd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Contribution</w:t>
      </w:r>
      <w:proofErr w:type="spellEnd"/>
      <w:r w:rsidRPr="00A9793F">
        <w:rPr>
          <w:rFonts w:ascii="Arial" w:hAnsi="Arial" w:cs="Arial"/>
          <w:noProof w:val="0"/>
          <w:color w:val="333333"/>
          <w:sz w:val="21"/>
          <w:szCs w:val="21"/>
        </w:rPr>
        <w:t>)           :</w:t>
      </w:r>
    </w:p>
    <w:p w14:paraId="472818A3" w14:textId="77777777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Menyatakan bahwa </w:t>
      </w:r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(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stated</w:t>
      </w:r>
      <w:proofErr w:type="spellEnd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that</w:t>
      </w:r>
      <w:proofErr w:type="spellEnd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)              </w:t>
      </w:r>
      <w:r w:rsidRPr="00A9793F">
        <w:rPr>
          <w:rFonts w:ascii="Arial" w:hAnsi="Arial" w:cs="Arial"/>
          <w:noProof w:val="0"/>
          <w:color w:val="333333"/>
          <w:sz w:val="21"/>
          <w:szCs w:val="21"/>
        </w:rPr>
        <w:t>      :</w:t>
      </w:r>
    </w:p>
    <w:p w14:paraId="6845FB01" w14:textId="77777777" w:rsidR="00A9793F" w:rsidRPr="00A9793F" w:rsidRDefault="00A9793F" w:rsidP="00A979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eastAsia="Times New Roman" w:hAnsi="Arial" w:cs="Arial"/>
          <w:noProof w:val="0"/>
          <w:color w:val="333333"/>
          <w:sz w:val="21"/>
          <w:szCs w:val="21"/>
        </w:rPr>
        <w:t>Penulis bertanggung jawab atas publikasi artikel terlampir. </w:t>
      </w:r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(The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author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is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responsible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for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the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publication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of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the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accompanying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article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);</w:t>
      </w:r>
    </w:p>
    <w:p w14:paraId="5FBB54BD" w14:textId="77777777" w:rsidR="00A9793F" w:rsidRPr="00A9793F" w:rsidRDefault="00A9793F" w:rsidP="00A979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eastAsia="Times New Roman" w:hAnsi="Arial" w:cs="Arial"/>
          <w:noProof w:val="0"/>
          <w:color w:val="333333"/>
          <w:sz w:val="21"/>
          <w:szCs w:val="21"/>
        </w:rPr>
        <w:t>Penulis telah menyetujui artikel untuk diterbitkan sesuai format </w:t>
      </w:r>
      <w:r w:rsidRPr="00A9793F">
        <w:rPr>
          <w:rFonts w:ascii="Arial" w:eastAsia="Times New Roman" w:hAnsi="Arial" w:cs="Arial"/>
          <w:noProof w:val="0"/>
          <w:color w:val="333333"/>
          <w:sz w:val="21"/>
          <w:szCs w:val="21"/>
          <w:u w:val="single"/>
        </w:rPr>
        <w:t xml:space="preserve">Jurnal </w:t>
      </w:r>
      <w:proofErr w:type="spellStart"/>
      <w:r w:rsidRPr="00A9793F">
        <w:rPr>
          <w:rFonts w:ascii="Arial" w:eastAsia="Times New Roman" w:hAnsi="Arial" w:cs="Arial"/>
          <w:noProof w:val="0"/>
          <w:color w:val="333333"/>
          <w:sz w:val="21"/>
          <w:szCs w:val="21"/>
          <w:u w:val="single"/>
        </w:rPr>
        <w:t>De</w:t>
      </w:r>
      <w:proofErr w:type="spellEnd"/>
      <w:r w:rsidRPr="00A9793F">
        <w:rPr>
          <w:rFonts w:ascii="Arial" w:eastAsia="Times New Roman" w:hAnsi="Arial" w:cs="Arial"/>
          <w:noProof w:val="0"/>
          <w:color w:val="333333"/>
          <w:sz w:val="21"/>
          <w:szCs w:val="21"/>
          <w:u w:val="single"/>
        </w:rPr>
        <w:t xml:space="preserve"> Jure</w:t>
      </w:r>
      <w:r w:rsidRPr="00A9793F">
        <w:rPr>
          <w:rFonts w:ascii="Arial" w:eastAsia="Times New Roman" w:hAnsi="Arial" w:cs="Arial"/>
          <w:noProof w:val="0"/>
          <w:color w:val="333333"/>
          <w:sz w:val="21"/>
          <w:szCs w:val="21"/>
        </w:rPr>
        <w:t>. </w:t>
      </w:r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(The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author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approved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that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the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article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published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in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formats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for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 Jurnal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De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Jure);</w:t>
      </w:r>
    </w:p>
    <w:p w14:paraId="30AECEC5" w14:textId="77777777" w:rsidR="00A9793F" w:rsidRPr="00A9793F" w:rsidRDefault="00A9793F" w:rsidP="00A979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eastAsia="Times New Roman" w:hAnsi="Arial" w:cs="Arial"/>
          <w:noProof w:val="0"/>
          <w:color w:val="333333"/>
          <w:sz w:val="21"/>
          <w:szCs w:val="21"/>
        </w:rPr>
        <w:t>Artikel belum pernah dipublikasikan di jurnal/media lain, dan selama dalam proses di </w:t>
      </w:r>
      <w:r w:rsidRPr="00A9793F">
        <w:rPr>
          <w:rFonts w:ascii="Arial" w:eastAsia="Times New Roman" w:hAnsi="Arial" w:cs="Arial"/>
          <w:noProof w:val="0"/>
          <w:color w:val="333333"/>
          <w:sz w:val="21"/>
          <w:szCs w:val="21"/>
          <w:u w:val="single"/>
        </w:rPr>
        <w:t xml:space="preserve">Jurnal </w:t>
      </w:r>
      <w:proofErr w:type="spellStart"/>
      <w:r w:rsidRPr="00A9793F">
        <w:rPr>
          <w:rFonts w:ascii="Arial" w:eastAsia="Times New Roman" w:hAnsi="Arial" w:cs="Arial"/>
          <w:noProof w:val="0"/>
          <w:color w:val="333333"/>
          <w:sz w:val="21"/>
          <w:szCs w:val="21"/>
          <w:u w:val="single"/>
        </w:rPr>
        <w:t>De</w:t>
      </w:r>
      <w:proofErr w:type="spellEnd"/>
      <w:r w:rsidRPr="00A9793F">
        <w:rPr>
          <w:rFonts w:ascii="Arial" w:eastAsia="Times New Roman" w:hAnsi="Arial" w:cs="Arial"/>
          <w:noProof w:val="0"/>
          <w:color w:val="333333"/>
          <w:sz w:val="21"/>
          <w:szCs w:val="21"/>
          <w:u w:val="single"/>
        </w:rPr>
        <w:t xml:space="preserve"> Jure</w:t>
      </w:r>
      <w:r w:rsidRPr="00A9793F">
        <w:rPr>
          <w:rFonts w:ascii="Arial" w:eastAsia="Times New Roman" w:hAnsi="Arial" w:cs="Arial"/>
          <w:noProof w:val="0"/>
          <w:color w:val="333333"/>
          <w:sz w:val="21"/>
          <w:szCs w:val="21"/>
        </w:rPr>
        <w:t> tidak akan saya cabut/dialihkan ke jurnal/media lain. </w:t>
      </w:r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(The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article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has not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yet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been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published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,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is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not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currently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being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considered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for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publication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by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any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other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journal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and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will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not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be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submitted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for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such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review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while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under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review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by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 Jurnal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De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Jure);</w:t>
      </w:r>
    </w:p>
    <w:p w14:paraId="3D3F3BED" w14:textId="77777777" w:rsidR="00A9793F" w:rsidRPr="00A9793F" w:rsidRDefault="00A9793F" w:rsidP="00A979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eastAsia="Times New Roman" w:hAnsi="Arial" w:cs="Arial"/>
          <w:noProof w:val="0"/>
          <w:color w:val="333333"/>
          <w:sz w:val="21"/>
          <w:szCs w:val="21"/>
        </w:rPr>
        <w:t>Artikel telah diserahkan atas sepengetahuan dan ijin dari instansi/lembaga yang bersangkutan. </w:t>
      </w:r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(The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article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submitted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with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the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knowledge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and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permission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of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the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department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/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institution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concerned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).</w:t>
      </w:r>
    </w:p>
    <w:p w14:paraId="3DEABD34" w14:textId="77777777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 xml:space="preserve">            </w:t>
      </w:r>
      <w:r>
        <w:rPr>
          <w:rFonts w:ascii="Arial" w:hAnsi="Arial" w:cs="Arial"/>
          <w:noProof w:val="0"/>
          <w:color w:val="333333"/>
          <w:sz w:val="21"/>
          <w:szCs w:val="21"/>
        </w:rPr>
        <w:t>Dili</w:t>
      </w:r>
      <w:r w:rsidRPr="00A9793F">
        <w:rPr>
          <w:rFonts w:ascii="Arial" w:hAnsi="Arial" w:cs="Arial"/>
          <w:noProof w:val="0"/>
          <w:color w:val="333333"/>
          <w:sz w:val="21"/>
          <w:szCs w:val="21"/>
        </w:rPr>
        <w:t xml:space="preserve"> , </w:t>
      </w:r>
      <w:r>
        <w:rPr>
          <w:rFonts w:ascii="Arial" w:hAnsi="Arial" w:cs="Arial"/>
          <w:noProof w:val="0"/>
          <w:color w:val="333333"/>
          <w:sz w:val="21"/>
          <w:szCs w:val="21"/>
        </w:rPr>
        <w:t>20/02/2022</w:t>
      </w:r>
    </w:p>
    <w:p w14:paraId="71694004" w14:textId="711C92F3" w:rsidR="00A9793F" w:rsidRPr="00BE4A3F" w:rsidRDefault="00A9793F" w:rsidP="00A9793F">
      <w:pPr>
        <w:tabs>
          <w:tab w:val="left" w:pos="7920"/>
        </w:tabs>
        <w:ind w:right="270"/>
        <w:jc w:val="both"/>
        <w:rPr>
          <w:rFonts w:ascii="Arial" w:eastAsia="Calibri" w:hAnsi="Arial" w:cs="Arial"/>
          <w:sz w:val="21"/>
          <w:szCs w:val="21"/>
          <w:vertAlign w:val="superscript"/>
          <w:lang w:val="en-US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Penulis </w:t>
      </w:r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(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Author</w:t>
      </w:r>
      <w:proofErr w:type="spellEnd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)</w:t>
      </w:r>
      <w:r w:rsidRPr="00A9793F">
        <w:rPr>
          <w:rFonts w:ascii="Arial" w:hAnsi="Arial" w:cs="Arial"/>
          <w:noProof w:val="0"/>
          <w:color w:val="333333"/>
          <w:sz w:val="21"/>
          <w:szCs w:val="21"/>
        </w:rPr>
        <w:t> </w:t>
      </w:r>
      <w:r w:rsidR="00BE4A3F" w:rsidRPr="00BE4A3F">
        <w:rPr>
          <w:rFonts w:ascii="Arial" w:eastAsia="Calibri" w:hAnsi="Arial" w:cs="Arial"/>
          <w:sz w:val="21"/>
          <w:szCs w:val="21"/>
        </w:rPr>
        <w:t>Acacio Cardoso Amaral</w:t>
      </w:r>
      <w:r w:rsidR="00BE4A3F" w:rsidRPr="00BE4A3F">
        <w:rPr>
          <w:rFonts w:ascii="Arial" w:eastAsia="Calibri" w:hAnsi="Arial" w:cs="Arial"/>
          <w:sz w:val="21"/>
          <w:szCs w:val="21"/>
          <w:vertAlign w:val="superscript"/>
        </w:rPr>
        <w:t>1</w:t>
      </w:r>
      <w:r w:rsidR="00BE4A3F" w:rsidRPr="00BE4A3F">
        <w:rPr>
          <w:rFonts w:ascii="Arial" w:eastAsia="Calibri" w:hAnsi="Arial" w:cs="Arial"/>
          <w:sz w:val="21"/>
          <w:szCs w:val="21"/>
          <w:vertAlign w:val="superscript"/>
          <w:lang w:val="en-US"/>
        </w:rPr>
        <w:t xml:space="preserve"> </w:t>
      </w:r>
      <w:r w:rsidR="00BE4A3F" w:rsidRPr="00BE4A3F">
        <w:rPr>
          <w:rFonts w:ascii="Arial" w:eastAsia="Calibri" w:hAnsi="Arial" w:cs="Arial"/>
          <w:sz w:val="21"/>
          <w:szCs w:val="21"/>
          <w:lang w:val="en-US"/>
        </w:rPr>
        <w:t xml:space="preserve">; </w:t>
      </w:r>
      <w:r w:rsidR="00BE4A3F">
        <w:rPr>
          <w:rFonts w:ascii="Arial" w:eastAsia="Calibri" w:hAnsi="Arial" w:cs="Arial"/>
          <w:sz w:val="21"/>
          <w:szCs w:val="21"/>
        </w:rPr>
        <w:t>Joana d</w:t>
      </w:r>
      <w:r w:rsidR="00BE4A3F" w:rsidRPr="00BE4A3F">
        <w:rPr>
          <w:rFonts w:ascii="Arial" w:eastAsia="Calibri" w:hAnsi="Arial" w:cs="Arial"/>
          <w:sz w:val="21"/>
          <w:szCs w:val="21"/>
        </w:rPr>
        <w:t>a Costa Freitas</w:t>
      </w:r>
      <w:r w:rsidR="00BE4A3F" w:rsidRPr="00BE4A3F">
        <w:rPr>
          <w:rFonts w:ascii="Arial" w:eastAsia="Calibri" w:hAnsi="Arial" w:cs="Arial"/>
          <w:sz w:val="21"/>
          <w:szCs w:val="21"/>
          <w:vertAlign w:val="superscript"/>
        </w:rPr>
        <w:t>1</w:t>
      </w:r>
      <w:r w:rsidR="00BE4A3F" w:rsidRPr="00BE4A3F">
        <w:rPr>
          <w:rFonts w:ascii="Arial" w:eastAsia="Calibri" w:hAnsi="Arial" w:cs="Arial"/>
          <w:sz w:val="21"/>
          <w:szCs w:val="21"/>
          <w:lang w:val="en-US"/>
        </w:rPr>
        <w:t>;</w:t>
      </w:r>
      <w:r w:rsidR="00BE4A3F">
        <w:rPr>
          <w:rFonts w:ascii="Arial" w:eastAsia="Calibri" w:hAnsi="Arial" w:cs="Arial"/>
          <w:sz w:val="21"/>
          <w:szCs w:val="21"/>
        </w:rPr>
        <w:t xml:space="preserve">  Rui Daniel d</w:t>
      </w:r>
      <w:r w:rsidR="00BE4A3F" w:rsidRPr="00BE4A3F">
        <w:rPr>
          <w:rFonts w:ascii="Arial" w:eastAsia="Calibri" w:hAnsi="Arial" w:cs="Arial"/>
          <w:sz w:val="21"/>
          <w:szCs w:val="21"/>
        </w:rPr>
        <w:t>e Carvalho</w:t>
      </w:r>
      <w:r w:rsidR="00BE4A3F" w:rsidRPr="00BE4A3F">
        <w:rPr>
          <w:rFonts w:ascii="Arial" w:eastAsia="Calibri" w:hAnsi="Arial" w:cs="Arial"/>
          <w:sz w:val="21"/>
          <w:szCs w:val="21"/>
          <w:vertAlign w:val="superscript"/>
        </w:rPr>
        <w:t>2</w:t>
      </w:r>
      <w:r w:rsidR="00BE4A3F" w:rsidRPr="00BE4A3F">
        <w:rPr>
          <w:rFonts w:ascii="Arial" w:eastAsia="Calibri" w:hAnsi="Arial" w:cs="Arial"/>
          <w:sz w:val="21"/>
          <w:szCs w:val="21"/>
          <w:lang w:val="en-US"/>
        </w:rPr>
        <w:t>;</w:t>
      </w:r>
      <w:r w:rsidR="00BE4A3F">
        <w:rPr>
          <w:rFonts w:ascii="Arial" w:eastAsia="Calibri" w:hAnsi="Arial" w:cs="Arial"/>
          <w:sz w:val="21"/>
          <w:szCs w:val="21"/>
        </w:rPr>
        <w:t xml:space="preserve"> Ana Maria d</w:t>
      </w:r>
      <w:r w:rsidR="00BE4A3F" w:rsidRPr="00BE4A3F">
        <w:rPr>
          <w:rFonts w:ascii="Arial" w:eastAsia="Calibri" w:hAnsi="Arial" w:cs="Arial"/>
          <w:sz w:val="21"/>
          <w:szCs w:val="21"/>
        </w:rPr>
        <w:t>a Costa Gonçalves Noronha</w:t>
      </w:r>
      <w:r w:rsidR="00BE4A3F" w:rsidRPr="00BE4A3F">
        <w:rPr>
          <w:rFonts w:ascii="Arial" w:eastAsia="Calibri" w:hAnsi="Arial" w:cs="Arial"/>
          <w:sz w:val="21"/>
          <w:szCs w:val="21"/>
          <w:vertAlign w:val="superscript"/>
        </w:rPr>
        <w:t>2</w:t>
      </w:r>
      <w:r w:rsidR="00BE4A3F" w:rsidRPr="00BE4A3F">
        <w:rPr>
          <w:rFonts w:ascii="Arial" w:eastAsia="Calibri" w:hAnsi="Arial" w:cs="Arial"/>
          <w:sz w:val="21"/>
          <w:szCs w:val="21"/>
          <w:lang w:val="en-US"/>
        </w:rPr>
        <w:t>;</w:t>
      </w:r>
      <w:r w:rsidR="00BE4A3F">
        <w:rPr>
          <w:rFonts w:ascii="Arial" w:eastAsia="Calibri" w:hAnsi="Arial" w:cs="Arial"/>
          <w:sz w:val="21"/>
          <w:szCs w:val="21"/>
        </w:rPr>
        <w:t xml:space="preserve"> Jaime Maria d</w:t>
      </w:r>
      <w:r w:rsidR="00BE4A3F" w:rsidRPr="00BE4A3F">
        <w:rPr>
          <w:rFonts w:ascii="Arial" w:eastAsia="Calibri" w:hAnsi="Arial" w:cs="Arial"/>
          <w:sz w:val="21"/>
          <w:szCs w:val="21"/>
        </w:rPr>
        <w:t>a Silva Ribeiro</w:t>
      </w:r>
      <w:r w:rsidR="00BE4A3F" w:rsidRPr="00BE4A3F">
        <w:rPr>
          <w:rFonts w:ascii="Arial" w:eastAsia="Calibri" w:hAnsi="Arial" w:cs="Arial"/>
          <w:sz w:val="21"/>
          <w:szCs w:val="21"/>
          <w:vertAlign w:val="superscript"/>
        </w:rPr>
        <w:t>3</w:t>
      </w:r>
      <w:r w:rsidR="00BE4A3F" w:rsidRPr="00BE4A3F">
        <w:rPr>
          <w:rFonts w:ascii="Arial" w:eastAsia="Calibri" w:hAnsi="Arial" w:cs="Arial"/>
          <w:sz w:val="21"/>
          <w:szCs w:val="21"/>
        </w:rPr>
        <w:t xml:space="preserve"> </w:t>
      </w:r>
      <w:r w:rsidR="00BE4A3F">
        <w:rPr>
          <w:rFonts w:ascii="Arial" w:eastAsia="Calibri" w:hAnsi="Arial" w:cs="Arial"/>
          <w:sz w:val="21"/>
          <w:szCs w:val="21"/>
          <w:lang w:val="en-US"/>
        </w:rPr>
        <w:t>and</w:t>
      </w:r>
      <w:r w:rsidR="00BE4A3F">
        <w:rPr>
          <w:rFonts w:ascii="Arial" w:eastAsia="Calibri" w:hAnsi="Arial" w:cs="Arial"/>
          <w:sz w:val="21"/>
          <w:szCs w:val="21"/>
        </w:rPr>
        <w:t xml:space="preserve"> Inocencio d</w:t>
      </w:r>
      <w:r w:rsidR="00BE4A3F" w:rsidRPr="00BE4A3F">
        <w:rPr>
          <w:rFonts w:ascii="Arial" w:eastAsia="Calibri" w:hAnsi="Arial" w:cs="Arial"/>
          <w:sz w:val="21"/>
          <w:szCs w:val="21"/>
        </w:rPr>
        <w:t>os Santos</w:t>
      </w:r>
      <w:r w:rsidR="00BE4A3F" w:rsidRPr="00BE4A3F">
        <w:rPr>
          <w:rFonts w:ascii="Arial" w:eastAsia="Calibri" w:hAnsi="Arial" w:cs="Arial"/>
          <w:sz w:val="21"/>
          <w:szCs w:val="21"/>
          <w:vertAlign w:val="superscript"/>
        </w:rPr>
        <w:t>3</w:t>
      </w:r>
    </w:p>
    <w:p w14:paraId="6DC9C845" w14:textId="77777777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 </w:t>
      </w:r>
    </w:p>
    <w:p w14:paraId="4B8C6317" w14:textId="5EE4CD24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                                  [materai Rp. 6000]</w:t>
      </w:r>
    </w:p>
    <w:p w14:paraId="63C256AD" w14:textId="77777777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                               </w:t>
      </w:r>
      <w:r>
        <w:rPr>
          <w:rFonts w:ascii="Arial" w:hAnsi="Arial" w:cs="Arial"/>
          <w:noProof w:val="0"/>
          <w:color w:val="333333"/>
          <w:sz w:val="21"/>
          <w:szCs w:val="21"/>
        </w:rPr>
        <w:t xml:space="preserve">(Joana </w:t>
      </w:r>
      <w:proofErr w:type="spellStart"/>
      <w:r>
        <w:rPr>
          <w:rFonts w:ascii="Arial" w:hAnsi="Arial" w:cs="Arial"/>
          <w:noProof w:val="0"/>
          <w:color w:val="333333"/>
          <w:sz w:val="21"/>
          <w:szCs w:val="21"/>
        </w:rPr>
        <w:t>da</w:t>
      </w:r>
      <w:proofErr w:type="spellEnd"/>
      <w:r>
        <w:rPr>
          <w:rFonts w:ascii="Arial" w:hAnsi="Arial" w:cs="Arial"/>
          <w:noProof w:val="0"/>
          <w:color w:val="333333"/>
          <w:sz w:val="21"/>
          <w:szCs w:val="21"/>
        </w:rPr>
        <w:t xml:space="preserve"> Costa </w:t>
      </w:r>
      <w:proofErr w:type="spellStart"/>
      <w:r>
        <w:rPr>
          <w:rFonts w:ascii="Arial" w:hAnsi="Arial" w:cs="Arial"/>
          <w:noProof w:val="0"/>
          <w:color w:val="333333"/>
          <w:sz w:val="21"/>
          <w:szCs w:val="21"/>
        </w:rPr>
        <w:t>Freitas</w:t>
      </w:r>
      <w:proofErr w:type="spellEnd"/>
      <w:r>
        <w:rPr>
          <w:rFonts w:ascii="Arial" w:hAnsi="Arial" w:cs="Arial"/>
          <w:noProof w:val="0"/>
          <w:color w:val="333333"/>
          <w:sz w:val="21"/>
          <w:szCs w:val="21"/>
        </w:rPr>
        <w:t>)</w:t>
      </w:r>
    </w:p>
    <w:p w14:paraId="31840536" w14:textId="77777777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 </w:t>
      </w:r>
    </w:p>
    <w:p w14:paraId="30C8C4B5" w14:textId="77777777" w:rsidR="00A9793F" w:rsidRPr="00A9793F" w:rsidRDefault="00A9793F" w:rsidP="00A9793F">
      <w:pPr>
        <w:shd w:val="clear" w:color="auto" w:fill="FFFFFF"/>
        <w:spacing w:after="150"/>
        <w:rPr>
          <w:rFonts w:ascii="Arial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hAnsi="Arial" w:cs="Arial"/>
          <w:noProof w:val="0"/>
          <w:color w:val="333333"/>
          <w:sz w:val="21"/>
          <w:szCs w:val="21"/>
        </w:rPr>
        <w:t>Catatan </w:t>
      </w:r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(</w:t>
      </w:r>
      <w:proofErr w:type="spellStart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Note</w:t>
      </w:r>
      <w:proofErr w:type="spellEnd"/>
      <w:r w:rsidRPr="00A9793F">
        <w:rPr>
          <w:rFonts w:ascii="Arial" w:hAnsi="Arial" w:cs="Arial"/>
          <w:i/>
          <w:iCs/>
          <w:noProof w:val="0"/>
          <w:color w:val="333333"/>
          <w:sz w:val="21"/>
          <w:szCs w:val="21"/>
        </w:rPr>
        <w:t>)</w:t>
      </w:r>
      <w:r w:rsidRPr="00A9793F">
        <w:rPr>
          <w:rFonts w:ascii="Arial" w:hAnsi="Arial" w:cs="Arial"/>
          <w:noProof w:val="0"/>
          <w:color w:val="333333"/>
          <w:sz w:val="21"/>
          <w:szCs w:val="21"/>
        </w:rPr>
        <w:t>:</w:t>
      </w:r>
    </w:p>
    <w:p w14:paraId="212F104C" w14:textId="77777777" w:rsidR="00A9793F" w:rsidRPr="00A9793F" w:rsidRDefault="00A9793F" w:rsidP="00A979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eastAsia="Times New Roman" w:hAnsi="Arial" w:cs="Arial"/>
          <w:noProof w:val="0"/>
          <w:color w:val="333333"/>
          <w:sz w:val="21"/>
          <w:szCs w:val="21"/>
        </w:rPr>
        <w:t>Surat pernyataan ini dibuat rangkap sebanyak penulis yang tercantum dalam artikel (tiap penulis masing-masing membuat surat pernyataan ini). </w:t>
      </w:r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(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This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statement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of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ethics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must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be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multiplied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as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many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as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the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number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of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author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listed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in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the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article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);</w:t>
      </w:r>
    </w:p>
    <w:p w14:paraId="4F7A1459" w14:textId="77777777" w:rsidR="00EE10A8" w:rsidRDefault="00A9793F" w:rsidP="00EE10A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noProof w:val="0"/>
          <w:color w:val="333333"/>
          <w:sz w:val="21"/>
          <w:szCs w:val="21"/>
        </w:rPr>
      </w:pPr>
      <w:r w:rsidRPr="00A9793F">
        <w:rPr>
          <w:rFonts w:ascii="Arial" w:eastAsia="Times New Roman" w:hAnsi="Arial" w:cs="Arial"/>
          <w:noProof w:val="0"/>
          <w:color w:val="333333"/>
          <w:sz w:val="21"/>
          <w:szCs w:val="21"/>
        </w:rPr>
        <w:t>Melampirkan Surat Persetujuan Etik (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Etichal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Approval</w:t>
      </w:r>
      <w:proofErr w:type="spellEnd"/>
      <w:r w:rsidRPr="00A9793F">
        <w:rPr>
          <w:rFonts w:ascii="Arial" w:eastAsia="Times New Roman" w:hAnsi="Arial" w:cs="Arial"/>
          <w:noProof w:val="0"/>
          <w:color w:val="333333"/>
          <w:sz w:val="21"/>
          <w:szCs w:val="21"/>
        </w:rPr>
        <w:t>). </w:t>
      </w:r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(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Ethical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approval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from</w:t>
      </w:r>
      <w:proofErr w:type="spellEnd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 w:rsidRPr="00A9793F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offici</w:t>
      </w:r>
      <w:r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al</w:t>
      </w:r>
      <w:proofErr w:type="spellEnd"/>
      <w:r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institution</w:t>
      </w:r>
      <w:proofErr w:type="spellEnd"/>
      <w:r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must</w:t>
      </w:r>
      <w:proofErr w:type="spellEnd"/>
      <w:r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be</w:t>
      </w:r>
      <w:proofErr w:type="spellEnd"/>
      <w:r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attached</w:t>
      </w:r>
      <w:proofErr w:type="spellEnd"/>
      <w:r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)</w:t>
      </w:r>
    </w:p>
    <w:p w14:paraId="05F07682" w14:textId="196B85A2" w:rsidR="00BE4A3F" w:rsidRPr="00EE10A8" w:rsidRDefault="00BE4A3F" w:rsidP="00EE10A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noProof w:val="0"/>
          <w:color w:val="333333"/>
          <w:sz w:val="21"/>
          <w:szCs w:val="21"/>
        </w:rPr>
      </w:pPr>
      <w:r w:rsidRPr="00EE10A8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saya tidak bisa melampirkan </w:t>
      </w:r>
      <w:proofErr w:type="spellStart"/>
      <w:r w:rsidRPr="00EE10A8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materia</w:t>
      </w:r>
      <w:proofErr w:type="spellEnd"/>
      <w:r w:rsidRPr="00EE10A8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 xml:space="preserve"> karena di Ti</w:t>
      </w:r>
      <w:bookmarkStart w:id="0" w:name="_GoBack"/>
      <w:bookmarkEnd w:id="0"/>
      <w:r w:rsidRPr="00EE10A8">
        <w:rPr>
          <w:rFonts w:ascii="Arial" w:eastAsia="Times New Roman" w:hAnsi="Arial" w:cs="Arial"/>
          <w:i/>
          <w:iCs/>
          <w:noProof w:val="0"/>
          <w:color w:val="333333"/>
          <w:sz w:val="21"/>
          <w:szCs w:val="21"/>
        </w:rPr>
        <w:t>mor Leste tidak tersedia</w:t>
      </w:r>
    </w:p>
    <w:sectPr w:rsidR="00BE4A3F" w:rsidRPr="00EE10A8" w:rsidSect="00E042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A3C51"/>
    <w:multiLevelType w:val="multilevel"/>
    <w:tmpl w:val="3DDA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06275"/>
    <w:multiLevelType w:val="multilevel"/>
    <w:tmpl w:val="B95A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3F"/>
    <w:rsid w:val="00004725"/>
    <w:rsid w:val="00101B0D"/>
    <w:rsid w:val="00251977"/>
    <w:rsid w:val="0026137F"/>
    <w:rsid w:val="003954F3"/>
    <w:rsid w:val="003C7347"/>
    <w:rsid w:val="00403E84"/>
    <w:rsid w:val="00406C81"/>
    <w:rsid w:val="005B62A2"/>
    <w:rsid w:val="006D64BB"/>
    <w:rsid w:val="007A277C"/>
    <w:rsid w:val="008F0AE5"/>
    <w:rsid w:val="00976ADA"/>
    <w:rsid w:val="009B52E7"/>
    <w:rsid w:val="009C50A7"/>
    <w:rsid w:val="00A9793F"/>
    <w:rsid w:val="00BE4A3F"/>
    <w:rsid w:val="00C9346C"/>
    <w:rsid w:val="00CB773C"/>
    <w:rsid w:val="00CC0BF2"/>
    <w:rsid w:val="00DD40FD"/>
    <w:rsid w:val="00E0420E"/>
    <w:rsid w:val="00EC7008"/>
    <w:rsid w:val="00EE10A8"/>
    <w:rsid w:val="00F4044B"/>
    <w:rsid w:val="00F86935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200F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d-ID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403E84"/>
    <w:pPr>
      <w:keepNext/>
      <w:spacing w:after="360"/>
      <w:jc w:val="center"/>
      <w:outlineLvl w:val="0"/>
    </w:pPr>
    <w:rPr>
      <w:rFonts w:ascii="Arial" w:eastAsia="Times New Roman" w:hAnsi="Arial" w:cs="Arial"/>
      <w:b/>
      <w:bCs/>
      <w:color w:val="000000" w:themeColor="text1"/>
      <w:kern w:val="32"/>
      <w:sz w:val="22"/>
      <w:szCs w:val="22"/>
      <w:lang w:val="en-US"/>
    </w:rPr>
  </w:style>
  <w:style w:type="paragraph" w:styleId="Judul2">
    <w:name w:val="heading 2"/>
    <w:basedOn w:val="Normal"/>
    <w:next w:val="Normal"/>
    <w:link w:val="Judul2KAR"/>
    <w:autoRedefine/>
    <w:uiPriority w:val="99"/>
    <w:qFormat/>
    <w:rsid w:val="00403E84"/>
    <w:pPr>
      <w:keepNext/>
      <w:spacing w:before="360" w:after="360" w:line="480" w:lineRule="auto"/>
      <w:jc w:val="center"/>
      <w:outlineLvl w:val="1"/>
    </w:pPr>
    <w:rPr>
      <w:rFonts w:ascii="Arial" w:eastAsia="Times New Roman" w:hAnsi="Arial" w:cs="Arial"/>
      <w:b/>
      <w:bCs/>
      <w:iCs/>
      <w:color w:val="000000" w:themeColor="text1"/>
      <w:sz w:val="22"/>
      <w:szCs w:val="22"/>
      <w:lang w:val="en-US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6D64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abelGambar">
    <w:name w:val="table of figures"/>
    <w:aliases w:val="Gambar"/>
    <w:basedOn w:val="Normal"/>
    <w:next w:val="Normal"/>
    <w:autoRedefine/>
    <w:uiPriority w:val="99"/>
    <w:unhideWhenUsed/>
    <w:qFormat/>
    <w:rsid w:val="00DD40FD"/>
    <w:pPr>
      <w:tabs>
        <w:tab w:val="left" w:leader="dot" w:pos="7541"/>
        <w:tab w:val="right" w:pos="7938"/>
      </w:tabs>
      <w:spacing w:line="360" w:lineRule="auto"/>
      <w:ind w:left="284" w:hanging="284"/>
    </w:pPr>
    <w:rPr>
      <w:rFonts w:eastAsia="Times New Roman" w:cstheme="minorHAnsi"/>
      <w:sz w:val="22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C0BF2"/>
    <w:pPr>
      <w:tabs>
        <w:tab w:val="left" w:leader="dot" w:pos="7541"/>
        <w:tab w:val="right" w:pos="7938"/>
      </w:tabs>
      <w:spacing w:line="360" w:lineRule="auto"/>
    </w:pPr>
    <w:rPr>
      <w:rFonts w:ascii="Arial" w:eastAsia="Times New Roman" w:hAnsi="Arial" w:cstheme="minorHAnsi"/>
      <w:b/>
      <w:bCs/>
      <w:sz w:val="22"/>
      <w:lang w:val="en-US"/>
    </w:rPr>
  </w:style>
  <w:style w:type="paragraph" w:customStyle="1" w:styleId="Gaya1">
    <w:name w:val="Gaya1"/>
    <w:basedOn w:val="Judul1"/>
    <w:autoRedefine/>
    <w:qFormat/>
    <w:rsid w:val="00406C81"/>
    <w:pPr>
      <w:spacing w:line="480" w:lineRule="auto"/>
      <w:ind w:left="446" w:hanging="446"/>
    </w:pPr>
    <w:rPr>
      <w:rFonts w:ascii="Times New Roman" w:eastAsia="Calibri" w:hAnsi="Times New Roman"/>
      <w:noProof w:val="0"/>
      <w:sz w:val="24"/>
    </w:rPr>
  </w:style>
  <w:style w:type="paragraph" w:customStyle="1" w:styleId="Lampiran">
    <w:name w:val="Lampiran"/>
    <w:basedOn w:val="Keterangan"/>
    <w:autoRedefine/>
    <w:qFormat/>
    <w:rsid w:val="00CC0BF2"/>
    <w:pPr>
      <w:spacing w:after="240"/>
      <w:ind w:left="1247" w:hanging="1247"/>
    </w:pPr>
    <w:rPr>
      <w:rFonts w:ascii="Arial" w:hAnsi="Arial" w:cs="Arial"/>
      <w:bCs/>
      <w:i w:val="0"/>
      <w:iCs w:val="0"/>
      <w:color w:val="auto"/>
      <w:sz w:val="22"/>
    </w:rPr>
  </w:style>
  <w:style w:type="paragraph" w:styleId="Keterangan">
    <w:name w:val="caption"/>
    <w:basedOn w:val="Normal"/>
    <w:next w:val="Normal"/>
    <w:uiPriority w:val="35"/>
    <w:semiHidden/>
    <w:unhideWhenUsed/>
    <w:qFormat/>
    <w:rsid w:val="00CC0BF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Gaya2">
    <w:name w:val="Gaya2"/>
    <w:basedOn w:val="Judul3"/>
    <w:autoRedefine/>
    <w:qFormat/>
    <w:rsid w:val="006D64BB"/>
    <w:pPr>
      <w:spacing w:line="360" w:lineRule="auto"/>
      <w:ind w:left="446" w:hanging="446"/>
    </w:pPr>
    <w:rPr>
      <w:rFonts w:ascii="Times New Roman" w:hAnsi="Times New Roman"/>
      <w:b/>
      <w:noProof w:val="0"/>
      <w:color w:val="000000" w:themeColor="text1"/>
    </w:rPr>
  </w:style>
  <w:style w:type="paragraph" w:customStyle="1" w:styleId="Gaya3">
    <w:name w:val="Gaya3"/>
    <w:basedOn w:val="Normal"/>
    <w:autoRedefine/>
    <w:qFormat/>
    <w:rsid w:val="00C9346C"/>
    <w:pPr>
      <w:spacing w:line="360" w:lineRule="auto"/>
      <w:ind w:right="170"/>
    </w:pPr>
    <w:rPr>
      <w:rFonts w:eastAsia="Times New Roman" w:cs="Arial"/>
      <w:sz w:val="22"/>
      <w:szCs w:val="22"/>
      <w:lang w:val="en-US"/>
    </w:rPr>
  </w:style>
  <w:style w:type="paragraph" w:customStyle="1" w:styleId="Gaya4">
    <w:name w:val="Gaya4"/>
    <w:basedOn w:val="Gaya1"/>
    <w:autoRedefine/>
    <w:qFormat/>
    <w:rsid w:val="00C9346C"/>
    <w:pPr>
      <w:jc w:val="both"/>
    </w:pPr>
    <w:rPr>
      <w:rFonts w:ascii="Century" w:hAnsi="Century"/>
    </w:rPr>
  </w:style>
  <w:style w:type="paragraph" w:customStyle="1" w:styleId="Gaya6">
    <w:name w:val="Gaya6"/>
    <w:basedOn w:val="TabelGambar"/>
    <w:autoRedefine/>
    <w:qFormat/>
    <w:rsid w:val="003954F3"/>
    <w:pPr>
      <w:tabs>
        <w:tab w:val="clear" w:pos="7541"/>
        <w:tab w:val="clear" w:pos="7938"/>
        <w:tab w:val="left" w:leader="middleDot" w:pos="1956"/>
        <w:tab w:val="right" w:pos="2353"/>
      </w:tabs>
      <w:spacing w:line="240" w:lineRule="auto"/>
      <w:ind w:left="480" w:hanging="480"/>
    </w:pPr>
    <w:rPr>
      <w:smallCaps/>
    </w:rPr>
  </w:style>
  <w:style w:type="paragraph" w:customStyle="1" w:styleId="Gaya9">
    <w:name w:val="Gaya9"/>
    <w:basedOn w:val="Gaya1"/>
    <w:autoRedefine/>
    <w:qFormat/>
    <w:rsid w:val="003954F3"/>
    <w:pPr>
      <w:jc w:val="both"/>
    </w:pPr>
  </w:style>
  <w:style w:type="character" w:customStyle="1" w:styleId="Judul2KAR">
    <w:name w:val="Judul 2 KAR"/>
    <w:basedOn w:val="FontParagrafDefault"/>
    <w:link w:val="Judul2"/>
    <w:uiPriority w:val="99"/>
    <w:rsid w:val="00403E84"/>
    <w:rPr>
      <w:rFonts w:ascii="Arial" w:eastAsia="Times New Roman" w:hAnsi="Arial" w:cs="Arial"/>
      <w:b/>
      <w:bCs/>
      <w:iCs/>
      <w:color w:val="000000" w:themeColor="text1"/>
      <w:sz w:val="22"/>
      <w:szCs w:val="22"/>
      <w:lang w:val="en-US"/>
    </w:rPr>
  </w:style>
  <w:style w:type="character" w:customStyle="1" w:styleId="Judul1KAR">
    <w:name w:val="Judul 1 KAR"/>
    <w:basedOn w:val="FontParagrafDefault"/>
    <w:link w:val="Judul1"/>
    <w:uiPriority w:val="9"/>
    <w:rsid w:val="00403E84"/>
    <w:rPr>
      <w:rFonts w:ascii="Arial" w:eastAsia="Times New Roman" w:hAnsi="Arial" w:cs="Arial"/>
      <w:b/>
      <w:bCs/>
      <w:color w:val="000000" w:themeColor="text1"/>
      <w:kern w:val="32"/>
      <w:sz w:val="22"/>
      <w:szCs w:val="22"/>
      <w:lang w:val="en-US"/>
    </w:rPr>
  </w:style>
  <w:style w:type="paragraph" w:customStyle="1" w:styleId="Gaya5">
    <w:name w:val="Gaya5"/>
    <w:basedOn w:val="Judul1"/>
    <w:autoRedefine/>
    <w:qFormat/>
    <w:rsid w:val="006D64BB"/>
    <w:rPr>
      <w:rFonts w:ascii="Times New Roman" w:hAnsi="Times New Roman"/>
      <w:sz w:val="24"/>
    </w:rPr>
  </w:style>
  <w:style w:type="paragraph" w:customStyle="1" w:styleId="Gaya7">
    <w:name w:val="Gaya7"/>
    <w:basedOn w:val="Judul2"/>
    <w:autoRedefine/>
    <w:qFormat/>
    <w:rsid w:val="006D64BB"/>
    <w:pPr>
      <w:ind w:left="446" w:hanging="446"/>
      <w:jc w:val="left"/>
    </w:pPr>
    <w:rPr>
      <w:rFonts w:ascii="Times New Roman" w:hAnsi="Times New Roman"/>
      <w:noProof w:val="0"/>
      <w:sz w:val="24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6D64BB"/>
    <w:rPr>
      <w:rFonts w:asciiTheme="majorHAnsi" w:eastAsiaTheme="majorEastAsia" w:hAnsiTheme="majorHAnsi" w:cstheme="majorBidi"/>
      <w:noProof/>
      <w:color w:val="1F4D78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A9793F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styleId="Kuat">
    <w:name w:val="Strong"/>
    <w:basedOn w:val="FontParagrafDefault"/>
    <w:uiPriority w:val="22"/>
    <w:qFormat/>
    <w:rsid w:val="00A9793F"/>
    <w:rPr>
      <w:b/>
      <w:bCs/>
    </w:rPr>
  </w:style>
  <w:style w:type="character" w:styleId="Tekanan">
    <w:name w:val="Emphasis"/>
    <w:basedOn w:val="FontParagrafDefault"/>
    <w:uiPriority w:val="20"/>
    <w:qFormat/>
    <w:rsid w:val="00A979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2024</Characters>
  <Application>Microsoft Macintosh Word</Application>
  <DocSecurity>0</DocSecurity>
  <Lines>16</Lines>
  <Paragraphs>4</Paragraphs>
  <ScaleCrop>false</ScaleCrop>
  <HeadingPairs>
    <vt:vector size="2" baseType="variant">
      <vt:variant>
        <vt:lpstr>Judul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Microsoft Office</dc:creator>
  <cp:keywords/>
  <dc:description/>
  <cp:lastModifiedBy>Pengguna Microsoft Office</cp:lastModifiedBy>
  <cp:revision>2</cp:revision>
  <dcterms:created xsi:type="dcterms:W3CDTF">2022-02-20T08:40:00Z</dcterms:created>
  <dcterms:modified xsi:type="dcterms:W3CDTF">2022-02-20T08:52:00Z</dcterms:modified>
</cp:coreProperties>
</file>