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DE6A0" w14:textId="7101D773" w:rsidR="00000251" w:rsidRDefault="00280708" w:rsidP="009D3E5D">
      <w:pPr>
        <w:ind w:firstLine="630"/>
      </w:pPr>
      <w:bookmarkStart w:id="0" w:name="_GoBack"/>
      <w:bookmarkEnd w:id="0"/>
      <w:r>
        <w:t xml:space="preserve">JPSCR: </w:t>
      </w:r>
      <w:r w:rsidR="00F320B3" w:rsidRPr="006878C7">
        <w:rPr>
          <w:i/>
        </w:rPr>
        <w:t>Journal of Pharmaceutical Science and Clinical Research</w:t>
      </w:r>
      <w:r w:rsidR="00F320B3">
        <w:t>,</w:t>
      </w:r>
      <w:r w:rsidR="00F320B3">
        <w:rPr>
          <w:b/>
        </w:rPr>
        <w:t xml:space="preserve"> </w:t>
      </w:r>
      <w:r w:rsidR="00D36339">
        <w:rPr>
          <w:b/>
          <w:lang w:val="id-ID"/>
        </w:rPr>
        <w:t>20</w:t>
      </w:r>
      <w:r w:rsidR="00D36339">
        <w:rPr>
          <w:b/>
        </w:rPr>
        <w:t>xx</w:t>
      </w:r>
      <w:r w:rsidR="00F320B3">
        <w:rPr>
          <w:lang w:val="id-ID"/>
        </w:rPr>
        <w:t xml:space="preserve">, </w:t>
      </w:r>
      <w:r w:rsidR="00F320B3">
        <w:t>xx</w:t>
      </w:r>
      <w:r w:rsidR="00F320B3">
        <w:rPr>
          <w:lang w:val="id-ID"/>
        </w:rPr>
        <w:t xml:space="preserve">, </w:t>
      </w:r>
      <w:r w:rsidR="00F320B3">
        <w:t>xx</w:t>
      </w:r>
      <w:r w:rsidR="00F320B3">
        <w:rPr>
          <w:lang w:val="id-ID"/>
        </w:rPr>
        <w:t>-</w:t>
      </w:r>
      <w:r w:rsidR="00F320B3">
        <w:t>xx</w:t>
      </w:r>
    </w:p>
    <w:p w14:paraId="13352DAB" w14:textId="77777777" w:rsidR="000B5BC4" w:rsidRPr="000B5BC4" w:rsidRDefault="009E2628" w:rsidP="005A4CAA">
      <w:pPr>
        <w:ind w:firstLine="630"/>
        <w:rPr>
          <w:color w:val="auto"/>
        </w:rPr>
      </w:pPr>
      <w:r>
        <w:t>DOI</w:t>
      </w:r>
      <w:r w:rsidR="00AE17C5">
        <w:rPr>
          <w:lang w:val="id-ID"/>
        </w:rPr>
        <w:t>: xxx</w:t>
      </w:r>
      <w:r w:rsidR="00AE19AB">
        <w:rPr>
          <w:lang w:val="id-ID"/>
        </w:rPr>
        <w:t>/jpscr.v</w:t>
      </w:r>
      <w:r w:rsidR="00115B05">
        <w:rPr>
          <w:lang w:val="id-ID"/>
        </w:rPr>
        <w:t>xix</w:t>
      </w:r>
    </w:p>
    <w:p w14:paraId="7A25ACAB" w14:textId="273C486F" w:rsidR="000B7431" w:rsidRDefault="000B7431" w:rsidP="00975EB5">
      <w:pPr>
        <w:jc w:val="left"/>
        <w:rPr>
          <w:b/>
          <w:sz w:val="36"/>
        </w:rPr>
      </w:pPr>
    </w:p>
    <w:p w14:paraId="125E26A1" w14:textId="61B8492A" w:rsidR="002F0CC0" w:rsidRPr="007C25B6" w:rsidRDefault="007C25B6" w:rsidP="00260AEF">
      <w:pPr>
        <w:ind w:left="567"/>
        <w:jc w:val="center"/>
        <w:rPr>
          <w:b/>
          <w:sz w:val="36"/>
          <w:szCs w:val="36"/>
        </w:rPr>
      </w:pPr>
      <w:bookmarkStart w:id="1" w:name="_Hlk85537415"/>
      <w:r>
        <w:rPr>
          <w:b/>
          <w:sz w:val="36"/>
          <w:szCs w:val="36"/>
        </w:rPr>
        <w:t>Ekstrak Etanolik</w:t>
      </w:r>
      <w:r w:rsidR="00A56225">
        <w:rPr>
          <w:b/>
          <w:sz w:val="36"/>
          <w:szCs w:val="36"/>
        </w:rPr>
        <w:t xml:space="preserve"> Seledri</w:t>
      </w:r>
      <w:r w:rsidR="004E016A">
        <w:rPr>
          <w:b/>
          <w:sz w:val="36"/>
          <w:szCs w:val="36"/>
        </w:rPr>
        <w:t xml:space="preserve"> Memperbaiki</w:t>
      </w:r>
      <w:r>
        <w:rPr>
          <w:b/>
          <w:sz w:val="36"/>
          <w:szCs w:val="36"/>
        </w:rPr>
        <w:t xml:space="preserve"> </w:t>
      </w:r>
      <w:r w:rsidR="009A4C91">
        <w:rPr>
          <w:b/>
          <w:sz w:val="36"/>
          <w:szCs w:val="36"/>
        </w:rPr>
        <w:t xml:space="preserve">Indeks Aktivitas Penyakit </w:t>
      </w:r>
      <w:r>
        <w:rPr>
          <w:b/>
          <w:sz w:val="36"/>
          <w:szCs w:val="36"/>
        </w:rPr>
        <w:t xml:space="preserve">Kolitis Ulseratif </w:t>
      </w:r>
      <w:r w:rsidR="006571A9">
        <w:rPr>
          <w:b/>
          <w:sz w:val="36"/>
          <w:szCs w:val="36"/>
        </w:rPr>
        <w:t xml:space="preserve">dan Makroskopik Panjang Kolon </w:t>
      </w:r>
      <w:r>
        <w:rPr>
          <w:b/>
          <w:sz w:val="36"/>
          <w:szCs w:val="36"/>
        </w:rPr>
        <w:t>Pada Tikus yang diinduksi Asam Asetat</w:t>
      </w:r>
    </w:p>
    <w:bookmarkEnd w:id="1"/>
    <w:p w14:paraId="6D94C9EA" w14:textId="4022F394" w:rsidR="007C25B6" w:rsidRPr="00B40D62" w:rsidRDefault="00E93B4C" w:rsidP="00904858">
      <w:pPr>
        <w:shd w:val="clear" w:color="auto" w:fill="FFFFFF"/>
        <w:spacing w:before="240" w:after="240" w:line="240" w:lineRule="auto"/>
        <w:ind w:left="567"/>
        <w:rPr>
          <w:rFonts w:eastAsia="Times New Roman"/>
          <w:color w:val="111111"/>
          <w:szCs w:val="24"/>
          <w:lang w:eastAsia="id-ID"/>
        </w:rPr>
      </w:pPr>
      <w:r w:rsidRPr="00B40D62">
        <w:rPr>
          <w:noProof/>
          <w:szCs w:val="24"/>
          <w:lang w:eastAsia="en-US"/>
        </w:rPr>
        <mc:AlternateContent>
          <mc:Choice Requires="wps">
            <w:drawing>
              <wp:anchor distT="0" distB="0" distL="114300" distR="114300" simplePos="0" relativeHeight="251656192" behindDoc="0" locked="0" layoutInCell="1" allowOverlap="1" wp14:anchorId="7441E45F" wp14:editId="5C347B87">
                <wp:simplePos x="0" y="0"/>
                <wp:positionH relativeFrom="column">
                  <wp:posOffset>354330</wp:posOffset>
                </wp:positionH>
                <wp:positionV relativeFrom="paragraph">
                  <wp:posOffset>64770</wp:posOffset>
                </wp:positionV>
                <wp:extent cx="5878195" cy="0"/>
                <wp:effectExtent l="12700" t="10795" r="14605" b="1778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50E5DF7" id="_x0000_t32" coordsize="21600,21600" o:spt="32" o:oned="t" path="m,l21600,21600e" filled="f">
                <v:path arrowok="t" fillok="f" o:connecttype="none"/>
                <o:lock v:ext="edit" shapetype="t"/>
              </v:shapetype>
              <v:shape id="AutoShape 5" o:spid="_x0000_s1026" type="#_x0000_t32" style="position:absolute;margin-left:27.9pt;margin-top:5.1pt;width:462.8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" strokeweight="1.5pt"/>
            </w:pict>
          </mc:Fallback>
        </mc:AlternateContent>
      </w:r>
      <w:r w:rsidR="00FA14C0" w:rsidRPr="00B40D62">
        <w:rPr>
          <w:b/>
          <w:szCs w:val="24"/>
          <w:lang w:eastAsia="en-US"/>
        </w:rPr>
        <w:t>Abstrak:</w:t>
      </w:r>
      <w:r w:rsidR="001D5702" w:rsidRPr="00B40D62">
        <w:rPr>
          <w:b/>
          <w:szCs w:val="24"/>
          <w:lang w:val="id-ID" w:eastAsia="en-US"/>
        </w:rPr>
        <w:t xml:space="preserve"> </w:t>
      </w:r>
      <w:r w:rsidR="007C25B6" w:rsidRPr="00B40D62">
        <w:rPr>
          <w:szCs w:val="24"/>
          <w:shd w:val="clear" w:color="auto" w:fill="FFFFFF"/>
        </w:rPr>
        <w:t xml:space="preserve">Kolitis ulseratif (KU) adalah kondisi inflamasi yang menyerang kolon, </w:t>
      </w:r>
      <w:r w:rsidR="007C25B6" w:rsidRPr="00B40D62">
        <w:rPr>
          <w:szCs w:val="24"/>
        </w:rPr>
        <w:t xml:space="preserve">dipengaruhi faktor genetik, gangguan imun, dan lingkungan. </w:t>
      </w:r>
      <w:r w:rsidR="007C25B6" w:rsidRPr="00B40D62">
        <w:rPr>
          <w:iCs/>
          <w:szCs w:val="24"/>
        </w:rPr>
        <w:t>K</w:t>
      </w:r>
      <w:r w:rsidR="007C25B6" w:rsidRPr="00B40D62">
        <w:rPr>
          <w:szCs w:val="24"/>
        </w:rPr>
        <w:t xml:space="preserve">U ditandai dengan adanya peradangan pada kolon dan bisa berlanjut pada pembentukan luka atau ulkus serta juga dapat memicu tumbuhnya kanker. </w:t>
      </w:r>
      <w:r w:rsidR="00565766" w:rsidRPr="00B40D62">
        <w:rPr>
          <w:szCs w:val="24"/>
        </w:rPr>
        <w:t>Pengobatan KU dilakukan untuk mengurangi peradangan akut dan kronis menggunakan obat imunosupresi, inhibitor TNF (</w:t>
      </w:r>
      <w:r w:rsidR="00565766" w:rsidRPr="00B40D62">
        <w:rPr>
          <w:i/>
          <w:iCs/>
          <w:szCs w:val="24"/>
        </w:rPr>
        <w:t>Tumor Necrosis Factor</w:t>
      </w:r>
      <w:r w:rsidR="00565766" w:rsidRPr="00B40D62">
        <w:rPr>
          <w:szCs w:val="24"/>
        </w:rPr>
        <w:t>), 5-aminosalisilat, dan kortikosteroid, tetapi penggunaan obat – obat tersebut memiliki efek samping seperti gangguan pencernaan, sakit kepala, dan demam</w:t>
      </w:r>
      <w:r w:rsidR="00E528AC" w:rsidRPr="00B40D62">
        <w:rPr>
          <w:szCs w:val="24"/>
        </w:rPr>
        <w:t>.</w:t>
      </w:r>
      <w:r w:rsidR="00565766" w:rsidRPr="00B40D62">
        <w:rPr>
          <w:szCs w:val="24"/>
        </w:rPr>
        <w:t xml:space="preserve"> </w:t>
      </w:r>
      <w:r w:rsidR="007C25B6" w:rsidRPr="00B40D62">
        <w:rPr>
          <w:szCs w:val="24"/>
          <w:lang w:val="en-ID"/>
        </w:rPr>
        <w:t xml:space="preserve">Seledri adalah tumbuhan herba </w:t>
      </w:r>
      <w:r w:rsidR="007C25B6" w:rsidRPr="00B40D62">
        <w:rPr>
          <w:color w:val="auto"/>
          <w:szCs w:val="24"/>
          <w:lang w:val="en-ID"/>
        </w:rPr>
        <w:t>yang mengandung mengandung flavonoid total sebesar 11,76% yang memiliki aktivitas farmakologis sebagai antiinflamasi dan antioksidan</w:t>
      </w:r>
      <w:r w:rsidR="007C25B6" w:rsidRPr="00B40D62">
        <w:rPr>
          <w:szCs w:val="24"/>
          <w:lang w:val="en-ID"/>
        </w:rPr>
        <w:t>. Penelitian ini dilakukan untuk mengetahui pengaruh pemberian ekstrak etanolik seledri untuk perbaikan</w:t>
      </w:r>
      <w:r w:rsidR="00904858" w:rsidRPr="00B40D62">
        <w:rPr>
          <w:szCs w:val="24"/>
          <w:lang w:val="en-ID"/>
        </w:rPr>
        <w:t xml:space="preserve"> indeks aktivitas </w:t>
      </w:r>
      <w:r w:rsidR="007C25B6" w:rsidRPr="00B40D62">
        <w:rPr>
          <w:szCs w:val="24"/>
          <w:lang w:val="en-ID"/>
        </w:rPr>
        <w:t>penyakit KU</w:t>
      </w:r>
      <w:r w:rsidR="00B26E47" w:rsidRPr="00B40D62">
        <w:rPr>
          <w:szCs w:val="24"/>
          <w:lang w:val="en-ID"/>
        </w:rPr>
        <w:t xml:space="preserve"> </w:t>
      </w:r>
      <w:r w:rsidR="007C25B6" w:rsidRPr="00B40D62">
        <w:rPr>
          <w:szCs w:val="24"/>
          <w:lang w:val="en-ID"/>
        </w:rPr>
        <w:t>pada tikus yang diinduksi asam asetat.</w:t>
      </w:r>
    </w:p>
    <w:p w14:paraId="54D80D81" w14:textId="37908E39" w:rsidR="007C25B6" w:rsidRDefault="007C25B6" w:rsidP="007C25B6">
      <w:pPr>
        <w:shd w:val="clear" w:color="auto" w:fill="FFFFFF"/>
        <w:spacing w:before="240" w:after="240" w:line="240" w:lineRule="auto"/>
        <w:ind w:left="567"/>
        <w:rPr>
          <w:color w:val="auto"/>
          <w:szCs w:val="24"/>
        </w:rPr>
      </w:pPr>
      <w:r w:rsidRPr="006571A9">
        <w:rPr>
          <w:color w:val="auto"/>
          <w:szCs w:val="24"/>
          <w:lang w:val="en-ID"/>
        </w:rPr>
        <w:t>Pada penelitian ini digunakan tikus jantan galur wistar yang dibagi menjadi 5 kelompok (n=</w:t>
      </w:r>
      <w:r w:rsidR="008A2242" w:rsidRPr="006571A9">
        <w:rPr>
          <w:color w:val="auto"/>
          <w:szCs w:val="24"/>
          <w:lang w:val="en-ID"/>
        </w:rPr>
        <w:t>3</w:t>
      </w:r>
      <w:r w:rsidRPr="006571A9">
        <w:rPr>
          <w:color w:val="auto"/>
          <w:szCs w:val="24"/>
          <w:lang w:val="en-ID"/>
        </w:rPr>
        <w:t>). Kelompok 1 (kontrol normal sehat) diberikan CMC-Na 0,25% tanpa induksi asam asetat 4%; kelompok 2 (kontrol negatif) diberikan CMC-Na 0,25% dengan induksi asam asetat 4%; kelompok 3</w:t>
      </w:r>
      <w:r w:rsidR="008A2242" w:rsidRPr="006571A9">
        <w:rPr>
          <w:color w:val="auto"/>
          <w:szCs w:val="24"/>
          <w:lang w:val="en-ID"/>
        </w:rPr>
        <w:t xml:space="preserve"> (kontrol positif) diberikan laruta</w:t>
      </w:r>
      <w:r w:rsidR="00B26E47">
        <w:rPr>
          <w:color w:val="auto"/>
          <w:szCs w:val="24"/>
          <w:lang w:val="en-ID"/>
        </w:rPr>
        <w:t xml:space="preserve">n </w:t>
      </w:r>
      <w:r w:rsidR="008A2242" w:rsidRPr="006571A9">
        <w:rPr>
          <w:color w:val="auto"/>
          <w:szCs w:val="24"/>
          <w:lang w:val="en-ID"/>
        </w:rPr>
        <w:t xml:space="preserve">5-ASA dengan induksi asam asetat 4% dan kelompok </w:t>
      </w:r>
      <w:r w:rsidRPr="006571A9">
        <w:rPr>
          <w:color w:val="auto"/>
          <w:szCs w:val="24"/>
          <w:lang w:val="en-ID"/>
        </w:rPr>
        <w:t xml:space="preserve">4 dan 5 masing – masing diberikan ekstrak etanolik seledri dosis 100 mg/kg BB, </w:t>
      </w:r>
      <w:r w:rsidR="008A2242" w:rsidRPr="006571A9">
        <w:rPr>
          <w:color w:val="auto"/>
          <w:szCs w:val="24"/>
          <w:lang w:val="en-ID"/>
        </w:rPr>
        <w:t>dan 3</w:t>
      </w:r>
      <w:r w:rsidRPr="006571A9">
        <w:rPr>
          <w:color w:val="auto"/>
          <w:szCs w:val="24"/>
          <w:lang w:val="en-ID"/>
        </w:rPr>
        <w:t xml:space="preserve">00 mg/kg BB. Parameter KU yang diuji pada masing – masing kelompok adalah pengamatan </w:t>
      </w:r>
      <w:r w:rsidR="008A2242" w:rsidRPr="006571A9">
        <w:rPr>
          <w:color w:val="auto"/>
          <w:szCs w:val="24"/>
          <w:lang w:val="en-ID"/>
        </w:rPr>
        <w:t xml:space="preserve">indeks aktivitas </w:t>
      </w:r>
      <w:r w:rsidR="00B26E47">
        <w:rPr>
          <w:color w:val="auto"/>
          <w:szCs w:val="24"/>
          <w:lang w:val="en-ID"/>
        </w:rPr>
        <w:t>penyakit KU seperti penurunan berat badan, keberadaan darah pada feses, dan konsistensi feses</w:t>
      </w:r>
      <w:r w:rsidR="008A2242" w:rsidRPr="006571A9">
        <w:rPr>
          <w:color w:val="auto"/>
          <w:szCs w:val="24"/>
          <w:lang w:val="en-ID"/>
        </w:rPr>
        <w:t xml:space="preserve"> </w:t>
      </w:r>
      <w:r w:rsidR="00B26E47">
        <w:rPr>
          <w:color w:val="auto"/>
          <w:szCs w:val="24"/>
          <w:lang w:val="en-ID"/>
        </w:rPr>
        <w:t>serta pengamatan</w:t>
      </w:r>
      <w:r w:rsidR="008A2242" w:rsidRPr="006571A9">
        <w:rPr>
          <w:color w:val="auto"/>
          <w:szCs w:val="24"/>
          <w:lang w:val="en-ID"/>
        </w:rPr>
        <w:t xml:space="preserve"> </w:t>
      </w:r>
      <w:r w:rsidRPr="006571A9">
        <w:rPr>
          <w:color w:val="auto"/>
          <w:szCs w:val="24"/>
          <w:lang w:val="en-ID"/>
        </w:rPr>
        <w:t>makroskopik</w:t>
      </w:r>
      <w:r w:rsidR="006571A9" w:rsidRPr="006571A9">
        <w:rPr>
          <w:color w:val="auto"/>
          <w:szCs w:val="24"/>
          <w:lang w:val="en-ID"/>
        </w:rPr>
        <w:t xml:space="preserve"> panjang</w:t>
      </w:r>
      <w:r w:rsidRPr="006571A9">
        <w:rPr>
          <w:color w:val="auto"/>
          <w:szCs w:val="24"/>
          <w:lang w:val="en-ID"/>
        </w:rPr>
        <w:t xml:space="preserve"> kolon</w:t>
      </w:r>
      <w:r w:rsidR="006571A9" w:rsidRPr="006571A9">
        <w:rPr>
          <w:color w:val="auto"/>
          <w:szCs w:val="24"/>
          <w:lang w:val="en-ID"/>
        </w:rPr>
        <w:t xml:space="preserve">. </w:t>
      </w:r>
      <w:r w:rsidRPr="006571A9">
        <w:rPr>
          <w:color w:val="auto"/>
          <w:szCs w:val="24"/>
        </w:rPr>
        <w:t>Data yang diperoleh dari masing – masing</w:t>
      </w:r>
      <w:r w:rsidR="00B26E47">
        <w:rPr>
          <w:color w:val="auto"/>
          <w:szCs w:val="24"/>
        </w:rPr>
        <w:t xml:space="preserve"> disajikan d</w:t>
      </w:r>
      <w:r w:rsidRPr="006571A9">
        <w:rPr>
          <w:color w:val="auto"/>
          <w:szCs w:val="24"/>
        </w:rPr>
        <w:t>alam bentuk rata – rata</w:t>
      </w:r>
      <w:r w:rsidR="008A2242" w:rsidRPr="006571A9">
        <w:rPr>
          <w:color w:val="auto"/>
          <w:szCs w:val="24"/>
        </w:rPr>
        <w:t xml:space="preserve"> dan</w:t>
      </w:r>
      <w:r w:rsidRPr="006571A9">
        <w:rPr>
          <w:color w:val="auto"/>
          <w:szCs w:val="24"/>
        </w:rPr>
        <w:t xml:space="preserve"> SD</w:t>
      </w:r>
      <w:r w:rsidR="008A2242" w:rsidRPr="006571A9">
        <w:rPr>
          <w:color w:val="auto"/>
          <w:szCs w:val="24"/>
        </w:rPr>
        <w:t>,</w:t>
      </w:r>
      <w:r w:rsidRPr="006571A9">
        <w:rPr>
          <w:color w:val="auto"/>
          <w:szCs w:val="24"/>
        </w:rPr>
        <w:t xml:space="preserve"> kemudian diuji statistik menggunakan </w:t>
      </w:r>
      <w:r w:rsidRPr="006571A9">
        <w:rPr>
          <w:i/>
          <w:color w:val="auto"/>
          <w:szCs w:val="24"/>
        </w:rPr>
        <w:t>one way</w:t>
      </w:r>
      <w:r w:rsidRPr="006571A9">
        <w:rPr>
          <w:color w:val="auto"/>
          <w:szCs w:val="24"/>
        </w:rPr>
        <w:t xml:space="preserve"> ANOVA dan dilanjutkan dengan </w:t>
      </w:r>
      <w:r w:rsidRPr="006571A9">
        <w:rPr>
          <w:i/>
          <w:color w:val="auto"/>
          <w:szCs w:val="24"/>
        </w:rPr>
        <w:t>post hoc</w:t>
      </w:r>
      <w:r w:rsidRPr="006571A9">
        <w:rPr>
          <w:color w:val="auto"/>
          <w:szCs w:val="24"/>
        </w:rPr>
        <w:t xml:space="preserve"> menggunakan metode </w:t>
      </w:r>
      <w:r w:rsidRPr="006571A9">
        <w:rPr>
          <w:i/>
          <w:color w:val="auto"/>
          <w:szCs w:val="24"/>
        </w:rPr>
        <w:t>Least Significant Difference</w:t>
      </w:r>
      <w:r w:rsidRPr="006571A9">
        <w:rPr>
          <w:color w:val="auto"/>
          <w:szCs w:val="24"/>
        </w:rPr>
        <w:t xml:space="preserve"> (LSD).</w:t>
      </w:r>
    </w:p>
    <w:p w14:paraId="36750130" w14:textId="64C8A4CB" w:rsidR="00900CC9" w:rsidRPr="006571A9" w:rsidRDefault="006571A9" w:rsidP="006571A9">
      <w:pPr>
        <w:shd w:val="clear" w:color="auto" w:fill="FFFFFF"/>
        <w:spacing w:before="240" w:after="240" w:line="240" w:lineRule="auto"/>
        <w:ind w:left="567"/>
        <w:rPr>
          <w:color w:val="FF0000"/>
          <w:szCs w:val="24"/>
        </w:rPr>
      </w:pPr>
      <w:r>
        <w:rPr>
          <w:color w:val="auto"/>
          <w:szCs w:val="24"/>
        </w:rPr>
        <w:t xml:space="preserve">Dari hasil penelitian diketahui bahwa ekstrak etanolik seledri </w:t>
      </w:r>
      <w:r w:rsidR="008E0D43">
        <w:rPr>
          <w:color w:val="auto"/>
          <w:szCs w:val="24"/>
        </w:rPr>
        <w:t>menurunkan</w:t>
      </w:r>
      <w:r>
        <w:rPr>
          <w:color w:val="auto"/>
          <w:szCs w:val="24"/>
        </w:rPr>
        <w:t xml:space="preserve"> indeks aktivitas </w:t>
      </w:r>
      <w:r>
        <w:rPr>
          <w:rFonts w:eastAsia="Times New Roman"/>
          <w:color w:val="111111"/>
          <w:szCs w:val="24"/>
          <w:lang w:eastAsia="id-ID"/>
        </w:rPr>
        <w:t>penyakit KU dan makroskopi panjang kolon pada dosis 100 dan 300 mg/kgBB pada tikus yang diinduksi asam asetat 4%, dimana dosis 300 mg/kgBB me</w:t>
      </w:r>
      <w:r w:rsidR="008E0D43">
        <w:rPr>
          <w:rFonts w:eastAsia="Times New Roman"/>
          <w:color w:val="111111"/>
          <w:szCs w:val="24"/>
          <w:lang w:eastAsia="id-ID"/>
        </w:rPr>
        <w:t>nunjuk</w:t>
      </w:r>
      <w:r w:rsidR="0053678B">
        <w:rPr>
          <w:rFonts w:eastAsia="Times New Roman"/>
          <w:color w:val="111111"/>
          <w:szCs w:val="24"/>
          <w:lang w:eastAsia="id-ID"/>
        </w:rPr>
        <w:t>k</w:t>
      </w:r>
      <w:r w:rsidR="008E0D43">
        <w:rPr>
          <w:rFonts w:eastAsia="Times New Roman"/>
          <w:color w:val="111111"/>
          <w:szCs w:val="24"/>
          <w:lang w:eastAsia="id-ID"/>
        </w:rPr>
        <w:t>an</w:t>
      </w:r>
      <w:r>
        <w:rPr>
          <w:rFonts w:eastAsia="Times New Roman"/>
          <w:color w:val="111111"/>
          <w:szCs w:val="24"/>
          <w:lang w:eastAsia="id-ID"/>
        </w:rPr>
        <w:t xml:space="preserve"> aktivitas yang lebih tinggi dan menunjukkan perbedaan siginifkan dibandingkan kontrol </w:t>
      </w:r>
      <w:r w:rsidR="008E0D43">
        <w:rPr>
          <w:rFonts w:eastAsia="Times New Roman"/>
          <w:color w:val="111111"/>
          <w:szCs w:val="24"/>
          <w:lang w:eastAsia="id-ID"/>
        </w:rPr>
        <w:t>negatif</w:t>
      </w:r>
      <w:r>
        <w:rPr>
          <w:rFonts w:eastAsia="Times New Roman"/>
          <w:color w:val="111111"/>
          <w:szCs w:val="24"/>
          <w:lang w:eastAsia="id-ID"/>
        </w:rPr>
        <w:t xml:space="preserve"> pada pengukuran panjang kolon (p&lt;0,05).</w:t>
      </w:r>
    </w:p>
    <w:p w14:paraId="0A5FDF62" w14:textId="011530DB" w:rsidR="0041632A" w:rsidRDefault="00251A68" w:rsidP="0041632A">
      <w:pPr>
        <w:spacing w:after="100" w:afterAutospacing="1" w:line="240" w:lineRule="auto"/>
        <w:ind w:left="562" w:right="562"/>
        <w:rPr>
          <w:lang w:eastAsia="en-US"/>
        </w:rPr>
      </w:pPr>
      <w:r w:rsidRPr="004D4E40">
        <w:rPr>
          <w:b/>
          <w:lang w:eastAsia="en-US"/>
        </w:rPr>
        <w:t xml:space="preserve">Kata </w:t>
      </w:r>
      <w:r w:rsidR="004D4E40">
        <w:rPr>
          <w:b/>
          <w:lang w:val="id-ID" w:eastAsia="en-US"/>
        </w:rPr>
        <w:t>k</w:t>
      </w:r>
      <w:r w:rsidRPr="004D4E40">
        <w:rPr>
          <w:b/>
          <w:lang w:eastAsia="en-US"/>
        </w:rPr>
        <w:t>unci:</w:t>
      </w:r>
      <w:r w:rsidR="00986083">
        <w:rPr>
          <w:lang w:eastAsia="en-US"/>
        </w:rPr>
        <w:t xml:space="preserve"> </w:t>
      </w:r>
      <w:r w:rsidR="00171E74">
        <w:rPr>
          <w:lang w:eastAsia="en-US"/>
        </w:rPr>
        <w:t>ekstrak</w:t>
      </w:r>
      <w:r w:rsidR="00DB6603">
        <w:rPr>
          <w:lang w:eastAsia="en-US"/>
        </w:rPr>
        <w:t xml:space="preserve"> etanolik</w:t>
      </w:r>
      <w:r w:rsidR="00171E74">
        <w:rPr>
          <w:lang w:eastAsia="en-US"/>
        </w:rPr>
        <w:t xml:space="preserve"> </w:t>
      </w:r>
      <w:r w:rsidR="007C25B6">
        <w:rPr>
          <w:lang w:eastAsia="en-US"/>
        </w:rPr>
        <w:t xml:space="preserve">seledri, kolitis </w:t>
      </w:r>
      <w:r w:rsidR="00E2701C">
        <w:rPr>
          <w:lang w:eastAsia="en-US"/>
        </w:rPr>
        <w:t>ulseratif, asam asetat, tikus</w:t>
      </w:r>
    </w:p>
    <w:p w14:paraId="12504DC3" w14:textId="2A0B2798" w:rsidR="00770DFD" w:rsidRPr="0041632A" w:rsidRDefault="00E2701C" w:rsidP="0041632A">
      <w:pPr>
        <w:shd w:val="clear" w:color="auto" w:fill="FFFFFF"/>
        <w:spacing w:before="240" w:after="240" w:line="240" w:lineRule="auto"/>
        <w:ind w:left="567"/>
        <w:rPr>
          <w:color w:val="auto"/>
          <w:szCs w:val="24"/>
          <w:lang w:val="en-ID"/>
        </w:rPr>
      </w:pPr>
      <w:r w:rsidRPr="00DB6603">
        <w:rPr>
          <w:b/>
          <w:bCs/>
          <w:color w:val="auto"/>
          <w:szCs w:val="24"/>
          <w:lang w:val="en-ID"/>
        </w:rPr>
        <w:t>Abstract</w:t>
      </w:r>
      <w:r w:rsidR="00DB6603">
        <w:rPr>
          <w:color w:val="auto"/>
          <w:szCs w:val="24"/>
          <w:lang w:val="en-ID"/>
        </w:rPr>
        <w:t xml:space="preserve">: </w:t>
      </w:r>
      <w:r w:rsidRPr="0041632A">
        <w:rPr>
          <w:color w:val="auto"/>
          <w:szCs w:val="24"/>
          <w:lang w:val="en-ID"/>
        </w:rPr>
        <w:t xml:space="preserve">Ulcerative colitis (UC) is an inflammatory condition of the colon that is influenced by genetic, immune, and environmental factors. UC is characterized by inflammation of the colon and can lead to the formation of wounds or ulcers and can also trigger the growth of cancer. Treatment of UC is to reduce acute and chronic inflammation using immunosuppressive drugs, TNF inhibitors (Tumor Necrosis Factor), 5-aminosalicylate, and corticosteroids, but the use of these drugs has side effects such as indigestion, headache, and fever. Celery is a herbaceous plant that contains a total flavonoid of 11.76% which has pharmacological activity as anti-inflammatory and antioxidant. This study was conducted to determine the effect </w:t>
      </w:r>
      <w:r w:rsidR="00DB6603">
        <w:rPr>
          <w:color w:val="auto"/>
          <w:szCs w:val="24"/>
          <w:lang w:val="en-ID"/>
        </w:rPr>
        <w:t xml:space="preserve">of </w:t>
      </w:r>
      <w:r w:rsidRPr="0041632A">
        <w:rPr>
          <w:color w:val="auto"/>
          <w:szCs w:val="24"/>
          <w:lang w:val="en-ID"/>
        </w:rPr>
        <w:t>ethanolic extract</w:t>
      </w:r>
      <w:r w:rsidR="00DB6603">
        <w:rPr>
          <w:color w:val="auto"/>
          <w:szCs w:val="24"/>
          <w:lang w:val="en-ID"/>
        </w:rPr>
        <w:t>s</w:t>
      </w:r>
      <w:r w:rsidRPr="0041632A">
        <w:rPr>
          <w:color w:val="auto"/>
          <w:szCs w:val="24"/>
          <w:lang w:val="en-ID"/>
        </w:rPr>
        <w:t xml:space="preserve"> </w:t>
      </w:r>
      <w:r w:rsidR="00DB6603">
        <w:rPr>
          <w:color w:val="auto"/>
          <w:szCs w:val="24"/>
          <w:lang w:val="en-ID"/>
        </w:rPr>
        <w:t xml:space="preserve">of celery </w:t>
      </w:r>
      <w:r w:rsidRPr="0041632A">
        <w:rPr>
          <w:color w:val="auto"/>
          <w:szCs w:val="24"/>
          <w:lang w:val="en-ID"/>
        </w:rPr>
        <w:t xml:space="preserve">to improve UC </w:t>
      </w:r>
      <w:r w:rsidR="009E465A" w:rsidRPr="0041632A">
        <w:rPr>
          <w:color w:val="auto"/>
          <w:szCs w:val="24"/>
          <w:lang w:val="en-ID"/>
        </w:rPr>
        <w:t xml:space="preserve">diseases </w:t>
      </w:r>
      <w:r w:rsidRPr="0041632A">
        <w:rPr>
          <w:color w:val="auto"/>
          <w:szCs w:val="24"/>
          <w:lang w:val="en-ID"/>
        </w:rPr>
        <w:t>activity index in rats induced by acetic acid.</w:t>
      </w:r>
    </w:p>
    <w:p w14:paraId="0695ABFE" w14:textId="0BA2FFF6" w:rsidR="00770DFD" w:rsidRPr="0041632A" w:rsidRDefault="00770DFD" w:rsidP="0041632A">
      <w:pPr>
        <w:shd w:val="clear" w:color="auto" w:fill="FFFFFF"/>
        <w:spacing w:before="240" w:after="240" w:line="240" w:lineRule="auto"/>
        <w:ind w:left="567"/>
        <w:rPr>
          <w:color w:val="auto"/>
          <w:szCs w:val="24"/>
          <w:lang w:val="en-ID"/>
        </w:rPr>
      </w:pPr>
      <w:r w:rsidRPr="0041632A">
        <w:rPr>
          <w:color w:val="auto"/>
          <w:szCs w:val="24"/>
          <w:lang w:val="en-ID"/>
        </w:rPr>
        <w:t xml:space="preserve">The study was conducted on male Wistar rats which were divided into 5 groups (n=3). Group 1 (normal control) was given CMC-Na 0.25% without 4% acetic acid induction; group 2 (negative control) was given CMC-Na 0.25% with 4% acetic acid induction; Group 3 (positive control) </w:t>
      </w:r>
      <w:r w:rsidRPr="0041632A">
        <w:rPr>
          <w:color w:val="auto"/>
          <w:szCs w:val="24"/>
          <w:lang w:val="en-ID"/>
        </w:rPr>
        <w:lastRenderedPageBreak/>
        <w:t>was given 5-ASA solution with 4% acetic acid induction, group 4 and 5 were given celery ethanolic extract at a dose of 100 mg/kg BW and 300 mg/kg BW, respectively. UC parameters tested in each group were observations of UC disease activity index such as weight loss, blood in feces, and feces consistency as well as macroscopic observation of colon length. The data obtained from each are presented in the form of average and SD, then statistically tested using one way ANOVA and followed by post hoc using the Least Significant Difference (LSD) method.</w:t>
      </w:r>
    </w:p>
    <w:p w14:paraId="0742332C" w14:textId="5E17800F" w:rsidR="00770DFD" w:rsidRDefault="00770DFD" w:rsidP="0041632A">
      <w:pPr>
        <w:shd w:val="clear" w:color="auto" w:fill="FFFFFF"/>
        <w:spacing w:before="240" w:after="240" w:line="240" w:lineRule="auto"/>
        <w:ind w:left="567"/>
        <w:rPr>
          <w:color w:val="auto"/>
          <w:szCs w:val="24"/>
          <w:lang w:val="en-ID"/>
        </w:rPr>
      </w:pPr>
      <w:r w:rsidRPr="0041632A">
        <w:rPr>
          <w:color w:val="auto"/>
          <w:szCs w:val="24"/>
          <w:lang w:val="en-ID"/>
        </w:rPr>
        <w:t>The results showed that the ethanolic extract of celery decreased the disease activity index of UC and colonic length macroscopy at doses of 100 and 300 mg/kg</w:t>
      </w:r>
      <w:r w:rsidR="004108FF">
        <w:rPr>
          <w:color w:val="auto"/>
          <w:szCs w:val="24"/>
          <w:lang w:val="en-ID"/>
        </w:rPr>
        <w:t xml:space="preserve"> </w:t>
      </w:r>
      <w:r w:rsidRPr="0041632A">
        <w:rPr>
          <w:color w:val="auto"/>
          <w:szCs w:val="24"/>
          <w:lang w:val="en-ID"/>
        </w:rPr>
        <w:t>BW in rats induced by 4% acetic acid, a dose of 300 mg/kg</w:t>
      </w:r>
      <w:r w:rsidR="004108FF">
        <w:rPr>
          <w:color w:val="auto"/>
          <w:szCs w:val="24"/>
          <w:lang w:val="en-ID"/>
        </w:rPr>
        <w:t xml:space="preserve"> </w:t>
      </w:r>
      <w:r w:rsidRPr="0041632A">
        <w:rPr>
          <w:color w:val="auto"/>
          <w:szCs w:val="24"/>
          <w:lang w:val="en-ID"/>
        </w:rPr>
        <w:t>BW showed higher activity and showed a significant difference compared to controls. negative on colon length measurement (p&lt;0.05).</w:t>
      </w:r>
    </w:p>
    <w:p w14:paraId="0F788D37" w14:textId="0F424565" w:rsidR="00251A68" w:rsidRPr="004108FF" w:rsidRDefault="00DB6603" w:rsidP="004108FF">
      <w:pPr>
        <w:shd w:val="clear" w:color="auto" w:fill="FFFFFF"/>
        <w:spacing w:before="240" w:after="240" w:line="240" w:lineRule="auto"/>
        <w:ind w:left="567"/>
        <w:rPr>
          <w:color w:val="auto"/>
          <w:szCs w:val="24"/>
          <w:lang w:val="en-ID"/>
        </w:rPr>
      </w:pPr>
      <w:r w:rsidRPr="004108FF">
        <w:rPr>
          <w:b/>
          <w:bCs/>
          <w:color w:val="auto"/>
          <w:szCs w:val="24"/>
          <w:lang w:val="en-ID"/>
        </w:rPr>
        <w:t>Keywords</w:t>
      </w:r>
      <w:r>
        <w:rPr>
          <w:color w:val="auto"/>
          <w:szCs w:val="24"/>
          <w:lang w:val="en-ID"/>
        </w:rPr>
        <w:t xml:space="preserve">: </w:t>
      </w:r>
      <w:r w:rsidR="004108FF" w:rsidRPr="0041632A">
        <w:rPr>
          <w:color w:val="auto"/>
          <w:szCs w:val="24"/>
          <w:lang w:val="en-ID"/>
        </w:rPr>
        <w:t>ethanolic extract</w:t>
      </w:r>
      <w:r w:rsidR="004108FF">
        <w:rPr>
          <w:color w:val="auto"/>
          <w:szCs w:val="24"/>
          <w:lang w:val="en-ID"/>
        </w:rPr>
        <w:t>s</w:t>
      </w:r>
      <w:r w:rsidR="004108FF" w:rsidRPr="0041632A">
        <w:rPr>
          <w:color w:val="auto"/>
          <w:szCs w:val="24"/>
          <w:lang w:val="en-ID"/>
        </w:rPr>
        <w:t xml:space="preserve"> </w:t>
      </w:r>
      <w:r w:rsidR="004108FF">
        <w:rPr>
          <w:color w:val="auto"/>
          <w:szCs w:val="24"/>
          <w:lang w:val="en-ID"/>
        </w:rPr>
        <w:t>of celery, u</w:t>
      </w:r>
      <w:r w:rsidR="004108FF" w:rsidRPr="0041632A">
        <w:rPr>
          <w:color w:val="auto"/>
          <w:szCs w:val="24"/>
          <w:lang w:val="en-ID"/>
        </w:rPr>
        <w:t>lcerative colitis</w:t>
      </w:r>
      <w:r w:rsidR="004108FF">
        <w:rPr>
          <w:color w:val="auto"/>
          <w:szCs w:val="24"/>
          <w:lang w:val="en-ID"/>
        </w:rPr>
        <w:t xml:space="preserve">, </w:t>
      </w:r>
      <w:r w:rsidR="004108FF" w:rsidRPr="0041632A">
        <w:rPr>
          <w:color w:val="auto"/>
          <w:szCs w:val="24"/>
          <w:lang w:val="en-ID"/>
        </w:rPr>
        <w:t>acetic acid</w:t>
      </w:r>
      <w:r w:rsidR="004108FF">
        <w:rPr>
          <w:color w:val="auto"/>
          <w:szCs w:val="24"/>
          <w:lang w:val="en-ID"/>
        </w:rPr>
        <w:t>, rats</w:t>
      </w:r>
      <w:r w:rsidR="00E93B4C">
        <w:rPr>
          <w:noProof/>
          <w:lang w:eastAsia="en-US"/>
        </w:rPr>
        <mc:AlternateContent>
          <mc:Choice Requires="wps">
            <w:drawing>
              <wp:anchor distT="0" distB="0" distL="114300" distR="114300" simplePos="0" relativeHeight="251657216" behindDoc="0" locked="0" layoutInCell="1" allowOverlap="1" wp14:anchorId="1EE30A59" wp14:editId="6473E1C7">
                <wp:simplePos x="0" y="0"/>
                <wp:positionH relativeFrom="column">
                  <wp:posOffset>349885</wp:posOffset>
                </wp:positionH>
                <wp:positionV relativeFrom="paragraph">
                  <wp:posOffset>252095</wp:posOffset>
                </wp:positionV>
                <wp:extent cx="5878195" cy="0"/>
                <wp:effectExtent l="17780" t="17780" r="9525" b="1079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1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E389B2" id="AutoShape 6" o:spid="_x0000_s1026" type="#_x0000_t32" style="position:absolute;margin-left:27.55pt;margin-top:19.85pt;width:462.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" strokeweight="1.5pt"/>
            </w:pict>
          </mc:Fallback>
        </mc:AlternateContent>
      </w:r>
    </w:p>
    <w:p w14:paraId="1ECE1D45" w14:textId="1A8CAC71" w:rsidR="000B5BC4" w:rsidRPr="00BF00B6" w:rsidRDefault="000B5BC4" w:rsidP="00BC065A">
      <w:pPr>
        <w:spacing w:after="240" w:line="360" w:lineRule="auto"/>
        <w:ind w:firstLine="561"/>
        <w:jc w:val="left"/>
        <w:rPr>
          <w:b/>
          <w:szCs w:val="24"/>
          <w:lang w:eastAsia="en-US"/>
        </w:rPr>
      </w:pPr>
      <w:r w:rsidRPr="000B5BC4">
        <w:rPr>
          <w:rFonts w:eastAsia="Times New Roman"/>
          <w:b/>
          <w:lang w:eastAsia="zh-CN"/>
        </w:rPr>
        <w:t>1</w:t>
      </w:r>
      <w:r w:rsidRPr="00BF00B6">
        <w:rPr>
          <w:b/>
          <w:szCs w:val="24"/>
          <w:lang w:eastAsia="zh-CN"/>
        </w:rPr>
        <w:t xml:space="preserve">. </w:t>
      </w:r>
      <w:r w:rsidR="008C242F" w:rsidRPr="00BF00B6">
        <w:rPr>
          <w:b/>
          <w:szCs w:val="24"/>
          <w:lang w:eastAsia="en-US"/>
        </w:rPr>
        <w:t>Pendahuluan</w:t>
      </w:r>
    </w:p>
    <w:p w14:paraId="69652576" w14:textId="46738A17" w:rsidR="008C237B" w:rsidRPr="00BF00B6" w:rsidRDefault="00A256D6" w:rsidP="008C237B">
      <w:pPr>
        <w:spacing w:after="240" w:line="360" w:lineRule="auto"/>
        <w:ind w:left="567" w:right="25" w:firstLine="567"/>
        <w:contextualSpacing/>
        <w:rPr>
          <w:rFonts w:eastAsia="Times New Roman"/>
          <w:color w:val="111111"/>
          <w:szCs w:val="24"/>
          <w:lang w:eastAsia="id-ID"/>
        </w:rPr>
      </w:pPr>
      <w:r w:rsidRPr="00BF00B6">
        <w:rPr>
          <w:rFonts w:eastAsia="Times New Roman"/>
          <w:color w:val="111111"/>
          <w:szCs w:val="24"/>
          <w:lang w:eastAsia="id-ID"/>
        </w:rPr>
        <w:t xml:space="preserve">Inflamasi merupakan respon protektif terhadap kerusakan jaringan akibat berbagai rangsangan yang merugikan </w:t>
      </w:r>
      <w:r w:rsidRPr="00BF00B6">
        <w:rPr>
          <w:rFonts w:eastAsia="Times New Roman"/>
          <w:color w:val="111111"/>
          <w:szCs w:val="24"/>
          <w:lang w:eastAsia="id-ID"/>
        </w:rPr>
        <w:fldChar w:fldCharType="begin"/>
      </w:r>
      <w:r w:rsidRPr="00BF00B6">
        <w:rPr>
          <w:rFonts w:eastAsia="Times New Roman"/>
          <w:color w:val="111111"/>
          <w:szCs w:val="24"/>
          <w:lang w:eastAsia="id-ID"/>
        </w:rPr>
        <w:instrText xml:space="preserve"> ADDIN ZOTERO_ITEM CSL_CITATION {"citationID":"GHV19cl2","properties":{"formattedCitation":"(Terry et al., 2019)","plainCitation":"(Terry et al., 2019)","noteIndex":0},"citationItems":[{"id":63,"uris":["http://zotero.org/users/local/mSn35CXF/items/XVALKNWP"],"uri":["http://zotero.org/users/local/mSn35CXF/items/XVALKNWP"],"itemData":{"id":63,"type":"article-journal","abstract":"The WNT/β-catenin cellular network has been extensively studied in numerous diseases including inflammatory bowel disease (IBD). IBD is a condition that increases the risk of developing colorectal cancer. WIF-1 is an inhibitory protein that acts by blocking the interactions of WNT with its receptor complex, thus leading to downregulation of end products of this pathway. While WIF-1 has been characterized in several cancers, its relationship with IBD has yet to be elucidated. In this study, the expression of WIF-1 in patients with IBD was analyzed in order to provide insights into the pathophysiology and rationale for alternative therapies. Biopsies of both normal and inflamed colonic mucosa from patients with Crohn's disease or ulcerative colitis were histologically examined for the degree of morphologic changes, immune cell infiltration and presence of WIF-1 through immunohistochemistry. No differences were observed in WIF-1 expression linked to a particular condition, but WIF-1 stain was significantly enhanced in the crypts and lamina propria as inflammation increased in biopsies from patients with both, ulcerative colitis and Crohn's disease. These findings could give guidance to new therapeutic applications of the WNT/β-catenin system and WIF-1 in IBD.","container-title":"Histol Histopathol","journalAbbreviation":"Histol Histopathol","page":"149 - 157","title":"Expression of WIF-1 in inflammatory bowel disease","volume":"34","author":[{"family":"Terry","given":"Robert"},{"family":"Chintanaboina","given":"JayaKrishna"},{"family":"Patel","given":"Deep"},{"family":"Lippert","given":"Brittany"},{"family":"Haner","given":"Matthew"},{"family":"Price","given":"Kimberly"},{"family":"Tracy","given":"Amanda"},{"family":"Lalos","given":"Alexander"},{"family":"Wakeley","given":"Michelle"},{"family":"Gutierrez","given":"Linda S"}],"issued":{"date-parts":[["2019"]]}}}],"schema":"https://github.com/citation-style-language/schema/raw/master/csl-citation.json"} </w:instrText>
      </w:r>
      <w:r w:rsidRPr="00BF00B6">
        <w:rPr>
          <w:rFonts w:eastAsia="Times New Roman"/>
          <w:color w:val="111111"/>
          <w:szCs w:val="24"/>
          <w:lang w:eastAsia="id-ID"/>
        </w:rPr>
        <w:fldChar w:fldCharType="separate"/>
      </w:r>
      <w:r w:rsidRPr="00BF00B6">
        <w:rPr>
          <w:szCs w:val="24"/>
        </w:rPr>
        <w:t xml:space="preserve">(Terry </w:t>
      </w:r>
      <w:r w:rsidRPr="00BF00B6">
        <w:rPr>
          <w:i/>
          <w:iCs/>
          <w:szCs w:val="24"/>
        </w:rPr>
        <w:t>et al</w:t>
      </w:r>
      <w:r w:rsidRPr="00BF00B6">
        <w:rPr>
          <w:szCs w:val="24"/>
        </w:rPr>
        <w:t>., 2019)</w:t>
      </w:r>
      <w:r w:rsidRPr="00BF00B6">
        <w:rPr>
          <w:rFonts w:eastAsia="Times New Roman"/>
          <w:color w:val="111111"/>
          <w:szCs w:val="24"/>
          <w:lang w:eastAsia="id-ID"/>
        </w:rPr>
        <w:fldChar w:fldCharType="end"/>
      </w:r>
      <w:r w:rsidRPr="00BF00B6">
        <w:rPr>
          <w:rFonts w:eastAsia="Times New Roman"/>
          <w:color w:val="111111"/>
          <w:szCs w:val="24"/>
          <w:lang w:eastAsia="id-ID"/>
        </w:rPr>
        <w:t>. Salah satu bagian tubuh yang sering terjadi inflamasi adalah saluran cerna, hal itu bisa disebabkan karena trauma fisik, bakteri patogen dan bahan kimia yang masuk dalam saluran cerna. Salah satu penyakit infl</w:t>
      </w:r>
      <w:r w:rsidR="00900CC9" w:rsidRPr="00BF00B6">
        <w:rPr>
          <w:rFonts w:eastAsia="Times New Roman"/>
          <w:color w:val="111111"/>
          <w:szCs w:val="24"/>
          <w:lang w:eastAsia="id-ID"/>
        </w:rPr>
        <w:t>a</w:t>
      </w:r>
      <w:r w:rsidRPr="00BF00B6">
        <w:rPr>
          <w:rFonts w:eastAsia="Times New Roman"/>
          <w:color w:val="111111"/>
          <w:szCs w:val="24"/>
          <w:lang w:eastAsia="id-ID"/>
        </w:rPr>
        <w:t>masi pada saluran cerna</w:t>
      </w:r>
      <w:r w:rsidR="00A62DA2" w:rsidRPr="00BF00B6">
        <w:rPr>
          <w:rFonts w:eastAsia="Times New Roman"/>
          <w:color w:val="111111"/>
          <w:szCs w:val="24"/>
          <w:lang w:eastAsia="id-ID"/>
        </w:rPr>
        <w:t xml:space="preserve"> terutama pada kolon</w:t>
      </w:r>
      <w:r w:rsidRPr="00BF00B6">
        <w:rPr>
          <w:rFonts w:eastAsia="Times New Roman"/>
          <w:color w:val="111111"/>
          <w:szCs w:val="24"/>
          <w:lang w:eastAsia="id-ID"/>
        </w:rPr>
        <w:t xml:space="preserve"> adalah </w:t>
      </w:r>
      <w:r w:rsidR="009A4C91" w:rsidRPr="00BF00B6">
        <w:rPr>
          <w:rFonts w:eastAsia="Times New Roman"/>
          <w:color w:val="111111"/>
          <w:szCs w:val="24"/>
          <w:lang w:eastAsia="id-ID"/>
        </w:rPr>
        <w:t>Kolitis Ulseratif (KU)</w:t>
      </w:r>
      <w:r w:rsidRPr="00BF00B6">
        <w:rPr>
          <w:rFonts w:eastAsia="Times New Roman"/>
          <w:color w:val="111111"/>
          <w:szCs w:val="24"/>
          <w:lang w:eastAsia="id-ID"/>
        </w:rPr>
        <w:t>. Patofisiologi KU melibatkan kerusakan pada epitel barrier, respons imun dan mi</w:t>
      </w:r>
      <w:r w:rsidR="009B792B" w:rsidRPr="00BF00B6">
        <w:rPr>
          <w:rFonts w:eastAsia="Times New Roman"/>
          <w:color w:val="111111"/>
          <w:szCs w:val="24"/>
          <w:lang w:eastAsia="id-ID"/>
        </w:rPr>
        <w:t>k</w:t>
      </w:r>
      <w:r w:rsidRPr="00BF00B6">
        <w:rPr>
          <w:rFonts w:eastAsia="Times New Roman"/>
          <w:color w:val="111111"/>
          <w:szCs w:val="24"/>
          <w:lang w:eastAsia="id-ID"/>
        </w:rPr>
        <w:t xml:space="preserve">roflora kolon </w:t>
      </w:r>
      <w:r w:rsidRPr="00BF00B6">
        <w:rPr>
          <w:rFonts w:eastAsia="Times New Roman"/>
          <w:color w:val="111111"/>
          <w:szCs w:val="24"/>
          <w:lang w:eastAsia="id-ID"/>
        </w:rPr>
        <w:fldChar w:fldCharType="begin"/>
      </w:r>
      <w:r w:rsidRPr="00BF00B6">
        <w:rPr>
          <w:rFonts w:eastAsia="Times New Roman"/>
          <w:color w:val="111111"/>
          <w:szCs w:val="24"/>
          <w:lang w:eastAsia="id-ID"/>
        </w:rPr>
        <w:instrText xml:space="preserve"> ADDIN ZOTERO_ITEM CSL_CITATION {"citationID":"47nLKNj5","properties":{"formattedCitation":"(Sugiarto, 2016)","plainCitation":"(Sugiarto, 2016)","noteIndex":0},"citationItems":[{"id":62,"uris":["http://zotero.org/users/local/mSn35CXF/items/U6JUQHIV"],"uri":["http://zotero.org/users/local/mSn35CXF/items/U6JUQHIV"],"itemData":{"id":62,"type":"article-journal","container-title":"Jurnal Kedokteran dan Kesehatan, Edisi Suplemen","journalAbbreviation":"Jurnal Kedokteran dan Kesehatan, Edisi Suplemen","page":"61 - 74","title":"Hubungan Inflamatory Bowel Disease dengan Kanker Kolorektal","author":[{"family":"Sugiarto","given":""}],"issued":{"date-parts":[["2016"]]}}}],"schema":"https://github.com/citation-style-language/schema/raw/master/csl-citation.json"} </w:instrText>
      </w:r>
      <w:r w:rsidRPr="00BF00B6">
        <w:rPr>
          <w:rFonts w:eastAsia="Times New Roman"/>
          <w:color w:val="111111"/>
          <w:szCs w:val="24"/>
          <w:lang w:eastAsia="id-ID"/>
        </w:rPr>
        <w:fldChar w:fldCharType="separate"/>
      </w:r>
      <w:r w:rsidRPr="00BF00B6">
        <w:rPr>
          <w:szCs w:val="24"/>
        </w:rPr>
        <w:t>(Sugiarto, 2016)</w:t>
      </w:r>
      <w:r w:rsidRPr="00BF00B6">
        <w:rPr>
          <w:rFonts w:eastAsia="Times New Roman"/>
          <w:color w:val="111111"/>
          <w:szCs w:val="24"/>
          <w:lang w:eastAsia="id-ID"/>
        </w:rPr>
        <w:fldChar w:fldCharType="end"/>
      </w:r>
      <w:r w:rsidRPr="00BF00B6">
        <w:rPr>
          <w:rFonts w:eastAsia="Times New Roman"/>
          <w:color w:val="111111"/>
          <w:szCs w:val="24"/>
          <w:lang w:eastAsia="id-ID"/>
        </w:rPr>
        <w:t xml:space="preserve">. Penyakit KU ditandai dengan feses yang berlendir dan berdarah, demam, tenemus rektal </w:t>
      </w:r>
      <w:r w:rsidRPr="00BF00B6">
        <w:rPr>
          <w:rFonts w:eastAsia="Times New Roman"/>
          <w:color w:val="111111"/>
          <w:szCs w:val="24"/>
          <w:lang w:eastAsia="id-ID"/>
        </w:rPr>
        <w:fldChar w:fldCharType="begin"/>
      </w:r>
      <w:r w:rsidRPr="00BF00B6">
        <w:rPr>
          <w:rFonts w:eastAsia="Times New Roman"/>
          <w:color w:val="111111"/>
          <w:szCs w:val="24"/>
          <w:lang w:eastAsia="id-ID"/>
        </w:rPr>
        <w:instrText xml:space="preserve"> ADDIN ZOTERO_ITEM CSL_CITATION {"citationID":"wsNK6qTA","properties":{"formattedCitation":"(Akiho, 2015)","plainCitation":"(Akiho, 2015)","noteIndex":0},"citationItems":[{"id":128,"uris":["http://zotero.org/users/local/mSn35CXF/items/GKY9PTD6"],"uri":["http://zotero.org/users/local/mSn35CXF/items/GKY9PTD6"],"itemData":{"id":128,"type":"article-journal","container-title":"World Journal of Gastrointestinal Pathophysiology","DOI":"10.4291/wjgp.v6.i4.219","ISSN":"2150-5330","issue":"4","journalAbbreviation":"WJGP","language":"en","page":"219","source":"DOI.org (Crossref)","title":"Promising biological therapies for ulcerative colitis: A review of the literature","title-short":"Promising biological therapies for ulcerative colitis","volume":"6","author":[{"family":"Akiho","given":"Hirotada"}],"issued":{"date-parts":[["2015"]]}}}],"schema":"https://github.com/citation-style-language/schema/raw/master/csl-citation.json"} </w:instrText>
      </w:r>
      <w:r w:rsidRPr="00BF00B6">
        <w:rPr>
          <w:rFonts w:eastAsia="Times New Roman"/>
          <w:color w:val="111111"/>
          <w:szCs w:val="24"/>
          <w:lang w:eastAsia="id-ID"/>
        </w:rPr>
        <w:fldChar w:fldCharType="separate"/>
      </w:r>
      <w:r w:rsidRPr="00BF00B6">
        <w:rPr>
          <w:szCs w:val="24"/>
        </w:rPr>
        <w:t>(Akiho</w:t>
      </w:r>
      <w:r w:rsidR="00DE45C2" w:rsidRPr="00BF00B6">
        <w:rPr>
          <w:szCs w:val="24"/>
        </w:rPr>
        <w:t xml:space="preserve"> </w:t>
      </w:r>
      <w:r w:rsidR="00DE45C2" w:rsidRPr="00BF00B6">
        <w:rPr>
          <w:i/>
          <w:iCs/>
          <w:szCs w:val="24"/>
        </w:rPr>
        <w:t>et al</w:t>
      </w:r>
      <w:r w:rsidR="00DE45C2" w:rsidRPr="00BF00B6">
        <w:rPr>
          <w:szCs w:val="24"/>
        </w:rPr>
        <w:t>.</w:t>
      </w:r>
      <w:r w:rsidRPr="00BF00B6">
        <w:rPr>
          <w:szCs w:val="24"/>
        </w:rPr>
        <w:t>, 2015)</w:t>
      </w:r>
      <w:r w:rsidRPr="00BF00B6">
        <w:rPr>
          <w:rFonts w:eastAsia="Times New Roman"/>
          <w:color w:val="111111"/>
          <w:szCs w:val="24"/>
          <w:lang w:eastAsia="id-ID"/>
        </w:rPr>
        <w:fldChar w:fldCharType="end"/>
      </w:r>
      <w:r w:rsidRPr="00BF00B6">
        <w:rPr>
          <w:rFonts w:eastAsia="Times New Roman"/>
          <w:color w:val="111111"/>
          <w:szCs w:val="24"/>
          <w:lang w:eastAsia="id-ID"/>
        </w:rPr>
        <w:t xml:space="preserve">. </w:t>
      </w:r>
      <w:r w:rsidR="009B792B" w:rsidRPr="00BF00B6">
        <w:rPr>
          <w:rFonts w:eastAsia="Times New Roman"/>
          <w:color w:val="111111"/>
          <w:szCs w:val="24"/>
          <w:lang w:eastAsia="id-ID"/>
        </w:rPr>
        <w:t xml:space="preserve">Secara makroskopik peradangan pada kolon ditandai dengan bentuk kolon yang berubah, </w:t>
      </w:r>
      <w:r w:rsidR="00E23593" w:rsidRPr="00BF00B6">
        <w:rPr>
          <w:rFonts w:eastAsia="Times New Roman"/>
          <w:color w:val="111111"/>
          <w:szCs w:val="24"/>
          <w:lang w:eastAsia="id-ID"/>
        </w:rPr>
        <w:t xml:space="preserve">kolon menjadi lebih pendek, dinding usus menebal dan menjadi besar, berat kolon bertambah, warna kemerahan, dan jumlah jaringan limfatik menjadi lebih banyak </w:t>
      </w:r>
      <w:r w:rsidR="00E23593" w:rsidRPr="00BF00B6">
        <w:rPr>
          <w:rFonts w:eastAsia="Times New Roman"/>
          <w:color w:val="111111"/>
          <w:szCs w:val="24"/>
          <w:lang w:eastAsia="id-ID"/>
        </w:rPr>
        <w:fldChar w:fldCharType="begin"/>
      </w:r>
      <w:r w:rsidR="00AA3E70" w:rsidRPr="00BF00B6">
        <w:rPr>
          <w:rFonts w:eastAsia="Times New Roman"/>
          <w:color w:val="111111"/>
          <w:szCs w:val="24"/>
          <w:lang w:eastAsia="id-ID"/>
        </w:rPr>
        <w:instrText xml:space="preserve"> ADDIN ZOTERO_ITEM CSL_CITATION {"citationID":"UMaqT48g","properties":{"formattedCitation":"(Khoramian et al., 2020)","plainCitation":"(Khoramian et al., 2020)","dontUpdate":true,"noteIndex":0},"citationItems":[{"id":150,"uris":["http://zotero.org/users/local/mSn35CXF/items/AEVCUQY5"],"uri":["http://zotero.org/users/local/mSn35CXF/items/AEVCUQY5"],"itemData":{"id":150,"type":"article-journal","abstract":"Objective: Colitis is an inflammatory bowel disease with unknown etiology where many factors might play a role. Adiantum capillusveneris may have beneficial effects in colitis because of its antiinflammatory, antioxidant, wound healing and antimicrobial effects. The aim of this study was to explore the anti-inflammatory and anti-ulcerative effects of A. capillus-veneris on acetic acidinduced colitis in a rat model. Materials and Methods: A. capillus-veneris aqueous (ACAE; 150, 300, and 600 mg/kg) and hydroalcoholic extract (ACHE; 150, 300, and 600 mg/kg) were given orally (p.o.) to male Wistar rats 2 hr before induction of colitis by intra-rectal administration of acetic acid 3%, and continued for 4 days. Prednisolone (4 mg/kg) and mesalazine (100 mg/kg) were applied p.o., as reference drugs for comparison. On day five, colitis indices of tissue specimens were evaluated and levels of biochemical markers including myeloperoxidase (MPO) and malondialdehyde (MDA) were determined.\nResults: In all groups treated with ACAE and ACHE with the exception of ACAE (150 mg/kg), ulcer index and wet weight of colon as parameters of macroscopic injuries, total colitis index as marker of microscopic features and MPO activity were significantly reduced in comparison to the control group; however, MDA value was only diminished in ACAE (300 and 600 mg/kg) and ACHE (300 mg/kg) groups significantly.\nConclusion: This research showed that ACAE and ACHE had dose-related beneficial effects on acetic acid-induced colitis and these effects could be attributed to anti-inflammatory, ulcer healing and antioxidant activities of these extracts.","issue":"5","language":"en","page":"12","source":"Zotero","title":"Anti-inflammatory effect of Adiantum capillus-veneris hydroalcoholic and aqueous extracts on acetic acid-induced colitis in rats","volume":"10","author":[{"family":"Khoramian","given":"Ladan"},{"family":"Sajjadi","given":"Seyed-Ebrahim"},{"family":"Minaiyan","given":"Mohsen"}],"issued":{"date-parts":[["2020"]]}}}],"schema":"https://github.com/citation-style-language/schema/raw/master/csl-citation.json"} </w:instrText>
      </w:r>
      <w:r w:rsidR="00E23593" w:rsidRPr="00BF00B6">
        <w:rPr>
          <w:rFonts w:eastAsia="Times New Roman"/>
          <w:color w:val="111111"/>
          <w:szCs w:val="24"/>
          <w:lang w:eastAsia="id-ID"/>
        </w:rPr>
        <w:fldChar w:fldCharType="separate"/>
      </w:r>
      <w:r w:rsidR="00E23593" w:rsidRPr="00BF00B6">
        <w:rPr>
          <w:szCs w:val="24"/>
        </w:rPr>
        <w:t xml:space="preserve">(Khoramian </w:t>
      </w:r>
      <w:r w:rsidR="00E23593" w:rsidRPr="00BF00B6">
        <w:rPr>
          <w:i/>
          <w:iCs/>
          <w:szCs w:val="24"/>
        </w:rPr>
        <w:t>et al</w:t>
      </w:r>
      <w:r w:rsidR="00E23593" w:rsidRPr="00BF00B6">
        <w:rPr>
          <w:szCs w:val="24"/>
        </w:rPr>
        <w:t>., 2020</w:t>
      </w:r>
      <w:r w:rsidR="00E23593" w:rsidRPr="00BF00B6">
        <w:rPr>
          <w:rFonts w:eastAsia="Times New Roman"/>
          <w:color w:val="111111"/>
          <w:szCs w:val="24"/>
          <w:lang w:eastAsia="id-ID"/>
        </w:rPr>
        <w:fldChar w:fldCharType="end"/>
      </w:r>
      <w:r w:rsidR="00E05127" w:rsidRPr="00BF00B6">
        <w:rPr>
          <w:rFonts w:eastAsia="Times New Roman"/>
          <w:color w:val="111111"/>
          <w:szCs w:val="24"/>
          <w:lang w:eastAsia="id-ID"/>
        </w:rPr>
        <w:t xml:space="preserve">; </w:t>
      </w:r>
      <w:r w:rsidR="00E23593" w:rsidRPr="00BF00B6">
        <w:rPr>
          <w:rFonts w:eastAsia="Times New Roman"/>
          <w:color w:val="111111"/>
          <w:szCs w:val="24"/>
          <w:lang w:eastAsia="id-ID"/>
        </w:rPr>
        <w:fldChar w:fldCharType="begin"/>
      </w:r>
      <w:r w:rsidR="00AA3E70" w:rsidRPr="00BF00B6">
        <w:rPr>
          <w:rFonts w:eastAsia="Times New Roman"/>
          <w:color w:val="111111"/>
          <w:szCs w:val="24"/>
          <w:lang w:eastAsia="id-ID"/>
        </w:rPr>
        <w:instrText xml:space="preserve"> ADDIN ZOTERO_ITEM CSL_CITATION {"citationID":"MoQ2D1xx","properties":{"formattedCitation":"(Mahdavi et al., 2019)","plainCitation":"(Mahdavi et al., 2019)","dontUpdate":true,"noteIndex":0},"citationItems":[{"id":214,"uris":["http://zotero.org/users/local/mSn35CXF/items/AT7WF4JF"],"uri":["http://zotero.org/users/local/mSn35CXF/items/AT7WF4JF"],"itemData":{"id":214,"type":"article-journal","abstract":"Galantamine (GAL) is a drug for treating Alzheimer’s disease which has reasonable and no significant side effects. Studies have shown that GAL possesses antioxidant, anti-inflammatory, and cholinomimetic effects that might be beneficial for inflammatory bowel disease. Therefore, this study was aimed to investigate the anti-inflammatory effect of GAL on acetic acid-induced colitis in rats. GAL at 0.25, 1.25, 2.5 mg/kg/day was administrated orally (p.o.) to different groups of male Wistar rats 2 h before induction of ulcer with acetic acid 3% and continued for 5 consecutive days. Dicyclomine (DIC) was similarly used alone (5 mg/kg/day, p.o.) or together with GAL at doses already mentioned to delineate the impact of muscarinic pathway in probable beneficial effects of GAL on colitis. Control and reference groups received distilled water (5 mL/kg, p.o.), prednisolone (4 mg/kg/day, p.o.), or mesalazine (100 mg/kg/day, p.o.) respectively. At day 6, tissue injuries were assessed for macroscopic, histopathologic, and biochemical indices of myeloperoxidase and MPO activity. Results showed that GAL at 3 applied doses, alone or in combination with DIC diminished ulcer index, total colitis index, and MPO activity as important biomarkers of colitis. DIC alone was not effective on most parameters and its concurrent administration with GAL couldn’t reverse its antiulcerative effects. Prednisolone and mesalazine were both effective in this relation. The current research indicated that GAL had anti-inflammatory and antiulcerative activities independent of its muscarinic effects. Thus the antioxidant and anti-inflammatory effects may account for its anti-inflammatory and anti-ulcerative properties. Nevertheless, further detailed studies are warranted for exact elucidation of GAL mechanism on inflammation and colitis.","container-title":"Research in Pharmaceutical Sciences","DOI":"10.4103/1735-5362.268199","ISSN":"1735-5362","issue":"5","journalAbbreviation":"Res Pharma Sci","language":"en","page":"391","source":"DOI.org (Crossref)","title":"Ameliorative effect of galantamine on acetic acid-induced colitis in rats","volume":"14","author":[{"family":"Mahdavi","given":"Niloofar-Sadat"},{"family":"Talebi","given":"Ardeshir"},{"family":"Minaiyan","given":"Mohsen"}],"issued":{"date-parts":[["2019"]]}}}],"schema":"https://github.com/citation-style-language/schema/raw/master/csl-citation.json"} </w:instrText>
      </w:r>
      <w:r w:rsidR="00E23593" w:rsidRPr="00BF00B6">
        <w:rPr>
          <w:rFonts w:eastAsia="Times New Roman"/>
          <w:color w:val="111111"/>
          <w:szCs w:val="24"/>
          <w:lang w:eastAsia="id-ID"/>
        </w:rPr>
        <w:fldChar w:fldCharType="separate"/>
      </w:r>
      <w:r w:rsidR="00E23593" w:rsidRPr="00BF00B6">
        <w:rPr>
          <w:szCs w:val="24"/>
        </w:rPr>
        <w:t xml:space="preserve"> Mahdavi </w:t>
      </w:r>
      <w:r w:rsidR="00E23593" w:rsidRPr="00BF00B6">
        <w:rPr>
          <w:i/>
          <w:iCs/>
          <w:szCs w:val="24"/>
        </w:rPr>
        <w:t>et al</w:t>
      </w:r>
      <w:r w:rsidR="00E23593" w:rsidRPr="00BF00B6">
        <w:rPr>
          <w:szCs w:val="24"/>
        </w:rPr>
        <w:t>., 2019)</w:t>
      </w:r>
      <w:r w:rsidR="00E23593" w:rsidRPr="00BF00B6">
        <w:rPr>
          <w:rFonts w:eastAsia="Times New Roman"/>
          <w:color w:val="111111"/>
          <w:szCs w:val="24"/>
          <w:lang w:eastAsia="id-ID"/>
        </w:rPr>
        <w:fldChar w:fldCharType="end"/>
      </w:r>
      <w:r w:rsidR="00E23593" w:rsidRPr="00BF00B6">
        <w:rPr>
          <w:rFonts w:eastAsia="Times New Roman"/>
          <w:color w:val="111111"/>
          <w:szCs w:val="24"/>
          <w:lang w:eastAsia="id-ID"/>
        </w:rPr>
        <w:t>.</w:t>
      </w:r>
    </w:p>
    <w:p w14:paraId="1EEFC181" w14:textId="3A952DF8" w:rsidR="00171E74" w:rsidRPr="00BF00B6" w:rsidRDefault="008C237B" w:rsidP="008C237B">
      <w:pPr>
        <w:spacing w:after="240" w:line="360" w:lineRule="auto"/>
        <w:ind w:left="567" w:right="25" w:firstLine="567"/>
        <w:contextualSpacing/>
        <w:rPr>
          <w:rFonts w:eastAsia="Times New Roman"/>
          <w:color w:val="111111"/>
          <w:szCs w:val="24"/>
          <w:lang w:eastAsia="id-ID"/>
        </w:rPr>
      </w:pPr>
      <w:r w:rsidRPr="00BF00B6">
        <w:rPr>
          <w:szCs w:val="24"/>
        </w:rPr>
        <w:t xml:space="preserve">Pengobatan KU yang dilakukan kebanyakan untuk mengurangi peradangan akut dan kronis menggunakan terapi medis seperti </w:t>
      </w:r>
      <w:r w:rsidR="008E0D43" w:rsidRPr="00BF00B6">
        <w:rPr>
          <w:szCs w:val="24"/>
        </w:rPr>
        <w:t>obat</w:t>
      </w:r>
      <w:r w:rsidRPr="00BF00B6">
        <w:rPr>
          <w:szCs w:val="24"/>
        </w:rPr>
        <w:t xml:space="preserve"> imunosupresi, inhibitor TNF (</w:t>
      </w:r>
      <w:r w:rsidRPr="00BF00B6">
        <w:rPr>
          <w:i/>
          <w:iCs/>
          <w:szCs w:val="24"/>
        </w:rPr>
        <w:t>Tumor Necrosis Factor</w:t>
      </w:r>
      <w:r w:rsidRPr="00BF00B6">
        <w:rPr>
          <w:szCs w:val="24"/>
        </w:rPr>
        <w:t xml:space="preserve">), 5-aminosalisilat, dan kortikosteroid serta terapi pembedahan (Vickers </w:t>
      </w:r>
      <w:r w:rsidRPr="00BF00B6">
        <w:rPr>
          <w:i/>
          <w:iCs/>
          <w:szCs w:val="24"/>
        </w:rPr>
        <w:t>et al.</w:t>
      </w:r>
      <w:r w:rsidRPr="00BF00B6">
        <w:rPr>
          <w:szCs w:val="24"/>
        </w:rPr>
        <w:t xml:space="preserve">, 2016). Penggunaan obat – obat tersebut banyak memiliki efek samping seperti gangguan pencernaan, sakit kepala, demam, hepatitis, pneumonia, dan untuk penggunaan kortikosteroid jangka panjang dapat menyebabkan </w:t>
      </w:r>
      <w:r w:rsidRPr="00BF00B6">
        <w:rPr>
          <w:i/>
          <w:iCs/>
          <w:szCs w:val="24"/>
        </w:rPr>
        <w:t xml:space="preserve">moon face </w:t>
      </w:r>
      <w:r w:rsidRPr="00BF00B6">
        <w:rPr>
          <w:szCs w:val="24"/>
        </w:rPr>
        <w:t xml:space="preserve">(Beci </w:t>
      </w:r>
      <w:r w:rsidR="00E05127" w:rsidRPr="00BF00B6">
        <w:rPr>
          <w:szCs w:val="24"/>
        </w:rPr>
        <w:t>&amp;</w:t>
      </w:r>
      <w:r w:rsidRPr="00BF00B6">
        <w:rPr>
          <w:szCs w:val="24"/>
        </w:rPr>
        <w:t xml:space="preserve"> Shabani, 2020). Alternatif pengobatan KU adalah pemanfaatan tanaman sebagai obat herbal yang dinilai lebih aman dari segi toksisitas dan efek samping (Wijayanti </w:t>
      </w:r>
      <w:r w:rsidR="00E05127" w:rsidRPr="00BF00B6">
        <w:rPr>
          <w:szCs w:val="24"/>
        </w:rPr>
        <w:t>&amp;</w:t>
      </w:r>
      <w:r w:rsidRPr="00BF00B6">
        <w:rPr>
          <w:szCs w:val="24"/>
        </w:rPr>
        <w:t xml:space="preserve"> Hasyati, 2018).</w:t>
      </w:r>
    </w:p>
    <w:p w14:paraId="09011866" w14:textId="26635F9C" w:rsidR="00E23593" w:rsidRPr="00BF00B6" w:rsidRDefault="00E23593" w:rsidP="00BC065A">
      <w:pPr>
        <w:spacing w:after="240" w:line="360" w:lineRule="auto"/>
        <w:ind w:left="567" w:right="25" w:firstLine="567"/>
        <w:contextualSpacing/>
        <w:rPr>
          <w:szCs w:val="24"/>
        </w:rPr>
      </w:pPr>
      <w:r w:rsidRPr="00BF00B6">
        <w:rPr>
          <w:rFonts w:eastAsia="Times New Roman"/>
          <w:color w:val="111111"/>
          <w:szCs w:val="24"/>
          <w:lang w:eastAsia="id-ID"/>
        </w:rPr>
        <w:t xml:space="preserve">Salah satu tanaman yang sering digunkan untuk pengobatan adalah seledri. Seledri adalah tumbuhan herba yang banyak berada disemua wilayah Indonesia </w:t>
      </w:r>
      <w:r w:rsidRPr="00BF00B6">
        <w:rPr>
          <w:rFonts w:eastAsia="Times New Roman"/>
          <w:color w:val="111111"/>
          <w:szCs w:val="24"/>
          <w:lang w:eastAsia="id-ID"/>
        </w:rPr>
        <w:fldChar w:fldCharType="begin"/>
      </w:r>
      <w:r w:rsidRPr="00BF00B6">
        <w:rPr>
          <w:rFonts w:eastAsia="Times New Roman"/>
          <w:color w:val="111111"/>
          <w:szCs w:val="24"/>
          <w:lang w:eastAsia="id-ID"/>
        </w:rPr>
        <w:instrText xml:space="preserve"> ADDIN ZOTERO_ITEM CSL_CITATION {"citationID":"pgPR2fyo","properties":{"formattedCitation":"(Widyowati and Agil, 2018)","plainCitation":"(Widyowati and Agil, 2018)","noteIndex":0},"citationItems":[{"id":108,"uris":["http://zotero.org/users/local/mSn35CXF/items/32DANLJ7"],"uri":["http://zotero.org/users/local/mSn35CXF/items/32DANLJ7"],"itemData":{"id":108,"type":"article-journal","container-title":"Chemical and Pharmaceutical Bulletin","DOI":"10.1248/cpb.c17-00983","ISSN":"0009-2363, 1347-5223","issue":"5","journalAbbreviation":"Chem. Pharm. Bull.","language":"en","page":"506-518","source":"DOI.org (Crossref)","title":"Chemical Constituents and Bioactivities of Several Indonesian Plants Typically Used in Jamu","volume":"66","author":[{"family":"Widyowati","given":"Retno"},{"family":"Agil","given":"Mangestuti"}],"issued":{"date-parts":[["2018",5,1]]}}}],"schema":"https://github.com/citation-style-language/schema/raw/master/csl-citation.json"} </w:instrText>
      </w:r>
      <w:r w:rsidRPr="00BF00B6">
        <w:rPr>
          <w:rFonts w:eastAsia="Times New Roman"/>
          <w:color w:val="111111"/>
          <w:szCs w:val="24"/>
          <w:lang w:eastAsia="id-ID"/>
        </w:rPr>
        <w:fldChar w:fldCharType="separate"/>
      </w:r>
      <w:r w:rsidRPr="00BF00B6">
        <w:rPr>
          <w:szCs w:val="24"/>
        </w:rPr>
        <w:t xml:space="preserve">(Widyowati </w:t>
      </w:r>
      <w:r w:rsidR="00E05127" w:rsidRPr="00BF00B6">
        <w:rPr>
          <w:szCs w:val="24"/>
        </w:rPr>
        <w:t xml:space="preserve">&amp; </w:t>
      </w:r>
      <w:r w:rsidRPr="00BF00B6">
        <w:rPr>
          <w:szCs w:val="24"/>
        </w:rPr>
        <w:t>Agil, 2018)</w:t>
      </w:r>
      <w:r w:rsidRPr="00BF00B6">
        <w:rPr>
          <w:rFonts w:eastAsia="Times New Roman"/>
          <w:color w:val="111111"/>
          <w:szCs w:val="24"/>
          <w:lang w:eastAsia="id-ID"/>
        </w:rPr>
        <w:fldChar w:fldCharType="end"/>
      </w:r>
      <w:r w:rsidRPr="00BF00B6">
        <w:rPr>
          <w:rFonts w:eastAsia="Times New Roman"/>
          <w:color w:val="111111"/>
          <w:szCs w:val="24"/>
          <w:lang w:eastAsia="id-ID"/>
        </w:rPr>
        <w:t xml:space="preserve">. </w:t>
      </w:r>
      <w:r w:rsidRPr="00BF00B6">
        <w:rPr>
          <w:szCs w:val="24"/>
        </w:rPr>
        <w:t>Seledri</w:t>
      </w:r>
      <w:r w:rsidR="008811E9" w:rsidRPr="00BF00B6">
        <w:rPr>
          <w:szCs w:val="24"/>
        </w:rPr>
        <w:t xml:space="preserve"> </w:t>
      </w:r>
      <w:r w:rsidRPr="00BF00B6">
        <w:rPr>
          <w:szCs w:val="24"/>
          <w:lang w:val="en-ID"/>
        </w:rPr>
        <w:t xml:space="preserve">digunakan sebagai obat yang memiliki efek untuk menurunkan proses peradangan, terutama pada gastrointestinal </w:t>
      </w:r>
      <w:r w:rsidRPr="00BF00B6">
        <w:rPr>
          <w:szCs w:val="24"/>
          <w:lang w:val="en-ID"/>
        </w:rPr>
        <w:fldChar w:fldCharType="begin"/>
      </w:r>
      <w:r w:rsidRPr="00BF00B6">
        <w:rPr>
          <w:szCs w:val="24"/>
          <w:lang w:val="en-ID"/>
        </w:rPr>
        <w:instrText xml:space="preserve"> ADDIN ZOTERO_ITEM CSL_CITATION {"citationID":"eziSJE9m","properties":{"formattedCitation":"(Kooti et al., 2014)","plainCitation":"(Kooti et al., 2014)","noteIndex":0},"citationItems":[{"id":112,"uris":["http://zotero.org/users/local/mSn35CXF/items/UMSWJSKS"],"uri":["http://zotero.org/users/local/mSn35CXF/items/UMSWJSKS"],"itemData":{"id":112,"type":"article-journal","abstract":"Background and aims: Medicinal plants are used in traditional medicine to treat many diseases. Celery (Apium graveolens) is a native medicinal plant to Europe. This plant has a very wide range of usage and cultivation. The wild type was found in countries such as Algeria, the Caucasus, Iran, India and America. However, due to increasing value and the special place of the plant in the new pharmaceutical industry, it is necessary to recognize the potential in the field of manufacturing and processing. This article presents morphological characteristics, vegetation compounds and evaluation of the therapeutic properties of this valuable medicinal plant.\nMethods: The information of this review article have been gathered from accessible journals in databases such as Web of Science, PubMed, Scopus, Embase, SID and Iran Medex. The search terms were \"Celery\" and \"Apium graveolens\" that searched in Persian and English books on medicinal plants and traditional medicine, as well as reputable sites mentioned.\nResults: Various studies have shown that celery plays a role in prevention of cardiovascular disease, lowering blood glucose and serum lipid, decrease blood pressure and strengthener the heart. This herb has anti- bacterial, anti-fungal and anti- inflammatory effects. Also, a powerful antioxidant property has been attributed to compounds such as apigenin, apiein, vitamins A and C.\nConclusion: Celery widely used in pharmaceutical, food and ornamental industries, that causes its significant commercial value. Various combinations and numerous medicinal properties of seeds, leaves and stems, cause the need further and more research about the other useful and unknown properties of celery.","container-title":"Advanced Herbal Medicine","issue":"1","language":"en","page":"48-59","source":"Zotero","title":"A review on medicinal plant of Apium graveolens","volume":"1","author":[{"family":"Kooti","given":"Wesam"},{"family":"Ali-Akbari","given":"Sara"},{"family":"Asadi-Samani","given":"Majid"},{"family":"Ghadery","given":"Hosna"},{"family":"Ashtary-Larky","given":"Damoon"}],"issued":{"date-parts":[["2014",11,14]]}}}],"schema":"https://github.com/citation-style-language/schema/raw/master/csl-citation.json"} </w:instrText>
      </w:r>
      <w:r w:rsidRPr="00BF00B6">
        <w:rPr>
          <w:szCs w:val="24"/>
          <w:lang w:val="en-ID"/>
        </w:rPr>
        <w:fldChar w:fldCharType="separate"/>
      </w:r>
      <w:r w:rsidRPr="00BF00B6">
        <w:rPr>
          <w:szCs w:val="24"/>
        </w:rPr>
        <w:t xml:space="preserve">(Kooti </w:t>
      </w:r>
      <w:r w:rsidRPr="00BF00B6">
        <w:rPr>
          <w:i/>
          <w:szCs w:val="24"/>
        </w:rPr>
        <w:t>et al</w:t>
      </w:r>
      <w:r w:rsidRPr="00BF00B6">
        <w:rPr>
          <w:szCs w:val="24"/>
        </w:rPr>
        <w:t>., 2014)</w:t>
      </w:r>
      <w:r w:rsidRPr="00BF00B6">
        <w:rPr>
          <w:szCs w:val="24"/>
          <w:lang w:val="en-ID"/>
        </w:rPr>
        <w:fldChar w:fldCharType="end"/>
      </w:r>
      <w:r w:rsidRPr="00BF00B6">
        <w:rPr>
          <w:szCs w:val="24"/>
          <w:lang w:val="en-ID"/>
        </w:rPr>
        <w:t>.</w:t>
      </w:r>
      <w:r w:rsidR="00900CC9" w:rsidRPr="00BF00B6">
        <w:rPr>
          <w:szCs w:val="24"/>
          <w:lang w:val="en-ID"/>
        </w:rPr>
        <w:t xml:space="preserve"> </w:t>
      </w:r>
      <w:r w:rsidR="008C237B" w:rsidRPr="00BF00B6">
        <w:rPr>
          <w:szCs w:val="24"/>
          <w:lang w:val="en-ID"/>
        </w:rPr>
        <w:t xml:space="preserve">Seledri memiliki kandungan utama yaitu </w:t>
      </w:r>
      <w:r w:rsidR="008C237B" w:rsidRPr="00BF00B6">
        <w:rPr>
          <w:szCs w:val="24"/>
          <w:lang w:val="en-ID"/>
        </w:rPr>
        <w:lastRenderedPageBreak/>
        <w:t xml:space="preserve">flavonoid yang berpotensi sebagai antiinflmasi dan antioksidan </w:t>
      </w:r>
      <w:r w:rsidR="008C237B" w:rsidRPr="00BF00B6">
        <w:rPr>
          <w:szCs w:val="24"/>
          <w:lang w:val="en-ID"/>
        </w:rPr>
        <w:fldChar w:fldCharType="begin"/>
      </w:r>
      <w:r w:rsidR="008C237B" w:rsidRPr="00BF00B6">
        <w:rPr>
          <w:szCs w:val="24"/>
          <w:lang w:val="en-ID"/>
        </w:rPr>
        <w:instrText xml:space="preserve"> ADDIN ZOTERO_ITEM CSL_CITATION {"citationID":"cRYXdrCB","properties":{"formattedCitation":"(Liu et al., 2020)","plainCitation":"(Liu et al., 2020)","noteIndex":0},"citationItems":[{"id":187,"uris":["http://zotero.org/users/local/mSn35CXF/items/UU3SSKQM"],"uri":["http://zotero.org/users/local/mSn35CXF/items/UU3SSKQM"],"itemData":{"id":187,"type":"article-journal","abstract":"The natural bioactive components and antioxidant capacity of leaves and petioles from four celery cultivars (“Benqin”, “Western”, “Baoqin”, and “Majiagou”) were compared and correlated through a nontargeted metabo­ lomics analysis and partial least squares regression (PLS) analysis. A total of 18, 12, and 5 antioxidant components in the celeries investigated showed sig­ nificant (P &lt; 0.05) positive correlations with the DPPH and O2∙ – free radical scavenging activities and ferric ion reducing power (FRP), respectively. Apiin, apigenin, rutin and α-ionone (standard partial least square regression coeffi­ cients of 0.064–0.071) made the largest contributions to the DPPH scavenging activity, while oleic acid, α-linolenic acid, pantothenic acid, and vitamin E succinate (coefficients of 0.084–0.110) made the largest contributions to the O2∙ – scavenging activity. Comparing the levels of major antioxidants and antioxidant capacity in four celery leaves and petioles showed that celery leaves were a better source of natural antioxidants and scavenging free radicals than petioles. Among the leaves, “Majiagou” celery leaves contained the most types, and highest (P &lt; 0.05) levels, of natural antioxidants (especially vitamins, flavonoids, and unsaturated fatty acids), resulting in the largest O2∙ –scavenging activity. Among the petioles, “Baoqin” and “Benqin” celery petioles contained the most types, and highest (P &lt; 0.05) levels, of dominant antiox­ idants that were responsible for their larger O2∙ – and DPPH scavenging activities and FRP. These results provided a scientific basis for assessing the quality and application value of these four celery cultivars.","container-title":"International Journal of Food Properties","DOI":"10.1080/10942912.2020.1778027","ISSN":"1094-2912, 1532-2386","issue":"1","journalAbbreviation":"International Journal of Food Properties","language":"en","page":"1097-1109","source":"DOI.org (Crossref)","title":"Evaluation of bioactive components and antioxidant capacity of four celery ( &lt;i&gt;Apium graveolens&lt;/i&gt; L.) leaves and petioles","volume":"23","author":[{"family":"Liu","given":"De-Kun"},{"family":"Xu","given":"Cong-Cong"},{"family":"Zhang","given":"Lu"},{"family":"Ma","given":"Hui"},{"family":"Chen","given":"Xu-Jie"},{"family":"Sui","given":"Yu-Cui"},{"family":"Zhang","given":"Hong-Zhi"}],"issued":{"date-parts":[["2020",1,1]]}}}],"schema":"https://github.com/citation-style-language/schema/raw/master/csl-citation.json"} </w:instrText>
      </w:r>
      <w:r w:rsidR="008C237B" w:rsidRPr="00BF00B6">
        <w:rPr>
          <w:szCs w:val="24"/>
          <w:lang w:val="en-ID"/>
        </w:rPr>
        <w:fldChar w:fldCharType="separate"/>
      </w:r>
      <w:r w:rsidR="008C237B" w:rsidRPr="00BF00B6">
        <w:rPr>
          <w:szCs w:val="24"/>
        </w:rPr>
        <w:t xml:space="preserve">(Liu </w:t>
      </w:r>
      <w:r w:rsidR="008C237B" w:rsidRPr="00BF00B6">
        <w:rPr>
          <w:i/>
          <w:iCs/>
          <w:szCs w:val="24"/>
        </w:rPr>
        <w:t>et al</w:t>
      </w:r>
      <w:r w:rsidR="008C237B" w:rsidRPr="00BF00B6">
        <w:rPr>
          <w:szCs w:val="24"/>
        </w:rPr>
        <w:t>., 2020)</w:t>
      </w:r>
      <w:r w:rsidR="008C237B" w:rsidRPr="00BF00B6">
        <w:rPr>
          <w:szCs w:val="24"/>
          <w:lang w:val="en-ID"/>
        </w:rPr>
        <w:fldChar w:fldCharType="end"/>
      </w:r>
      <w:r w:rsidR="008C237B" w:rsidRPr="00BF00B6">
        <w:rPr>
          <w:szCs w:val="24"/>
          <w:lang w:val="en-ID"/>
        </w:rPr>
        <w:t xml:space="preserve">. Ekstrak etanol seledri mengandung flavonoid total sebesar 11,76% yang dihitung sebagai apigenin </w:t>
      </w:r>
      <w:r w:rsidR="008C237B" w:rsidRPr="00BF00B6">
        <w:rPr>
          <w:szCs w:val="24"/>
          <w:lang w:val="en-ID"/>
        </w:rPr>
        <w:fldChar w:fldCharType="begin"/>
      </w:r>
      <w:r w:rsidR="008C237B" w:rsidRPr="00BF00B6">
        <w:rPr>
          <w:szCs w:val="24"/>
          <w:lang w:val="en-ID"/>
        </w:rPr>
        <w:instrText xml:space="preserve"> ADDIN ZOTERO_ITEM CSL_CITATION {"citationID":"FPGrsXMM","properties":{"formattedCitation":"(Depkes RI, 2017)","plainCitation":"(Depkes RI, 2017)","noteIndex":0},"citationItems":[{"id":194,"uris":["http://zotero.org/users/local/mSn35CXF/items/GHDZAC5X"],"uri":["http://zotero.org/users/local/mSn35CXF/items/GHDZAC5X"],"itemData":{"id":194,"type":"book","archive_location":"Jakarta","edition":"3","language":"id","publisher":"Departemen Kesehatan Republik Indonesia","title":"Farmakope Herbal Indonesia Edisi III","author":[{"family":"Depkes RI","given":""}],"issued":{"date-parts":[["2017"]]}}}],"schema":"https://github.com/citation-style-language/schema/raw/master/csl-citation.json"} </w:instrText>
      </w:r>
      <w:r w:rsidR="008C237B" w:rsidRPr="00BF00B6">
        <w:rPr>
          <w:szCs w:val="24"/>
          <w:lang w:val="en-ID"/>
        </w:rPr>
        <w:fldChar w:fldCharType="separate"/>
      </w:r>
      <w:r w:rsidR="008C237B" w:rsidRPr="00BF00B6">
        <w:rPr>
          <w:szCs w:val="24"/>
        </w:rPr>
        <w:t>(Depkes RI, 2017)</w:t>
      </w:r>
      <w:r w:rsidR="008C237B" w:rsidRPr="00BF00B6">
        <w:rPr>
          <w:szCs w:val="24"/>
          <w:lang w:val="en-ID"/>
        </w:rPr>
        <w:fldChar w:fldCharType="end"/>
      </w:r>
      <w:r w:rsidR="008C237B" w:rsidRPr="00BF00B6">
        <w:rPr>
          <w:szCs w:val="24"/>
          <w:lang w:val="en-ID"/>
        </w:rPr>
        <w:t xml:space="preserve">. </w:t>
      </w:r>
      <w:r w:rsidR="00900CC9" w:rsidRPr="00BF00B6">
        <w:rPr>
          <w:szCs w:val="24"/>
          <w:lang w:val="en-ID"/>
        </w:rPr>
        <w:t>Dosis efektif ekstrak hidro-alkoholik seledri sebagai antiinflmasi adalah 300 mg/kgBB dengan model tikus yang dinduksi karagenan pada kaki.</w:t>
      </w:r>
      <w:r w:rsidR="00A56225" w:rsidRPr="00BF00B6">
        <w:rPr>
          <w:szCs w:val="24"/>
          <w:lang w:val="en-ID"/>
        </w:rPr>
        <w:t xml:space="preserve"> Walaupun demikian, belum terdapat penelitian tentang aktivitas antiinflamasi herba seledri yang lebih spesifik pada penyakit KU. Oleh karena itu,</w:t>
      </w:r>
      <w:r w:rsidR="00900CC9" w:rsidRPr="00BF00B6">
        <w:rPr>
          <w:szCs w:val="24"/>
          <w:lang w:val="en-ID"/>
        </w:rPr>
        <w:t xml:space="preserve"> </w:t>
      </w:r>
      <w:r w:rsidR="00A56225" w:rsidRPr="00BF00B6">
        <w:rPr>
          <w:szCs w:val="24"/>
          <w:lang w:val="en-ID"/>
        </w:rPr>
        <w:t>penelitian</w:t>
      </w:r>
      <w:r w:rsidR="00877648" w:rsidRPr="00BF00B6">
        <w:rPr>
          <w:szCs w:val="24"/>
          <w:lang w:val="en-ID"/>
        </w:rPr>
        <w:t xml:space="preserve"> bertujuan</w:t>
      </w:r>
      <w:r w:rsidR="00A56225" w:rsidRPr="00BF00B6">
        <w:rPr>
          <w:szCs w:val="24"/>
          <w:lang w:val="en-ID"/>
        </w:rPr>
        <w:t xml:space="preserve"> untuk mengetahui</w:t>
      </w:r>
      <w:r w:rsidR="00A56225" w:rsidRPr="00BF00B6">
        <w:rPr>
          <w:szCs w:val="24"/>
        </w:rPr>
        <w:t xml:space="preserve"> aktivitas ekstrak</w:t>
      </w:r>
      <w:r w:rsidR="00877648" w:rsidRPr="00BF00B6">
        <w:rPr>
          <w:szCs w:val="24"/>
        </w:rPr>
        <w:t xml:space="preserve"> etanolik</w:t>
      </w:r>
      <w:r w:rsidR="00A56225" w:rsidRPr="00BF00B6">
        <w:rPr>
          <w:szCs w:val="24"/>
        </w:rPr>
        <w:t xml:space="preserve"> seledri </w:t>
      </w:r>
      <w:r w:rsidR="00877648" w:rsidRPr="00BF00B6">
        <w:rPr>
          <w:szCs w:val="24"/>
        </w:rPr>
        <w:t>dengan pengamatan indeks aktivitas penyakit</w:t>
      </w:r>
      <w:r w:rsidR="00A56225" w:rsidRPr="00BF00B6">
        <w:rPr>
          <w:szCs w:val="24"/>
        </w:rPr>
        <w:t xml:space="preserve"> KU </w:t>
      </w:r>
      <w:r w:rsidR="00877648" w:rsidRPr="00BF00B6">
        <w:rPr>
          <w:szCs w:val="24"/>
        </w:rPr>
        <w:t xml:space="preserve">dan makroskopik kolon </w:t>
      </w:r>
      <w:r w:rsidR="00A56225" w:rsidRPr="00BF00B6">
        <w:rPr>
          <w:szCs w:val="24"/>
        </w:rPr>
        <w:t>pada tikus yang diinduksi asam asetat.</w:t>
      </w:r>
      <w:r w:rsidR="00171E74" w:rsidRPr="00BF00B6">
        <w:rPr>
          <w:szCs w:val="24"/>
        </w:rPr>
        <w:t xml:space="preserve"> </w:t>
      </w:r>
    </w:p>
    <w:p w14:paraId="4D57A77B" w14:textId="77777777" w:rsidR="00813700" w:rsidRDefault="00813700" w:rsidP="00BC065A">
      <w:pPr>
        <w:spacing w:after="240" w:line="360" w:lineRule="auto"/>
        <w:ind w:left="567" w:right="25" w:firstLine="567"/>
        <w:contextualSpacing/>
        <w:rPr>
          <w:szCs w:val="24"/>
        </w:rPr>
      </w:pPr>
    </w:p>
    <w:p w14:paraId="60EE76FB" w14:textId="49F9B4AE" w:rsidR="00676382" w:rsidRPr="00BF00B6" w:rsidRDefault="006F49B1" w:rsidP="00BC065A">
      <w:pPr>
        <w:spacing w:after="240" w:line="360" w:lineRule="auto"/>
        <w:ind w:firstLine="561"/>
        <w:jc w:val="left"/>
        <w:rPr>
          <w:b/>
          <w:szCs w:val="24"/>
          <w:lang w:eastAsia="en-US"/>
        </w:rPr>
      </w:pPr>
      <w:r w:rsidRPr="00BF00B6">
        <w:rPr>
          <w:b/>
          <w:szCs w:val="24"/>
          <w:lang w:eastAsia="en-US"/>
        </w:rPr>
        <w:t xml:space="preserve">2. </w:t>
      </w:r>
      <w:r w:rsidR="00FA2684" w:rsidRPr="00BF00B6">
        <w:rPr>
          <w:b/>
          <w:szCs w:val="24"/>
          <w:lang w:eastAsia="en-US"/>
        </w:rPr>
        <w:t>Bahan</w:t>
      </w:r>
      <w:r w:rsidR="00D12028" w:rsidRPr="00BF00B6">
        <w:rPr>
          <w:b/>
          <w:szCs w:val="24"/>
          <w:lang w:val="id-ID" w:eastAsia="en-US"/>
        </w:rPr>
        <w:t xml:space="preserve"> </w:t>
      </w:r>
      <w:r w:rsidR="00FA2684" w:rsidRPr="00BF00B6">
        <w:rPr>
          <w:b/>
          <w:szCs w:val="24"/>
          <w:lang w:eastAsia="en-US"/>
        </w:rPr>
        <w:t>dan</w:t>
      </w:r>
      <w:r w:rsidR="00D12028" w:rsidRPr="00BF00B6">
        <w:rPr>
          <w:b/>
          <w:szCs w:val="24"/>
          <w:lang w:val="id-ID" w:eastAsia="en-US"/>
        </w:rPr>
        <w:t xml:space="preserve"> </w:t>
      </w:r>
      <w:r w:rsidR="00FA2684" w:rsidRPr="00BF00B6">
        <w:rPr>
          <w:b/>
          <w:szCs w:val="24"/>
          <w:lang w:eastAsia="en-US"/>
        </w:rPr>
        <w:t>Metode</w:t>
      </w:r>
    </w:p>
    <w:p w14:paraId="7AB4603F" w14:textId="4981DC6E" w:rsidR="00201140" w:rsidRPr="00BF00B6" w:rsidRDefault="00A62DA2" w:rsidP="00E86154">
      <w:pPr>
        <w:pStyle w:val="ListParagraph"/>
        <w:numPr>
          <w:ilvl w:val="1"/>
          <w:numId w:val="3"/>
        </w:numPr>
        <w:spacing w:line="360" w:lineRule="auto"/>
        <w:ind w:left="993" w:hanging="426"/>
        <w:rPr>
          <w:rFonts w:ascii="Times New Roman" w:eastAsia="Times New Roman" w:hAnsi="Times New Roman"/>
          <w:color w:val="111111"/>
          <w:sz w:val="24"/>
          <w:szCs w:val="24"/>
          <w:lang w:eastAsia="id-ID"/>
        </w:rPr>
      </w:pPr>
      <w:r w:rsidRPr="00BF00B6">
        <w:rPr>
          <w:rFonts w:ascii="Times New Roman" w:eastAsia="Times New Roman" w:hAnsi="Times New Roman"/>
          <w:color w:val="111111"/>
          <w:sz w:val="24"/>
          <w:szCs w:val="24"/>
          <w:lang w:eastAsia="id-ID"/>
        </w:rPr>
        <w:t>Alat dan Bahan</w:t>
      </w:r>
    </w:p>
    <w:p w14:paraId="100E41B1" w14:textId="73FED7F4" w:rsidR="00FA2051" w:rsidRPr="00BF00B6" w:rsidRDefault="00CC4400" w:rsidP="00E86154">
      <w:pPr>
        <w:spacing w:after="160" w:line="360" w:lineRule="auto"/>
        <w:ind w:left="567" w:right="25" w:firstLine="567"/>
        <w:contextualSpacing/>
        <w:rPr>
          <w:rFonts w:eastAsia="Times New Roman"/>
          <w:color w:val="111111"/>
          <w:szCs w:val="24"/>
          <w:lang w:eastAsia="id-ID"/>
        </w:rPr>
      </w:pPr>
      <w:r w:rsidRPr="00BF00B6">
        <w:rPr>
          <w:rFonts w:eastAsia="Times New Roman"/>
          <w:color w:val="111111"/>
          <w:szCs w:val="24"/>
          <w:lang w:eastAsia="id-ID"/>
        </w:rPr>
        <w:t>Alat – alat yang digunakan adalah neraca analitik (</w:t>
      </w:r>
      <w:r w:rsidR="008E0D43" w:rsidRPr="00BF00B6">
        <w:rPr>
          <w:rFonts w:eastAsia="Times New Roman"/>
          <w:color w:val="111111"/>
          <w:szCs w:val="24"/>
          <w:lang w:eastAsia="id-ID"/>
        </w:rPr>
        <w:t>O</w:t>
      </w:r>
      <w:r w:rsidR="00646E75" w:rsidRPr="00BF00B6">
        <w:rPr>
          <w:rFonts w:eastAsia="Times New Roman"/>
          <w:color w:val="111111"/>
          <w:szCs w:val="24"/>
          <w:lang w:eastAsia="id-ID"/>
        </w:rPr>
        <w:t>haus</w:t>
      </w:r>
      <w:r w:rsidRPr="00BF00B6">
        <w:rPr>
          <w:rFonts w:eastAsia="Times New Roman"/>
          <w:color w:val="111111"/>
          <w:szCs w:val="24"/>
          <w:lang w:eastAsia="id-ID"/>
        </w:rPr>
        <w:t>), Sonikator</w:t>
      </w:r>
      <w:r w:rsidR="00171E74" w:rsidRPr="00BF00B6">
        <w:rPr>
          <w:rFonts w:eastAsia="Times New Roman"/>
          <w:color w:val="111111"/>
          <w:szCs w:val="24"/>
          <w:lang w:eastAsia="id-ID"/>
        </w:rPr>
        <w:t xml:space="preserve"> </w:t>
      </w:r>
      <w:r w:rsidR="00171E74" w:rsidRPr="00BF00B6">
        <w:rPr>
          <w:rFonts w:eastAsia="Times New Roman"/>
          <w:color w:val="auto"/>
          <w:szCs w:val="24"/>
          <w:lang w:eastAsia="id-ID"/>
        </w:rPr>
        <w:t>(</w:t>
      </w:r>
      <w:r w:rsidR="008E0D43" w:rsidRPr="00BF00B6">
        <w:rPr>
          <w:rFonts w:eastAsia="Times New Roman"/>
          <w:color w:val="auto"/>
          <w:szCs w:val="24"/>
          <w:lang w:eastAsia="id-ID"/>
        </w:rPr>
        <w:t>S</w:t>
      </w:r>
      <w:r w:rsidR="00E86154" w:rsidRPr="00BF00B6">
        <w:rPr>
          <w:rFonts w:eastAsia="Times New Roman"/>
          <w:color w:val="auto"/>
          <w:szCs w:val="24"/>
          <w:lang w:eastAsia="id-ID"/>
        </w:rPr>
        <w:t>electa</w:t>
      </w:r>
      <w:r w:rsidR="00171E74" w:rsidRPr="00BF00B6">
        <w:rPr>
          <w:rFonts w:eastAsia="Times New Roman"/>
          <w:color w:val="111111"/>
          <w:szCs w:val="24"/>
          <w:lang w:eastAsia="id-ID"/>
        </w:rPr>
        <w:t>)</w:t>
      </w:r>
      <w:r w:rsidRPr="00BF00B6">
        <w:rPr>
          <w:rFonts w:eastAsia="Times New Roman"/>
          <w:color w:val="111111"/>
          <w:szCs w:val="24"/>
          <w:lang w:eastAsia="id-ID"/>
        </w:rPr>
        <w:t>, rotary evaporator, alat – alat gelas (</w:t>
      </w:r>
      <w:r w:rsidR="008E0D43" w:rsidRPr="00BF00B6">
        <w:rPr>
          <w:rFonts w:eastAsia="Times New Roman"/>
          <w:color w:val="111111"/>
          <w:szCs w:val="24"/>
          <w:lang w:eastAsia="id-ID"/>
        </w:rPr>
        <w:t>P</w:t>
      </w:r>
      <w:r w:rsidRPr="00BF00B6">
        <w:rPr>
          <w:rFonts w:eastAsia="Times New Roman"/>
          <w:color w:val="111111"/>
          <w:szCs w:val="24"/>
          <w:lang w:eastAsia="id-ID"/>
        </w:rPr>
        <w:t xml:space="preserve">yrex), dan kanula 22G. Bahan – bahan yang digunakan adalah simplisia herba seledri dari B2P2TOOT Tawangmangu, </w:t>
      </w:r>
      <w:r w:rsidR="008E0D43" w:rsidRPr="00BF00B6">
        <w:rPr>
          <w:rFonts w:eastAsia="Times New Roman"/>
          <w:color w:val="111111"/>
          <w:szCs w:val="24"/>
          <w:lang w:eastAsia="id-ID"/>
        </w:rPr>
        <w:t>E</w:t>
      </w:r>
      <w:r w:rsidRPr="00BF00B6">
        <w:rPr>
          <w:rFonts w:eastAsia="Times New Roman"/>
          <w:color w:val="111111"/>
          <w:szCs w:val="24"/>
          <w:lang w:eastAsia="id-ID"/>
        </w:rPr>
        <w:t>tanol 70% (</w:t>
      </w:r>
      <w:r w:rsidR="008E0D43" w:rsidRPr="00BF00B6">
        <w:rPr>
          <w:rFonts w:eastAsia="Times New Roman"/>
          <w:color w:val="111111"/>
          <w:szCs w:val="24"/>
          <w:lang w:eastAsia="id-ID"/>
        </w:rPr>
        <w:t>B</w:t>
      </w:r>
      <w:r w:rsidRPr="00BF00B6">
        <w:rPr>
          <w:rFonts w:eastAsia="Times New Roman"/>
          <w:color w:val="111111"/>
          <w:szCs w:val="24"/>
          <w:lang w:eastAsia="id-ID"/>
        </w:rPr>
        <w:t xml:space="preserve">ratachem), </w:t>
      </w:r>
      <w:r w:rsidR="008E0D43" w:rsidRPr="00BF00B6">
        <w:rPr>
          <w:rFonts w:eastAsia="Times New Roman"/>
          <w:color w:val="111111"/>
          <w:szCs w:val="24"/>
          <w:lang w:eastAsia="id-ID"/>
        </w:rPr>
        <w:t>a</w:t>
      </w:r>
      <w:r w:rsidRPr="00BF00B6">
        <w:rPr>
          <w:rFonts w:eastAsia="Times New Roman"/>
          <w:color w:val="111111"/>
          <w:szCs w:val="24"/>
          <w:lang w:eastAsia="id-ID"/>
        </w:rPr>
        <w:t>quades, CMC-Na, dan asam asetat glasial (</w:t>
      </w:r>
      <w:r w:rsidR="008E0D43" w:rsidRPr="00BF00B6">
        <w:rPr>
          <w:rFonts w:eastAsia="Times New Roman"/>
          <w:color w:val="111111"/>
          <w:szCs w:val="24"/>
          <w:lang w:eastAsia="id-ID"/>
        </w:rPr>
        <w:t>M</w:t>
      </w:r>
      <w:r w:rsidRPr="00BF00B6">
        <w:rPr>
          <w:rFonts w:eastAsia="Times New Roman"/>
          <w:color w:val="111111"/>
          <w:szCs w:val="24"/>
          <w:lang w:eastAsia="id-ID"/>
        </w:rPr>
        <w:t>erck)</w:t>
      </w:r>
      <w:r w:rsidR="008E0D43" w:rsidRPr="00BF00B6">
        <w:rPr>
          <w:rFonts w:eastAsia="Times New Roman"/>
          <w:color w:val="111111"/>
          <w:szCs w:val="24"/>
          <w:lang w:eastAsia="id-ID"/>
        </w:rPr>
        <w:t xml:space="preserve">, dan 5 </w:t>
      </w:r>
      <w:r w:rsidR="008E0D43" w:rsidRPr="00BF00B6">
        <w:rPr>
          <w:rFonts w:eastAsia="Times New Roman"/>
          <w:i/>
          <w:iCs/>
          <w:color w:val="111111"/>
          <w:szCs w:val="24"/>
          <w:lang w:eastAsia="id-ID"/>
        </w:rPr>
        <w:t>Aminosalicylic acid</w:t>
      </w:r>
      <w:r w:rsidR="008E0D43" w:rsidRPr="00BF00B6">
        <w:rPr>
          <w:rFonts w:eastAsia="Times New Roman"/>
          <w:color w:val="111111"/>
          <w:szCs w:val="24"/>
          <w:lang w:eastAsia="id-ID"/>
        </w:rPr>
        <w:t xml:space="preserve"> (ASA) (Sigma-Aldrich).</w:t>
      </w:r>
    </w:p>
    <w:p w14:paraId="1A6F9F92" w14:textId="3D4F1C4E" w:rsidR="00CC4400" w:rsidRPr="00BF00B6" w:rsidRDefault="00201140" w:rsidP="00E86154">
      <w:pPr>
        <w:pStyle w:val="ListParagraph"/>
        <w:numPr>
          <w:ilvl w:val="1"/>
          <w:numId w:val="3"/>
        </w:numPr>
        <w:spacing w:line="360" w:lineRule="auto"/>
        <w:ind w:left="993" w:hanging="426"/>
        <w:rPr>
          <w:rFonts w:ascii="Times New Roman" w:eastAsia="Times New Roman" w:hAnsi="Times New Roman"/>
          <w:color w:val="111111"/>
          <w:sz w:val="24"/>
          <w:szCs w:val="24"/>
          <w:lang w:eastAsia="id-ID"/>
        </w:rPr>
      </w:pPr>
      <w:r w:rsidRPr="00BF00B6">
        <w:rPr>
          <w:rFonts w:ascii="Times New Roman" w:eastAsia="Times New Roman" w:hAnsi="Times New Roman"/>
          <w:color w:val="111111"/>
          <w:sz w:val="24"/>
          <w:szCs w:val="24"/>
          <w:lang w:eastAsia="id-ID"/>
        </w:rPr>
        <w:t>Pembuatan ekstrak etanolik seledri</w:t>
      </w:r>
    </w:p>
    <w:p w14:paraId="481961A8" w14:textId="29208FC5" w:rsidR="00201140" w:rsidRPr="00BF00B6" w:rsidRDefault="00201140" w:rsidP="00E86154">
      <w:pPr>
        <w:pStyle w:val="ListParagraph"/>
        <w:spacing w:line="360" w:lineRule="auto"/>
        <w:ind w:left="567" w:right="25" w:firstLine="567"/>
        <w:jc w:val="both"/>
        <w:rPr>
          <w:rFonts w:ascii="Times New Roman" w:eastAsia="Times New Roman" w:hAnsi="Times New Roman"/>
          <w:color w:val="111111"/>
          <w:sz w:val="24"/>
          <w:szCs w:val="24"/>
          <w:lang w:eastAsia="id-ID"/>
        </w:rPr>
      </w:pPr>
      <w:r w:rsidRPr="00BF00B6">
        <w:rPr>
          <w:rFonts w:ascii="Times New Roman" w:eastAsia="Times New Roman" w:hAnsi="Times New Roman"/>
          <w:color w:val="111111"/>
          <w:sz w:val="24"/>
          <w:szCs w:val="24"/>
          <w:lang w:eastAsia="id-ID"/>
        </w:rPr>
        <w:t>Simplisia herba seledri di</w:t>
      </w:r>
      <w:r w:rsidR="00AD6CA1" w:rsidRPr="00BF00B6">
        <w:rPr>
          <w:rFonts w:ascii="Times New Roman" w:eastAsia="Times New Roman" w:hAnsi="Times New Roman"/>
          <w:color w:val="111111"/>
          <w:sz w:val="24"/>
          <w:szCs w:val="24"/>
          <w:lang w:eastAsia="id-ID"/>
        </w:rPr>
        <w:t xml:space="preserve">giling menjadi </w:t>
      </w:r>
      <w:r w:rsidRPr="00BF00B6">
        <w:rPr>
          <w:rFonts w:ascii="Times New Roman" w:eastAsia="Times New Roman" w:hAnsi="Times New Roman"/>
          <w:color w:val="111111"/>
          <w:sz w:val="24"/>
          <w:szCs w:val="24"/>
          <w:lang w:eastAsia="id-ID"/>
        </w:rPr>
        <w:t>serbuk simplisia, kemudia</w:t>
      </w:r>
      <w:r w:rsidR="008E0D43" w:rsidRPr="00BF00B6">
        <w:rPr>
          <w:rFonts w:ascii="Times New Roman" w:eastAsia="Times New Roman" w:hAnsi="Times New Roman"/>
          <w:color w:val="111111"/>
          <w:sz w:val="24"/>
          <w:szCs w:val="24"/>
          <w:lang w:eastAsia="id-ID"/>
        </w:rPr>
        <w:t>n</w:t>
      </w:r>
      <w:r w:rsidRPr="00BF00B6">
        <w:rPr>
          <w:rFonts w:ascii="Times New Roman" w:eastAsia="Times New Roman" w:hAnsi="Times New Roman"/>
          <w:color w:val="111111"/>
          <w:sz w:val="24"/>
          <w:szCs w:val="24"/>
          <w:lang w:eastAsia="id-ID"/>
        </w:rPr>
        <w:t xml:space="preserve"> </w:t>
      </w:r>
      <w:proofErr w:type="gramStart"/>
      <w:r w:rsidRPr="00BF00B6">
        <w:rPr>
          <w:rFonts w:ascii="Times New Roman" w:eastAsia="Times New Roman" w:hAnsi="Times New Roman"/>
          <w:color w:val="111111"/>
          <w:sz w:val="24"/>
          <w:szCs w:val="24"/>
          <w:lang w:eastAsia="id-ID"/>
        </w:rPr>
        <w:t>300</w:t>
      </w:r>
      <w:r w:rsidR="00E86154" w:rsidRPr="00BF00B6">
        <w:rPr>
          <w:rFonts w:ascii="Times New Roman" w:eastAsia="Times New Roman" w:hAnsi="Times New Roman"/>
          <w:color w:val="111111"/>
          <w:sz w:val="24"/>
          <w:szCs w:val="24"/>
          <w:lang w:eastAsia="id-ID"/>
        </w:rPr>
        <w:t xml:space="preserve"> </w:t>
      </w:r>
      <w:r w:rsidRPr="00BF00B6">
        <w:rPr>
          <w:rFonts w:ascii="Times New Roman" w:eastAsia="Times New Roman" w:hAnsi="Times New Roman"/>
          <w:color w:val="111111"/>
          <w:sz w:val="24"/>
          <w:szCs w:val="24"/>
          <w:lang w:eastAsia="id-ID"/>
        </w:rPr>
        <w:t>gram</w:t>
      </w:r>
      <w:proofErr w:type="gramEnd"/>
      <w:r w:rsidRPr="00BF00B6">
        <w:rPr>
          <w:rFonts w:ascii="Times New Roman" w:eastAsia="Times New Roman" w:hAnsi="Times New Roman"/>
          <w:color w:val="111111"/>
          <w:sz w:val="24"/>
          <w:szCs w:val="24"/>
          <w:lang w:eastAsia="id-ID"/>
        </w:rPr>
        <w:t xml:space="preserve"> serbuk simpli</w:t>
      </w:r>
      <w:r w:rsidR="00AD6CA1" w:rsidRPr="00BF00B6">
        <w:rPr>
          <w:rFonts w:ascii="Times New Roman" w:eastAsia="Times New Roman" w:hAnsi="Times New Roman"/>
          <w:color w:val="111111"/>
          <w:sz w:val="24"/>
          <w:szCs w:val="24"/>
          <w:lang w:eastAsia="id-ID"/>
        </w:rPr>
        <w:t>si</w:t>
      </w:r>
      <w:r w:rsidRPr="00BF00B6">
        <w:rPr>
          <w:rFonts w:ascii="Times New Roman" w:eastAsia="Times New Roman" w:hAnsi="Times New Roman"/>
          <w:color w:val="111111"/>
          <w:sz w:val="24"/>
          <w:szCs w:val="24"/>
          <w:lang w:eastAsia="id-ID"/>
        </w:rPr>
        <w:t>a herba seledri diekstraksi dengan metode sonikasi selama 30 menit. Setelah itu, maserat disaring kemudian larutan filtratnya diambil dan diuapkan dengan rotary evaporator sampai diperoleh ekstrak kental.</w:t>
      </w:r>
      <w:r w:rsidR="00AD6CA1" w:rsidRPr="00BF00B6">
        <w:rPr>
          <w:rFonts w:ascii="Times New Roman" w:eastAsia="Times New Roman" w:hAnsi="Times New Roman"/>
          <w:color w:val="111111"/>
          <w:sz w:val="24"/>
          <w:szCs w:val="24"/>
          <w:lang w:eastAsia="id-ID"/>
        </w:rPr>
        <w:t xml:space="preserve"> Untuk pengujian pada tikus ekstrak etanolik seledri dilarutkan pada CMC-Na 0,25%. </w:t>
      </w:r>
    </w:p>
    <w:p w14:paraId="27BC5D9E" w14:textId="78214B68" w:rsidR="00201140" w:rsidRPr="00BF00B6" w:rsidRDefault="00E236F3" w:rsidP="00E86154">
      <w:pPr>
        <w:pStyle w:val="ListParagraph"/>
        <w:numPr>
          <w:ilvl w:val="1"/>
          <w:numId w:val="3"/>
        </w:numPr>
        <w:spacing w:line="360" w:lineRule="auto"/>
        <w:ind w:left="993" w:hanging="426"/>
        <w:rPr>
          <w:rFonts w:ascii="Times New Roman" w:eastAsia="Times New Roman" w:hAnsi="Times New Roman"/>
          <w:color w:val="111111"/>
          <w:sz w:val="24"/>
          <w:szCs w:val="24"/>
          <w:lang w:eastAsia="id-ID"/>
        </w:rPr>
      </w:pPr>
      <w:r w:rsidRPr="00BF00B6">
        <w:rPr>
          <w:rFonts w:ascii="Times New Roman" w:eastAsia="Times New Roman" w:hAnsi="Times New Roman"/>
          <w:color w:val="111111"/>
          <w:sz w:val="24"/>
          <w:szCs w:val="24"/>
          <w:lang w:eastAsia="id-ID"/>
        </w:rPr>
        <w:t>Penyiapan dan pengelompokan hewan uji</w:t>
      </w:r>
    </w:p>
    <w:p w14:paraId="667EC4BA" w14:textId="630B3900" w:rsidR="00B86253" w:rsidRPr="00BF00B6" w:rsidRDefault="00E236F3" w:rsidP="00C95273">
      <w:pPr>
        <w:spacing w:after="160" w:line="360" w:lineRule="auto"/>
        <w:ind w:left="567" w:right="25" w:firstLine="567"/>
        <w:rPr>
          <w:rFonts w:eastAsia="Times New Roman"/>
          <w:color w:val="111111"/>
          <w:szCs w:val="24"/>
          <w:lang w:eastAsia="id-ID"/>
        </w:rPr>
      </w:pPr>
      <w:r w:rsidRPr="00BF00B6">
        <w:rPr>
          <w:rFonts w:eastAsia="Times New Roman"/>
          <w:color w:val="111111"/>
          <w:szCs w:val="24"/>
          <w:lang w:eastAsia="id-ID"/>
        </w:rPr>
        <w:t xml:space="preserve">Penelitian ini menggunakan </w:t>
      </w:r>
      <w:r w:rsidRPr="00BF00B6">
        <w:rPr>
          <w:rFonts w:eastAsia="Times New Roman"/>
          <w:color w:val="auto"/>
          <w:szCs w:val="24"/>
          <w:lang w:eastAsia="id-ID"/>
        </w:rPr>
        <w:t>1</w:t>
      </w:r>
      <w:r w:rsidR="00171E74" w:rsidRPr="00BF00B6">
        <w:rPr>
          <w:rFonts w:eastAsia="Times New Roman"/>
          <w:color w:val="auto"/>
          <w:szCs w:val="24"/>
          <w:lang w:eastAsia="id-ID"/>
        </w:rPr>
        <w:t>5</w:t>
      </w:r>
      <w:r w:rsidRPr="00BF00B6">
        <w:rPr>
          <w:rFonts w:eastAsia="Times New Roman"/>
          <w:color w:val="111111"/>
          <w:szCs w:val="24"/>
          <w:lang w:eastAsia="id-ID"/>
        </w:rPr>
        <w:t xml:space="preserve"> ekor tikus jantan galur wistar dengan usia 2 – 3 bulan dan berat 200 – 300 g. </w:t>
      </w:r>
      <w:r w:rsidR="00B26E47" w:rsidRPr="00BF00B6">
        <w:rPr>
          <w:rFonts w:eastAsia="Times New Roman"/>
          <w:color w:val="111111"/>
          <w:szCs w:val="24"/>
          <w:lang w:eastAsia="id-ID"/>
        </w:rPr>
        <w:t>S</w:t>
      </w:r>
      <w:r w:rsidRPr="00BF00B6">
        <w:rPr>
          <w:rFonts w:eastAsia="Times New Roman"/>
          <w:color w:val="111111"/>
          <w:szCs w:val="24"/>
          <w:lang w:eastAsia="id-ID"/>
        </w:rPr>
        <w:t>ebelum perlakuan, tikus diadaptasikan selama 7 hari dan diberi makan minum standar.</w:t>
      </w:r>
      <w:r w:rsidR="008E0D43" w:rsidRPr="00BF00B6">
        <w:rPr>
          <w:rFonts w:eastAsia="Times New Roman"/>
          <w:color w:val="111111"/>
          <w:szCs w:val="24"/>
          <w:lang w:eastAsia="id-ID"/>
        </w:rPr>
        <w:t xml:space="preserve"> </w:t>
      </w:r>
      <w:r w:rsidRPr="00BF00B6">
        <w:rPr>
          <w:rFonts w:eastAsia="Times New Roman"/>
          <w:color w:val="111111"/>
          <w:szCs w:val="24"/>
          <w:lang w:eastAsia="id-ID"/>
        </w:rPr>
        <w:t xml:space="preserve">Tikus dikelompokkan menjadi </w:t>
      </w:r>
      <w:r w:rsidR="00171E74" w:rsidRPr="00BF00B6">
        <w:rPr>
          <w:rFonts w:eastAsia="Times New Roman"/>
          <w:color w:val="111111"/>
          <w:szCs w:val="24"/>
          <w:lang w:eastAsia="id-ID"/>
        </w:rPr>
        <w:t>5</w:t>
      </w:r>
      <w:r w:rsidRPr="00BF00B6">
        <w:rPr>
          <w:rFonts w:eastAsia="Times New Roman"/>
          <w:color w:val="111111"/>
          <w:szCs w:val="24"/>
          <w:lang w:eastAsia="id-ID"/>
        </w:rPr>
        <w:t xml:space="preserve"> kelompok, masing – masing kelompok berisi 3 ekor tikus. Kelompok 1 merupakan kelompok kontrol normal</w:t>
      </w:r>
      <w:r w:rsidR="0016588F" w:rsidRPr="00BF00B6">
        <w:rPr>
          <w:rFonts w:eastAsia="Times New Roman"/>
          <w:color w:val="111111"/>
          <w:szCs w:val="24"/>
          <w:lang w:eastAsia="id-ID"/>
        </w:rPr>
        <w:t xml:space="preserve"> (KN)</w:t>
      </w:r>
      <w:r w:rsidRPr="00BF00B6">
        <w:rPr>
          <w:rFonts w:eastAsia="Times New Roman"/>
          <w:color w:val="111111"/>
          <w:szCs w:val="24"/>
          <w:lang w:eastAsia="id-ID"/>
        </w:rPr>
        <w:t xml:space="preserve"> tanpa induksi asam asetat dan perlakuan. Kelompok 2 merupakan kontrol </w:t>
      </w:r>
      <w:r w:rsidR="0016588F" w:rsidRPr="00BF00B6">
        <w:rPr>
          <w:rFonts w:eastAsia="Times New Roman"/>
          <w:color w:val="111111"/>
          <w:szCs w:val="24"/>
          <w:lang w:eastAsia="id-ID"/>
        </w:rPr>
        <w:t>negatif (NE)</w:t>
      </w:r>
      <w:r w:rsidR="00D006A7" w:rsidRPr="00BF00B6">
        <w:rPr>
          <w:rFonts w:eastAsia="Times New Roman"/>
          <w:color w:val="111111"/>
          <w:szCs w:val="24"/>
          <w:lang w:eastAsia="id-ID"/>
        </w:rPr>
        <w:t xml:space="preserve"> yang diberikan induksi asam asetat 4% tanpa perlakuan sampel. Kelompok 3 </w:t>
      </w:r>
      <w:r w:rsidR="00AD6CA1" w:rsidRPr="00BF00B6">
        <w:rPr>
          <w:rFonts w:eastAsia="Times New Roman"/>
          <w:color w:val="111111"/>
          <w:szCs w:val="24"/>
          <w:lang w:eastAsia="id-ID"/>
        </w:rPr>
        <w:t xml:space="preserve">merupakan kontrol positif </w:t>
      </w:r>
      <w:r w:rsidR="0016588F" w:rsidRPr="00BF00B6">
        <w:rPr>
          <w:rFonts w:eastAsia="Times New Roman"/>
          <w:color w:val="111111"/>
          <w:szCs w:val="24"/>
          <w:lang w:eastAsia="id-ID"/>
        </w:rPr>
        <w:t xml:space="preserve">(PS) </w:t>
      </w:r>
      <w:r w:rsidR="00AD6CA1" w:rsidRPr="00BF00B6">
        <w:rPr>
          <w:rFonts w:eastAsia="Times New Roman"/>
          <w:color w:val="111111"/>
          <w:szCs w:val="24"/>
          <w:lang w:eastAsia="id-ID"/>
        </w:rPr>
        <w:t>yang diberikan induksi asam asetat 4%</w:t>
      </w:r>
      <w:r w:rsidR="00BD2B08" w:rsidRPr="00BF00B6">
        <w:rPr>
          <w:rFonts w:eastAsia="Times New Roman"/>
          <w:color w:val="111111"/>
          <w:szCs w:val="24"/>
          <w:lang w:eastAsia="id-ID"/>
        </w:rPr>
        <w:t xml:space="preserve"> hari pertama dan </w:t>
      </w:r>
      <w:r w:rsidR="00AD6CA1" w:rsidRPr="00BF00B6">
        <w:rPr>
          <w:rFonts w:eastAsia="Times New Roman"/>
          <w:color w:val="111111"/>
          <w:szCs w:val="24"/>
          <w:lang w:eastAsia="id-ID"/>
        </w:rPr>
        <w:t xml:space="preserve">dilanjutkan dengan pemberian 5-ASA dosis 100 mg/kgBB </w:t>
      </w:r>
      <w:r w:rsidR="00D006A7" w:rsidRPr="00BF00B6">
        <w:rPr>
          <w:rFonts w:eastAsia="Times New Roman"/>
          <w:color w:val="111111"/>
          <w:szCs w:val="24"/>
          <w:lang w:eastAsia="id-ID"/>
        </w:rPr>
        <w:t xml:space="preserve">dan </w:t>
      </w:r>
      <w:r w:rsidR="00AD6CA1" w:rsidRPr="00BF00B6">
        <w:rPr>
          <w:rFonts w:eastAsia="Times New Roman"/>
          <w:color w:val="111111"/>
          <w:szCs w:val="24"/>
          <w:lang w:eastAsia="id-ID"/>
        </w:rPr>
        <w:t xml:space="preserve">Kelompok </w:t>
      </w:r>
      <w:r w:rsidR="00D006A7" w:rsidRPr="00BF00B6">
        <w:rPr>
          <w:rFonts w:eastAsia="Times New Roman"/>
          <w:color w:val="111111"/>
          <w:szCs w:val="24"/>
          <w:lang w:eastAsia="id-ID"/>
        </w:rPr>
        <w:t>4</w:t>
      </w:r>
      <w:r w:rsidR="00A5117B" w:rsidRPr="00BF00B6">
        <w:rPr>
          <w:rFonts w:eastAsia="Times New Roman"/>
          <w:color w:val="111111"/>
          <w:szCs w:val="24"/>
          <w:lang w:eastAsia="id-ID"/>
        </w:rPr>
        <w:t xml:space="preserve"> dan 5</w:t>
      </w:r>
      <w:r w:rsidR="00D006A7" w:rsidRPr="00BF00B6">
        <w:rPr>
          <w:rFonts w:eastAsia="Times New Roman"/>
          <w:color w:val="111111"/>
          <w:szCs w:val="24"/>
          <w:lang w:eastAsia="id-ID"/>
        </w:rPr>
        <w:t xml:space="preserve"> merupakan kelompok perlakuan yang diinduksi asam asetat 4%</w:t>
      </w:r>
      <w:r w:rsidR="00BD2B08" w:rsidRPr="00BF00B6">
        <w:rPr>
          <w:rFonts w:eastAsia="Times New Roman"/>
          <w:color w:val="111111"/>
          <w:szCs w:val="24"/>
          <w:lang w:eastAsia="id-ID"/>
        </w:rPr>
        <w:t xml:space="preserve"> hari pertama</w:t>
      </w:r>
      <w:r w:rsidR="00D006A7" w:rsidRPr="00BF00B6">
        <w:rPr>
          <w:rFonts w:eastAsia="Times New Roman"/>
          <w:color w:val="111111"/>
          <w:szCs w:val="24"/>
          <w:lang w:eastAsia="id-ID"/>
        </w:rPr>
        <w:t xml:space="preserve"> dan diberi </w:t>
      </w:r>
      <w:r w:rsidR="00BD2B08" w:rsidRPr="00BF00B6">
        <w:rPr>
          <w:rFonts w:eastAsia="Times New Roman"/>
          <w:color w:val="111111"/>
          <w:szCs w:val="24"/>
          <w:lang w:eastAsia="id-ID"/>
        </w:rPr>
        <w:t>e</w:t>
      </w:r>
      <w:r w:rsidR="00D006A7" w:rsidRPr="00BF00B6">
        <w:rPr>
          <w:rFonts w:eastAsia="Times New Roman"/>
          <w:color w:val="111111"/>
          <w:szCs w:val="24"/>
          <w:lang w:eastAsia="id-ID"/>
        </w:rPr>
        <w:t>kstrak etanolik seledri dengan dosis</w:t>
      </w:r>
      <w:r w:rsidR="00A5117B" w:rsidRPr="00BF00B6">
        <w:rPr>
          <w:rFonts w:eastAsia="Times New Roman"/>
          <w:color w:val="111111"/>
          <w:szCs w:val="24"/>
          <w:lang w:eastAsia="id-ID"/>
        </w:rPr>
        <w:t xml:space="preserve"> berturut 100</w:t>
      </w:r>
      <w:r w:rsidR="0016588F" w:rsidRPr="00BF00B6">
        <w:rPr>
          <w:rFonts w:eastAsia="Times New Roman"/>
          <w:color w:val="111111"/>
          <w:szCs w:val="24"/>
          <w:lang w:eastAsia="id-ID"/>
        </w:rPr>
        <w:t xml:space="preserve"> (EES 100)</w:t>
      </w:r>
      <w:r w:rsidR="00A5117B" w:rsidRPr="00BF00B6">
        <w:rPr>
          <w:rFonts w:eastAsia="Times New Roman"/>
          <w:color w:val="111111"/>
          <w:szCs w:val="24"/>
          <w:lang w:eastAsia="id-ID"/>
        </w:rPr>
        <w:t xml:space="preserve"> dan</w:t>
      </w:r>
      <w:r w:rsidR="00D006A7" w:rsidRPr="00BF00B6">
        <w:rPr>
          <w:rFonts w:eastAsia="Times New Roman"/>
          <w:color w:val="111111"/>
          <w:szCs w:val="24"/>
          <w:lang w:eastAsia="id-ID"/>
        </w:rPr>
        <w:t xml:space="preserve"> 300</w:t>
      </w:r>
      <w:r w:rsidR="0016588F" w:rsidRPr="00BF00B6">
        <w:rPr>
          <w:rFonts w:eastAsia="Times New Roman"/>
          <w:color w:val="111111"/>
          <w:szCs w:val="24"/>
          <w:lang w:eastAsia="id-ID"/>
        </w:rPr>
        <w:t xml:space="preserve"> (EES 300)</w:t>
      </w:r>
      <w:r w:rsidR="00D006A7" w:rsidRPr="00BF00B6">
        <w:rPr>
          <w:rFonts w:eastAsia="Times New Roman"/>
          <w:color w:val="111111"/>
          <w:szCs w:val="24"/>
          <w:lang w:eastAsia="id-ID"/>
        </w:rPr>
        <w:t xml:space="preserve"> mg/kgBB.</w:t>
      </w:r>
      <w:r w:rsidR="009F5734" w:rsidRPr="00BF00B6">
        <w:rPr>
          <w:rFonts w:eastAsia="Times New Roman"/>
          <w:color w:val="111111"/>
          <w:szCs w:val="24"/>
          <w:lang w:eastAsia="id-ID"/>
        </w:rPr>
        <w:t xml:space="preserve"> </w:t>
      </w:r>
      <w:proofErr w:type="gramStart"/>
      <w:r w:rsidR="009F5734" w:rsidRPr="00BF00B6">
        <w:rPr>
          <w:rFonts w:eastAsia="Times New Roman"/>
          <w:color w:val="111111"/>
          <w:szCs w:val="24"/>
          <w:lang w:eastAsia="id-ID"/>
        </w:rPr>
        <w:t xml:space="preserve">Skema perlakuan dan induksi asam asetat terdapat pada </w:t>
      </w:r>
      <w:r w:rsidR="00F77013" w:rsidRPr="00BF00B6">
        <w:rPr>
          <w:rFonts w:eastAsia="Times New Roman"/>
          <w:color w:val="111111"/>
          <w:szCs w:val="24"/>
          <w:lang w:eastAsia="id-ID"/>
        </w:rPr>
        <w:t>G</w:t>
      </w:r>
      <w:r w:rsidR="009F5734" w:rsidRPr="00BF00B6">
        <w:rPr>
          <w:rFonts w:eastAsia="Times New Roman"/>
          <w:color w:val="111111"/>
          <w:szCs w:val="24"/>
          <w:lang w:eastAsia="id-ID"/>
        </w:rPr>
        <w:t>ambar 1.</w:t>
      </w:r>
      <w:proofErr w:type="gramEnd"/>
    </w:p>
    <w:p w14:paraId="45523D53" w14:textId="05B83139" w:rsidR="00D006A7" w:rsidRPr="00BF00B6" w:rsidRDefault="00D006A7" w:rsidP="00E86154">
      <w:pPr>
        <w:pStyle w:val="ListParagraph"/>
        <w:numPr>
          <w:ilvl w:val="1"/>
          <w:numId w:val="3"/>
        </w:numPr>
        <w:spacing w:line="360" w:lineRule="auto"/>
        <w:ind w:left="993" w:hanging="426"/>
        <w:rPr>
          <w:rFonts w:ascii="Times New Roman" w:eastAsia="Times New Roman" w:hAnsi="Times New Roman"/>
          <w:color w:val="111111"/>
          <w:sz w:val="24"/>
          <w:szCs w:val="24"/>
          <w:lang w:eastAsia="id-ID"/>
        </w:rPr>
      </w:pPr>
      <w:r w:rsidRPr="00BF00B6">
        <w:rPr>
          <w:rFonts w:ascii="Times New Roman" w:eastAsia="Times New Roman" w:hAnsi="Times New Roman"/>
          <w:color w:val="111111"/>
          <w:sz w:val="24"/>
          <w:szCs w:val="24"/>
          <w:lang w:eastAsia="id-ID"/>
        </w:rPr>
        <w:lastRenderedPageBreak/>
        <w:t>Induksi Asam asetat</w:t>
      </w:r>
    </w:p>
    <w:p w14:paraId="748E2760" w14:textId="3B2A7534" w:rsidR="00D006A7" w:rsidRPr="00BF00B6" w:rsidRDefault="00D006A7" w:rsidP="00E86154">
      <w:pPr>
        <w:spacing w:after="160" w:line="360" w:lineRule="auto"/>
        <w:ind w:left="567" w:right="25" w:firstLine="567"/>
        <w:rPr>
          <w:rFonts w:eastAsia="Times New Roman"/>
          <w:color w:val="111111"/>
          <w:szCs w:val="24"/>
          <w:lang w:eastAsia="id-ID"/>
        </w:rPr>
      </w:pPr>
      <w:r w:rsidRPr="00BF00B6">
        <w:rPr>
          <w:rFonts w:eastAsia="Times New Roman"/>
          <w:color w:val="111111"/>
          <w:szCs w:val="24"/>
          <w:lang w:eastAsia="id-ID"/>
        </w:rPr>
        <w:t>Tikus dipuasakan selama 24 jam sebelum dilakukan induksi. Dilakukan anestesi dengan ketamine</w:t>
      </w:r>
      <w:r w:rsidR="00EF1413" w:rsidRPr="00BF00B6">
        <w:rPr>
          <w:rFonts w:eastAsia="Times New Roman"/>
          <w:color w:val="111111"/>
          <w:szCs w:val="24"/>
          <w:lang w:eastAsia="id-ID"/>
        </w:rPr>
        <w:t xml:space="preserve"> 100 mg/kgBB</w:t>
      </w:r>
      <w:r w:rsidRPr="00BF00B6">
        <w:rPr>
          <w:rFonts w:eastAsia="Times New Roman"/>
          <w:color w:val="111111"/>
          <w:szCs w:val="24"/>
          <w:lang w:eastAsia="id-ID"/>
        </w:rPr>
        <w:t xml:space="preserve"> – xylazine</w:t>
      </w:r>
      <w:r w:rsidR="00EF1413" w:rsidRPr="00BF00B6">
        <w:rPr>
          <w:rFonts w:eastAsia="Times New Roman"/>
          <w:color w:val="111111"/>
          <w:szCs w:val="24"/>
          <w:lang w:eastAsia="id-ID"/>
        </w:rPr>
        <w:t xml:space="preserve"> 10 mg/kgBB</w:t>
      </w:r>
      <w:r w:rsidRPr="00BF00B6">
        <w:rPr>
          <w:rFonts w:eastAsia="Times New Roman"/>
          <w:color w:val="111111"/>
          <w:szCs w:val="24"/>
          <w:lang w:eastAsia="id-ID"/>
        </w:rPr>
        <w:t xml:space="preserve">, kemudian 2 mL asam asetat 4% diberikan melalui intrakrektal menggunakan kanula IV 22G </w:t>
      </w:r>
      <w:r w:rsidRPr="00BF00B6">
        <w:rPr>
          <w:rFonts w:eastAsia="Times New Roman"/>
          <w:color w:val="111111"/>
          <w:szCs w:val="24"/>
          <w:lang w:eastAsia="id-ID"/>
        </w:rPr>
        <w:fldChar w:fldCharType="begin"/>
      </w:r>
      <w:r w:rsidRPr="00BF00B6">
        <w:rPr>
          <w:rFonts w:eastAsia="Times New Roman"/>
          <w:color w:val="111111"/>
          <w:szCs w:val="24"/>
          <w:lang w:eastAsia="id-ID"/>
        </w:rPr>
        <w:instrText xml:space="preserve"> ADDIN ZOTERO_ITEM CSL_CITATION {"citationID":"CvaxSkHr","properties":{"formattedCitation":"(Minaiyan et al., 2014)","plainCitation":"(Minaiyan et al., 2014)","noteIndex":0},"citationItems":[{"id":193,"uris":["http://zotero.org/users/local/mSn35CXF/items/AQREK3GX"],"uri":["http://zotero.org/users/local/mSn35CXF/items/AQREK3GX"],"itemData":{"id":193,"type":"article-journal","abstract":"Objective: Anti-inflammatory, immuno-modulatory, and\nantioxidant properties of Moringa oleifera Lam. suggest that it\nmight have beneficial effects on colitis. The present study was\nperformed to investigate the anticolitis effect of Moringa oleifera\nseeds hydro-alcoholic extract (MSHE) and its chloroform fraction\n(MCF) on acetic acid-induced colitis in rats.\nMaterials and Methods: Both MSHE and MCF with three\nincreasing doses (50, 100, and 200 mg/kg) were administered\norally to separate groups of male Wistar rats, 2 h before ulcer\ninduction (using acetic acid 4%) and continued for 5 days.\nPrednisolone (4 mg/kg) and normal saline (1 ml/kg) were used in\nreference and control groups, respectively. All rats were sacrificed\n24 h after the last dose (at day 6) and tissue injuries were assessed\nmacroscopically and pathologically.\nResults: Extracts with three doses mentioned before were\neffective to reduce weight of distal colon (8 cm) as a marker for\ninflammation and tissue edema. Three doses of MSHE and two\ngreater doses of MCF (100 and 200 mg/kg) were effective to\nreduce ulcer severity, area, and index as well as mucosal\ninflammation severity and extent, crypt damage, invasion\ninvolvement, total colitis index, and MPO activity compared with\ncontrols. MCF (50 mg/kg) was not significantly effective in\nreducing evaluated parameters of colitis compared with controls.\nConclusion: It is concluded that MSHE and MCF were both\neffective to treat experimental colitis and this might be attributed to\ntheir similar major components, biophenols and flavonoids. Since\nthe efficacy was evident even in low doses of MSHE, presence of\nactive constituents with high potency in seeds is persuasive.","container-title":"Avicenna Journal of Phytomedicine (AJP)","issue":"2","language":"en","page":"127 - 136","title":"Anti-inflammatory effect of Moringa oleifera Lam. seeds on acetic acid-induced acute colitis in rats","volume":"4","author":[{"family":"Minaiyan","given":"Mohsen"},{"family":"Asghari","given":"Gholamreza"},{"family":"Taheri","given":"Diana"},{"family":"Saeidi","given":"Mozhgan"},{"family":"Esfahani","given":"Salar Nasr"}],"issued":{"date-parts":[["2014"]]}}}],"schema":"https://github.com/citation-style-language/schema/raw/master/csl-citation.json"} </w:instrText>
      </w:r>
      <w:r w:rsidRPr="00BF00B6">
        <w:rPr>
          <w:rFonts w:eastAsia="Times New Roman"/>
          <w:color w:val="111111"/>
          <w:szCs w:val="24"/>
          <w:lang w:eastAsia="id-ID"/>
        </w:rPr>
        <w:fldChar w:fldCharType="separate"/>
      </w:r>
      <w:r w:rsidRPr="00BF00B6">
        <w:rPr>
          <w:rFonts w:eastAsia="Times New Roman"/>
          <w:color w:val="111111"/>
          <w:szCs w:val="24"/>
          <w:lang w:eastAsia="id-ID"/>
        </w:rPr>
        <w:t>(Minaiyan et al., 2014)</w:t>
      </w:r>
      <w:r w:rsidRPr="00BF00B6">
        <w:rPr>
          <w:rFonts w:eastAsia="Times New Roman"/>
          <w:color w:val="111111"/>
          <w:szCs w:val="24"/>
          <w:lang w:eastAsia="id-ID"/>
        </w:rPr>
        <w:fldChar w:fldCharType="end"/>
      </w:r>
      <w:r w:rsidRPr="00BF00B6">
        <w:rPr>
          <w:rFonts w:eastAsia="Times New Roman"/>
          <w:color w:val="111111"/>
          <w:szCs w:val="24"/>
          <w:lang w:eastAsia="id-ID"/>
        </w:rPr>
        <w:t>. Induksi asam asetat 4% diberikan 1 kali induksi pada hari pertama</w:t>
      </w:r>
      <w:r w:rsidR="00EF1413" w:rsidRPr="00BF00B6">
        <w:rPr>
          <w:rFonts w:eastAsia="Times New Roman"/>
          <w:color w:val="111111"/>
          <w:szCs w:val="24"/>
          <w:lang w:eastAsia="id-ID"/>
        </w:rPr>
        <w:t xml:space="preserve"> satu kali pemberian.</w:t>
      </w:r>
      <w:r w:rsidR="0016588F" w:rsidRPr="00BF00B6">
        <w:rPr>
          <w:rFonts w:eastAsia="Times New Roman"/>
          <w:color w:val="111111"/>
          <w:szCs w:val="24"/>
          <w:lang w:eastAsia="id-ID"/>
        </w:rPr>
        <w:t xml:space="preserve"> </w:t>
      </w:r>
    </w:p>
    <w:p w14:paraId="61ECC01F" w14:textId="1DEA717D" w:rsidR="00C95273" w:rsidRPr="00BF00B6" w:rsidRDefault="00C95273" w:rsidP="00C95273">
      <w:pPr>
        <w:pStyle w:val="ListParagraph"/>
        <w:spacing w:line="360" w:lineRule="auto"/>
        <w:ind w:left="993"/>
        <w:rPr>
          <w:rFonts w:ascii="Times New Roman" w:eastAsia="Times New Roman" w:hAnsi="Times New Roman"/>
          <w:color w:val="111111"/>
          <w:sz w:val="24"/>
          <w:szCs w:val="24"/>
          <w:lang w:eastAsia="id-ID"/>
        </w:rPr>
      </w:pPr>
      <w:r w:rsidRPr="00BF00B6">
        <w:rPr>
          <w:rFonts w:eastAsia="Times New Roman"/>
          <w:noProof/>
          <w:color w:val="111111"/>
          <w:sz w:val="24"/>
          <w:szCs w:val="24"/>
        </w:rPr>
        <mc:AlternateContent>
          <mc:Choice Requires="wpg">
            <w:drawing>
              <wp:inline distT="0" distB="0" distL="0" distR="0" wp14:anchorId="46109A4F" wp14:editId="4BE2F2B4">
                <wp:extent cx="5307826" cy="2737586"/>
                <wp:effectExtent l="0" t="0" r="7620" b="24765"/>
                <wp:docPr id="40" name="Group 40"/>
                <wp:cNvGraphicFramePr/>
                <a:graphic xmlns:a="http://schemas.openxmlformats.org/drawingml/2006/main">
                  <a:graphicData uri="http://schemas.microsoft.com/office/word/2010/wordprocessingGroup">
                    <wpg:wgp>
                      <wpg:cNvGrpSpPr/>
                      <wpg:grpSpPr>
                        <a:xfrm>
                          <a:off x="0" y="0"/>
                          <a:ext cx="5307826" cy="2737586"/>
                          <a:chOff x="0" y="0"/>
                          <a:chExt cx="5307826" cy="2737586"/>
                        </a:xfrm>
                      </wpg:grpSpPr>
                      <wpg:grpSp>
                        <wpg:cNvPr id="39" name="Group 39"/>
                        <wpg:cNvGrpSpPr/>
                        <wpg:grpSpPr>
                          <a:xfrm>
                            <a:off x="0" y="0"/>
                            <a:ext cx="5307826" cy="2369070"/>
                            <a:chOff x="-85986" y="0"/>
                            <a:chExt cx="5575561" cy="2574219"/>
                          </a:xfrm>
                        </wpg:grpSpPr>
                        <wpg:grpSp>
                          <wpg:cNvPr id="4" name="Group 4"/>
                          <wpg:cNvGrpSpPr/>
                          <wpg:grpSpPr>
                            <a:xfrm>
                              <a:off x="-85986" y="0"/>
                              <a:ext cx="5575561" cy="2574219"/>
                              <a:chOff x="-143054" y="-316169"/>
                              <a:chExt cx="5544364" cy="2272927"/>
                            </a:xfrm>
                          </wpg:grpSpPr>
                          <wpg:grpSp>
                            <wpg:cNvPr id="6" name="Group 6"/>
                            <wpg:cNvGrpSpPr/>
                            <wpg:grpSpPr>
                              <a:xfrm>
                                <a:off x="-143054" y="708558"/>
                                <a:ext cx="5544364" cy="1248200"/>
                                <a:chOff x="-110963" y="-337710"/>
                                <a:chExt cx="4300610" cy="982298"/>
                              </a:xfrm>
                            </wpg:grpSpPr>
                            <wps:wsp>
                              <wps:cNvPr id="7" name="Straight Connector 7"/>
                              <wps:cNvCnPr/>
                              <wps:spPr>
                                <a:xfrm>
                                  <a:off x="1176793" y="166978"/>
                                  <a:ext cx="0" cy="182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2441050" y="174929"/>
                                  <a:ext cx="0" cy="1827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3705307" y="159026"/>
                                  <a:ext cx="0" cy="1827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Rectangle 10"/>
                              <wps:cNvSpPr/>
                              <wps:spPr>
                                <a:xfrm>
                                  <a:off x="1034545" y="399391"/>
                                  <a:ext cx="316865" cy="24519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289EE7" w14:textId="77777777" w:rsidR="00507988" w:rsidRPr="00D75D6B" w:rsidRDefault="00507988" w:rsidP="00C95273">
                                    <w:pPr>
                                      <w:spacing w:line="240" w:lineRule="auto"/>
                                      <w:jc w:val="center"/>
                                      <w:rPr>
                                        <w:color w:val="000000" w:themeColor="text1"/>
                                        <w:sz w:val="16"/>
                                      </w:rPr>
                                    </w:pPr>
                                    <w:r>
                                      <w:rPr>
                                        <w:color w:val="000000" w:themeColor="text1"/>
                                        <w:sz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282024" y="357809"/>
                                  <a:ext cx="316865" cy="2616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64EBB1" w14:textId="77777777" w:rsidR="00507988" w:rsidRPr="00D75D6B" w:rsidRDefault="00507988" w:rsidP="00C95273">
                                    <w:pPr>
                                      <w:jc w:val="center"/>
                                      <w:rPr>
                                        <w:color w:val="000000" w:themeColor="text1"/>
                                        <w:sz w:val="16"/>
                                      </w:rPr>
                                    </w:pPr>
                                    <w:r>
                                      <w:rPr>
                                        <w:color w:val="000000" w:themeColor="text1"/>
                                        <w:sz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3466768" y="316643"/>
                                  <a:ext cx="467995" cy="2451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B2D518" w14:textId="77777777" w:rsidR="00507988" w:rsidRPr="00D75D6B" w:rsidRDefault="00507988" w:rsidP="00C95273">
                                    <w:pPr>
                                      <w:jc w:val="center"/>
                                      <w:rPr>
                                        <w:color w:val="000000" w:themeColor="text1"/>
                                        <w:sz w:val="16"/>
                                      </w:rPr>
                                    </w:pPr>
                                    <w:r>
                                      <w:rPr>
                                        <w:color w:val="000000" w:themeColor="text1"/>
                                        <w:sz w:val="16"/>
                                      </w:rPr>
                                      <w:t>5</w:t>
                                    </w:r>
                                  </w:p>
                                  <w:p w14:paraId="55A5D3DB" w14:textId="77777777" w:rsidR="00507988" w:rsidRPr="00D75D6B" w:rsidRDefault="00507988" w:rsidP="00C95273">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875528" y="-314474"/>
                                  <a:ext cx="828203" cy="2457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BD661A" w14:textId="77777777" w:rsidR="00507988" w:rsidRPr="00604F1C" w:rsidRDefault="00507988" w:rsidP="00C95273">
                                    <w:pPr>
                                      <w:jc w:val="center"/>
                                      <w:rPr>
                                        <w:color w:val="000000" w:themeColor="text1"/>
                                        <w:sz w:val="16"/>
                                      </w:rPr>
                                    </w:pPr>
                                    <w:r>
                                      <w:rPr>
                                        <w:color w:val="000000" w:themeColor="text1"/>
                                        <w:sz w:val="16"/>
                                      </w:rPr>
                                      <w:t xml:space="preserve">Asam Asetat </w:t>
                                    </w:r>
                                    <w:r w:rsidRPr="00604F1C">
                                      <w:rPr>
                                        <w:color w:val="000000" w:themeColor="text1"/>
                                        <w:sz w:val="16"/>
                                      </w:rPr>
                                      <w:t>4%</w:t>
                                    </w:r>
                                  </w:p>
                                  <w:p w14:paraId="5E02E2B6" w14:textId="77777777" w:rsidR="00507988" w:rsidRPr="00604F1C" w:rsidRDefault="00507988" w:rsidP="00C95273">
                                    <w:pPr>
                                      <w:jc w:val="center"/>
                                      <w:rPr>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1738824" y="-337710"/>
                                  <a:ext cx="1462063" cy="2462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C05635" w14:textId="77777777" w:rsidR="00507988" w:rsidRPr="00604F1C" w:rsidRDefault="00507988" w:rsidP="00C95273">
                                    <w:pPr>
                                      <w:jc w:val="center"/>
                                      <w:rPr>
                                        <w:color w:val="000000" w:themeColor="text1"/>
                                        <w:sz w:val="18"/>
                                      </w:rPr>
                                    </w:pPr>
                                    <w:r>
                                      <w:rPr>
                                        <w:color w:val="000000" w:themeColor="text1"/>
                                        <w:sz w:val="16"/>
                                      </w:rPr>
                                      <w:t>Pemberian 5-ASA, EES 100, EES 300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3792772" y="87465"/>
                                  <a:ext cx="396875" cy="2457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B7ECED" w14:textId="77777777" w:rsidR="00507988" w:rsidRDefault="00507988" w:rsidP="00C95273">
                                    <w:pPr>
                                      <w:jc w:val="center"/>
                                      <w:rPr>
                                        <w:color w:val="000000" w:themeColor="text1"/>
                                        <w:sz w:val="16"/>
                                      </w:rPr>
                                    </w:pPr>
                                    <w:r>
                                      <w:rPr>
                                        <w:color w:val="000000" w:themeColor="text1"/>
                                        <w:sz w:val="16"/>
                                      </w:rPr>
                                      <w:t>Hari</w:t>
                                    </w:r>
                                  </w:p>
                                  <w:p w14:paraId="2B08E005" w14:textId="77777777" w:rsidR="00507988" w:rsidRPr="00604F1C" w:rsidRDefault="00507988" w:rsidP="00C95273">
                                    <w:pPr>
                                      <w:jc w:val="center"/>
                                      <w:rPr>
                                        <w:color w:val="000000" w:themeColor="text1"/>
                                        <w:sz w:val="16"/>
                                      </w:rPr>
                                    </w:pPr>
                                  </w:p>
                                  <w:p w14:paraId="0E86E1D5" w14:textId="77777777" w:rsidR="00507988" w:rsidRPr="00604F1C" w:rsidRDefault="00507988" w:rsidP="00C95273">
                                    <w:pPr>
                                      <w:jc w:val="center"/>
                                      <w:rPr>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10963" y="-291414"/>
                                  <a:ext cx="1045008" cy="729069"/>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67926854" w14:textId="77777777" w:rsidR="00507988" w:rsidRPr="001623EB" w:rsidRDefault="00507988" w:rsidP="00C95273">
                                    <w:pPr>
                                      <w:jc w:val="left"/>
                                      <w:rPr>
                                        <w:sz w:val="18"/>
                                        <w:szCs w:val="18"/>
                                      </w:rPr>
                                    </w:pPr>
                                    <w:r>
                                      <w:rPr>
                                        <w:b/>
                                        <w:sz w:val="18"/>
                                        <w:szCs w:val="18"/>
                                      </w:rPr>
                                      <w:t>(</w:t>
                                    </w:r>
                                    <w:r w:rsidRPr="00BF00B6">
                                      <w:rPr>
                                        <w:b/>
                                        <w:sz w:val="16"/>
                                        <w:szCs w:val="16"/>
                                      </w:rPr>
                                      <w:t xml:space="preserve">B) </w:t>
                                    </w:r>
                                    <w:r w:rsidRPr="00BF00B6">
                                      <w:rPr>
                                        <w:sz w:val="16"/>
                                        <w:szCs w:val="16"/>
                                      </w:rPr>
                                      <w:t xml:space="preserve"> Kelompok Kontrol Positif (5-ASA) dan Perlakuan (EES 100, EES 300)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Arrow Connector 18"/>
                              <wps:cNvCnPr/>
                              <wps:spPr>
                                <a:xfrm>
                                  <a:off x="1176793" y="246491"/>
                                  <a:ext cx="2695492"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g:cNvPr id="19" name="Group 19"/>
                            <wpg:cNvGrpSpPr/>
                            <wpg:grpSpPr>
                              <a:xfrm>
                                <a:off x="-143053" y="-316169"/>
                                <a:ext cx="5544363" cy="1103273"/>
                                <a:chOff x="-110962" y="-248816"/>
                                <a:chExt cx="4300609" cy="868245"/>
                              </a:xfrm>
                            </wpg:grpSpPr>
                            <wps:wsp>
                              <wps:cNvPr id="20" name="Straight Connector 20"/>
                              <wps:cNvCnPr/>
                              <wps:spPr>
                                <a:xfrm>
                                  <a:off x="1176793" y="166978"/>
                                  <a:ext cx="0" cy="1822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a:off x="2441050" y="174929"/>
                                  <a:ext cx="0" cy="1827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3705307" y="159026"/>
                                  <a:ext cx="0" cy="1827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Rectangle 23"/>
                              <wps:cNvSpPr/>
                              <wps:spPr>
                                <a:xfrm>
                                  <a:off x="1017766" y="357809"/>
                                  <a:ext cx="316865" cy="2616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B94CB2" w14:textId="77777777" w:rsidR="00507988" w:rsidRPr="00D75D6B" w:rsidRDefault="00507988" w:rsidP="00C95273">
                                    <w:pPr>
                                      <w:jc w:val="center"/>
                                      <w:rPr>
                                        <w:color w:val="000000" w:themeColor="text1"/>
                                        <w:sz w:val="16"/>
                                      </w:rPr>
                                    </w:pPr>
                                    <w:r>
                                      <w:rPr>
                                        <w:color w:val="000000" w:themeColor="text1"/>
                                        <w:sz w:val="16"/>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2282024" y="357809"/>
                                  <a:ext cx="316865" cy="2616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C039A8" w14:textId="77777777" w:rsidR="00507988" w:rsidRPr="00D75D6B" w:rsidRDefault="00507988" w:rsidP="00C95273">
                                    <w:pPr>
                                      <w:jc w:val="center"/>
                                      <w:rPr>
                                        <w:color w:val="000000" w:themeColor="text1"/>
                                        <w:sz w:val="16"/>
                                      </w:rPr>
                                    </w:pPr>
                                    <w:r>
                                      <w:rPr>
                                        <w:color w:val="000000" w:themeColor="text1"/>
                                        <w:sz w:val="16"/>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3466768" y="349858"/>
                                  <a:ext cx="467995" cy="2451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70B894" w14:textId="77777777" w:rsidR="00507988" w:rsidRPr="00D75D6B" w:rsidRDefault="00507988" w:rsidP="00C95273">
                                    <w:pPr>
                                      <w:jc w:val="center"/>
                                      <w:rPr>
                                        <w:color w:val="000000" w:themeColor="text1"/>
                                        <w:sz w:val="16"/>
                                      </w:rPr>
                                    </w:pPr>
                                    <w:r>
                                      <w:rPr>
                                        <w:color w:val="000000" w:themeColor="text1"/>
                                        <w:sz w:val="16"/>
                                      </w:rPr>
                                      <w:t>5</w:t>
                                    </w:r>
                                  </w:p>
                                  <w:p w14:paraId="0965B161" w14:textId="77777777" w:rsidR="00507988" w:rsidRPr="00D75D6B" w:rsidRDefault="00507988" w:rsidP="00C95273">
                                    <w:pPr>
                                      <w:jc w:val="center"/>
                                      <w:rPr>
                                        <w:sz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844282" y="-231380"/>
                                  <a:ext cx="812558" cy="2457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527EC7" w14:textId="77777777" w:rsidR="00507988" w:rsidRPr="00604F1C" w:rsidRDefault="00507988" w:rsidP="00C95273">
                                    <w:pPr>
                                      <w:jc w:val="center"/>
                                      <w:rPr>
                                        <w:color w:val="000000" w:themeColor="text1"/>
                                        <w:sz w:val="16"/>
                                      </w:rPr>
                                    </w:pPr>
                                    <w:r>
                                      <w:rPr>
                                        <w:color w:val="000000" w:themeColor="text1"/>
                                        <w:sz w:val="16"/>
                                      </w:rPr>
                                      <w:t xml:space="preserve">Asam Asetat </w:t>
                                    </w:r>
                                    <w:r w:rsidRPr="00604F1C">
                                      <w:rPr>
                                        <w:color w:val="000000" w:themeColor="text1"/>
                                        <w:sz w:val="16"/>
                                      </w:rPr>
                                      <w:t>4%</w:t>
                                    </w:r>
                                  </w:p>
                                  <w:p w14:paraId="00D6560A" w14:textId="77777777" w:rsidR="00507988" w:rsidRPr="00604F1C" w:rsidRDefault="00507988" w:rsidP="00C95273">
                                    <w:pPr>
                                      <w:jc w:val="center"/>
                                      <w:rPr>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3792772" y="87465"/>
                                  <a:ext cx="396875" cy="2457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AF6485" w14:textId="77777777" w:rsidR="00507988" w:rsidRDefault="00507988" w:rsidP="00C95273">
                                    <w:pPr>
                                      <w:jc w:val="center"/>
                                      <w:rPr>
                                        <w:color w:val="000000" w:themeColor="text1"/>
                                        <w:sz w:val="16"/>
                                      </w:rPr>
                                    </w:pPr>
                                    <w:r>
                                      <w:rPr>
                                        <w:color w:val="000000" w:themeColor="text1"/>
                                        <w:sz w:val="16"/>
                                      </w:rPr>
                                      <w:t>Hari</w:t>
                                    </w:r>
                                  </w:p>
                                  <w:p w14:paraId="18B02693" w14:textId="77777777" w:rsidR="00507988" w:rsidRPr="00604F1C" w:rsidRDefault="00507988" w:rsidP="00C95273">
                                    <w:pPr>
                                      <w:jc w:val="center"/>
                                      <w:rPr>
                                        <w:color w:val="000000" w:themeColor="text1"/>
                                        <w:sz w:val="16"/>
                                      </w:rPr>
                                    </w:pPr>
                                  </w:p>
                                  <w:p w14:paraId="38C495B1" w14:textId="77777777" w:rsidR="00507988" w:rsidRPr="00604F1C" w:rsidRDefault="00507988" w:rsidP="00C95273">
                                    <w:pPr>
                                      <w:jc w:val="center"/>
                                      <w:rPr>
                                        <w:color w:val="000000" w:themeColor="text1"/>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2146206" y="-248816"/>
                                  <a:ext cx="1160691" cy="2462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AF7B4B" w14:textId="77777777" w:rsidR="00507988" w:rsidRPr="006473C3" w:rsidRDefault="00507988" w:rsidP="00C95273">
                                    <w:pPr>
                                      <w:jc w:val="center"/>
                                      <w:rPr>
                                        <w:i/>
                                        <w:color w:val="000000" w:themeColor="text1"/>
                                        <w:sz w:val="18"/>
                                      </w:rPr>
                                    </w:pPr>
                                    <w:r>
                                      <w:rPr>
                                        <w:color w:val="000000" w:themeColor="text1"/>
                                        <w:sz w:val="16"/>
                                      </w:rPr>
                                      <w:t xml:space="preserve">Pemberian </w:t>
                                    </w:r>
                                    <w:r w:rsidRPr="006473C3">
                                      <w:rPr>
                                        <w:i/>
                                        <w:color w:val="000000" w:themeColor="text1"/>
                                        <w:sz w:val="16"/>
                                      </w:rPr>
                                      <w:t xml:space="preserve">Vehicle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110962" y="-93184"/>
                                  <a:ext cx="900314" cy="467722"/>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2F19DDD7" w14:textId="77777777" w:rsidR="00507988" w:rsidRPr="00BF00B6" w:rsidRDefault="00507988" w:rsidP="00C95273">
                                    <w:pPr>
                                      <w:jc w:val="left"/>
                                      <w:rPr>
                                        <w:sz w:val="16"/>
                                        <w:szCs w:val="16"/>
                                      </w:rPr>
                                    </w:pPr>
                                    <w:r w:rsidRPr="00BF00B6">
                                      <w:rPr>
                                        <w:b/>
                                        <w:sz w:val="16"/>
                                        <w:szCs w:val="16"/>
                                      </w:rPr>
                                      <w:t xml:space="preserve">(A) </w:t>
                                    </w:r>
                                    <w:r w:rsidRPr="00BF00B6">
                                      <w:rPr>
                                        <w:sz w:val="16"/>
                                        <w:szCs w:val="16"/>
                                      </w:rPr>
                                      <w:t xml:space="preserve"> Kelompok Kontrol Negatif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Arrow Connector 31"/>
                              <wps:cNvCnPr/>
                              <wps:spPr>
                                <a:xfrm>
                                  <a:off x="1176793" y="246491"/>
                                  <a:ext cx="2695492"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grpSp>
                        </wpg:grpSp>
                        <wps:wsp>
                          <wps:cNvPr id="32" name="Straight Connector 32"/>
                          <wps:cNvCnPr/>
                          <wps:spPr>
                            <a:xfrm>
                              <a:off x="2343873" y="596096"/>
                              <a:ext cx="0" cy="2632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4039564" y="584521"/>
                              <a:ext cx="0" cy="2632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Right Brace 35"/>
                          <wps:cNvSpPr/>
                          <wps:spPr>
                            <a:xfrm rot="16200000">
                              <a:off x="3491354" y="-820215"/>
                              <a:ext cx="236855" cy="2529923"/>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raight Connector 36"/>
                          <wps:cNvCnPr/>
                          <wps:spPr>
                            <a:xfrm>
                              <a:off x="2367023" y="1892460"/>
                              <a:ext cx="0" cy="2632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wps:spPr>
                            <a:xfrm>
                              <a:off x="4039564" y="1886673"/>
                              <a:ext cx="0" cy="2632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Right Brace 38"/>
                          <wps:cNvSpPr/>
                          <wps:spPr>
                            <a:xfrm rot="16200000">
                              <a:off x="3106460" y="-12918"/>
                              <a:ext cx="236855" cy="3305339"/>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6" name="Group 86"/>
                        <wpg:cNvGrpSpPr/>
                        <wpg:grpSpPr>
                          <a:xfrm>
                            <a:off x="1613403" y="2326741"/>
                            <a:ext cx="3023235" cy="410845"/>
                            <a:chOff x="50644" y="-94822"/>
                            <a:chExt cx="2622459" cy="476044"/>
                          </a:xfrm>
                        </wpg:grpSpPr>
                        <wps:wsp>
                          <wps:cNvPr id="87" name="Straight Arrow Connector 87"/>
                          <wps:cNvCnPr/>
                          <wps:spPr>
                            <a:xfrm>
                              <a:off x="2316233" y="83053"/>
                              <a:ext cx="35687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8" name="Straight Arrow Connector 88"/>
                          <wps:cNvCnPr/>
                          <wps:spPr>
                            <a:xfrm flipH="1">
                              <a:off x="50644" y="93383"/>
                              <a:ext cx="30226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89" name="Rectangle 89"/>
                          <wps:cNvSpPr/>
                          <wps:spPr>
                            <a:xfrm>
                              <a:off x="245711" y="-94822"/>
                              <a:ext cx="2242618" cy="476044"/>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E6042AC" w14:textId="77777777" w:rsidR="00507988" w:rsidRPr="00B26A2C" w:rsidRDefault="00507988" w:rsidP="00C95273">
                                <w:pPr>
                                  <w:spacing w:line="240" w:lineRule="auto"/>
                                  <w:jc w:val="center"/>
                                  <w:rPr>
                                    <w:sz w:val="16"/>
                                    <w:szCs w:val="16"/>
                                  </w:rPr>
                                </w:pPr>
                                <w:r w:rsidRPr="00B26A2C">
                                  <w:rPr>
                                    <w:sz w:val="16"/>
                                    <w:szCs w:val="16"/>
                                  </w:rPr>
                                  <w:t xml:space="preserve">Pengamatan indeks aktivitas penyakit kolitis pada setiap hari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109A4F" id="Group 40" o:spid="_x0000_s1026" style="width:417.95pt;height:215.55pt;mso-position-horizontal-relative:char;mso-position-vertical-relative:line" coordsize="53078,27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">
                <v:group id="Group 39" o:spid="_x0000_s1027" style="position:absolute;width:53078;height:23690" coordorigin="-859" coordsize="55755,25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oup 4" o:spid="_x0000_s1028" style="position:absolute;left:-859;width:55754;height:25742" coordorigin="-1430,-3161" coordsize="55443,2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6" o:spid="_x0000_s1029" style="position:absolute;left:-1430;top:7085;width:55443;height:12482" coordorigin="-1109,-3377" coordsize="43006,9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Straight Connector 7" o:spid="_x0000_s1030" style="position:absolute;visibility:visible;mso-wrap-style:square" from="11767,1669" to="11767,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" strokecolor="black [3213]"/>
                      <v:line id="Straight Connector 8" o:spid="_x0000_s1031" style="position:absolute;visibility:visible;mso-wrap-style:square" from="24410,1749" to="24410,3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" strokecolor="black [3213]"/>
                      <v:line id="Straight Connector 9" o:spid="_x0000_s1032" style="position:absolute;visibility:visible;mso-wrap-style:square" from="37053,1590" to="37053,3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" strokecolor="black [3213]"/>
                      <v:rect id="Rectangle 10" o:spid="_x0000_s1033" style="position:absolute;left:10345;top:3993;width:3169;height:2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" fillcolor="white [3212]" stroked="f" strokeweight="2pt">
                        <v:textbox>
                          <w:txbxContent>
                            <w:p w14:paraId="47289EE7" w14:textId="77777777" w:rsidR="00507988" w:rsidRPr="00D75D6B" w:rsidRDefault="00507988" w:rsidP="00C95273">
                              <w:pPr>
                                <w:spacing w:line="240" w:lineRule="auto"/>
                                <w:jc w:val="center"/>
                                <w:rPr>
                                  <w:color w:val="000000" w:themeColor="text1"/>
                                  <w:sz w:val="16"/>
                                </w:rPr>
                              </w:pPr>
                              <w:r>
                                <w:rPr>
                                  <w:color w:val="000000" w:themeColor="text1"/>
                                  <w:sz w:val="16"/>
                                </w:rPr>
                                <w:t>1</w:t>
                              </w:r>
                            </w:p>
                          </w:txbxContent>
                        </v:textbox>
                      </v:rect>
                      <v:rect id="Rectangle 11" o:spid="_x0000_s1034" style="position:absolute;left:22820;top:3578;width:3168;height:2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" fillcolor="white [3212]" stroked="f" strokeweight="2pt">
                        <v:textbox>
                          <w:txbxContent>
                            <w:p w14:paraId="7C64EBB1" w14:textId="77777777" w:rsidR="00507988" w:rsidRPr="00D75D6B" w:rsidRDefault="00507988" w:rsidP="00C95273">
                              <w:pPr>
                                <w:jc w:val="center"/>
                                <w:rPr>
                                  <w:color w:val="000000" w:themeColor="text1"/>
                                  <w:sz w:val="16"/>
                                </w:rPr>
                              </w:pPr>
                              <w:r>
                                <w:rPr>
                                  <w:color w:val="000000" w:themeColor="text1"/>
                                  <w:sz w:val="16"/>
                                </w:rPr>
                                <w:t>3</w:t>
                              </w:r>
                            </w:p>
                          </w:txbxContent>
                        </v:textbox>
                      </v:rect>
                      <v:rect id="Rectangle 12" o:spid="_x0000_s1035" style="position:absolute;left:34667;top:3166;width:4680;height:2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" fillcolor="white [3212]" stroked="f" strokeweight="2pt">
                        <v:textbox>
                          <w:txbxContent>
                            <w:p w14:paraId="46B2D518" w14:textId="77777777" w:rsidR="00507988" w:rsidRPr="00D75D6B" w:rsidRDefault="00507988" w:rsidP="00C95273">
                              <w:pPr>
                                <w:jc w:val="center"/>
                                <w:rPr>
                                  <w:color w:val="000000" w:themeColor="text1"/>
                                  <w:sz w:val="16"/>
                                </w:rPr>
                              </w:pPr>
                              <w:r>
                                <w:rPr>
                                  <w:color w:val="000000" w:themeColor="text1"/>
                                  <w:sz w:val="16"/>
                                </w:rPr>
                                <w:t>5</w:t>
                              </w:r>
                            </w:p>
                            <w:p w14:paraId="55A5D3DB" w14:textId="77777777" w:rsidR="00507988" w:rsidRPr="00D75D6B" w:rsidRDefault="00507988" w:rsidP="00C95273">
                              <w:pPr>
                                <w:jc w:val="center"/>
                                <w:rPr>
                                  <w:sz w:val="12"/>
                                </w:rPr>
                              </w:pPr>
                            </w:p>
                          </w:txbxContent>
                        </v:textbox>
                      </v:rect>
                      <v:rect id="Rectangle 13" o:spid="_x0000_s1036" style="position:absolute;left:8755;top:-3144;width:8282;height:2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" fillcolor="white [3212]" stroked="f" strokeweight="2pt">
                        <v:textbox>
                          <w:txbxContent>
                            <w:p w14:paraId="55BD661A" w14:textId="77777777" w:rsidR="00507988" w:rsidRPr="00604F1C" w:rsidRDefault="00507988" w:rsidP="00C95273">
                              <w:pPr>
                                <w:jc w:val="center"/>
                                <w:rPr>
                                  <w:color w:val="000000" w:themeColor="text1"/>
                                  <w:sz w:val="16"/>
                                </w:rPr>
                              </w:pPr>
                              <w:proofErr w:type="spellStart"/>
                              <w:r>
                                <w:rPr>
                                  <w:color w:val="000000" w:themeColor="text1"/>
                                  <w:sz w:val="16"/>
                                </w:rPr>
                                <w:t>Asam</w:t>
                              </w:r>
                              <w:proofErr w:type="spellEnd"/>
                              <w:r>
                                <w:rPr>
                                  <w:color w:val="000000" w:themeColor="text1"/>
                                  <w:sz w:val="16"/>
                                </w:rPr>
                                <w:t xml:space="preserve"> </w:t>
                              </w:r>
                              <w:proofErr w:type="spellStart"/>
                              <w:r>
                                <w:rPr>
                                  <w:color w:val="000000" w:themeColor="text1"/>
                                  <w:sz w:val="16"/>
                                </w:rPr>
                                <w:t>Asetat</w:t>
                              </w:r>
                              <w:proofErr w:type="spellEnd"/>
                              <w:r>
                                <w:rPr>
                                  <w:color w:val="000000" w:themeColor="text1"/>
                                  <w:sz w:val="16"/>
                                </w:rPr>
                                <w:t xml:space="preserve"> </w:t>
                              </w:r>
                              <w:r w:rsidRPr="00604F1C">
                                <w:rPr>
                                  <w:color w:val="000000" w:themeColor="text1"/>
                                  <w:sz w:val="16"/>
                                </w:rPr>
                                <w:t>4%</w:t>
                              </w:r>
                            </w:p>
                            <w:p w14:paraId="5E02E2B6" w14:textId="77777777" w:rsidR="00507988" w:rsidRPr="00604F1C" w:rsidRDefault="00507988" w:rsidP="00C95273">
                              <w:pPr>
                                <w:jc w:val="center"/>
                                <w:rPr>
                                  <w:color w:val="000000" w:themeColor="text1"/>
                                  <w:sz w:val="16"/>
                                </w:rPr>
                              </w:pPr>
                            </w:p>
                          </w:txbxContent>
                        </v:textbox>
                      </v:rect>
                      <v:rect id="Rectangle 14" o:spid="_x0000_s1037" style="position:absolute;left:17388;top:-3377;width:14620;height:2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" fillcolor="white [3212]" stroked="f" strokeweight="2pt">
                        <v:textbox>
                          <w:txbxContent>
                            <w:p w14:paraId="2FC05635" w14:textId="77777777" w:rsidR="00507988" w:rsidRPr="00604F1C" w:rsidRDefault="00507988" w:rsidP="00C95273">
                              <w:pPr>
                                <w:jc w:val="center"/>
                                <w:rPr>
                                  <w:color w:val="000000" w:themeColor="text1"/>
                                  <w:sz w:val="18"/>
                                </w:rPr>
                              </w:pPr>
                              <w:proofErr w:type="spellStart"/>
                              <w:r>
                                <w:rPr>
                                  <w:color w:val="000000" w:themeColor="text1"/>
                                  <w:sz w:val="16"/>
                                </w:rPr>
                                <w:t>Pemberian</w:t>
                              </w:r>
                              <w:proofErr w:type="spellEnd"/>
                              <w:r>
                                <w:rPr>
                                  <w:color w:val="000000" w:themeColor="text1"/>
                                  <w:sz w:val="16"/>
                                </w:rPr>
                                <w:t xml:space="preserve"> 5-ASA, EES 100, EES 300</w:t>
                              </w:r>
                            </w:p>
                          </w:txbxContent>
                        </v:textbox>
                      </v:rect>
                      <v:rect id="Rectangle 15" o:spid="_x0000_s1038" style="position:absolute;left:37927;top:874;width:3969;height:2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" fillcolor="white [3212]" stroked="f" strokeweight="2pt">
                        <v:textbox>
                          <w:txbxContent>
                            <w:p w14:paraId="00B7ECED" w14:textId="77777777" w:rsidR="00507988" w:rsidRDefault="00507988" w:rsidP="00C95273">
                              <w:pPr>
                                <w:jc w:val="center"/>
                                <w:rPr>
                                  <w:color w:val="000000" w:themeColor="text1"/>
                                  <w:sz w:val="16"/>
                                </w:rPr>
                              </w:pPr>
                              <w:r>
                                <w:rPr>
                                  <w:color w:val="000000" w:themeColor="text1"/>
                                  <w:sz w:val="16"/>
                                </w:rPr>
                                <w:t>Hari</w:t>
                              </w:r>
                            </w:p>
                            <w:p w14:paraId="2B08E005" w14:textId="77777777" w:rsidR="00507988" w:rsidRPr="00604F1C" w:rsidRDefault="00507988" w:rsidP="00C95273">
                              <w:pPr>
                                <w:jc w:val="center"/>
                                <w:rPr>
                                  <w:color w:val="000000" w:themeColor="text1"/>
                                  <w:sz w:val="16"/>
                                </w:rPr>
                              </w:pPr>
                            </w:p>
                            <w:p w14:paraId="0E86E1D5" w14:textId="77777777" w:rsidR="00507988" w:rsidRPr="00604F1C" w:rsidRDefault="00507988" w:rsidP="00C95273">
                              <w:pPr>
                                <w:jc w:val="center"/>
                                <w:rPr>
                                  <w:color w:val="000000" w:themeColor="text1"/>
                                  <w:sz w:val="16"/>
                                </w:rPr>
                              </w:pPr>
                            </w:p>
                          </w:txbxContent>
                        </v:textbox>
                      </v:rect>
                      <v:rect id="Rectangle 17" o:spid="_x0000_s1039" style="position:absolute;left:-1109;top:-2914;width:10449;height:7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" fillcolor="white [3201]" strokecolor="white [3212]" strokeweight="2pt">
                        <v:textbox>
                          <w:txbxContent>
                            <w:p w14:paraId="67926854" w14:textId="77777777" w:rsidR="00507988" w:rsidRPr="001623EB" w:rsidRDefault="00507988" w:rsidP="00C95273">
                              <w:pPr>
                                <w:jc w:val="left"/>
                                <w:rPr>
                                  <w:sz w:val="18"/>
                                  <w:szCs w:val="18"/>
                                </w:rPr>
                              </w:pPr>
                              <w:r>
                                <w:rPr>
                                  <w:b/>
                                  <w:sz w:val="18"/>
                                  <w:szCs w:val="18"/>
                                </w:rPr>
                                <w:t>(</w:t>
                              </w:r>
                              <w:r w:rsidRPr="00BF00B6">
                                <w:rPr>
                                  <w:b/>
                                  <w:sz w:val="16"/>
                                  <w:szCs w:val="16"/>
                                </w:rPr>
                                <w:t xml:space="preserve">B) </w:t>
                              </w:r>
                              <w:r w:rsidRPr="00BF00B6">
                                <w:rPr>
                                  <w:sz w:val="16"/>
                                  <w:szCs w:val="16"/>
                                </w:rPr>
                                <w:t xml:space="preserve"> </w:t>
                              </w:r>
                              <w:proofErr w:type="spellStart"/>
                              <w:r w:rsidRPr="00BF00B6">
                                <w:rPr>
                                  <w:sz w:val="16"/>
                                  <w:szCs w:val="16"/>
                                </w:rPr>
                                <w:t>Kelompok</w:t>
                              </w:r>
                              <w:proofErr w:type="spellEnd"/>
                              <w:r w:rsidRPr="00BF00B6">
                                <w:rPr>
                                  <w:sz w:val="16"/>
                                  <w:szCs w:val="16"/>
                                </w:rPr>
                                <w:t xml:space="preserve"> </w:t>
                              </w:r>
                              <w:proofErr w:type="spellStart"/>
                              <w:r w:rsidRPr="00BF00B6">
                                <w:rPr>
                                  <w:sz w:val="16"/>
                                  <w:szCs w:val="16"/>
                                </w:rPr>
                                <w:t>Kontrol</w:t>
                              </w:r>
                              <w:proofErr w:type="spellEnd"/>
                              <w:r w:rsidRPr="00BF00B6">
                                <w:rPr>
                                  <w:sz w:val="16"/>
                                  <w:szCs w:val="16"/>
                                </w:rPr>
                                <w:t xml:space="preserve"> </w:t>
                              </w:r>
                              <w:proofErr w:type="spellStart"/>
                              <w:r w:rsidRPr="00BF00B6">
                                <w:rPr>
                                  <w:sz w:val="16"/>
                                  <w:szCs w:val="16"/>
                                </w:rPr>
                                <w:t>Positif</w:t>
                              </w:r>
                              <w:proofErr w:type="spellEnd"/>
                              <w:r w:rsidRPr="00BF00B6">
                                <w:rPr>
                                  <w:sz w:val="16"/>
                                  <w:szCs w:val="16"/>
                                </w:rPr>
                                <w:t xml:space="preserve"> (5-ASA) dan </w:t>
                              </w:r>
                              <w:proofErr w:type="spellStart"/>
                              <w:r w:rsidRPr="00BF00B6">
                                <w:rPr>
                                  <w:sz w:val="16"/>
                                  <w:szCs w:val="16"/>
                                </w:rPr>
                                <w:t>Perlakuan</w:t>
                              </w:r>
                              <w:proofErr w:type="spellEnd"/>
                              <w:r w:rsidRPr="00BF00B6">
                                <w:rPr>
                                  <w:sz w:val="16"/>
                                  <w:szCs w:val="16"/>
                                </w:rPr>
                                <w:t xml:space="preserve"> (EES 100, EES 300)</w:t>
                              </w:r>
                            </w:p>
                          </w:txbxContent>
                        </v:textbox>
                      </v:rect>
                      <v:shapetype id="_x0000_t32" coordsize="21600,21600" o:spt="32" o:oned="t" path="m,l21600,21600e" filled="f">
                        <v:path arrowok="t" fillok="f" o:connecttype="none"/>
                        <o:lock v:ext="edit" shapetype="t"/>
                      </v:shapetype>
                      <v:shape id="Straight Arrow Connector 18" o:spid="_x0000_s1040" type="#_x0000_t32" style="position:absolute;left:11767;top:2464;width:269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" strokecolor="black [3213]">
                        <v:stroke endarrow="open"/>
                      </v:shape>
                    </v:group>
                    <v:group id="Group 19" o:spid="_x0000_s1041" style="position:absolute;left:-1430;top:-3161;width:55443;height:11032" coordorigin="-1109,-2488" coordsize="43006,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20" o:spid="_x0000_s1042" style="position:absolute;visibility:visible;mso-wrap-style:square" from="11767,1669" to="11767,3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" strokecolor="black [3213]"/>
                      <v:line id="Straight Connector 21" o:spid="_x0000_s1043" style="position:absolute;visibility:visible;mso-wrap-style:square" from="24410,1749" to="24410,3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" strokecolor="black [3213]"/>
                      <v:line id="Straight Connector 22" o:spid="_x0000_s1044" style="position:absolute;visibility:visible;mso-wrap-style:square" from="37053,1590" to="37053,3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" strokecolor="black [3213]"/>
                      <v:rect id="Rectangle 23" o:spid="_x0000_s1045" style="position:absolute;left:10177;top:3578;width:3169;height:2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" fillcolor="white [3212]" stroked="f" strokeweight="2pt">
                        <v:textbox>
                          <w:txbxContent>
                            <w:p w14:paraId="76B94CB2" w14:textId="77777777" w:rsidR="00507988" w:rsidRPr="00D75D6B" w:rsidRDefault="00507988" w:rsidP="00C95273">
                              <w:pPr>
                                <w:jc w:val="center"/>
                                <w:rPr>
                                  <w:color w:val="000000" w:themeColor="text1"/>
                                  <w:sz w:val="16"/>
                                </w:rPr>
                              </w:pPr>
                              <w:r>
                                <w:rPr>
                                  <w:color w:val="000000" w:themeColor="text1"/>
                                  <w:sz w:val="16"/>
                                </w:rPr>
                                <w:t>1</w:t>
                              </w:r>
                            </w:p>
                          </w:txbxContent>
                        </v:textbox>
                      </v:rect>
                      <v:rect id="Rectangle 24" o:spid="_x0000_s1046" style="position:absolute;left:22820;top:3578;width:3168;height:2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" fillcolor="white [3212]" stroked="f" strokeweight="2pt">
                        <v:textbox>
                          <w:txbxContent>
                            <w:p w14:paraId="3DC039A8" w14:textId="77777777" w:rsidR="00507988" w:rsidRPr="00D75D6B" w:rsidRDefault="00507988" w:rsidP="00C95273">
                              <w:pPr>
                                <w:jc w:val="center"/>
                                <w:rPr>
                                  <w:color w:val="000000" w:themeColor="text1"/>
                                  <w:sz w:val="16"/>
                                </w:rPr>
                              </w:pPr>
                              <w:r>
                                <w:rPr>
                                  <w:color w:val="000000" w:themeColor="text1"/>
                                  <w:sz w:val="16"/>
                                </w:rPr>
                                <w:t>3</w:t>
                              </w:r>
                            </w:p>
                          </w:txbxContent>
                        </v:textbox>
                      </v:rect>
                      <v:rect id="Rectangle 25" o:spid="_x0000_s1047" style="position:absolute;left:34667;top:3498;width:4680;height:2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" fillcolor="white [3212]" stroked="f" strokeweight="2pt">
                        <v:textbox>
                          <w:txbxContent>
                            <w:p w14:paraId="1270B894" w14:textId="77777777" w:rsidR="00507988" w:rsidRPr="00D75D6B" w:rsidRDefault="00507988" w:rsidP="00C95273">
                              <w:pPr>
                                <w:jc w:val="center"/>
                                <w:rPr>
                                  <w:color w:val="000000" w:themeColor="text1"/>
                                  <w:sz w:val="16"/>
                                </w:rPr>
                              </w:pPr>
                              <w:r>
                                <w:rPr>
                                  <w:color w:val="000000" w:themeColor="text1"/>
                                  <w:sz w:val="16"/>
                                </w:rPr>
                                <w:t>5</w:t>
                              </w:r>
                            </w:p>
                            <w:p w14:paraId="0965B161" w14:textId="77777777" w:rsidR="00507988" w:rsidRPr="00D75D6B" w:rsidRDefault="00507988" w:rsidP="00C95273">
                              <w:pPr>
                                <w:jc w:val="center"/>
                                <w:rPr>
                                  <w:sz w:val="12"/>
                                </w:rPr>
                              </w:pPr>
                            </w:p>
                          </w:txbxContent>
                        </v:textbox>
                      </v:rect>
                      <v:rect id="Rectangle 26" o:spid="_x0000_s1048" style="position:absolute;left:8442;top:-2313;width:8126;height:24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" fillcolor="white [3212]" stroked="f" strokeweight="2pt">
                        <v:textbox>
                          <w:txbxContent>
                            <w:p w14:paraId="1D527EC7" w14:textId="77777777" w:rsidR="00507988" w:rsidRPr="00604F1C" w:rsidRDefault="00507988" w:rsidP="00C95273">
                              <w:pPr>
                                <w:jc w:val="center"/>
                                <w:rPr>
                                  <w:color w:val="000000" w:themeColor="text1"/>
                                  <w:sz w:val="16"/>
                                </w:rPr>
                              </w:pPr>
                              <w:proofErr w:type="spellStart"/>
                              <w:r>
                                <w:rPr>
                                  <w:color w:val="000000" w:themeColor="text1"/>
                                  <w:sz w:val="16"/>
                                </w:rPr>
                                <w:t>Asam</w:t>
                              </w:r>
                              <w:proofErr w:type="spellEnd"/>
                              <w:r>
                                <w:rPr>
                                  <w:color w:val="000000" w:themeColor="text1"/>
                                  <w:sz w:val="16"/>
                                </w:rPr>
                                <w:t xml:space="preserve"> </w:t>
                              </w:r>
                              <w:proofErr w:type="spellStart"/>
                              <w:r>
                                <w:rPr>
                                  <w:color w:val="000000" w:themeColor="text1"/>
                                  <w:sz w:val="16"/>
                                </w:rPr>
                                <w:t>Asetat</w:t>
                              </w:r>
                              <w:proofErr w:type="spellEnd"/>
                              <w:r>
                                <w:rPr>
                                  <w:color w:val="000000" w:themeColor="text1"/>
                                  <w:sz w:val="16"/>
                                </w:rPr>
                                <w:t xml:space="preserve"> </w:t>
                              </w:r>
                              <w:r w:rsidRPr="00604F1C">
                                <w:rPr>
                                  <w:color w:val="000000" w:themeColor="text1"/>
                                  <w:sz w:val="16"/>
                                </w:rPr>
                                <w:t>4%</w:t>
                              </w:r>
                            </w:p>
                            <w:p w14:paraId="00D6560A" w14:textId="77777777" w:rsidR="00507988" w:rsidRPr="00604F1C" w:rsidRDefault="00507988" w:rsidP="00C95273">
                              <w:pPr>
                                <w:jc w:val="center"/>
                                <w:rPr>
                                  <w:color w:val="000000" w:themeColor="text1"/>
                                  <w:sz w:val="16"/>
                                </w:rPr>
                              </w:pPr>
                            </w:p>
                          </w:txbxContent>
                        </v:textbox>
                      </v:rect>
                      <v:rect id="Rectangle 28" o:spid="_x0000_s1049" style="position:absolute;left:37927;top:874;width:3969;height:2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" fillcolor="white [3212]" stroked="f" strokeweight="2pt">
                        <v:textbox>
                          <w:txbxContent>
                            <w:p w14:paraId="39AF6485" w14:textId="77777777" w:rsidR="00507988" w:rsidRDefault="00507988" w:rsidP="00C95273">
                              <w:pPr>
                                <w:jc w:val="center"/>
                                <w:rPr>
                                  <w:color w:val="000000" w:themeColor="text1"/>
                                  <w:sz w:val="16"/>
                                </w:rPr>
                              </w:pPr>
                              <w:r>
                                <w:rPr>
                                  <w:color w:val="000000" w:themeColor="text1"/>
                                  <w:sz w:val="16"/>
                                </w:rPr>
                                <w:t>Hari</w:t>
                              </w:r>
                            </w:p>
                            <w:p w14:paraId="18B02693" w14:textId="77777777" w:rsidR="00507988" w:rsidRPr="00604F1C" w:rsidRDefault="00507988" w:rsidP="00C95273">
                              <w:pPr>
                                <w:jc w:val="center"/>
                                <w:rPr>
                                  <w:color w:val="000000" w:themeColor="text1"/>
                                  <w:sz w:val="16"/>
                                </w:rPr>
                              </w:pPr>
                            </w:p>
                            <w:p w14:paraId="38C495B1" w14:textId="77777777" w:rsidR="00507988" w:rsidRPr="00604F1C" w:rsidRDefault="00507988" w:rsidP="00C95273">
                              <w:pPr>
                                <w:jc w:val="center"/>
                                <w:rPr>
                                  <w:color w:val="000000" w:themeColor="text1"/>
                                  <w:sz w:val="16"/>
                                </w:rPr>
                              </w:pPr>
                            </w:p>
                          </w:txbxContent>
                        </v:textbox>
                      </v:rect>
                      <v:rect id="Rectangle 29" o:spid="_x0000_s1050" style="position:absolute;left:21462;top:-2488;width:11606;height:2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" fillcolor="white [3212]" stroked="f" strokeweight="2pt">
                        <v:textbox>
                          <w:txbxContent>
                            <w:p w14:paraId="68AF7B4B" w14:textId="77777777" w:rsidR="00507988" w:rsidRPr="006473C3" w:rsidRDefault="00507988" w:rsidP="00C95273">
                              <w:pPr>
                                <w:jc w:val="center"/>
                                <w:rPr>
                                  <w:i/>
                                  <w:color w:val="000000" w:themeColor="text1"/>
                                  <w:sz w:val="18"/>
                                </w:rPr>
                              </w:pPr>
                              <w:proofErr w:type="spellStart"/>
                              <w:r>
                                <w:rPr>
                                  <w:color w:val="000000" w:themeColor="text1"/>
                                  <w:sz w:val="16"/>
                                </w:rPr>
                                <w:t>Pemberian</w:t>
                              </w:r>
                              <w:proofErr w:type="spellEnd"/>
                              <w:r>
                                <w:rPr>
                                  <w:color w:val="000000" w:themeColor="text1"/>
                                  <w:sz w:val="16"/>
                                </w:rPr>
                                <w:t xml:space="preserve"> </w:t>
                              </w:r>
                              <w:r w:rsidRPr="006473C3">
                                <w:rPr>
                                  <w:i/>
                                  <w:color w:val="000000" w:themeColor="text1"/>
                                  <w:sz w:val="16"/>
                                </w:rPr>
                                <w:t xml:space="preserve">Vehicle </w:t>
                              </w:r>
                            </w:p>
                          </w:txbxContent>
                        </v:textbox>
                      </v:rect>
                      <v:rect id="Rectangle 30" o:spid="_x0000_s1051" style="position:absolute;left:-1109;top:-931;width:9002;height:4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" fillcolor="white [3201]" strokecolor="white [3212]" strokeweight="2pt">
                        <v:textbox>
                          <w:txbxContent>
                            <w:p w14:paraId="2F19DDD7" w14:textId="77777777" w:rsidR="00507988" w:rsidRPr="00BF00B6" w:rsidRDefault="00507988" w:rsidP="00C95273">
                              <w:pPr>
                                <w:jc w:val="left"/>
                                <w:rPr>
                                  <w:sz w:val="16"/>
                                  <w:szCs w:val="16"/>
                                </w:rPr>
                              </w:pPr>
                              <w:r w:rsidRPr="00BF00B6">
                                <w:rPr>
                                  <w:b/>
                                  <w:sz w:val="16"/>
                                  <w:szCs w:val="16"/>
                                </w:rPr>
                                <w:t xml:space="preserve">(A) </w:t>
                              </w:r>
                              <w:r w:rsidRPr="00BF00B6">
                                <w:rPr>
                                  <w:sz w:val="16"/>
                                  <w:szCs w:val="16"/>
                                </w:rPr>
                                <w:t xml:space="preserve"> </w:t>
                              </w:r>
                              <w:proofErr w:type="spellStart"/>
                              <w:r w:rsidRPr="00BF00B6">
                                <w:rPr>
                                  <w:sz w:val="16"/>
                                  <w:szCs w:val="16"/>
                                </w:rPr>
                                <w:t>Kelompok</w:t>
                              </w:r>
                              <w:proofErr w:type="spellEnd"/>
                              <w:r w:rsidRPr="00BF00B6">
                                <w:rPr>
                                  <w:sz w:val="16"/>
                                  <w:szCs w:val="16"/>
                                </w:rPr>
                                <w:t xml:space="preserve"> </w:t>
                              </w:r>
                              <w:proofErr w:type="spellStart"/>
                              <w:r w:rsidRPr="00BF00B6">
                                <w:rPr>
                                  <w:sz w:val="16"/>
                                  <w:szCs w:val="16"/>
                                </w:rPr>
                                <w:t>Kontrol</w:t>
                              </w:r>
                              <w:proofErr w:type="spellEnd"/>
                              <w:r w:rsidRPr="00BF00B6">
                                <w:rPr>
                                  <w:sz w:val="16"/>
                                  <w:szCs w:val="16"/>
                                </w:rPr>
                                <w:t xml:space="preserve"> </w:t>
                              </w:r>
                              <w:proofErr w:type="spellStart"/>
                              <w:r w:rsidRPr="00BF00B6">
                                <w:rPr>
                                  <w:sz w:val="16"/>
                                  <w:szCs w:val="16"/>
                                </w:rPr>
                                <w:t>Negatif</w:t>
                              </w:r>
                              <w:proofErr w:type="spellEnd"/>
                            </w:p>
                          </w:txbxContent>
                        </v:textbox>
                      </v:rect>
                      <v:shape id="Straight Arrow Connector 31" o:spid="_x0000_s1052" type="#_x0000_t32" style="position:absolute;left:11767;top:2464;width:269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" strokecolor="black [3213]">
                        <v:stroke endarrow="open"/>
                      </v:shape>
                    </v:group>
                  </v:group>
                  <v:line id="Straight Connector 32" o:spid="_x0000_s1053" style="position:absolute;visibility:visible;mso-wrap-style:square" from="23438,5960" to="23438,8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K0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" strokecolor="black [3213]"/>
                  <v:line id="Straight Connector 33" o:spid="_x0000_s1054" style="position:absolute;visibility:visible;mso-wrap-style:square" from="40395,5845" to="40395,8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" strokecolor="black [3213]"/>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5" o:spid="_x0000_s1055" type="#_x0000_t88" style="position:absolute;left:34914;top:-8203;width:2368;height:252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" adj="169" strokecolor="black [3040]"/>
                  <v:line id="Straight Connector 36" o:spid="_x0000_s1056" style="position:absolute;visibility:visible;mso-wrap-style:square" from="23670,18924" to="23670,21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" strokecolor="black [3213]"/>
                  <v:line id="Straight Connector 37" o:spid="_x0000_s1057" style="position:absolute;visibility:visible;mso-wrap-style:square" from="40395,18866" to="40395,21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" strokecolor="black [3213]"/>
                  <v:shape id="Right Brace 38" o:spid="_x0000_s1058" type="#_x0000_t88" style="position:absolute;left:31065;top:-130;width:2368;height:330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" adj="129" strokecolor="black [3040]"/>
                </v:group>
                <v:group id="Group 86" o:spid="_x0000_s1059" style="position:absolute;left:16134;top:23267;width:30232;height:4108" coordorigin="506,-948" coordsize="26224,4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Straight Arrow Connector 87" o:spid="_x0000_s1060" type="#_x0000_t32" style="position:absolute;left:23162;top:830;width:35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" strokecolor="black [3213]">
                    <v:stroke endarrow="open"/>
                  </v:shape>
                  <v:shape id="Straight Arrow Connector 88" o:spid="_x0000_s1061" type="#_x0000_t32" style="position:absolute;left:506;top:933;width:30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" strokecolor="black [3213]">
                    <v:stroke endarrow="open"/>
                  </v:shape>
                  <v:rect id="Rectangle 89" o:spid="_x0000_s1062" style="position:absolute;left:2457;top:-948;width:22426;height:4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" fillcolor="white [3201]" strokecolor="white [3212]" strokeweight="2pt">
                    <v:textbox>
                      <w:txbxContent>
                        <w:p w14:paraId="0E6042AC" w14:textId="77777777" w:rsidR="00507988" w:rsidRPr="00B26A2C" w:rsidRDefault="00507988" w:rsidP="00C95273">
                          <w:pPr>
                            <w:spacing w:line="240" w:lineRule="auto"/>
                            <w:jc w:val="center"/>
                            <w:rPr>
                              <w:sz w:val="16"/>
                              <w:szCs w:val="16"/>
                            </w:rPr>
                          </w:pPr>
                          <w:proofErr w:type="spellStart"/>
                          <w:r w:rsidRPr="00B26A2C">
                            <w:rPr>
                              <w:sz w:val="16"/>
                              <w:szCs w:val="16"/>
                            </w:rPr>
                            <w:t>Pengamatan</w:t>
                          </w:r>
                          <w:proofErr w:type="spellEnd"/>
                          <w:r w:rsidRPr="00B26A2C">
                            <w:rPr>
                              <w:sz w:val="16"/>
                              <w:szCs w:val="16"/>
                            </w:rPr>
                            <w:t xml:space="preserve"> </w:t>
                          </w:r>
                          <w:proofErr w:type="spellStart"/>
                          <w:r w:rsidRPr="00B26A2C">
                            <w:rPr>
                              <w:sz w:val="16"/>
                              <w:szCs w:val="16"/>
                            </w:rPr>
                            <w:t>indeks</w:t>
                          </w:r>
                          <w:proofErr w:type="spellEnd"/>
                          <w:r w:rsidRPr="00B26A2C">
                            <w:rPr>
                              <w:sz w:val="16"/>
                              <w:szCs w:val="16"/>
                            </w:rPr>
                            <w:t xml:space="preserve"> </w:t>
                          </w:r>
                          <w:proofErr w:type="spellStart"/>
                          <w:r w:rsidRPr="00B26A2C">
                            <w:rPr>
                              <w:sz w:val="16"/>
                              <w:szCs w:val="16"/>
                            </w:rPr>
                            <w:t>aktivitas</w:t>
                          </w:r>
                          <w:proofErr w:type="spellEnd"/>
                          <w:r w:rsidRPr="00B26A2C">
                            <w:rPr>
                              <w:sz w:val="16"/>
                              <w:szCs w:val="16"/>
                            </w:rPr>
                            <w:t xml:space="preserve"> </w:t>
                          </w:r>
                          <w:proofErr w:type="spellStart"/>
                          <w:r w:rsidRPr="00B26A2C">
                            <w:rPr>
                              <w:sz w:val="16"/>
                              <w:szCs w:val="16"/>
                            </w:rPr>
                            <w:t>penyakit</w:t>
                          </w:r>
                          <w:proofErr w:type="spellEnd"/>
                          <w:r w:rsidRPr="00B26A2C">
                            <w:rPr>
                              <w:sz w:val="16"/>
                              <w:szCs w:val="16"/>
                            </w:rPr>
                            <w:t xml:space="preserve"> </w:t>
                          </w:r>
                          <w:proofErr w:type="spellStart"/>
                          <w:r w:rsidRPr="00B26A2C">
                            <w:rPr>
                              <w:sz w:val="16"/>
                              <w:szCs w:val="16"/>
                            </w:rPr>
                            <w:t>kolitis</w:t>
                          </w:r>
                          <w:proofErr w:type="spellEnd"/>
                          <w:r w:rsidRPr="00B26A2C">
                            <w:rPr>
                              <w:sz w:val="16"/>
                              <w:szCs w:val="16"/>
                            </w:rPr>
                            <w:t xml:space="preserve"> pada </w:t>
                          </w:r>
                          <w:proofErr w:type="spellStart"/>
                          <w:r w:rsidRPr="00B26A2C">
                            <w:rPr>
                              <w:sz w:val="16"/>
                              <w:szCs w:val="16"/>
                            </w:rPr>
                            <w:t>setiap</w:t>
                          </w:r>
                          <w:proofErr w:type="spellEnd"/>
                          <w:r w:rsidRPr="00B26A2C">
                            <w:rPr>
                              <w:sz w:val="16"/>
                              <w:szCs w:val="16"/>
                            </w:rPr>
                            <w:t xml:space="preserve"> </w:t>
                          </w:r>
                          <w:proofErr w:type="spellStart"/>
                          <w:r w:rsidRPr="00B26A2C">
                            <w:rPr>
                              <w:sz w:val="16"/>
                              <w:szCs w:val="16"/>
                            </w:rPr>
                            <w:t>hari</w:t>
                          </w:r>
                          <w:proofErr w:type="spellEnd"/>
                          <w:r w:rsidRPr="00B26A2C">
                            <w:rPr>
                              <w:sz w:val="16"/>
                              <w:szCs w:val="16"/>
                            </w:rPr>
                            <w:t xml:space="preserve"> </w:t>
                          </w:r>
                        </w:p>
                      </w:txbxContent>
                    </v:textbox>
                  </v:rect>
                </v:group>
                <w10:anchorlock/>
              </v:group>
            </w:pict>
          </mc:Fallback>
        </mc:AlternateContent>
      </w:r>
    </w:p>
    <w:p w14:paraId="7C69AFA7" w14:textId="29B7EE52" w:rsidR="00C95273" w:rsidRPr="00BF00B6" w:rsidRDefault="006038F9" w:rsidP="00EF547C">
      <w:pPr>
        <w:pStyle w:val="ListParagraph"/>
        <w:spacing w:line="240" w:lineRule="auto"/>
        <w:ind w:left="993"/>
        <w:jc w:val="both"/>
        <w:rPr>
          <w:rFonts w:ascii="Times New Roman" w:eastAsia="Times New Roman" w:hAnsi="Times New Roman"/>
          <w:color w:val="111111"/>
          <w:sz w:val="24"/>
          <w:szCs w:val="24"/>
          <w:lang w:eastAsia="id-ID"/>
        </w:rPr>
      </w:pPr>
      <w:r w:rsidRPr="00BF00B6">
        <w:rPr>
          <w:rFonts w:ascii="Times New Roman" w:eastAsia="Times New Roman" w:hAnsi="Times New Roman"/>
          <w:b/>
          <w:bCs/>
          <w:color w:val="111111"/>
          <w:sz w:val="24"/>
          <w:szCs w:val="24"/>
          <w:lang w:eastAsia="id-ID"/>
        </w:rPr>
        <w:t>Gambar 1</w:t>
      </w:r>
      <w:r w:rsidRPr="00BF00B6">
        <w:rPr>
          <w:rFonts w:ascii="Times New Roman" w:eastAsia="Times New Roman" w:hAnsi="Times New Roman"/>
          <w:color w:val="111111"/>
          <w:sz w:val="24"/>
          <w:szCs w:val="24"/>
          <w:lang w:eastAsia="id-ID"/>
        </w:rPr>
        <w:t xml:space="preserve">. </w:t>
      </w:r>
      <w:r w:rsidR="00EF547C" w:rsidRPr="00BF00B6">
        <w:rPr>
          <w:rFonts w:ascii="Times New Roman" w:eastAsia="Times New Roman" w:hAnsi="Times New Roman"/>
          <w:color w:val="111111"/>
          <w:sz w:val="24"/>
          <w:szCs w:val="24"/>
          <w:lang w:eastAsia="id-ID"/>
        </w:rPr>
        <w:t xml:space="preserve">Diagram skema untuk menggambarkan desain eksperimen. Pada kontrol negatif diberikan asam asetat 4 % hari pertama secara intrarektal dilanjutkan pemberian </w:t>
      </w:r>
      <w:r w:rsidR="00EF547C" w:rsidRPr="00BF00B6">
        <w:rPr>
          <w:rFonts w:ascii="Times New Roman" w:eastAsia="Times New Roman" w:hAnsi="Times New Roman"/>
          <w:i/>
          <w:iCs/>
          <w:color w:val="111111"/>
          <w:sz w:val="24"/>
          <w:szCs w:val="24"/>
          <w:lang w:eastAsia="id-ID"/>
        </w:rPr>
        <w:t xml:space="preserve">vehicle </w:t>
      </w:r>
      <w:r w:rsidR="0016588F" w:rsidRPr="00BF00B6">
        <w:rPr>
          <w:rFonts w:ascii="Times New Roman" w:eastAsia="Times New Roman" w:hAnsi="Times New Roman"/>
          <w:color w:val="111111"/>
          <w:sz w:val="24"/>
          <w:szCs w:val="24"/>
          <w:lang w:eastAsia="id-ID"/>
        </w:rPr>
        <w:t>per oral</w:t>
      </w:r>
      <w:r w:rsidR="00EF547C" w:rsidRPr="00BF00B6">
        <w:rPr>
          <w:rFonts w:ascii="Times New Roman" w:eastAsia="Times New Roman" w:hAnsi="Times New Roman"/>
          <w:color w:val="111111"/>
          <w:sz w:val="24"/>
          <w:szCs w:val="24"/>
          <w:lang w:eastAsia="id-ID"/>
        </w:rPr>
        <w:t xml:space="preserve"> sampai hari ke 5. Pada kelompok kontrol positif diberikan asam asetat 4 % hari pertama secara intrarektal dilanjutkan pemberian 5-ASA. Pada kelompok EES 100, dan EES 300 diberikan asam asetat 4 % hari pertama secara intrarektal dilanjutkan pemberian ekstrak etanolik seledri dosis 100 dan 300 mg/kgBB.</w:t>
      </w:r>
    </w:p>
    <w:p w14:paraId="3C241054" w14:textId="77777777" w:rsidR="00C95273" w:rsidRPr="00BF00B6" w:rsidRDefault="00C95273" w:rsidP="00C95273">
      <w:pPr>
        <w:pStyle w:val="ListParagraph"/>
        <w:spacing w:line="360" w:lineRule="auto"/>
        <w:ind w:left="993"/>
        <w:rPr>
          <w:rFonts w:ascii="Times New Roman" w:eastAsia="Times New Roman" w:hAnsi="Times New Roman"/>
          <w:color w:val="111111"/>
          <w:sz w:val="24"/>
          <w:szCs w:val="24"/>
          <w:lang w:eastAsia="id-ID"/>
        </w:rPr>
      </w:pPr>
    </w:p>
    <w:p w14:paraId="605FC55B" w14:textId="38EBFFF2" w:rsidR="00D006A7" w:rsidRPr="006F49B1" w:rsidRDefault="00D006A7" w:rsidP="00E86154">
      <w:pPr>
        <w:pStyle w:val="ListParagraph"/>
        <w:numPr>
          <w:ilvl w:val="1"/>
          <w:numId w:val="3"/>
        </w:numPr>
        <w:spacing w:line="360" w:lineRule="auto"/>
        <w:ind w:left="993" w:hanging="426"/>
        <w:rPr>
          <w:rFonts w:ascii="Times New Roman" w:eastAsia="Times New Roman" w:hAnsi="Times New Roman"/>
          <w:color w:val="111111"/>
          <w:sz w:val="24"/>
          <w:szCs w:val="28"/>
          <w:lang w:eastAsia="id-ID"/>
        </w:rPr>
      </w:pPr>
      <w:r w:rsidRPr="006F49B1">
        <w:rPr>
          <w:rFonts w:ascii="Times New Roman" w:eastAsia="Times New Roman" w:hAnsi="Times New Roman"/>
          <w:color w:val="111111"/>
          <w:sz w:val="24"/>
          <w:szCs w:val="28"/>
          <w:lang w:eastAsia="id-ID"/>
        </w:rPr>
        <w:t>Pengamatan indeks aktivitas penyakit Kolitis Ulseratif</w:t>
      </w:r>
    </w:p>
    <w:p w14:paraId="0F9C4CB3" w14:textId="66A4B8C6" w:rsidR="006571A9" w:rsidRDefault="00A709E6" w:rsidP="00565766">
      <w:pPr>
        <w:spacing w:after="160" w:line="360" w:lineRule="auto"/>
        <w:ind w:left="567" w:right="25" w:firstLine="567"/>
        <w:rPr>
          <w:rFonts w:eastAsia="Times New Roman"/>
          <w:color w:val="111111"/>
          <w:szCs w:val="24"/>
          <w:lang w:eastAsia="id-ID"/>
        </w:rPr>
      </w:pPr>
      <w:r>
        <w:rPr>
          <w:rFonts w:eastAsia="Times New Roman"/>
          <w:color w:val="111111"/>
          <w:szCs w:val="24"/>
          <w:lang w:eastAsia="id-ID"/>
        </w:rPr>
        <w:t>I</w:t>
      </w:r>
      <w:r w:rsidR="00D006A7">
        <w:rPr>
          <w:rFonts w:eastAsia="Times New Roman"/>
          <w:color w:val="111111"/>
          <w:szCs w:val="24"/>
          <w:lang w:eastAsia="id-ID"/>
        </w:rPr>
        <w:t>ndeks</w:t>
      </w:r>
      <w:r>
        <w:rPr>
          <w:rFonts w:eastAsia="Times New Roman"/>
          <w:color w:val="111111"/>
          <w:szCs w:val="24"/>
          <w:lang w:eastAsia="id-ID"/>
        </w:rPr>
        <w:t xml:space="preserve"> aktivitas penyakit dinilai dengan skoring aktivitas KU yang dilaku</w:t>
      </w:r>
      <w:r w:rsidR="005623E7">
        <w:rPr>
          <w:rFonts w:eastAsia="Times New Roman"/>
          <w:color w:val="111111"/>
          <w:szCs w:val="24"/>
          <w:lang w:eastAsia="id-ID"/>
        </w:rPr>
        <w:t>ka</w:t>
      </w:r>
      <w:r>
        <w:rPr>
          <w:rFonts w:eastAsia="Times New Roman"/>
          <w:color w:val="111111"/>
          <w:szCs w:val="24"/>
          <w:lang w:eastAsia="id-ID"/>
        </w:rPr>
        <w:t>n pada masing – masing kelompok selama periode perlakuan meliputi berat badan dan keberadaan darah pada feses</w:t>
      </w:r>
      <w:r>
        <w:rPr>
          <w:rFonts w:eastAsia="Times New Roman"/>
          <w:color w:val="111111"/>
          <w:szCs w:val="24"/>
          <w:lang w:eastAsia="id-ID"/>
        </w:rPr>
        <w:fldChar w:fldCharType="begin"/>
      </w:r>
      <w:r w:rsidR="00AA3E70">
        <w:rPr>
          <w:rFonts w:eastAsia="Times New Roman"/>
          <w:color w:val="111111"/>
          <w:szCs w:val="24"/>
          <w:lang w:eastAsia="id-ID"/>
        </w:rPr>
        <w:instrText xml:space="preserve"> ADDIN ZOTERO_ITEM CSL_CITATION {"citationID":"sUr7oCbb","properties":{"formattedCitation":"(Jeengar et al., 2017)","plainCitation":"(Jeengar et al., 2017)","dontUpdate":true,"noteIndex":0},"citationItems":[{"id":48,"uris":["http://zotero.org/users/local/mSn35CXF/items/M6BVGMVT"],"uri":["http://zotero.org/users/local/mSn35CXF/items/M6BVGMVT"],"itemData":{"id":48,"type":"article-journal","container-title":"Scientific Reports","DOI":"10.1038/s41598-017-04041-9","ISSN":"2045-2322","issue":"1","journalAbbreviation":"Sci Rep","language":"en","page":"3924","source":"DOI.org (Crossref)","title":"Uridine Ameliorates Dextran Sulfate Sodium (DSS)-Induced Colitis in Mice","volume":"7","author":[{"family":"Jeengar","given":"Manish Kumar"},{"family":"Thummuri","given":"Dinesh"},{"family":"Magnusson","given":"Mattias"},{"family":"Naidu","given":"V. G. M."},{"family":"Uppugunduri","given":"Srinivas"}],"issued":{"date-parts":[["2017",12]]}}}],"schema":"https://github.com/citation-style-language/schema/raw/master/csl-citation.json"} </w:instrText>
      </w:r>
      <w:r>
        <w:rPr>
          <w:rFonts w:eastAsia="Times New Roman"/>
          <w:color w:val="111111"/>
          <w:szCs w:val="24"/>
          <w:lang w:eastAsia="id-ID"/>
        </w:rPr>
        <w:fldChar w:fldCharType="end"/>
      </w:r>
      <w:r>
        <w:rPr>
          <w:rFonts w:eastAsia="Times New Roman"/>
          <w:color w:val="111111"/>
          <w:szCs w:val="24"/>
          <w:lang w:eastAsia="id-ID"/>
        </w:rPr>
        <w:t xml:space="preserve">. Skor untuk setiap parameter dijumlahkan untuk menghasilkan skor total dan dibandingkan dengan masing – masing kelompok untuk mengetahui tingkat keparahan KU </w:t>
      </w:r>
      <w:r>
        <w:rPr>
          <w:rFonts w:eastAsia="Times New Roman"/>
          <w:color w:val="111111"/>
          <w:szCs w:val="24"/>
          <w:lang w:eastAsia="id-ID"/>
        </w:rPr>
        <w:fldChar w:fldCharType="begin"/>
      </w:r>
      <w:r>
        <w:rPr>
          <w:rFonts w:eastAsia="Times New Roman"/>
          <w:color w:val="111111"/>
          <w:szCs w:val="24"/>
          <w:lang w:eastAsia="id-ID"/>
        </w:rPr>
        <w:instrText xml:space="preserve"> ADDIN ZOTERO_ITEM CSL_CITATION {"citationID":"k1fFRIHr","properties":{"formattedCitation":"(Jeengar et al., 2017)","plainCitation":"(Jeengar et al., 2017)","noteIndex":0},"citationItems":[{"id":48,"uris":["http://zotero.org/users/local/mSn35CXF/items/M6BVGMVT"],"uri":["http://zotero.org/users/local/mSn35CXF/items/M6BVGMVT"],"itemData":{"id":48,"type":"article-journal","container-title":"Scientific Reports","DOI":"10.1038/s41598-017-04041-9","ISSN":"2045-2322","issue":"1","journalAbbreviation":"Sci Rep","language":"en","page":"3924","source":"DOI.org (Crossref)","title":"Uridine Ameliorates Dextran Sulfate Sodium (DSS)-Induced Colitis in Mice","volume":"7","author":[{"family":"Jeengar","given":"Manish Kumar"},{"family":"Thummuri","given":"Dinesh"},{"family":"Magnusson","given":"Mattias"},{"family":"Naidu","given":"V. G. M."},{"family":"Uppugunduri","given":"Srinivas"}],"issued":{"date-parts":[["2017",12]]}}}],"schema":"https://github.com/citation-style-language/schema/raw/master/csl-citation.json"} </w:instrText>
      </w:r>
      <w:r>
        <w:rPr>
          <w:rFonts w:eastAsia="Times New Roman"/>
          <w:color w:val="111111"/>
          <w:szCs w:val="24"/>
          <w:lang w:eastAsia="id-ID"/>
        </w:rPr>
        <w:fldChar w:fldCharType="separate"/>
      </w:r>
      <w:r w:rsidRPr="006F49B1">
        <w:rPr>
          <w:rFonts w:eastAsia="Times New Roman"/>
          <w:color w:val="111111"/>
          <w:szCs w:val="24"/>
          <w:lang w:eastAsia="id-ID"/>
        </w:rPr>
        <w:t>(Jeengar et al., 2017)</w:t>
      </w:r>
      <w:r>
        <w:rPr>
          <w:rFonts w:eastAsia="Times New Roman"/>
          <w:color w:val="111111"/>
          <w:szCs w:val="24"/>
          <w:lang w:eastAsia="id-ID"/>
        </w:rPr>
        <w:fldChar w:fldCharType="end"/>
      </w:r>
      <w:r>
        <w:rPr>
          <w:rFonts w:eastAsia="Times New Roman"/>
          <w:color w:val="111111"/>
          <w:szCs w:val="24"/>
          <w:lang w:eastAsia="id-ID"/>
        </w:rPr>
        <w:t>.</w:t>
      </w:r>
    </w:p>
    <w:p w14:paraId="58517F09" w14:textId="6DF45D82" w:rsidR="00813700" w:rsidRDefault="00813700" w:rsidP="00565766">
      <w:pPr>
        <w:spacing w:after="160" w:line="360" w:lineRule="auto"/>
        <w:ind w:left="567" w:right="25" w:firstLine="567"/>
        <w:rPr>
          <w:rFonts w:eastAsia="Times New Roman"/>
          <w:color w:val="111111"/>
          <w:szCs w:val="24"/>
          <w:lang w:eastAsia="id-ID"/>
        </w:rPr>
      </w:pPr>
    </w:p>
    <w:p w14:paraId="52B426AE" w14:textId="0077D8A4" w:rsidR="00813700" w:rsidRDefault="00813700" w:rsidP="00565766">
      <w:pPr>
        <w:spacing w:after="160" w:line="360" w:lineRule="auto"/>
        <w:ind w:left="567" w:right="25" w:firstLine="567"/>
        <w:rPr>
          <w:rFonts w:eastAsia="Times New Roman"/>
          <w:color w:val="111111"/>
          <w:szCs w:val="24"/>
          <w:lang w:eastAsia="id-ID"/>
        </w:rPr>
      </w:pPr>
    </w:p>
    <w:p w14:paraId="10BEBFA8" w14:textId="77777777" w:rsidR="00813700" w:rsidRDefault="00813700" w:rsidP="00565766">
      <w:pPr>
        <w:spacing w:after="160" w:line="360" w:lineRule="auto"/>
        <w:ind w:left="567" w:right="25" w:firstLine="567"/>
        <w:rPr>
          <w:rFonts w:eastAsia="Times New Roman"/>
          <w:color w:val="111111"/>
          <w:szCs w:val="24"/>
          <w:lang w:eastAsia="id-ID"/>
        </w:rPr>
      </w:pPr>
    </w:p>
    <w:p w14:paraId="779B49B4" w14:textId="5C93C7EC" w:rsidR="00171E74" w:rsidRPr="00171E74" w:rsidRDefault="0041697B" w:rsidP="00E86154">
      <w:pPr>
        <w:spacing w:line="360" w:lineRule="auto"/>
        <w:ind w:left="567" w:right="25"/>
        <w:rPr>
          <w:rFonts w:eastAsia="Times New Roman"/>
          <w:color w:val="FF0000"/>
          <w:szCs w:val="24"/>
          <w:lang w:eastAsia="id-ID"/>
        </w:rPr>
      </w:pPr>
      <w:r w:rsidRPr="00A5117B">
        <w:rPr>
          <w:b/>
          <w:bCs/>
        </w:rPr>
        <w:t>Tabel 1</w:t>
      </w:r>
      <w:r w:rsidRPr="005807D4">
        <w:t>. Skoring Indeks Aktivitas Kolitis</w:t>
      </w:r>
      <w:r>
        <w:t xml:space="preserve"> </w:t>
      </w:r>
      <w:r w:rsidR="004B391A">
        <w:fldChar w:fldCharType="begin"/>
      </w:r>
      <w:r w:rsidR="004B391A">
        <w:instrText xml:space="preserve"> ADDIN ZOTERO_ITEM CSL_CITATION {"citationID":"MJvE8rEj","properties":{"formattedCitation":"(Tian et al., 2016)","plainCitation":"(Tian et al., 2016)","noteIndex":0},"citationItems":[{"id":224,"uris":["http://zotero.org/users/local/mSn35CXF/items/EWA65STQ"],"uri":["http://zotero.org/users/local/mSn35CXF/items/EWA65STQ"],"itemData":{"id":224,"type":"article-journal","abstract":"Background Ulcerative colitis (UC) is a chronic condition and the most common form of inﬂammatory bowel disease. The goal of standard treatment is mainly to induce and maintain remission with anti-inﬂammatory, immunosuppressive agents, and/or colectomy. Fecal microbiota transplantation (FMT) has been used successfully to treat relapsing or refractory Clostridium difﬁcile infection. The alteration of microbiota in mouse models of UC as well as in patients suggested the possibility of treating UC with FMT.","container-title":"Digestive Diseases and Sciences","DOI":"10.1007/s10620-016-4060-2","ISSN":"0163-2116, 1573-2568","issue":"8","journalAbbreviation":"Dig Dis Sci","language":"en","page":"2262-2271","source":"DOI.org (Crossref)","title":"Beneficial Effects of Fecal Microbiota Transplantation on Ulcerative Colitis in Mice","volume":"61","author":[{"family":"Tian","given":"Zhihui"},{"family":"Liu","given":"Jie"},{"family":"Liao","given":"Mengyu"},{"family":"Li","given":"Wenjuan"},{"family":"Zou","given":"Jiaqi"},{"family":"Han","given":"Xinxin"},{"family":"Kuang","given":"Mingjie"},{"family":"Shen","given":"Wanqiu"},{"family":"Li","given":"Haidong"}],"issued":{"date-parts":[["2016",8]]}}}],"schema":"https://github.com/citation-style-language/schema/raw/master/csl-citation.json"} </w:instrText>
      </w:r>
      <w:r w:rsidR="004B391A">
        <w:fldChar w:fldCharType="separate"/>
      </w:r>
      <w:r w:rsidR="004B391A" w:rsidRPr="004B391A">
        <w:t>(Tian et al., 2016)</w:t>
      </w:r>
      <w:r w:rsidR="004B391A">
        <w:fldChar w:fldCharType="end"/>
      </w:r>
    </w:p>
    <w:tbl>
      <w:tblPr>
        <w:tblStyle w:val="LightShading"/>
        <w:tblW w:w="0" w:type="auto"/>
        <w:tblInd w:w="709" w:type="dxa"/>
        <w:tblLook w:val="04A0" w:firstRow="1" w:lastRow="0" w:firstColumn="1" w:lastColumn="0" w:noHBand="0" w:noVBand="1"/>
      </w:tblPr>
      <w:tblGrid>
        <w:gridCol w:w="1417"/>
        <w:gridCol w:w="1383"/>
        <w:gridCol w:w="1596"/>
        <w:gridCol w:w="1596"/>
        <w:gridCol w:w="1596"/>
        <w:gridCol w:w="1596"/>
      </w:tblGrid>
      <w:tr w:rsidR="0041697B" w:rsidRPr="005807D4" w14:paraId="740B49CB" w14:textId="77777777" w:rsidTr="004169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0" w:type="dxa"/>
            <w:gridSpan w:val="2"/>
            <w:tcBorders>
              <w:bottom w:val="single" w:sz="4" w:space="0" w:color="auto"/>
            </w:tcBorders>
          </w:tcPr>
          <w:p w14:paraId="014363B1" w14:textId="77777777" w:rsidR="0041697B" w:rsidRPr="005807D4" w:rsidRDefault="0041697B" w:rsidP="005255ED">
            <w:pPr>
              <w:spacing w:line="240" w:lineRule="auto"/>
              <w:jc w:val="center"/>
            </w:pPr>
            <w:r w:rsidRPr="005807D4">
              <w:t>Berat Badan</w:t>
            </w:r>
          </w:p>
        </w:tc>
        <w:tc>
          <w:tcPr>
            <w:tcW w:w="3192" w:type="dxa"/>
            <w:gridSpan w:val="2"/>
            <w:tcBorders>
              <w:bottom w:val="single" w:sz="4" w:space="0" w:color="auto"/>
            </w:tcBorders>
          </w:tcPr>
          <w:p w14:paraId="11543367" w14:textId="77777777" w:rsidR="0041697B" w:rsidRPr="005807D4" w:rsidRDefault="0041697B" w:rsidP="005255ED">
            <w:pPr>
              <w:spacing w:line="240" w:lineRule="auto"/>
              <w:jc w:val="center"/>
              <w:cnfStyle w:val="100000000000" w:firstRow="1" w:lastRow="0" w:firstColumn="0" w:lastColumn="0" w:oddVBand="0" w:evenVBand="0" w:oddHBand="0" w:evenHBand="0" w:firstRowFirstColumn="0" w:firstRowLastColumn="0" w:lastRowFirstColumn="0" w:lastRowLastColumn="0"/>
            </w:pPr>
            <w:r w:rsidRPr="005807D4">
              <w:t>Konsistensi Feses</w:t>
            </w:r>
          </w:p>
        </w:tc>
        <w:tc>
          <w:tcPr>
            <w:tcW w:w="3192" w:type="dxa"/>
            <w:gridSpan w:val="2"/>
            <w:tcBorders>
              <w:bottom w:val="single" w:sz="4" w:space="0" w:color="auto"/>
            </w:tcBorders>
          </w:tcPr>
          <w:p w14:paraId="6644AF70" w14:textId="77777777" w:rsidR="0041697B" w:rsidRPr="005807D4" w:rsidRDefault="0041697B" w:rsidP="005255ED">
            <w:pPr>
              <w:spacing w:line="240" w:lineRule="auto"/>
              <w:jc w:val="center"/>
              <w:cnfStyle w:val="100000000000" w:firstRow="1" w:lastRow="0" w:firstColumn="0" w:lastColumn="0" w:oddVBand="0" w:evenVBand="0" w:oddHBand="0" w:evenHBand="0" w:firstRowFirstColumn="0" w:firstRowLastColumn="0" w:lastRowFirstColumn="0" w:lastRowLastColumn="0"/>
            </w:pPr>
            <w:r w:rsidRPr="005807D4">
              <w:t xml:space="preserve">Keberadaan darah pada </w:t>
            </w:r>
            <w:r w:rsidRPr="005807D4">
              <w:lastRenderedPageBreak/>
              <w:t>feses</w:t>
            </w:r>
          </w:p>
        </w:tc>
      </w:tr>
      <w:tr w:rsidR="0041697B" w:rsidRPr="005807D4" w14:paraId="20D36F49" w14:textId="77777777" w:rsidTr="00416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auto"/>
              <w:bottom w:val="single" w:sz="4" w:space="0" w:color="auto"/>
            </w:tcBorders>
            <w:shd w:val="clear" w:color="auto" w:fill="auto"/>
          </w:tcPr>
          <w:p w14:paraId="701ADAB1" w14:textId="77777777" w:rsidR="0041697B" w:rsidRPr="005807D4" w:rsidRDefault="0041697B" w:rsidP="005255ED">
            <w:pPr>
              <w:spacing w:line="240" w:lineRule="auto"/>
              <w:jc w:val="center"/>
              <w:rPr>
                <w:i/>
              </w:rPr>
            </w:pPr>
            <w:r w:rsidRPr="005807D4">
              <w:rPr>
                <w:i/>
              </w:rPr>
              <w:lastRenderedPageBreak/>
              <w:t>Range</w:t>
            </w:r>
          </w:p>
        </w:tc>
        <w:tc>
          <w:tcPr>
            <w:tcW w:w="1383" w:type="dxa"/>
            <w:tcBorders>
              <w:top w:val="single" w:sz="4" w:space="0" w:color="auto"/>
              <w:bottom w:val="single" w:sz="4" w:space="0" w:color="auto"/>
            </w:tcBorders>
            <w:shd w:val="clear" w:color="auto" w:fill="auto"/>
          </w:tcPr>
          <w:p w14:paraId="5144B282" w14:textId="77777777" w:rsidR="0041697B" w:rsidRPr="005807D4" w:rsidRDefault="0041697B" w:rsidP="005255ED">
            <w:pPr>
              <w:spacing w:line="240" w:lineRule="auto"/>
              <w:jc w:val="center"/>
              <w:cnfStyle w:val="000000100000" w:firstRow="0" w:lastRow="0" w:firstColumn="0" w:lastColumn="0" w:oddVBand="0" w:evenVBand="0" w:oddHBand="1" w:evenHBand="0" w:firstRowFirstColumn="0" w:firstRowLastColumn="0" w:lastRowFirstColumn="0" w:lastRowLastColumn="0"/>
              <w:rPr>
                <w:b/>
              </w:rPr>
            </w:pPr>
            <w:r w:rsidRPr="005807D4">
              <w:rPr>
                <w:b/>
              </w:rPr>
              <w:t>Skor</w:t>
            </w:r>
          </w:p>
        </w:tc>
        <w:tc>
          <w:tcPr>
            <w:tcW w:w="1596" w:type="dxa"/>
            <w:tcBorders>
              <w:top w:val="single" w:sz="4" w:space="0" w:color="auto"/>
              <w:bottom w:val="single" w:sz="4" w:space="0" w:color="auto"/>
            </w:tcBorders>
            <w:shd w:val="clear" w:color="auto" w:fill="auto"/>
          </w:tcPr>
          <w:p w14:paraId="538108F5" w14:textId="77777777" w:rsidR="0041697B" w:rsidRPr="005807D4" w:rsidRDefault="0041697B" w:rsidP="005255ED">
            <w:pPr>
              <w:spacing w:line="240" w:lineRule="auto"/>
              <w:jc w:val="center"/>
              <w:cnfStyle w:val="000000100000" w:firstRow="0" w:lastRow="0" w:firstColumn="0" w:lastColumn="0" w:oddVBand="0" w:evenVBand="0" w:oddHBand="1" w:evenHBand="0" w:firstRowFirstColumn="0" w:firstRowLastColumn="0" w:lastRowFirstColumn="0" w:lastRowLastColumn="0"/>
              <w:rPr>
                <w:b/>
              </w:rPr>
            </w:pPr>
            <w:r w:rsidRPr="005807D4">
              <w:rPr>
                <w:b/>
              </w:rPr>
              <w:t>Kriteria</w:t>
            </w:r>
          </w:p>
        </w:tc>
        <w:tc>
          <w:tcPr>
            <w:tcW w:w="1596" w:type="dxa"/>
            <w:tcBorders>
              <w:top w:val="single" w:sz="4" w:space="0" w:color="auto"/>
              <w:bottom w:val="single" w:sz="4" w:space="0" w:color="auto"/>
            </w:tcBorders>
            <w:shd w:val="clear" w:color="auto" w:fill="auto"/>
          </w:tcPr>
          <w:p w14:paraId="18416FC8" w14:textId="77777777" w:rsidR="0041697B" w:rsidRPr="005807D4" w:rsidRDefault="0041697B" w:rsidP="005255ED">
            <w:pPr>
              <w:spacing w:line="240" w:lineRule="auto"/>
              <w:jc w:val="center"/>
              <w:cnfStyle w:val="000000100000" w:firstRow="0" w:lastRow="0" w:firstColumn="0" w:lastColumn="0" w:oddVBand="0" w:evenVBand="0" w:oddHBand="1" w:evenHBand="0" w:firstRowFirstColumn="0" w:firstRowLastColumn="0" w:lastRowFirstColumn="0" w:lastRowLastColumn="0"/>
              <w:rPr>
                <w:b/>
              </w:rPr>
            </w:pPr>
            <w:r w:rsidRPr="005807D4">
              <w:rPr>
                <w:b/>
              </w:rPr>
              <w:t>Skor</w:t>
            </w:r>
          </w:p>
        </w:tc>
        <w:tc>
          <w:tcPr>
            <w:tcW w:w="1596" w:type="dxa"/>
            <w:tcBorders>
              <w:top w:val="single" w:sz="4" w:space="0" w:color="auto"/>
              <w:bottom w:val="single" w:sz="4" w:space="0" w:color="auto"/>
            </w:tcBorders>
            <w:shd w:val="clear" w:color="auto" w:fill="auto"/>
          </w:tcPr>
          <w:p w14:paraId="2169F7CB" w14:textId="77777777" w:rsidR="0041697B" w:rsidRPr="005807D4" w:rsidRDefault="0041697B" w:rsidP="005255ED">
            <w:pPr>
              <w:spacing w:line="240" w:lineRule="auto"/>
              <w:jc w:val="center"/>
              <w:cnfStyle w:val="000000100000" w:firstRow="0" w:lastRow="0" w:firstColumn="0" w:lastColumn="0" w:oddVBand="0" w:evenVBand="0" w:oddHBand="1" w:evenHBand="0" w:firstRowFirstColumn="0" w:firstRowLastColumn="0" w:lastRowFirstColumn="0" w:lastRowLastColumn="0"/>
              <w:rPr>
                <w:b/>
              </w:rPr>
            </w:pPr>
            <w:r w:rsidRPr="005807D4">
              <w:rPr>
                <w:b/>
              </w:rPr>
              <w:t>Kriteria</w:t>
            </w:r>
          </w:p>
        </w:tc>
        <w:tc>
          <w:tcPr>
            <w:tcW w:w="1596" w:type="dxa"/>
            <w:tcBorders>
              <w:top w:val="single" w:sz="4" w:space="0" w:color="auto"/>
              <w:bottom w:val="single" w:sz="4" w:space="0" w:color="auto"/>
            </w:tcBorders>
            <w:shd w:val="clear" w:color="auto" w:fill="auto"/>
          </w:tcPr>
          <w:p w14:paraId="7953D9B2" w14:textId="77777777" w:rsidR="0041697B" w:rsidRPr="005807D4" w:rsidRDefault="0041697B" w:rsidP="005255ED">
            <w:pPr>
              <w:spacing w:line="240" w:lineRule="auto"/>
              <w:jc w:val="center"/>
              <w:cnfStyle w:val="000000100000" w:firstRow="0" w:lastRow="0" w:firstColumn="0" w:lastColumn="0" w:oddVBand="0" w:evenVBand="0" w:oddHBand="1" w:evenHBand="0" w:firstRowFirstColumn="0" w:firstRowLastColumn="0" w:lastRowFirstColumn="0" w:lastRowLastColumn="0"/>
              <w:rPr>
                <w:b/>
              </w:rPr>
            </w:pPr>
            <w:r w:rsidRPr="005807D4">
              <w:rPr>
                <w:b/>
              </w:rPr>
              <w:t>Skor</w:t>
            </w:r>
          </w:p>
        </w:tc>
      </w:tr>
      <w:tr w:rsidR="0041697B" w:rsidRPr="005807D4" w14:paraId="114291D8" w14:textId="77777777" w:rsidTr="0041697B">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auto"/>
            </w:tcBorders>
            <w:shd w:val="clear" w:color="auto" w:fill="auto"/>
          </w:tcPr>
          <w:p w14:paraId="6A611377" w14:textId="77777777" w:rsidR="0041697B" w:rsidRPr="005807D4" w:rsidRDefault="0041697B" w:rsidP="005255ED">
            <w:pPr>
              <w:spacing w:line="240" w:lineRule="auto"/>
              <w:jc w:val="center"/>
              <w:rPr>
                <w:b w:val="0"/>
                <w:i/>
              </w:rPr>
            </w:pPr>
            <w:r w:rsidRPr="005807D4">
              <w:rPr>
                <w:b w:val="0"/>
                <w:i/>
              </w:rPr>
              <w:t>None</w:t>
            </w:r>
          </w:p>
        </w:tc>
        <w:tc>
          <w:tcPr>
            <w:tcW w:w="1383" w:type="dxa"/>
            <w:tcBorders>
              <w:top w:val="single" w:sz="4" w:space="0" w:color="auto"/>
            </w:tcBorders>
            <w:shd w:val="clear" w:color="auto" w:fill="auto"/>
          </w:tcPr>
          <w:p w14:paraId="2934B52B" w14:textId="77777777" w:rsidR="0041697B" w:rsidRPr="005807D4" w:rsidRDefault="0041697B" w:rsidP="005255ED">
            <w:pPr>
              <w:spacing w:line="240" w:lineRule="auto"/>
              <w:jc w:val="center"/>
              <w:cnfStyle w:val="000000000000" w:firstRow="0" w:lastRow="0" w:firstColumn="0" w:lastColumn="0" w:oddVBand="0" w:evenVBand="0" w:oddHBand="0" w:evenHBand="0" w:firstRowFirstColumn="0" w:firstRowLastColumn="0" w:lastRowFirstColumn="0" w:lastRowLastColumn="0"/>
            </w:pPr>
            <w:r w:rsidRPr="005807D4">
              <w:t>0</w:t>
            </w:r>
          </w:p>
        </w:tc>
        <w:tc>
          <w:tcPr>
            <w:tcW w:w="1596" w:type="dxa"/>
            <w:tcBorders>
              <w:top w:val="single" w:sz="4" w:space="0" w:color="auto"/>
            </w:tcBorders>
            <w:shd w:val="clear" w:color="auto" w:fill="auto"/>
          </w:tcPr>
          <w:p w14:paraId="6616EC8A" w14:textId="77777777" w:rsidR="0041697B" w:rsidRPr="005807D4" w:rsidRDefault="0041697B" w:rsidP="005255ED">
            <w:pPr>
              <w:spacing w:line="240" w:lineRule="auto"/>
              <w:jc w:val="center"/>
              <w:cnfStyle w:val="000000000000" w:firstRow="0" w:lastRow="0" w:firstColumn="0" w:lastColumn="0" w:oddVBand="0" w:evenVBand="0" w:oddHBand="0" w:evenHBand="0" w:firstRowFirstColumn="0" w:firstRowLastColumn="0" w:lastRowFirstColumn="0" w:lastRowLastColumn="0"/>
            </w:pPr>
            <w:r w:rsidRPr="005807D4">
              <w:t>Bentuk normal</w:t>
            </w:r>
          </w:p>
        </w:tc>
        <w:tc>
          <w:tcPr>
            <w:tcW w:w="1596" w:type="dxa"/>
            <w:tcBorders>
              <w:top w:val="single" w:sz="4" w:space="0" w:color="auto"/>
            </w:tcBorders>
            <w:shd w:val="clear" w:color="auto" w:fill="auto"/>
          </w:tcPr>
          <w:p w14:paraId="187D53A2" w14:textId="77777777" w:rsidR="0041697B" w:rsidRPr="005807D4" w:rsidRDefault="0041697B" w:rsidP="005255ED">
            <w:pPr>
              <w:spacing w:line="240" w:lineRule="auto"/>
              <w:jc w:val="center"/>
              <w:cnfStyle w:val="000000000000" w:firstRow="0" w:lastRow="0" w:firstColumn="0" w:lastColumn="0" w:oddVBand="0" w:evenVBand="0" w:oddHBand="0" w:evenHBand="0" w:firstRowFirstColumn="0" w:firstRowLastColumn="0" w:lastRowFirstColumn="0" w:lastRowLastColumn="0"/>
            </w:pPr>
            <w:r w:rsidRPr="005807D4">
              <w:t>0</w:t>
            </w:r>
          </w:p>
        </w:tc>
        <w:tc>
          <w:tcPr>
            <w:tcW w:w="1596" w:type="dxa"/>
            <w:tcBorders>
              <w:top w:val="single" w:sz="4" w:space="0" w:color="auto"/>
            </w:tcBorders>
            <w:shd w:val="clear" w:color="auto" w:fill="auto"/>
          </w:tcPr>
          <w:p w14:paraId="1AFE3E1A" w14:textId="77777777" w:rsidR="0041697B" w:rsidRPr="005807D4" w:rsidRDefault="0041697B" w:rsidP="005255ED">
            <w:pPr>
              <w:spacing w:line="240" w:lineRule="auto"/>
              <w:jc w:val="center"/>
              <w:cnfStyle w:val="000000000000" w:firstRow="0" w:lastRow="0" w:firstColumn="0" w:lastColumn="0" w:oddVBand="0" w:evenVBand="0" w:oddHBand="0" w:evenHBand="0" w:firstRowFirstColumn="0" w:firstRowLastColumn="0" w:lastRowFirstColumn="0" w:lastRowLastColumn="0"/>
            </w:pPr>
            <w:r w:rsidRPr="005807D4">
              <w:t>Negatif</w:t>
            </w:r>
            <w:r>
              <w:t>/tidak ada darah</w:t>
            </w:r>
          </w:p>
        </w:tc>
        <w:tc>
          <w:tcPr>
            <w:tcW w:w="1596" w:type="dxa"/>
            <w:tcBorders>
              <w:top w:val="single" w:sz="4" w:space="0" w:color="auto"/>
            </w:tcBorders>
            <w:shd w:val="clear" w:color="auto" w:fill="auto"/>
          </w:tcPr>
          <w:p w14:paraId="26A13387" w14:textId="77777777" w:rsidR="0041697B" w:rsidRPr="005807D4" w:rsidRDefault="0041697B" w:rsidP="005255ED">
            <w:pPr>
              <w:spacing w:line="240" w:lineRule="auto"/>
              <w:jc w:val="center"/>
              <w:cnfStyle w:val="000000000000" w:firstRow="0" w:lastRow="0" w:firstColumn="0" w:lastColumn="0" w:oddVBand="0" w:evenVBand="0" w:oddHBand="0" w:evenHBand="0" w:firstRowFirstColumn="0" w:firstRowLastColumn="0" w:lastRowFirstColumn="0" w:lastRowLastColumn="0"/>
            </w:pPr>
            <w:r w:rsidRPr="005807D4">
              <w:t>0</w:t>
            </w:r>
          </w:p>
        </w:tc>
      </w:tr>
      <w:tr w:rsidR="0041697B" w:rsidRPr="005807D4" w14:paraId="2B4D3140" w14:textId="77777777" w:rsidTr="00416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tcPr>
          <w:p w14:paraId="41E1D01A" w14:textId="77777777" w:rsidR="0041697B" w:rsidRPr="005807D4" w:rsidRDefault="0041697B" w:rsidP="005255ED">
            <w:pPr>
              <w:spacing w:line="240" w:lineRule="auto"/>
              <w:jc w:val="center"/>
              <w:rPr>
                <w:b w:val="0"/>
              </w:rPr>
            </w:pPr>
            <w:r w:rsidRPr="005807D4">
              <w:rPr>
                <w:b w:val="0"/>
              </w:rPr>
              <w:t>1-5%</w:t>
            </w:r>
          </w:p>
        </w:tc>
        <w:tc>
          <w:tcPr>
            <w:tcW w:w="1383" w:type="dxa"/>
            <w:shd w:val="clear" w:color="auto" w:fill="auto"/>
          </w:tcPr>
          <w:p w14:paraId="0EF95DF9" w14:textId="77777777" w:rsidR="0041697B" w:rsidRPr="005807D4" w:rsidRDefault="0041697B" w:rsidP="005255ED">
            <w:pPr>
              <w:spacing w:line="240" w:lineRule="auto"/>
              <w:jc w:val="center"/>
              <w:cnfStyle w:val="000000100000" w:firstRow="0" w:lastRow="0" w:firstColumn="0" w:lastColumn="0" w:oddVBand="0" w:evenVBand="0" w:oddHBand="1" w:evenHBand="0" w:firstRowFirstColumn="0" w:firstRowLastColumn="0" w:lastRowFirstColumn="0" w:lastRowLastColumn="0"/>
            </w:pPr>
            <w:r w:rsidRPr="005807D4">
              <w:t>1</w:t>
            </w:r>
          </w:p>
        </w:tc>
        <w:tc>
          <w:tcPr>
            <w:tcW w:w="1596" w:type="dxa"/>
            <w:shd w:val="clear" w:color="auto" w:fill="auto"/>
          </w:tcPr>
          <w:p w14:paraId="0F96DBD9" w14:textId="77777777" w:rsidR="0041697B" w:rsidRPr="005807D4" w:rsidRDefault="0041697B" w:rsidP="005255ED">
            <w:pPr>
              <w:spacing w:line="240" w:lineRule="auto"/>
              <w:jc w:val="center"/>
              <w:cnfStyle w:val="000000100000" w:firstRow="0" w:lastRow="0" w:firstColumn="0" w:lastColumn="0" w:oddVBand="0" w:evenVBand="0" w:oddHBand="1" w:evenHBand="0" w:firstRowFirstColumn="0" w:firstRowLastColumn="0" w:lastRowFirstColumn="0" w:lastRowLastColumn="0"/>
            </w:pPr>
          </w:p>
        </w:tc>
        <w:tc>
          <w:tcPr>
            <w:tcW w:w="1596" w:type="dxa"/>
            <w:shd w:val="clear" w:color="auto" w:fill="auto"/>
          </w:tcPr>
          <w:p w14:paraId="297CC4C3" w14:textId="77777777" w:rsidR="0041697B" w:rsidRPr="005807D4" w:rsidRDefault="0041697B" w:rsidP="005255ED">
            <w:pPr>
              <w:spacing w:line="240" w:lineRule="auto"/>
              <w:jc w:val="center"/>
              <w:cnfStyle w:val="000000100000" w:firstRow="0" w:lastRow="0" w:firstColumn="0" w:lastColumn="0" w:oddVBand="0" w:evenVBand="0" w:oddHBand="1" w:evenHBand="0" w:firstRowFirstColumn="0" w:firstRowLastColumn="0" w:lastRowFirstColumn="0" w:lastRowLastColumn="0"/>
            </w:pPr>
          </w:p>
        </w:tc>
        <w:tc>
          <w:tcPr>
            <w:tcW w:w="1596" w:type="dxa"/>
            <w:shd w:val="clear" w:color="auto" w:fill="auto"/>
          </w:tcPr>
          <w:p w14:paraId="329537C5" w14:textId="77777777" w:rsidR="0041697B" w:rsidRPr="005807D4" w:rsidRDefault="0041697B" w:rsidP="005255ED">
            <w:pPr>
              <w:spacing w:line="240" w:lineRule="auto"/>
              <w:jc w:val="center"/>
              <w:cnfStyle w:val="000000100000" w:firstRow="0" w:lastRow="0" w:firstColumn="0" w:lastColumn="0" w:oddVBand="0" w:evenVBand="0" w:oddHBand="1" w:evenHBand="0" w:firstRowFirstColumn="0" w:firstRowLastColumn="0" w:lastRowFirstColumn="0" w:lastRowLastColumn="0"/>
            </w:pPr>
          </w:p>
        </w:tc>
        <w:tc>
          <w:tcPr>
            <w:tcW w:w="1596" w:type="dxa"/>
            <w:shd w:val="clear" w:color="auto" w:fill="auto"/>
          </w:tcPr>
          <w:p w14:paraId="21894C9F" w14:textId="77777777" w:rsidR="0041697B" w:rsidRPr="005807D4" w:rsidRDefault="0041697B" w:rsidP="005255ED">
            <w:pPr>
              <w:spacing w:line="240" w:lineRule="auto"/>
              <w:jc w:val="center"/>
              <w:cnfStyle w:val="000000100000" w:firstRow="0" w:lastRow="0" w:firstColumn="0" w:lastColumn="0" w:oddVBand="0" w:evenVBand="0" w:oddHBand="1" w:evenHBand="0" w:firstRowFirstColumn="0" w:firstRowLastColumn="0" w:lastRowFirstColumn="0" w:lastRowLastColumn="0"/>
            </w:pPr>
          </w:p>
        </w:tc>
      </w:tr>
      <w:tr w:rsidR="0041697B" w:rsidRPr="005807D4" w14:paraId="6D173507" w14:textId="77777777" w:rsidTr="0041697B">
        <w:tc>
          <w:tcPr>
            <w:cnfStyle w:val="001000000000" w:firstRow="0" w:lastRow="0" w:firstColumn="1" w:lastColumn="0" w:oddVBand="0" w:evenVBand="0" w:oddHBand="0" w:evenHBand="0" w:firstRowFirstColumn="0" w:firstRowLastColumn="0" w:lastRowFirstColumn="0" w:lastRowLastColumn="0"/>
            <w:tcW w:w="1417" w:type="dxa"/>
            <w:shd w:val="clear" w:color="auto" w:fill="auto"/>
          </w:tcPr>
          <w:p w14:paraId="4B6734A6" w14:textId="77777777" w:rsidR="0041697B" w:rsidRPr="005807D4" w:rsidRDefault="0041697B" w:rsidP="005255ED">
            <w:pPr>
              <w:spacing w:line="240" w:lineRule="auto"/>
              <w:jc w:val="center"/>
              <w:rPr>
                <w:b w:val="0"/>
              </w:rPr>
            </w:pPr>
            <w:r w:rsidRPr="005807D4">
              <w:rPr>
                <w:b w:val="0"/>
              </w:rPr>
              <w:t>5-10%</w:t>
            </w:r>
          </w:p>
        </w:tc>
        <w:tc>
          <w:tcPr>
            <w:tcW w:w="1383" w:type="dxa"/>
            <w:shd w:val="clear" w:color="auto" w:fill="auto"/>
          </w:tcPr>
          <w:p w14:paraId="515B9A52" w14:textId="77777777" w:rsidR="0041697B" w:rsidRPr="005807D4" w:rsidRDefault="0041697B" w:rsidP="005255ED">
            <w:pPr>
              <w:spacing w:line="240" w:lineRule="auto"/>
              <w:jc w:val="center"/>
              <w:cnfStyle w:val="000000000000" w:firstRow="0" w:lastRow="0" w:firstColumn="0" w:lastColumn="0" w:oddVBand="0" w:evenVBand="0" w:oddHBand="0" w:evenHBand="0" w:firstRowFirstColumn="0" w:firstRowLastColumn="0" w:lastRowFirstColumn="0" w:lastRowLastColumn="0"/>
            </w:pPr>
            <w:r w:rsidRPr="005807D4">
              <w:t>2</w:t>
            </w:r>
          </w:p>
        </w:tc>
        <w:tc>
          <w:tcPr>
            <w:tcW w:w="1596" w:type="dxa"/>
            <w:shd w:val="clear" w:color="auto" w:fill="auto"/>
          </w:tcPr>
          <w:p w14:paraId="423C29B6" w14:textId="77777777" w:rsidR="0041697B" w:rsidRPr="005807D4" w:rsidRDefault="0041697B" w:rsidP="005255ED">
            <w:pPr>
              <w:spacing w:line="240" w:lineRule="auto"/>
              <w:jc w:val="center"/>
              <w:cnfStyle w:val="000000000000" w:firstRow="0" w:lastRow="0" w:firstColumn="0" w:lastColumn="0" w:oddVBand="0" w:evenVBand="0" w:oddHBand="0" w:evenHBand="0" w:firstRowFirstColumn="0" w:firstRowLastColumn="0" w:lastRowFirstColumn="0" w:lastRowLastColumn="0"/>
            </w:pPr>
            <w:r w:rsidRPr="005807D4">
              <w:t>lembek</w:t>
            </w:r>
          </w:p>
        </w:tc>
        <w:tc>
          <w:tcPr>
            <w:tcW w:w="1596" w:type="dxa"/>
            <w:shd w:val="clear" w:color="auto" w:fill="auto"/>
          </w:tcPr>
          <w:p w14:paraId="1918F081" w14:textId="77777777" w:rsidR="0041697B" w:rsidRPr="005807D4" w:rsidRDefault="0041697B" w:rsidP="005255ED">
            <w:pPr>
              <w:spacing w:line="240" w:lineRule="auto"/>
              <w:jc w:val="center"/>
              <w:cnfStyle w:val="000000000000" w:firstRow="0" w:lastRow="0" w:firstColumn="0" w:lastColumn="0" w:oddVBand="0" w:evenVBand="0" w:oddHBand="0" w:evenHBand="0" w:firstRowFirstColumn="0" w:firstRowLastColumn="0" w:lastRowFirstColumn="0" w:lastRowLastColumn="0"/>
            </w:pPr>
            <w:r w:rsidRPr="005807D4">
              <w:t>2</w:t>
            </w:r>
          </w:p>
        </w:tc>
        <w:tc>
          <w:tcPr>
            <w:tcW w:w="1596" w:type="dxa"/>
            <w:shd w:val="clear" w:color="auto" w:fill="auto"/>
          </w:tcPr>
          <w:p w14:paraId="6CCF3FFB" w14:textId="77777777" w:rsidR="0041697B" w:rsidRPr="005807D4" w:rsidRDefault="0041697B" w:rsidP="005255ED">
            <w:pPr>
              <w:spacing w:line="240" w:lineRule="auto"/>
              <w:jc w:val="center"/>
              <w:cnfStyle w:val="000000000000" w:firstRow="0" w:lastRow="0" w:firstColumn="0" w:lastColumn="0" w:oddVBand="0" w:evenVBand="0" w:oddHBand="0" w:evenHBand="0" w:firstRowFirstColumn="0" w:firstRowLastColumn="0" w:lastRowFirstColumn="0" w:lastRowLastColumn="0"/>
            </w:pPr>
            <w:r w:rsidRPr="005807D4">
              <w:t>Positif</w:t>
            </w:r>
            <w:r>
              <w:t>/ada penampakan darah</w:t>
            </w:r>
          </w:p>
        </w:tc>
        <w:tc>
          <w:tcPr>
            <w:tcW w:w="1596" w:type="dxa"/>
            <w:shd w:val="clear" w:color="auto" w:fill="auto"/>
          </w:tcPr>
          <w:p w14:paraId="65D66616" w14:textId="77777777" w:rsidR="0041697B" w:rsidRPr="005807D4" w:rsidRDefault="0041697B" w:rsidP="005255ED">
            <w:pPr>
              <w:spacing w:line="240" w:lineRule="auto"/>
              <w:jc w:val="center"/>
              <w:cnfStyle w:val="000000000000" w:firstRow="0" w:lastRow="0" w:firstColumn="0" w:lastColumn="0" w:oddVBand="0" w:evenVBand="0" w:oddHBand="0" w:evenHBand="0" w:firstRowFirstColumn="0" w:firstRowLastColumn="0" w:lastRowFirstColumn="0" w:lastRowLastColumn="0"/>
            </w:pPr>
            <w:r w:rsidRPr="005807D4">
              <w:t>2</w:t>
            </w:r>
          </w:p>
        </w:tc>
      </w:tr>
      <w:tr w:rsidR="0041697B" w:rsidRPr="005807D4" w14:paraId="40D6B9A6" w14:textId="77777777" w:rsidTr="004169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tcPr>
          <w:p w14:paraId="2E5A41FC" w14:textId="77777777" w:rsidR="0041697B" w:rsidRPr="005807D4" w:rsidRDefault="0041697B" w:rsidP="005255ED">
            <w:pPr>
              <w:spacing w:line="240" w:lineRule="auto"/>
              <w:jc w:val="center"/>
              <w:rPr>
                <w:b w:val="0"/>
              </w:rPr>
            </w:pPr>
            <w:r w:rsidRPr="005807D4">
              <w:rPr>
                <w:b w:val="0"/>
              </w:rPr>
              <w:t>10-20%</w:t>
            </w:r>
          </w:p>
        </w:tc>
        <w:tc>
          <w:tcPr>
            <w:tcW w:w="1383" w:type="dxa"/>
            <w:shd w:val="clear" w:color="auto" w:fill="auto"/>
          </w:tcPr>
          <w:p w14:paraId="57A21E83" w14:textId="77777777" w:rsidR="0041697B" w:rsidRPr="005807D4" w:rsidRDefault="0041697B" w:rsidP="005255ED">
            <w:pPr>
              <w:spacing w:line="240" w:lineRule="auto"/>
              <w:jc w:val="center"/>
              <w:cnfStyle w:val="000000100000" w:firstRow="0" w:lastRow="0" w:firstColumn="0" w:lastColumn="0" w:oddVBand="0" w:evenVBand="0" w:oddHBand="1" w:evenHBand="0" w:firstRowFirstColumn="0" w:firstRowLastColumn="0" w:lastRowFirstColumn="0" w:lastRowLastColumn="0"/>
            </w:pPr>
            <w:r w:rsidRPr="005807D4">
              <w:t>3</w:t>
            </w:r>
          </w:p>
        </w:tc>
        <w:tc>
          <w:tcPr>
            <w:tcW w:w="1596" w:type="dxa"/>
            <w:shd w:val="clear" w:color="auto" w:fill="auto"/>
          </w:tcPr>
          <w:p w14:paraId="017969C0" w14:textId="77777777" w:rsidR="0041697B" w:rsidRPr="005807D4" w:rsidRDefault="0041697B" w:rsidP="005255ED">
            <w:pPr>
              <w:spacing w:line="240" w:lineRule="auto"/>
              <w:jc w:val="center"/>
              <w:cnfStyle w:val="000000100000" w:firstRow="0" w:lastRow="0" w:firstColumn="0" w:lastColumn="0" w:oddVBand="0" w:evenVBand="0" w:oddHBand="1" w:evenHBand="0" w:firstRowFirstColumn="0" w:firstRowLastColumn="0" w:lastRowFirstColumn="0" w:lastRowLastColumn="0"/>
            </w:pPr>
          </w:p>
        </w:tc>
        <w:tc>
          <w:tcPr>
            <w:tcW w:w="1596" w:type="dxa"/>
            <w:shd w:val="clear" w:color="auto" w:fill="auto"/>
          </w:tcPr>
          <w:p w14:paraId="29DA9C47" w14:textId="77777777" w:rsidR="0041697B" w:rsidRPr="005807D4" w:rsidRDefault="0041697B" w:rsidP="005255ED">
            <w:pPr>
              <w:spacing w:line="240" w:lineRule="auto"/>
              <w:jc w:val="center"/>
              <w:cnfStyle w:val="000000100000" w:firstRow="0" w:lastRow="0" w:firstColumn="0" w:lastColumn="0" w:oddVBand="0" w:evenVBand="0" w:oddHBand="1" w:evenHBand="0" w:firstRowFirstColumn="0" w:firstRowLastColumn="0" w:lastRowFirstColumn="0" w:lastRowLastColumn="0"/>
            </w:pPr>
          </w:p>
        </w:tc>
        <w:tc>
          <w:tcPr>
            <w:tcW w:w="1596" w:type="dxa"/>
            <w:shd w:val="clear" w:color="auto" w:fill="auto"/>
          </w:tcPr>
          <w:p w14:paraId="42AA2C1B" w14:textId="77777777" w:rsidR="0041697B" w:rsidRPr="005807D4" w:rsidRDefault="0041697B" w:rsidP="005255ED">
            <w:pPr>
              <w:spacing w:line="240" w:lineRule="auto"/>
              <w:jc w:val="center"/>
              <w:cnfStyle w:val="000000100000" w:firstRow="0" w:lastRow="0" w:firstColumn="0" w:lastColumn="0" w:oddVBand="0" w:evenVBand="0" w:oddHBand="1" w:evenHBand="0" w:firstRowFirstColumn="0" w:firstRowLastColumn="0" w:lastRowFirstColumn="0" w:lastRowLastColumn="0"/>
            </w:pPr>
          </w:p>
        </w:tc>
        <w:tc>
          <w:tcPr>
            <w:tcW w:w="1596" w:type="dxa"/>
            <w:shd w:val="clear" w:color="auto" w:fill="auto"/>
          </w:tcPr>
          <w:p w14:paraId="156AE4C3" w14:textId="77777777" w:rsidR="0041697B" w:rsidRPr="005807D4" w:rsidRDefault="0041697B" w:rsidP="005255ED">
            <w:pPr>
              <w:spacing w:line="240" w:lineRule="auto"/>
              <w:jc w:val="center"/>
              <w:cnfStyle w:val="000000100000" w:firstRow="0" w:lastRow="0" w:firstColumn="0" w:lastColumn="0" w:oddVBand="0" w:evenVBand="0" w:oddHBand="1" w:evenHBand="0" w:firstRowFirstColumn="0" w:firstRowLastColumn="0" w:lastRowFirstColumn="0" w:lastRowLastColumn="0"/>
            </w:pPr>
          </w:p>
        </w:tc>
      </w:tr>
      <w:tr w:rsidR="0041697B" w:rsidRPr="005807D4" w14:paraId="79F6B4C3" w14:textId="77777777" w:rsidTr="0041697B">
        <w:tc>
          <w:tcPr>
            <w:cnfStyle w:val="001000000000" w:firstRow="0" w:lastRow="0" w:firstColumn="1" w:lastColumn="0" w:oddVBand="0" w:evenVBand="0" w:oddHBand="0" w:evenHBand="0" w:firstRowFirstColumn="0" w:firstRowLastColumn="0" w:lastRowFirstColumn="0" w:lastRowLastColumn="0"/>
            <w:tcW w:w="1417" w:type="dxa"/>
            <w:shd w:val="clear" w:color="auto" w:fill="auto"/>
          </w:tcPr>
          <w:p w14:paraId="089CE09D" w14:textId="77777777" w:rsidR="0041697B" w:rsidRPr="005807D4" w:rsidRDefault="0041697B" w:rsidP="005255ED">
            <w:pPr>
              <w:spacing w:line="240" w:lineRule="auto"/>
              <w:jc w:val="center"/>
              <w:rPr>
                <w:b w:val="0"/>
              </w:rPr>
            </w:pPr>
            <w:r w:rsidRPr="005807D4">
              <w:rPr>
                <w:b w:val="0"/>
              </w:rPr>
              <w:t>&gt;20%</w:t>
            </w:r>
          </w:p>
        </w:tc>
        <w:tc>
          <w:tcPr>
            <w:tcW w:w="1383" w:type="dxa"/>
            <w:shd w:val="clear" w:color="auto" w:fill="auto"/>
          </w:tcPr>
          <w:p w14:paraId="05618935" w14:textId="77777777" w:rsidR="0041697B" w:rsidRPr="005807D4" w:rsidRDefault="0041697B" w:rsidP="005255ED">
            <w:pPr>
              <w:spacing w:line="240" w:lineRule="auto"/>
              <w:jc w:val="center"/>
              <w:cnfStyle w:val="000000000000" w:firstRow="0" w:lastRow="0" w:firstColumn="0" w:lastColumn="0" w:oddVBand="0" w:evenVBand="0" w:oddHBand="0" w:evenHBand="0" w:firstRowFirstColumn="0" w:firstRowLastColumn="0" w:lastRowFirstColumn="0" w:lastRowLastColumn="0"/>
            </w:pPr>
            <w:r w:rsidRPr="005807D4">
              <w:t>4</w:t>
            </w:r>
          </w:p>
        </w:tc>
        <w:tc>
          <w:tcPr>
            <w:tcW w:w="1596" w:type="dxa"/>
            <w:shd w:val="clear" w:color="auto" w:fill="auto"/>
          </w:tcPr>
          <w:p w14:paraId="09D96324" w14:textId="77777777" w:rsidR="0041697B" w:rsidRPr="005807D4" w:rsidRDefault="0041697B" w:rsidP="005255ED">
            <w:pPr>
              <w:spacing w:line="240" w:lineRule="auto"/>
              <w:jc w:val="center"/>
              <w:cnfStyle w:val="000000000000" w:firstRow="0" w:lastRow="0" w:firstColumn="0" w:lastColumn="0" w:oddVBand="0" w:evenVBand="0" w:oddHBand="0" w:evenHBand="0" w:firstRowFirstColumn="0" w:firstRowLastColumn="0" w:lastRowFirstColumn="0" w:lastRowLastColumn="0"/>
            </w:pPr>
            <w:r w:rsidRPr="005807D4">
              <w:t>Diare</w:t>
            </w:r>
          </w:p>
        </w:tc>
        <w:tc>
          <w:tcPr>
            <w:tcW w:w="1596" w:type="dxa"/>
            <w:shd w:val="clear" w:color="auto" w:fill="auto"/>
          </w:tcPr>
          <w:p w14:paraId="73BD07FC" w14:textId="77777777" w:rsidR="0041697B" w:rsidRPr="005807D4" w:rsidRDefault="0041697B" w:rsidP="005255ED">
            <w:pPr>
              <w:spacing w:line="240" w:lineRule="auto"/>
              <w:jc w:val="center"/>
              <w:cnfStyle w:val="000000000000" w:firstRow="0" w:lastRow="0" w:firstColumn="0" w:lastColumn="0" w:oddVBand="0" w:evenVBand="0" w:oddHBand="0" w:evenHBand="0" w:firstRowFirstColumn="0" w:firstRowLastColumn="0" w:lastRowFirstColumn="0" w:lastRowLastColumn="0"/>
            </w:pPr>
            <w:r w:rsidRPr="005807D4">
              <w:t>4</w:t>
            </w:r>
          </w:p>
        </w:tc>
        <w:tc>
          <w:tcPr>
            <w:tcW w:w="1596" w:type="dxa"/>
            <w:shd w:val="clear" w:color="auto" w:fill="auto"/>
          </w:tcPr>
          <w:p w14:paraId="35E83952" w14:textId="77777777" w:rsidR="0041697B" w:rsidRPr="005807D4" w:rsidRDefault="0041697B" w:rsidP="005255ED">
            <w:pPr>
              <w:spacing w:line="240" w:lineRule="auto"/>
              <w:jc w:val="center"/>
              <w:cnfStyle w:val="000000000000" w:firstRow="0" w:lastRow="0" w:firstColumn="0" w:lastColumn="0" w:oddVBand="0" w:evenVBand="0" w:oddHBand="0" w:evenHBand="0" w:firstRowFirstColumn="0" w:firstRowLastColumn="0" w:lastRowFirstColumn="0" w:lastRowLastColumn="0"/>
            </w:pPr>
            <w:r w:rsidRPr="005807D4">
              <w:t>Perdarahan</w:t>
            </w:r>
          </w:p>
        </w:tc>
        <w:tc>
          <w:tcPr>
            <w:tcW w:w="1596" w:type="dxa"/>
            <w:shd w:val="clear" w:color="auto" w:fill="auto"/>
          </w:tcPr>
          <w:p w14:paraId="28EBD27C" w14:textId="77777777" w:rsidR="0041697B" w:rsidRPr="005807D4" w:rsidRDefault="0041697B" w:rsidP="005255ED">
            <w:pPr>
              <w:spacing w:line="240" w:lineRule="auto"/>
              <w:jc w:val="center"/>
              <w:cnfStyle w:val="000000000000" w:firstRow="0" w:lastRow="0" w:firstColumn="0" w:lastColumn="0" w:oddVBand="0" w:evenVBand="0" w:oddHBand="0" w:evenHBand="0" w:firstRowFirstColumn="0" w:firstRowLastColumn="0" w:lastRowFirstColumn="0" w:lastRowLastColumn="0"/>
            </w:pPr>
            <w:r w:rsidRPr="005807D4">
              <w:t>4</w:t>
            </w:r>
          </w:p>
        </w:tc>
      </w:tr>
    </w:tbl>
    <w:p w14:paraId="4B217EF3" w14:textId="5CF8A40D" w:rsidR="00AD6CA1" w:rsidRDefault="00AD6CA1" w:rsidP="00E86154">
      <w:pPr>
        <w:pStyle w:val="ListParagraph"/>
        <w:spacing w:line="360" w:lineRule="auto"/>
        <w:ind w:left="993"/>
        <w:rPr>
          <w:rFonts w:ascii="Times New Roman" w:eastAsia="Times New Roman" w:hAnsi="Times New Roman"/>
          <w:color w:val="111111"/>
          <w:sz w:val="24"/>
          <w:szCs w:val="28"/>
          <w:lang w:eastAsia="id-ID"/>
        </w:rPr>
      </w:pPr>
    </w:p>
    <w:p w14:paraId="6A7AB47E" w14:textId="3E688776" w:rsidR="00EE127D" w:rsidRPr="006F49B1" w:rsidRDefault="00EE127D" w:rsidP="00E86154">
      <w:pPr>
        <w:pStyle w:val="ListParagraph"/>
        <w:numPr>
          <w:ilvl w:val="1"/>
          <w:numId w:val="3"/>
        </w:numPr>
        <w:spacing w:line="360" w:lineRule="auto"/>
        <w:ind w:left="993" w:hanging="426"/>
        <w:rPr>
          <w:rFonts w:ascii="Times New Roman" w:eastAsia="Times New Roman" w:hAnsi="Times New Roman"/>
          <w:color w:val="111111"/>
          <w:sz w:val="24"/>
          <w:szCs w:val="28"/>
          <w:lang w:eastAsia="id-ID"/>
        </w:rPr>
      </w:pPr>
      <w:r w:rsidRPr="006F49B1">
        <w:rPr>
          <w:rFonts w:ascii="Times New Roman" w:eastAsia="Times New Roman" w:hAnsi="Times New Roman"/>
          <w:color w:val="111111"/>
          <w:sz w:val="24"/>
          <w:szCs w:val="28"/>
          <w:lang w:eastAsia="id-ID"/>
        </w:rPr>
        <w:t xml:space="preserve">Pengamatan Makroskopi </w:t>
      </w:r>
      <w:r w:rsidR="00AD6CA1">
        <w:rPr>
          <w:rFonts w:ascii="Times New Roman" w:eastAsia="Times New Roman" w:hAnsi="Times New Roman"/>
          <w:color w:val="111111"/>
          <w:sz w:val="24"/>
          <w:szCs w:val="28"/>
          <w:lang w:eastAsia="id-ID"/>
        </w:rPr>
        <w:t xml:space="preserve">dengan pengukuran </w:t>
      </w:r>
      <w:r w:rsidRPr="006F49B1">
        <w:rPr>
          <w:rFonts w:ascii="Times New Roman" w:eastAsia="Times New Roman" w:hAnsi="Times New Roman"/>
          <w:color w:val="111111"/>
          <w:sz w:val="24"/>
          <w:szCs w:val="28"/>
          <w:lang w:eastAsia="id-ID"/>
        </w:rPr>
        <w:t>Panjang kolon</w:t>
      </w:r>
    </w:p>
    <w:p w14:paraId="52886AB2" w14:textId="26572A4A" w:rsidR="00EE127D" w:rsidRPr="006F49B1" w:rsidRDefault="00EE127D" w:rsidP="00E86154">
      <w:pPr>
        <w:spacing w:after="160" w:line="360" w:lineRule="auto"/>
        <w:ind w:left="567" w:right="25" w:firstLine="567"/>
        <w:rPr>
          <w:rFonts w:eastAsia="Times New Roman"/>
          <w:color w:val="111111"/>
          <w:szCs w:val="24"/>
          <w:lang w:eastAsia="id-ID"/>
        </w:rPr>
      </w:pPr>
      <w:r w:rsidRPr="006F49B1">
        <w:rPr>
          <w:rFonts w:eastAsia="Times New Roman"/>
          <w:color w:val="111111"/>
          <w:szCs w:val="24"/>
          <w:lang w:eastAsia="id-ID"/>
        </w:rPr>
        <w:t>Tikus dikorbankan, kemudia</w:t>
      </w:r>
      <w:r w:rsidR="00B26E47">
        <w:rPr>
          <w:rFonts w:eastAsia="Times New Roman"/>
          <w:color w:val="111111"/>
          <w:szCs w:val="24"/>
          <w:lang w:eastAsia="id-ID"/>
        </w:rPr>
        <w:t>n</w:t>
      </w:r>
      <w:r w:rsidRPr="006F49B1">
        <w:rPr>
          <w:rFonts w:eastAsia="Times New Roman"/>
          <w:color w:val="111111"/>
          <w:szCs w:val="24"/>
          <w:lang w:eastAsia="id-ID"/>
        </w:rPr>
        <w:t xml:space="preserve"> diambil bagian kolon. Jaringan kolon lalu dicuci dengan larutan NaCl 0,9 % dan diukur </w:t>
      </w:r>
      <w:r w:rsidR="0016588F">
        <w:rPr>
          <w:rFonts w:eastAsia="Times New Roman"/>
          <w:color w:val="111111"/>
          <w:szCs w:val="24"/>
          <w:lang w:eastAsia="id-ID"/>
        </w:rPr>
        <w:t>p</w:t>
      </w:r>
      <w:r w:rsidRPr="006F49B1">
        <w:rPr>
          <w:rFonts w:eastAsia="Times New Roman"/>
          <w:color w:val="111111"/>
          <w:szCs w:val="24"/>
          <w:lang w:eastAsia="id-ID"/>
        </w:rPr>
        <w:t>anjang</w:t>
      </w:r>
      <w:r w:rsidR="0016588F">
        <w:rPr>
          <w:rFonts w:eastAsia="Times New Roman"/>
          <w:color w:val="111111"/>
          <w:szCs w:val="24"/>
          <w:lang w:eastAsia="id-ID"/>
        </w:rPr>
        <w:t xml:space="preserve"> kolon</w:t>
      </w:r>
      <w:r w:rsidRPr="006F49B1">
        <w:rPr>
          <w:rFonts w:eastAsia="Times New Roman"/>
          <w:color w:val="111111"/>
          <w:szCs w:val="24"/>
          <w:lang w:eastAsia="id-ID"/>
        </w:rPr>
        <w:t xml:space="preserve"> menggunkan penggaris.</w:t>
      </w:r>
      <w:r w:rsidR="00AD6CA1">
        <w:rPr>
          <w:rFonts w:eastAsia="Times New Roman"/>
          <w:color w:val="111111"/>
          <w:szCs w:val="24"/>
          <w:lang w:eastAsia="id-ID"/>
        </w:rPr>
        <w:t xml:space="preserve"> Setelah itu dibandingkan </w:t>
      </w:r>
      <w:r w:rsidR="0016588F">
        <w:rPr>
          <w:rFonts w:eastAsia="Times New Roman"/>
          <w:color w:val="111111"/>
          <w:szCs w:val="24"/>
          <w:lang w:eastAsia="id-ID"/>
        </w:rPr>
        <w:t>p</w:t>
      </w:r>
      <w:r w:rsidR="00AD6CA1">
        <w:rPr>
          <w:rFonts w:eastAsia="Times New Roman"/>
          <w:color w:val="111111"/>
          <w:szCs w:val="24"/>
          <w:lang w:eastAsia="id-ID"/>
        </w:rPr>
        <w:t>anjang kolon pada masing – masing kelompok.</w:t>
      </w:r>
    </w:p>
    <w:p w14:paraId="7EAEA7C4" w14:textId="3C95FCE8" w:rsidR="00EE127D" w:rsidRPr="006F49B1" w:rsidRDefault="00EE127D" w:rsidP="00E86154">
      <w:pPr>
        <w:pStyle w:val="ListParagraph"/>
        <w:numPr>
          <w:ilvl w:val="1"/>
          <w:numId w:val="3"/>
        </w:numPr>
        <w:spacing w:line="360" w:lineRule="auto"/>
        <w:ind w:left="993" w:hanging="426"/>
        <w:rPr>
          <w:rFonts w:ascii="Times New Roman" w:eastAsia="Times New Roman" w:hAnsi="Times New Roman"/>
          <w:color w:val="111111"/>
          <w:sz w:val="24"/>
          <w:szCs w:val="28"/>
          <w:lang w:eastAsia="id-ID"/>
        </w:rPr>
      </w:pPr>
      <w:r w:rsidRPr="006F49B1">
        <w:rPr>
          <w:rFonts w:ascii="Times New Roman" w:eastAsia="Times New Roman" w:hAnsi="Times New Roman"/>
          <w:color w:val="111111"/>
          <w:sz w:val="24"/>
          <w:szCs w:val="28"/>
          <w:lang w:eastAsia="id-ID"/>
        </w:rPr>
        <w:t>Analisis data</w:t>
      </w:r>
    </w:p>
    <w:p w14:paraId="61142DDD" w14:textId="19A70F8C" w:rsidR="00EE127D" w:rsidRDefault="00EE127D" w:rsidP="00E86154">
      <w:pPr>
        <w:spacing w:after="160" w:line="360" w:lineRule="auto"/>
        <w:ind w:left="567" w:right="25" w:firstLine="567"/>
        <w:rPr>
          <w:rFonts w:eastAsia="Times New Roman"/>
          <w:color w:val="111111"/>
          <w:szCs w:val="24"/>
          <w:lang w:eastAsia="id-ID"/>
        </w:rPr>
      </w:pPr>
      <w:r w:rsidRPr="006F49B1">
        <w:rPr>
          <w:rFonts w:eastAsia="Times New Roman"/>
          <w:color w:val="111111"/>
          <w:szCs w:val="24"/>
          <w:lang w:eastAsia="id-ID"/>
        </w:rPr>
        <w:t>Data yang terkumpul kemudian dianalisis secara statisti</w:t>
      </w:r>
      <w:r w:rsidR="00AD6CA1">
        <w:rPr>
          <w:rFonts w:eastAsia="Times New Roman"/>
          <w:color w:val="111111"/>
          <w:szCs w:val="24"/>
          <w:lang w:eastAsia="id-ID"/>
        </w:rPr>
        <w:t>k</w:t>
      </w:r>
      <w:r w:rsidRPr="006F49B1">
        <w:rPr>
          <w:rFonts w:eastAsia="Times New Roman"/>
          <w:color w:val="111111"/>
          <w:szCs w:val="24"/>
          <w:lang w:eastAsia="id-ID"/>
        </w:rPr>
        <w:t>. Tes Kolmogorov untuk mengetahui distribusi data dilanjutkan uji homogenitas kemudia uji ANOVA dan Post Hoc Test dengan p&lt;0,05 untuk mengetahui ada tidaknya perbedaan antar kelompok.</w:t>
      </w:r>
    </w:p>
    <w:p w14:paraId="2C45FA47" w14:textId="18C57734" w:rsidR="00FA2684" w:rsidRDefault="005635D8" w:rsidP="00676382">
      <w:pPr>
        <w:spacing w:line="360" w:lineRule="auto"/>
        <w:ind w:firstLine="561"/>
        <w:jc w:val="left"/>
        <w:rPr>
          <w:b/>
          <w:lang w:eastAsia="en-US"/>
        </w:rPr>
      </w:pPr>
      <w:r>
        <w:rPr>
          <w:b/>
          <w:lang w:val="id-ID" w:eastAsia="zh-CN"/>
        </w:rPr>
        <w:t>3</w:t>
      </w:r>
      <w:r w:rsidR="00FA2684" w:rsidRPr="000B5BC4">
        <w:rPr>
          <w:b/>
          <w:lang w:eastAsia="zh-CN"/>
        </w:rPr>
        <w:t xml:space="preserve">. </w:t>
      </w:r>
      <w:r w:rsidR="00FA2684">
        <w:rPr>
          <w:b/>
          <w:lang w:eastAsia="zh-CN"/>
        </w:rPr>
        <w:t>Hasil</w:t>
      </w:r>
      <w:r w:rsidR="00D12028">
        <w:rPr>
          <w:b/>
          <w:lang w:val="id-ID" w:eastAsia="zh-CN"/>
        </w:rPr>
        <w:t xml:space="preserve"> </w:t>
      </w:r>
      <w:r w:rsidR="00C72733">
        <w:rPr>
          <w:b/>
          <w:lang w:eastAsia="zh-CN"/>
        </w:rPr>
        <w:t>dan</w:t>
      </w:r>
      <w:r w:rsidR="00D12028">
        <w:rPr>
          <w:b/>
          <w:lang w:val="id-ID" w:eastAsia="zh-CN"/>
        </w:rPr>
        <w:t xml:space="preserve"> </w:t>
      </w:r>
      <w:r w:rsidR="00D12028" w:rsidRPr="00370988">
        <w:rPr>
          <w:b/>
          <w:lang w:eastAsia="en-US"/>
        </w:rPr>
        <w:t>P</w:t>
      </w:r>
      <w:r w:rsidR="00C72733" w:rsidRPr="00370988">
        <w:rPr>
          <w:b/>
          <w:lang w:eastAsia="en-US"/>
        </w:rPr>
        <w:t>embahasan</w:t>
      </w:r>
    </w:p>
    <w:p w14:paraId="3B546ABF" w14:textId="29D653E4" w:rsidR="00655154" w:rsidRDefault="00EE127D" w:rsidP="00655154">
      <w:pPr>
        <w:spacing w:before="240" w:after="240" w:line="360" w:lineRule="auto"/>
        <w:ind w:left="567" w:right="25" w:firstLine="567"/>
        <w:rPr>
          <w:rFonts w:eastAsia="Times New Roman"/>
          <w:color w:val="111111"/>
          <w:szCs w:val="24"/>
          <w:lang w:eastAsia="id-ID"/>
        </w:rPr>
      </w:pPr>
      <w:r>
        <w:rPr>
          <w:rFonts w:eastAsia="Times New Roman"/>
          <w:color w:val="111111"/>
          <w:szCs w:val="24"/>
          <w:lang w:eastAsia="id-ID"/>
        </w:rPr>
        <w:t>Proses ekstraksi herba seledri diperoleh</w:t>
      </w:r>
      <w:r w:rsidR="0016588F">
        <w:rPr>
          <w:rFonts w:eastAsia="Times New Roman"/>
          <w:color w:val="111111"/>
          <w:szCs w:val="24"/>
          <w:lang w:eastAsia="id-ID"/>
        </w:rPr>
        <w:t xml:space="preserve"> 65,02 g ekstrak etanolik seledri dari simplisia kering 300 g</w:t>
      </w:r>
      <w:r>
        <w:rPr>
          <w:rFonts w:eastAsia="Times New Roman"/>
          <w:color w:val="111111"/>
          <w:szCs w:val="24"/>
          <w:lang w:eastAsia="id-ID"/>
        </w:rPr>
        <w:t xml:space="preserve"> </w:t>
      </w:r>
      <w:r w:rsidR="0016588F">
        <w:rPr>
          <w:rFonts w:eastAsia="Times New Roman"/>
          <w:color w:val="111111"/>
          <w:szCs w:val="24"/>
          <w:lang w:eastAsia="id-ID"/>
        </w:rPr>
        <w:t xml:space="preserve">dengan </w:t>
      </w:r>
      <w:r>
        <w:rPr>
          <w:rFonts w:eastAsia="Times New Roman"/>
          <w:color w:val="111111"/>
          <w:szCs w:val="24"/>
          <w:lang w:eastAsia="id-ID"/>
        </w:rPr>
        <w:t>rendemen sebesar 21,26%</w:t>
      </w:r>
      <w:r w:rsidR="008811E9">
        <w:rPr>
          <w:rFonts w:eastAsia="Times New Roman"/>
          <w:color w:val="111111"/>
          <w:szCs w:val="24"/>
          <w:lang w:eastAsia="id-ID"/>
        </w:rPr>
        <w:t xml:space="preserve">. Pemberian asam asetat 4% pada tikus secara intra rektal digunakan untuk penginduksi KU karena sifat asam asetat yang iritatif menyebabkan kerusakan oksidatif dan menyebabkan peradangan pada kolon </w:t>
      </w:r>
      <w:r w:rsidR="008811E9">
        <w:rPr>
          <w:rFonts w:eastAsia="Times New Roman"/>
          <w:color w:val="111111"/>
          <w:szCs w:val="24"/>
          <w:lang w:eastAsia="id-ID"/>
        </w:rPr>
        <w:fldChar w:fldCharType="begin"/>
      </w:r>
      <w:r w:rsidR="008811E9">
        <w:rPr>
          <w:rFonts w:eastAsia="Times New Roman"/>
          <w:color w:val="111111"/>
          <w:szCs w:val="24"/>
          <w:lang w:eastAsia="id-ID"/>
        </w:rPr>
        <w:instrText xml:space="preserve"> ADDIN ZOTERO_ITEM CSL_CITATION {"citationID":"S4JWMYf0","properties":{"formattedCitation":"(Randhawa et al., 2014)","plainCitation":"(Randhawa et al., 2014)","noteIndex":0},"citationItems":[{"id":210,"uris":["http://zotero.org/users/local/mSn35CXF/items/5T7EU56M"],"uri":["http://zotero.org/users/local/mSn35CXF/items/5T7EU56M"],"itemData":{"id":210,"type":"article-journal","abstract":"Ulcerative colitis and Crohn’s disease are a set of chronic, idiopathic, immunological and relapsing inflammatory disorders of the gastrointestinal tract referred to as inflammatory bowel disorder (IBD). Although the etiological factors involved in the perpetuation of IBD remain uncertain, development of various animal models provides new insights to unveil the onset and the progression of IBD. Various chemical-induced colitis models are widely used on laboratory scale. Furthermore, these models closely mimic morphological, histopathological and symptomatical features of human IBD. Among the chemical-induced colitis models, trinitrobenzene sulfonic acid (TNBS)-induced colitis, oxazolone induced-colitis and dextran sulphate sodium (DSS)-induced colitis models are most widely used. TNBS elicits Th-1 driven immune response, whereas oxazolone predominantly exhibits immune response of Th-2 phenotype. DSS-induced colitis model also induces changes in Th-1/Th-2 cytokine profile. The present review discusses the methodology and rationale of using various chemical-induced colitis models for evaluating the pathogenesis of IBD.","container-title":"The Korean Journal of Physiology &amp; Pharmacology","DOI":"10.4196/kjpp.2014.18.4.279","ISSN":"1226-4512, 2093-3827","issue":"4","journalAbbreviation":"Korean J Physiol Pharmacol","language":"en","page":"279","source":"DOI.org (Crossref)","title":"A Review on Chemical-Induced Inflammatory Bowel Disease Models in Rodents","volume":"18","author":[{"family":"Randhawa","given":"Puneet Kaur"},{"family":"Singh","given":"Kavinder"},{"family":"Singh","given":"Nirmal"},{"family":"Jaggi","given":"Amteshwar Singh"}],"issued":{"date-parts":[["2014"]]}}}],"schema":"https://github.com/citation-style-language/schema/raw/master/csl-citation.json"} </w:instrText>
      </w:r>
      <w:r w:rsidR="008811E9">
        <w:rPr>
          <w:rFonts w:eastAsia="Times New Roman"/>
          <w:color w:val="111111"/>
          <w:szCs w:val="24"/>
          <w:lang w:eastAsia="id-ID"/>
        </w:rPr>
        <w:fldChar w:fldCharType="separate"/>
      </w:r>
      <w:r w:rsidR="008811E9" w:rsidRPr="008811E9">
        <w:t>(Randhawa</w:t>
      </w:r>
      <w:r w:rsidR="008811E9" w:rsidRPr="00E05127">
        <w:rPr>
          <w:i/>
          <w:iCs/>
        </w:rPr>
        <w:t xml:space="preserve"> et al</w:t>
      </w:r>
      <w:r w:rsidR="008811E9" w:rsidRPr="008811E9">
        <w:t>., 2014)</w:t>
      </w:r>
      <w:r w:rsidR="008811E9">
        <w:rPr>
          <w:rFonts w:eastAsia="Times New Roman"/>
          <w:color w:val="111111"/>
          <w:szCs w:val="24"/>
          <w:lang w:eastAsia="id-ID"/>
        </w:rPr>
        <w:fldChar w:fldCharType="end"/>
      </w:r>
      <w:r w:rsidR="008811E9">
        <w:rPr>
          <w:rFonts w:eastAsia="Times New Roman"/>
          <w:color w:val="111111"/>
          <w:szCs w:val="24"/>
          <w:lang w:eastAsia="id-ID"/>
        </w:rPr>
        <w:t xml:space="preserve">. Pada kontrol positif digunakan </w:t>
      </w:r>
      <w:r w:rsidR="00655154">
        <w:rPr>
          <w:rFonts w:eastAsia="Times New Roman"/>
          <w:color w:val="111111"/>
          <w:szCs w:val="24"/>
          <w:lang w:eastAsia="id-ID"/>
        </w:rPr>
        <w:t xml:space="preserve">5-ASA karena 5-ASA merupakan antiinflmasi yang saat ini sering digunakan untuk terapi KU </w:t>
      </w:r>
      <w:r w:rsidR="00655154">
        <w:rPr>
          <w:rFonts w:eastAsia="Times New Roman"/>
          <w:color w:val="111111"/>
          <w:szCs w:val="24"/>
          <w:lang w:eastAsia="id-ID"/>
        </w:rPr>
        <w:fldChar w:fldCharType="begin"/>
      </w:r>
      <w:r w:rsidR="00655154">
        <w:rPr>
          <w:rFonts w:eastAsia="Times New Roman"/>
          <w:color w:val="111111"/>
          <w:szCs w:val="24"/>
          <w:lang w:eastAsia="id-ID"/>
        </w:rPr>
        <w:instrText xml:space="preserve"> ADDIN ZOTERO_ITEM CSL_CITATION {"citationID":"UchKBKai","properties":{"formattedCitation":"(Vickers et al., 2016)","plainCitation":"(Vickers et al., 2016)","noteIndex":0},"citationItems":[{"id":52,"uris":["http://zotero.org/users/local/mSn35CXF/items/P3LIC7PU"],"uri":["http://zotero.org/users/local/mSn35CXF/items/P3LIC7PU"],"itemData":{"id":52,"type":"article-journal","abstract":"Background Biological therapies are increasingly used to treat ulcerative colitis (UC).","container-title":"PLOS ONE","language":"en","page":"21","source":"Zotero","title":"Systematic Review with Network Meta-Analysis: Comparative Efficacy of Biologics in the Treatment of Moderately to Severely Active Ulcerative Colitis","author":[{"family":"Vickers","given":"Adrian D"},{"family":"Ainsworth","given":"Claire"},{"family":"Mody","given":"Reema"},{"family":"Bergman","given":"Annika"},{"family":"Ling","given":"Caroline S"},{"family":"Medjedovic","given":"Jasmina"},{"family":"Smyth","given":"Michael"}],"issued":{"date-parts":[["2016"]]}}}],"schema":"https://github.com/citation-style-language/schema/raw/master/csl-citation.json"} </w:instrText>
      </w:r>
      <w:r w:rsidR="00655154">
        <w:rPr>
          <w:rFonts w:eastAsia="Times New Roman"/>
          <w:color w:val="111111"/>
          <w:szCs w:val="24"/>
          <w:lang w:eastAsia="id-ID"/>
        </w:rPr>
        <w:fldChar w:fldCharType="separate"/>
      </w:r>
      <w:r w:rsidR="00655154" w:rsidRPr="00655154">
        <w:t xml:space="preserve">(Vickers </w:t>
      </w:r>
      <w:r w:rsidR="00655154" w:rsidRPr="00E05127">
        <w:rPr>
          <w:i/>
          <w:iCs/>
        </w:rPr>
        <w:t>et al</w:t>
      </w:r>
      <w:r w:rsidR="00655154" w:rsidRPr="00655154">
        <w:t>., 2016)</w:t>
      </w:r>
      <w:r w:rsidR="00655154">
        <w:rPr>
          <w:rFonts w:eastAsia="Times New Roman"/>
          <w:color w:val="111111"/>
          <w:szCs w:val="24"/>
          <w:lang w:eastAsia="id-ID"/>
        </w:rPr>
        <w:fldChar w:fldCharType="end"/>
      </w:r>
      <w:r w:rsidR="00655154">
        <w:rPr>
          <w:rFonts w:eastAsia="Times New Roman"/>
          <w:color w:val="111111"/>
          <w:szCs w:val="24"/>
          <w:lang w:eastAsia="id-ID"/>
        </w:rPr>
        <w:t>.</w:t>
      </w:r>
    </w:p>
    <w:p w14:paraId="00C1A716" w14:textId="46D2567E" w:rsidR="00441CFA" w:rsidRPr="001D237D" w:rsidRDefault="00260AEF" w:rsidP="00655154">
      <w:pPr>
        <w:spacing w:before="240" w:after="240" w:line="240" w:lineRule="auto"/>
        <w:ind w:left="567" w:right="25" w:firstLine="567"/>
        <w:jc w:val="center"/>
        <w:rPr>
          <w:rFonts w:eastAsia="Times New Roman"/>
          <w:color w:val="FF0000"/>
          <w:szCs w:val="24"/>
          <w:lang w:eastAsia="id-ID"/>
        </w:rPr>
      </w:pPr>
      <w:r>
        <w:rPr>
          <w:noProof/>
          <w:lang w:eastAsia="en-US"/>
        </w:rPr>
        <w:lastRenderedPageBreak/>
        <w:drawing>
          <wp:inline distT="0" distB="0" distL="0" distR="0" wp14:anchorId="0E4D0588" wp14:editId="58249B31">
            <wp:extent cx="4572000" cy="2743200"/>
            <wp:effectExtent l="0" t="0" r="0" b="0"/>
            <wp:docPr id="5" name="Chart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EA0722A-B6EB-4428-B2E8-35BB9A3BA7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D055D0" w14:textId="24F22E60" w:rsidR="00EE127D" w:rsidRDefault="00655154" w:rsidP="00B53C4D">
      <w:pPr>
        <w:spacing w:before="240" w:after="240" w:line="240" w:lineRule="auto"/>
        <w:ind w:left="993" w:right="25"/>
        <w:rPr>
          <w:rFonts w:eastAsia="Times New Roman"/>
          <w:color w:val="111111"/>
          <w:szCs w:val="24"/>
          <w:lang w:eastAsia="id-ID"/>
        </w:rPr>
      </w:pPr>
      <w:r w:rsidRPr="00655154">
        <w:rPr>
          <w:rFonts w:eastAsia="Times New Roman"/>
          <w:b/>
          <w:bCs/>
          <w:color w:val="111111"/>
          <w:szCs w:val="24"/>
          <w:lang w:eastAsia="id-ID"/>
        </w:rPr>
        <w:t xml:space="preserve">Gambar </w:t>
      </w:r>
      <w:r w:rsidR="007F7829">
        <w:rPr>
          <w:rFonts w:eastAsia="Times New Roman"/>
          <w:b/>
          <w:bCs/>
          <w:color w:val="111111"/>
          <w:szCs w:val="24"/>
          <w:lang w:eastAsia="id-ID"/>
        </w:rPr>
        <w:t>2</w:t>
      </w:r>
      <w:r>
        <w:rPr>
          <w:rFonts w:eastAsia="Times New Roman"/>
          <w:color w:val="111111"/>
          <w:szCs w:val="24"/>
          <w:lang w:eastAsia="id-ID"/>
        </w:rPr>
        <w:t xml:space="preserve">. Total </w:t>
      </w:r>
      <w:r w:rsidR="009D5300">
        <w:rPr>
          <w:rFonts w:eastAsia="Times New Roman"/>
          <w:color w:val="111111"/>
          <w:szCs w:val="24"/>
          <w:lang w:eastAsia="id-ID"/>
        </w:rPr>
        <w:t>s</w:t>
      </w:r>
      <w:r>
        <w:rPr>
          <w:rFonts w:eastAsia="Times New Roman"/>
          <w:color w:val="111111"/>
          <w:szCs w:val="24"/>
          <w:lang w:eastAsia="id-ID"/>
        </w:rPr>
        <w:t xml:space="preserve">koring </w:t>
      </w:r>
      <w:r w:rsidR="009D5300">
        <w:rPr>
          <w:rFonts w:eastAsia="Times New Roman"/>
          <w:color w:val="111111"/>
          <w:szCs w:val="24"/>
          <w:lang w:eastAsia="id-ID"/>
        </w:rPr>
        <w:t>i</w:t>
      </w:r>
      <w:r>
        <w:rPr>
          <w:rFonts w:eastAsia="Times New Roman"/>
          <w:color w:val="111111"/>
          <w:szCs w:val="24"/>
          <w:lang w:eastAsia="id-ID"/>
        </w:rPr>
        <w:t xml:space="preserve">ndeks </w:t>
      </w:r>
      <w:r w:rsidR="009D5300">
        <w:rPr>
          <w:rFonts w:eastAsia="Times New Roman"/>
          <w:color w:val="111111"/>
          <w:szCs w:val="24"/>
          <w:lang w:eastAsia="id-ID"/>
        </w:rPr>
        <w:t>a</w:t>
      </w:r>
      <w:r>
        <w:rPr>
          <w:rFonts w:eastAsia="Times New Roman"/>
          <w:color w:val="111111"/>
          <w:szCs w:val="24"/>
          <w:lang w:eastAsia="id-ID"/>
        </w:rPr>
        <w:t xml:space="preserve">ktivitas </w:t>
      </w:r>
      <w:r w:rsidR="009D5300">
        <w:rPr>
          <w:rFonts w:eastAsia="Times New Roman"/>
          <w:color w:val="111111"/>
          <w:szCs w:val="24"/>
          <w:lang w:eastAsia="id-ID"/>
        </w:rPr>
        <w:t>p</w:t>
      </w:r>
      <w:r>
        <w:rPr>
          <w:rFonts w:eastAsia="Times New Roman"/>
          <w:color w:val="111111"/>
          <w:szCs w:val="24"/>
          <w:lang w:eastAsia="id-ID"/>
        </w:rPr>
        <w:t>enyakit KU selama 5 hari</w:t>
      </w:r>
      <w:r w:rsidR="001450D7">
        <w:rPr>
          <w:rFonts w:eastAsia="Times New Roman"/>
          <w:color w:val="111111"/>
          <w:szCs w:val="24"/>
          <w:lang w:eastAsia="id-ID"/>
        </w:rPr>
        <w:t xml:space="preserve"> (KN= kontrol normal, NE= kontrol negati</w:t>
      </w:r>
      <w:r w:rsidR="0016588F">
        <w:rPr>
          <w:rFonts w:eastAsia="Times New Roman"/>
          <w:color w:val="111111"/>
          <w:szCs w:val="24"/>
          <w:lang w:eastAsia="id-ID"/>
        </w:rPr>
        <w:t>f</w:t>
      </w:r>
      <w:r w:rsidR="001450D7">
        <w:rPr>
          <w:rFonts w:eastAsia="Times New Roman"/>
          <w:color w:val="111111"/>
          <w:szCs w:val="24"/>
          <w:lang w:eastAsia="id-ID"/>
        </w:rPr>
        <w:t xml:space="preserve">, PS= kontrol positif, EES 100 = ekstrak etanolik seledri dosis 100 mg/kgBB, EES 300= ekstrak etanolik seledri dosis 100 mg/kgBB) </w:t>
      </w:r>
    </w:p>
    <w:p w14:paraId="132EEE29" w14:textId="64AE9C2A" w:rsidR="00924245" w:rsidRDefault="00BB137A" w:rsidP="00924245">
      <w:pPr>
        <w:spacing w:before="240" w:after="240" w:line="240" w:lineRule="auto"/>
        <w:ind w:left="567" w:right="25" w:firstLine="567"/>
        <w:jc w:val="center"/>
        <w:rPr>
          <w:rFonts w:eastAsia="Times New Roman"/>
          <w:color w:val="111111"/>
          <w:szCs w:val="24"/>
          <w:lang w:eastAsia="id-ID"/>
        </w:rPr>
      </w:pPr>
      <w:r>
        <w:rPr>
          <w:noProof/>
          <w:lang w:eastAsia="en-US"/>
        </w:rPr>
        <mc:AlternateContent>
          <mc:Choice Requires="wps">
            <w:drawing>
              <wp:anchor distT="0" distB="0" distL="114300" distR="114300" simplePos="0" relativeHeight="251663360" behindDoc="0" locked="0" layoutInCell="1" allowOverlap="1" wp14:anchorId="27C7E219" wp14:editId="75B545EB">
                <wp:simplePos x="0" y="0"/>
                <wp:positionH relativeFrom="column">
                  <wp:posOffset>3503930</wp:posOffset>
                </wp:positionH>
                <wp:positionV relativeFrom="paragraph">
                  <wp:posOffset>578485</wp:posOffset>
                </wp:positionV>
                <wp:extent cx="431800" cy="266700"/>
                <wp:effectExtent l="0" t="0" r="0" b="0"/>
                <wp:wrapNone/>
                <wp:docPr id="34" name="Rectangle 34"/>
                <wp:cNvGraphicFramePr/>
                <a:graphic xmlns:a="http://schemas.openxmlformats.org/drawingml/2006/main">
                  <a:graphicData uri="http://schemas.microsoft.com/office/word/2010/wordprocessingShape">
                    <wps:wsp>
                      <wps:cNvSpPr/>
                      <wps:spPr>
                        <a:xfrm>
                          <a:off x="0" y="0"/>
                          <a:ext cx="431800" cy="26670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1842C0D4" w14:textId="4EF7D94E" w:rsidR="00BD262D" w:rsidRPr="00BB137A" w:rsidRDefault="00BD262D" w:rsidP="00BD262D">
                            <w:pPr>
                              <w:spacing w:line="240" w:lineRule="auto"/>
                              <w:jc w:val="center"/>
                              <w:rPr>
                                <w:sz w:val="22"/>
                              </w:rPr>
                            </w:pPr>
                            <w:r w:rsidRPr="00BB137A">
                              <w:rPr>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63" style="position:absolute;left:0;text-align:left;margin-left:275.9pt;margin-top:45.55pt;width:34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" filled="f" stroked="f" strokeweight="2pt">
                <v:textbox>
                  <w:txbxContent>
                    <w:p w14:paraId="1842C0D4" w14:textId="4EF7D94E" w:rsidR="00BD262D" w:rsidRPr="00BB137A" w:rsidRDefault="00BD262D" w:rsidP="00BD262D">
                      <w:pPr>
                        <w:spacing w:line="240" w:lineRule="auto"/>
                        <w:jc w:val="center"/>
                        <w:rPr>
                          <w:sz w:val="22"/>
                        </w:rPr>
                      </w:pPr>
                      <w:r w:rsidRPr="00BB137A">
                        <w:rPr>
                          <w:sz w:val="18"/>
                        </w:rPr>
                        <w:t>*</w:t>
                      </w:r>
                    </w:p>
                  </w:txbxContent>
                </v:textbox>
              </v:rect>
            </w:pict>
          </mc:Fallback>
        </mc:AlternateContent>
      </w:r>
      <w:r>
        <w:rPr>
          <w:noProof/>
          <w:lang w:eastAsia="en-US"/>
        </w:rPr>
        <mc:AlternateContent>
          <mc:Choice Requires="wps">
            <w:drawing>
              <wp:anchor distT="0" distB="0" distL="114300" distR="114300" simplePos="0" relativeHeight="251661312" behindDoc="0" locked="0" layoutInCell="1" allowOverlap="1" wp14:anchorId="0C25A68B" wp14:editId="27D8CCBB">
                <wp:simplePos x="0" y="0"/>
                <wp:positionH relativeFrom="column">
                  <wp:posOffset>4050030</wp:posOffset>
                </wp:positionH>
                <wp:positionV relativeFrom="paragraph">
                  <wp:posOffset>667385</wp:posOffset>
                </wp:positionV>
                <wp:extent cx="431800" cy="266700"/>
                <wp:effectExtent l="0" t="0" r="0" b="0"/>
                <wp:wrapNone/>
                <wp:docPr id="27" name="Rectangle 27"/>
                <wp:cNvGraphicFramePr/>
                <a:graphic xmlns:a="http://schemas.openxmlformats.org/drawingml/2006/main">
                  <a:graphicData uri="http://schemas.microsoft.com/office/word/2010/wordprocessingShape">
                    <wps:wsp>
                      <wps:cNvSpPr/>
                      <wps:spPr>
                        <a:xfrm>
                          <a:off x="0" y="0"/>
                          <a:ext cx="431800" cy="26670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3D206EA4" w14:textId="5573610E" w:rsidR="00BD262D" w:rsidRPr="00BB137A" w:rsidRDefault="00BD262D" w:rsidP="00BD262D">
                            <w:pPr>
                              <w:spacing w:line="240" w:lineRule="auto"/>
                              <w:jc w:val="center"/>
                              <w:rPr>
                                <w:sz w:val="22"/>
                              </w:rPr>
                            </w:pPr>
                            <w:r w:rsidRPr="00BB137A">
                              <w:rPr>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64" style="position:absolute;left:0;text-align:left;margin-left:318.9pt;margin-top:52.55pt;width:34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" filled="f" stroked="f" strokeweight="2pt">
                <v:textbox>
                  <w:txbxContent>
                    <w:p w14:paraId="3D206EA4" w14:textId="5573610E" w:rsidR="00BD262D" w:rsidRPr="00BB137A" w:rsidRDefault="00BD262D" w:rsidP="00BD262D">
                      <w:pPr>
                        <w:spacing w:line="240" w:lineRule="auto"/>
                        <w:jc w:val="center"/>
                        <w:rPr>
                          <w:sz w:val="22"/>
                        </w:rPr>
                      </w:pPr>
                      <w:r w:rsidRPr="00BB137A">
                        <w:rPr>
                          <w:sz w:val="18"/>
                        </w:rPr>
                        <w:t>**</w:t>
                      </w:r>
                    </w:p>
                  </w:txbxContent>
                </v:textbox>
              </v:rect>
            </w:pict>
          </mc:Fallback>
        </mc:AlternateContent>
      </w:r>
      <w:r>
        <w:rPr>
          <w:noProof/>
          <w:lang w:eastAsia="en-US"/>
        </w:rPr>
        <mc:AlternateContent>
          <mc:Choice Requires="wps">
            <w:drawing>
              <wp:anchor distT="0" distB="0" distL="114300" distR="114300" simplePos="0" relativeHeight="251659264" behindDoc="0" locked="0" layoutInCell="1" allowOverlap="1" wp14:anchorId="7E1D22AD" wp14:editId="19A9DAEA">
                <wp:simplePos x="0" y="0"/>
                <wp:positionH relativeFrom="column">
                  <wp:posOffset>4596130</wp:posOffset>
                </wp:positionH>
                <wp:positionV relativeFrom="paragraph">
                  <wp:posOffset>610235</wp:posOffset>
                </wp:positionV>
                <wp:extent cx="431800" cy="266700"/>
                <wp:effectExtent l="0" t="0" r="0" b="0"/>
                <wp:wrapNone/>
                <wp:docPr id="16" name="Rectangle 16"/>
                <wp:cNvGraphicFramePr/>
                <a:graphic xmlns:a="http://schemas.openxmlformats.org/drawingml/2006/main">
                  <a:graphicData uri="http://schemas.microsoft.com/office/word/2010/wordprocessingShape">
                    <wps:wsp>
                      <wps:cNvSpPr/>
                      <wps:spPr>
                        <a:xfrm>
                          <a:off x="0" y="0"/>
                          <a:ext cx="431800" cy="26670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1525E127" w14:textId="11AEC9FA" w:rsidR="00BD262D" w:rsidRDefault="00BD262D" w:rsidP="00BD262D">
                            <w:pPr>
                              <w:spacing w:line="240" w:lineRule="auto"/>
                              <w:jc w:val="center"/>
                            </w:pPr>
                            <w:r w:rsidRPr="00BD262D">
                              <w:rPr>
                                <w:sz w:val="20"/>
                              </w:rPr>
                              <w:t>**</w:t>
                            </w:r>
                            <w:r>
                              <w:rPr>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65" style="position:absolute;left:0;text-align:left;margin-left:361.9pt;margin-top:48.05pt;width:34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" filled="f" stroked="f" strokeweight="2pt">
                <v:textbox>
                  <w:txbxContent>
                    <w:p w14:paraId="1525E127" w14:textId="11AEC9FA" w:rsidR="00BD262D" w:rsidRDefault="00BD262D" w:rsidP="00BD262D">
                      <w:pPr>
                        <w:spacing w:line="240" w:lineRule="auto"/>
                        <w:jc w:val="center"/>
                      </w:pPr>
                      <w:r w:rsidRPr="00BD262D">
                        <w:rPr>
                          <w:sz w:val="20"/>
                        </w:rPr>
                        <w:t>**</w:t>
                      </w:r>
                      <w:r>
                        <w:rPr>
                          <w:sz w:val="20"/>
                        </w:rPr>
                        <w:t>*</w:t>
                      </w:r>
                    </w:p>
                  </w:txbxContent>
                </v:textbox>
              </v:rect>
            </w:pict>
          </mc:Fallback>
        </mc:AlternateContent>
      </w:r>
      <w:r w:rsidR="00BD262D">
        <w:rPr>
          <w:noProof/>
          <w:lang w:eastAsia="en-US"/>
        </w:rPr>
        <mc:AlternateContent>
          <mc:Choice Requires="wps">
            <w:drawing>
              <wp:anchor distT="0" distB="0" distL="114300" distR="114300" simplePos="0" relativeHeight="251665408" behindDoc="0" locked="0" layoutInCell="1" allowOverlap="1" wp14:anchorId="020C9235" wp14:editId="76AC9CE1">
                <wp:simplePos x="0" y="0"/>
                <wp:positionH relativeFrom="column">
                  <wp:posOffset>2964180</wp:posOffset>
                </wp:positionH>
                <wp:positionV relativeFrom="paragraph">
                  <wp:posOffset>743585</wp:posOffset>
                </wp:positionV>
                <wp:extent cx="431800" cy="228600"/>
                <wp:effectExtent l="0" t="0" r="0" b="0"/>
                <wp:wrapNone/>
                <wp:docPr id="41" name="Rectangle 41"/>
                <wp:cNvGraphicFramePr/>
                <a:graphic xmlns:a="http://schemas.openxmlformats.org/drawingml/2006/main">
                  <a:graphicData uri="http://schemas.microsoft.com/office/word/2010/wordprocessingShape">
                    <wps:wsp>
                      <wps:cNvSpPr/>
                      <wps:spPr>
                        <a:xfrm>
                          <a:off x="0" y="0"/>
                          <a:ext cx="431800" cy="22860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0AD391AD" w14:textId="42F19C07" w:rsidR="00BD262D" w:rsidRPr="00BD262D" w:rsidRDefault="00BD262D" w:rsidP="00BD262D">
                            <w:pPr>
                              <w:spacing w:line="240" w:lineRule="auto"/>
                              <w:jc w:val="center"/>
                              <w:rPr>
                                <w:sz w:val="16"/>
                              </w:rPr>
                            </w:pPr>
                            <w:r w:rsidRPr="00BD262D">
                              <w:rPr>
                                <w:sz w:val="12"/>
                              </w:rPr>
                              <w:t>+</w:t>
                            </w:r>
                            <w:r>
                              <w:rPr>
                                <w:sz w:val="12"/>
                              </w:rPr>
                              <w:t xml:space="preserve"> </w:t>
                            </w:r>
                            <w:r w:rsidRPr="00BD262D">
                              <w:rPr>
                                <w:sz w:val="12"/>
                              </w:rPr>
                              <w:t>+</w:t>
                            </w:r>
                            <w:r>
                              <w:rPr>
                                <w:sz w:val="12"/>
                              </w:rPr>
                              <w:t xml:space="preserve"> </w:t>
                            </w:r>
                            <w:r w:rsidRPr="00BD262D">
                              <w:rPr>
                                <w:sz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66" style="position:absolute;left:0;text-align:left;margin-left:233.4pt;margin-top:58.55pt;width:34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" filled="f" stroked="f" strokeweight="2pt">
                <v:textbox>
                  <w:txbxContent>
                    <w:p w14:paraId="0AD391AD" w14:textId="42F19C07" w:rsidR="00BD262D" w:rsidRPr="00BD262D" w:rsidRDefault="00BD262D" w:rsidP="00BD262D">
                      <w:pPr>
                        <w:spacing w:line="240" w:lineRule="auto"/>
                        <w:jc w:val="center"/>
                        <w:rPr>
                          <w:sz w:val="16"/>
                        </w:rPr>
                      </w:pPr>
                      <w:r w:rsidRPr="00BD262D">
                        <w:rPr>
                          <w:sz w:val="12"/>
                        </w:rPr>
                        <w:t>+</w:t>
                      </w:r>
                      <w:r>
                        <w:rPr>
                          <w:sz w:val="12"/>
                        </w:rPr>
                        <w:t xml:space="preserve"> </w:t>
                      </w:r>
                      <w:r w:rsidRPr="00BD262D">
                        <w:rPr>
                          <w:sz w:val="12"/>
                        </w:rPr>
                        <w:t>+</w:t>
                      </w:r>
                      <w:r>
                        <w:rPr>
                          <w:sz w:val="12"/>
                        </w:rPr>
                        <w:t xml:space="preserve"> </w:t>
                      </w:r>
                      <w:r w:rsidRPr="00BD262D">
                        <w:rPr>
                          <w:sz w:val="12"/>
                        </w:rPr>
                        <w:t>+</w:t>
                      </w:r>
                    </w:p>
                  </w:txbxContent>
                </v:textbox>
              </v:rect>
            </w:pict>
          </mc:Fallback>
        </mc:AlternateContent>
      </w:r>
      <w:r w:rsidR="006E0ACD">
        <w:rPr>
          <w:noProof/>
          <w:lang w:eastAsia="en-US"/>
        </w:rPr>
        <w:drawing>
          <wp:inline distT="0" distB="0" distL="0" distR="0" wp14:anchorId="04582D6C" wp14:editId="309F4D1F">
            <wp:extent cx="3422210" cy="2227153"/>
            <wp:effectExtent l="0" t="0" r="6985" b="1905"/>
            <wp:docPr id="70" name="Chart 7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1162F40-739E-4E97-84E9-BFBB6D543B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FEA24D" w14:textId="67256E16" w:rsidR="00E20EDA" w:rsidRDefault="00E20EDA" w:rsidP="00B53C4D">
      <w:pPr>
        <w:spacing w:before="240" w:after="240" w:line="240" w:lineRule="auto"/>
        <w:ind w:left="993" w:right="25"/>
        <w:rPr>
          <w:rFonts w:eastAsia="Times New Roman"/>
          <w:color w:val="111111"/>
          <w:szCs w:val="24"/>
          <w:lang w:eastAsia="id-ID"/>
        </w:rPr>
      </w:pPr>
      <w:r w:rsidRPr="005A0922">
        <w:rPr>
          <w:rFonts w:eastAsia="Times New Roman"/>
          <w:b/>
          <w:bCs/>
          <w:color w:val="111111"/>
          <w:szCs w:val="24"/>
          <w:lang w:eastAsia="id-ID"/>
        </w:rPr>
        <w:t xml:space="preserve">Gambar </w:t>
      </w:r>
      <w:r w:rsidR="00B53C4D">
        <w:rPr>
          <w:rFonts w:eastAsia="Times New Roman"/>
          <w:b/>
          <w:bCs/>
          <w:color w:val="111111"/>
          <w:szCs w:val="24"/>
          <w:lang w:eastAsia="id-ID"/>
        </w:rPr>
        <w:t>3</w:t>
      </w:r>
      <w:r>
        <w:rPr>
          <w:rFonts w:eastAsia="Times New Roman"/>
          <w:color w:val="111111"/>
          <w:szCs w:val="24"/>
          <w:lang w:eastAsia="id-ID"/>
        </w:rPr>
        <w:t>.</w:t>
      </w:r>
      <w:r w:rsidR="005A0922">
        <w:rPr>
          <w:rFonts w:eastAsia="Times New Roman"/>
          <w:color w:val="111111"/>
          <w:szCs w:val="24"/>
          <w:lang w:eastAsia="id-ID"/>
        </w:rPr>
        <w:t xml:space="preserve"> </w:t>
      </w:r>
      <w:r w:rsidR="00C95273">
        <w:rPr>
          <w:rFonts w:eastAsia="Times New Roman"/>
          <w:color w:val="111111"/>
          <w:szCs w:val="24"/>
          <w:lang w:eastAsia="id-ID"/>
        </w:rPr>
        <w:t xml:space="preserve"> </w:t>
      </w:r>
      <w:r w:rsidR="005A0922">
        <w:rPr>
          <w:rFonts w:eastAsia="Times New Roman"/>
          <w:color w:val="111111"/>
          <w:szCs w:val="24"/>
          <w:lang w:eastAsia="id-ID"/>
        </w:rPr>
        <w:t xml:space="preserve">Rata – </w:t>
      </w:r>
      <w:r w:rsidR="0016588F">
        <w:rPr>
          <w:rFonts w:eastAsia="Times New Roman"/>
          <w:color w:val="111111"/>
          <w:szCs w:val="24"/>
          <w:lang w:eastAsia="id-ID"/>
        </w:rPr>
        <w:t>r</w:t>
      </w:r>
      <w:r w:rsidR="005A0922">
        <w:rPr>
          <w:rFonts w:eastAsia="Times New Roman"/>
          <w:color w:val="111111"/>
          <w:szCs w:val="24"/>
          <w:lang w:eastAsia="id-ID"/>
        </w:rPr>
        <w:t xml:space="preserve">ata </w:t>
      </w:r>
      <w:r w:rsidR="009D5300">
        <w:rPr>
          <w:rFonts w:eastAsia="Times New Roman"/>
          <w:color w:val="111111"/>
          <w:szCs w:val="24"/>
          <w:lang w:eastAsia="id-ID"/>
        </w:rPr>
        <w:t>p</w:t>
      </w:r>
      <w:r>
        <w:rPr>
          <w:rFonts w:eastAsia="Times New Roman"/>
          <w:color w:val="111111"/>
          <w:szCs w:val="24"/>
          <w:lang w:eastAsia="id-ID"/>
        </w:rPr>
        <w:t xml:space="preserve">anjang </w:t>
      </w:r>
      <w:r w:rsidR="009D5300">
        <w:rPr>
          <w:rFonts w:eastAsia="Times New Roman"/>
          <w:color w:val="111111"/>
          <w:szCs w:val="24"/>
          <w:lang w:eastAsia="id-ID"/>
        </w:rPr>
        <w:t>k</w:t>
      </w:r>
      <w:r>
        <w:rPr>
          <w:rFonts w:eastAsia="Times New Roman"/>
          <w:color w:val="111111"/>
          <w:szCs w:val="24"/>
          <w:lang w:eastAsia="id-ID"/>
        </w:rPr>
        <w:t>olon</w:t>
      </w:r>
      <w:r w:rsidR="0053678B">
        <w:rPr>
          <w:rFonts w:eastAsia="Times New Roman"/>
          <w:color w:val="111111"/>
          <w:szCs w:val="24"/>
          <w:lang w:eastAsia="id-ID"/>
        </w:rPr>
        <w:t>.</w:t>
      </w:r>
      <w:r w:rsidR="00AC56A7">
        <w:rPr>
          <w:rFonts w:eastAsia="Times New Roman"/>
          <w:color w:val="111111"/>
          <w:szCs w:val="24"/>
          <w:lang w:eastAsia="id-ID"/>
        </w:rPr>
        <w:t xml:space="preserve"> K</w:t>
      </w:r>
      <w:r w:rsidR="00522298">
        <w:rPr>
          <w:rFonts w:eastAsia="Times New Roman"/>
          <w:color w:val="111111"/>
          <w:szCs w:val="24"/>
          <w:lang w:eastAsia="id-ID"/>
        </w:rPr>
        <w:t>ontrol normal (KN) rata – rata 16,17 ± 0,29</w:t>
      </w:r>
      <w:r w:rsidR="00F77013">
        <w:rPr>
          <w:rFonts w:eastAsia="Times New Roman"/>
          <w:color w:val="111111"/>
          <w:szCs w:val="24"/>
          <w:lang w:eastAsia="id-ID"/>
        </w:rPr>
        <w:t xml:space="preserve"> cm</w:t>
      </w:r>
      <w:r w:rsidR="00C95273">
        <w:rPr>
          <w:rFonts w:eastAsia="Times New Roman"/>
          <w:color w:val="111111"/>
          <w:szCs w:val="24"/>
          <w:lang w:eastAsia="id-ID"/>
        </w:rPr>
        <w:t>,</w:t>
      </w:r>
      <w:r w:rsidR="00522298">
        <w:rPr>
          <w:rFonts w:eastAsia="Times New Roman"/>
          <w:color w:val="111111"/>
          <w:szCs w:val="24"/>
          <w:lang w:eastAsia="id-ID"/>
        </w:rPr>
        <w:t xml:space="preserve"> kontrol negatif</w:t>
      </w:r>
      <w:r w:rsidR="00C95273">
        <w:rPr>
          <w:rFonts w:eastAsia="Times New Roman"/>
          <w:color w:val="111111"/>
          <w:szCs w:val="24"/>
          <w:lang w:eastAsia="id-ID"/>
        </w:rPr>
        <w:t xml:space="preserve"> </w:t>
      </w:r>
      <w:r w:rsidR="00522298">
        <w:rPr>
          <w:rFonts w:eastAsia="Times New Roman"/>
          <w:color w:val="111111"/>
          <w:szCs w:val="24"/>
          <w:lang w:eastAsia="id-ID"/>
        </w:rPr>
        <w:t>(</w:t>
      </w:r>
      <w:r w:rsidR="00C95273">
        <w:rPr>
          <w:rFonts w:eastAsia="Times New Roman"/>
          <w:color w:val="111111"/>
          <w:szCs w:val="24"/>
          <w:lang w:eastAsia="id-ID"/>
        </w:rPr>
        <w:t>NE</w:t>
      </w:r>
      <w:r w:rsidR="00522298">
        <w:rPr>
          <w:rFonts w:eastAsia="Times New Roman"/>
          <w:color w:val="111111"/>
          <w:szCs w:val="24"/>
          <w:lang w:eastAsia="id-ID"/>
        </w:rPr>
        <w:t>) rata – rata 11,67 ± 0,58</w:t>
      </w:r>
      <w:r w:rsidR="00F77013">
        <w:rPr>
          <w:rFonts w:eastAsia="Times New Roman"/>
          <w:color w:val="111111"/>
          <w:szCs w:val="24"/>
          <w:lang w:eastAsia="id-ID"/>
        </w:rPr>
        <w:t xml:space="preserve"> cm</w:t>
      </w:r>
      <w:r w:rsidR="00522298">
        <w:rPr>
          <w:rFonts w:eastAsia="Times New Roman"/>
          <w:color w:val="111111"/>
          <w:szCs w:val="24"/>
          <w:lang w:eastAsia="id-ID"/>
        </w:rPr>
        <w:t xml:space="preserve">, </w:t>
      </w:r>
      <w:r w:rsidR="00C95273">
        <w:rPr>
          <w:rFonts w:eastAsia="Times New Roman"/>
          <w:color w:val="111111"/>
          <w:szCs w:val="24"/>
          <w:lang w:eastAsia="id-ID"/>
        </w:rPr>
        <w:t xml:space="preserve">kontrol positif, </w:t>
      </w:r>
      <w:r w:rsidR="00522298">
        <w:rPr>
          <w:rFonts w:eastAsia="Times New Roman"/>
          <w:color w:val="111111"/>
          <w:szCs w:val="24"/>
          <w:lang w:eastAsia="id-ID"/>
        </w:rPr>
        <w:t>(PS) rata – rata 14,50 ± 0,50</w:t>
      </w:r>
      <w:r w:rsidR="00F77013">
        <w:rPr>
          <w:rFonts w:eastAsia="Times New Roman"/>
          <w:color w:val="111111"/>
          <w:szCs w:val="24"/>
          <w:lang w:eastAsia="id-ID"/>
        </w:rPr>
        <w:t xml:space="preserve"> cm</w:t>
      </w:r>
      <w:r w:rsidR="00522298">
        <w:rPr>
          <w:rFonts w:eastAsia="Times New Roman"/>
          <w:color w:val="111111"/>
          <w:szCs w:val="24"/>
          <w:lang w:eastAsia="id-ID"/>
        </w:rPr>
        <w:t xml:space="preserve">, </w:t>
      </w:r>
      <w:r w:rsidR="00C95273">
        <w:rPr>
          <w:rFonts w:eastAsia="Times New Roman"/>
          <w:color w:val="111111"/>
          <w:szCs w:val="24"/>
          <w:lang w:eastAsia="id-ID"/>
        </w:rPr>
        <w:t>ekstrak etanolik seledri dosis 100 mg/kgBB</w:t>
      </w:r>
      <w:r w:rsidR="00522298">
        <w:rPr>
          <w:rFonts w:eastAsia="Times New Roman"/>
          <w:color w:val="111111"/>
          <w:szCs w:val="24"/>
          <w:lang w:eastAsia="id-ID"/>
        </w:rPr>
        <w:t xml:space="preserve"> (EES 100) rata - rata 12,83 ± 0,76</w:t>
      </w:r>
      <w:r w:rsidR="00F77013">
        <w:rPr>
          <w:rFonts w:eastAsia="Times New Roman"/>
          <w:color w:val="111111"/>
          <w:szCs w:val="24"/>
          <w:lang w:eastAsia="id-ID"/>
        </w:rPr>
        <w:t xml:space="preserve"> cm</w:t>
      </w:r>
      <w:r w:rsidR="00C95273">
        <w:rPr>
          <w:rFonts w:eastAsia="Times New Roman"/>
          <w:color w:val="111111"/>
          <w:szCs w:val="24"/>
          <w:lang w:eastAsia="id-ID"/>
        </w:rPr>
        <w:t>,</w:t>
      </w:r>
      <w:r w:rsidR="00541E6B">
        <w:rPr>
          <w:rFonts w:eastAsia="Times New Roman"/>
          <w:color w:val="111111"/>
          <w:szCs w:val="24"/>
          <w:lang w:eastAsia="id-ID"/>
        </w:rPr>
        <w:t xml:space="preserve"> </w:t>
      </w:r>
      <w:r w:rsidR="00C95273">
        <w:rPr>
          <w:rFonts w:eastAsia="Times New Roman"/>
          <w:color w:val="111111"/>
          <w:szCs w:val="24"/>
          <w:lang w:eastAsia="id-ID"/>
        </w:rPr>
        <w:t xml:space="preserve">ekstrak etanolik seledri dosis </w:t>
      </w:r>
      <w:r w:rsidR="00541E6B">
        <w:rPr>
          <w:rFonts w:eastAsia="Times New Roman"/>
          <w:color w:val="111111"/>
          <w:szCs w:val="24"/>
          <w:lang w:eastAsia="id-ID"/>
        </w:rPr>
        <w:t>3</w:t>
      </w:r>
      <w:r w:rsidR="00C95273">
        <w:rPr>
          <w:rFonts w:eastAsia="Times New Roman"/>
          <w:color w:val="111111"/>
          <w:szCs w:val="24"/>
          <w:lang w:eastAsia="id-ID"/>
        </w:rPr>
        <w:t>00 mg/kgBB</w:t>
      </w:r>
      <w:r w:rsidR="00541E6B">
        <w:rPr>
          <w:rFonts w:eastAsia="Times New Roman"/>
          <w:color w:val="111111"/>
          <w:szCs w:val="24"/>
          <w:lang w:eastAsia="id-ID"/>
        </w:rPr>
        <w:t xml:space="preserve"> (EES 300) rata – rata 13,67 ± 1,53</w:t>
      </w:r>
      <w:r w:rsidR="00F77013">
        <w:rPr>
          <w:rFonts w:eastAsia="Times New Roman"/>
          <w:color w:val="111111"/>
          <w:szCs w:val="24"/>
          <w:lang w:eastAsia="id-ID"/>
        </w:rPr>
        <w:t xml:space="preserve"> cm</w:t>
      </w:r>
      <w:r w:rsidR="00541E6B">
        <w:rPr>
          <w:rFonts w:eastAsia="Times New Roman"/>
          <w:color w:val="111111"/>
          <w:szCs w:val="24"/>
          <w:lang w:eastAsia="id-ID"/>
        </w:rPr>
        <w:t>.</w:t>
      </w:r>
      <w:r w:rsidR="00BA49B4">
        <w:rPr>
          <w:rFonts w:eastAsia="Times New Roman"/>
          <w:color w:val="111111"/>
          <w:szCs w:val="24"/>
          <w:lang w:eastAsia="id-ID"/>
        </w:rPr>
        <w:t xml:space="preserve"> </w:t>
      </w:r>
      <w:r w:rsidR="00AC56A7">
        <w:rPr>
          <w:rFonts w:eastAsia="Times New Roman"/>
          <w:color w:val="111111"/>
          <w:szCs w:val="24"/>
          <w:lang w:eastAsia="id-ID"/>
        </w:rPr>
        <w:t>Data yang disajik</w:t>
      </w:r>
      <w:r w:rsidR="00BB137A">
        <w:rPr>
          <w:rFonts w:eastAsia="Times New Roman"/>
          <w:color w:val="111111"/>
          <w:szCs w:val="24"/>
          <w:lang w:eastAsia="id-ID"/>
        </w:rPr>
        <w:t xml:space="preserve">an menunjukkan mean ± SD (n=3). </w:t>
      </w:r>
      <w:r w:rsidR="00BB137A" w:rsidRPr="00BB137A">
        <w:rPr>
          <w:rFonts w:eastAsia="Times New Roman"/>
          <w:color w:val="111111"/>
          <w:sz w:val="18"/>
          <w:szCs w:val="24"/>
          <w:vertAlign w:val="superscript"/>
          <w:lang w:eastAsia="id-ID"/>
        </w:rPr>
        <w:t>+ + +</w:t>
      </w:r>
      <w:proofErr w:type="gramStart"/>
      <w:r w:rsidR="00BB137A">
        <w:rPr>
          <w:rFonts w:eastAsia="Times New Roman"/>
          <w:color w:val="111111"/>
          <w:szCs w:val="24"/>
          <w:lang w:eastAsia="id-ID"/>
        </w:rPr>
        <w:t>p</w:t>
      </w:r>
      <w:proofErr w:type="gramEnd"/>
      <w:r w:rsidR="00AC56A7">
        <w:rPr>
          <w:rFonts w:eastAsia="Times New Roman"/>
          <w:color w:val="111111"/>
          <w:szCs w:val="24"/>
          <w:lang w:eastAsia="id-ID"/>
        </w:rPr>
        <w:t>&lt;0,05 vs KN</w:t>
      </w:r>
      <w:r w:rsidR="00951A19">
        <w:rPr>
          <w:rFonts w:eastAsia="Times New Roman"/>
          <w:color w:val="111111"/>
          <w:szCs w:val="24"/>
          <w:lang w:eastAsia="id-ID"/>
        </w:rPr>
        <w:t>.</w:t>
      </w:r>
      <w:r w:rsidR="00AC56A7">
        <w:rPr>
          <w:rFonts w:eastAsia="Times New Roman"/>
          <w:color w:val="111111"/>
          <w:szCs w:val="24"/>
          <w:lang w:eastAsia="id-ID"/>
        </w:rPr>
        <w:t xml:space="preserve"> </w:t>
      </w:r>
      <w:r w:rsidR="00BB137A">
        <w:rPr>
          <w:rFonts w:eastAsia="Times New Roman"/>
          <w:color w:val="111111"/>
          <w:szCs w:val="24"/>
          <w:lang w:eastAsia="id-ID"/>
        </w:rPr>
        <w:t>*p&lt;0,05; **p&gt;0,05; dan ***p&lt;0,05 vs NE</w:t>
      </w:r>
      <w:r w:rsidR="006B035F">
        <w:rPr>
          <w:rFonts w:eastAsia="Times New Roman"/>
          <w:color w:val="111111"/>
          <w:szCs w:val="24"/>
          <w:lang w:eastAsia="id-ID"/>
        </w:rPr>
        <w:t>.</w:t>
      </w:r>
    </w:p>
    <w:p w14:paraId="39907FEC" w14:textId="77777777" w:rsidR="008E7864" w:rsidRDefault="008E7864" w:rsidP="00D15AA4">
      <w:pPr>
        <w:spacing w:before="240" w:after="240" w:line="360" w:lineRule="auto"/>
        <w:ind w:left="567" w:right="25" w:firstLine="567"/>
        <w:rPr>
          <w:rFonts w:eastAsia="Times New Roman"/>
          <w:color w:val="111111"/>
          <w:szCs w:val="24"/>
          <w:lang w:eastAsia="id-ID"/>
        </w:rPr>
      </w:pPr>
    </w:p>
    <w:p w14:paraId="305B0398" w14:textId="49255DE9" w:rsidR="00924245" w:rsidRDefault="00D15AA4" w:rsidP="00D15AA4">
      <w:pPr>
        <w:spacing w:before="240" w:after="240" w:line="360" w:lineRule="auto"/>
        <w:ind w:left="567" w:right="25" w:firstLine="567"/>
        <w:rPr>
          <w:rFonts w:eastAsia="Times New Roman"/>
          <w:color w:val="111111"/>
          <w:szCs w:val="24"/>
          <w:lang w:eastAsia="id-ID"/>
        </w:rPr>
      </w:pPr>
      <w:proofErr w:type="gramStart"/>
      <w:r>
        <w:rPr>
          <w:rFonts w:eastAsia="Times New Roman"/>
          <w:color w:val="111111"/>
          <w:szCs w:val="24"/>
          <w:lang w:eastAsia="id-ID"/>
        </w:rPr>
        <w:t>Hasil pengamatan indeks aktivitas penyakit KU pada tikus setelah diinduksi asam</w:t>
      </w:r>
      <w:r w:rsidRPr="00D742DA">
        <w:rPr>
          <w:rFonts w:eastAsia="Times New Roman"/>
          <w:color w:val="111111"/>
          <w:szCs w:val="24"/>
          <w:lang w:eastAsia="id-ID"/>
        </w:rPr>
        <w:t xml:space="preserve"> </w:t>
      </w:r>
      <w:r>
        <w:rPr>
          <w:rFonts w:eastAsia="Times New Roman"/>
          <w:color w:val="111111"/>
          <w:szCs w:val="24"/>
          <w:lang w:eastAsia="id-ID"/>
        </w:rPr>
        <w:t xml:space="preserve">asetat 4% dengan pemberian EES dapat dilihat pada </w:t>
      </w:r>
      <w:r w:rsidR="00F77013">
        <w:rPr>
          <w:rFonts w:eastAsia="Times New Roman"/>
          <w:color w:val="111111"/>
          <w:szCs w:val="24"/>
          <w:lang w:eastAsia="id-ID"/>
        </w:rPr>
        <w:t>G</w:t>
      </w:r>
      <w:r w:rsidRPr="00D15AA4">
        <w:rPr>
          <w:rFonts w:eastAsia="Times New Roman"/>
          <w:color w:val="111111"/>
          <w:szCs w:val="24"/>
          <w:lang w:eastAsia="id-ID"/>
        </w:rPr>
        <w:t xml:space="preserve">ambar </w:t>
      </w:r>
      <w:r w:rsidR="00B53C4D">
        <w:rPr>
          <w:rFonts w:eastAsia="Times New Roman"/>
          <w:color w:val="111111"/>
          <w:szCs w:val="24"/>
          <w:lang w:eastAsia="id-ID"/>
        </w:rPr>
        <w:t>2</w:t>
      </w:r>
      <w:r w:rsidRPr="00D15AA4">
        <w:rPr>
          <w:rFonts w:eastAsia="Times New Roman"/>
          <w:color w:val="111111"/>
          <w:szCs w:val="24"/>
          <w:lang w:eastAsia="id-ID"/>
        </w:rPr>
        <w:t>.</w:t>
      </w:r>
      <w:proofErr w:type="gramEnd"/>
      <w:r>
        <w:rPr>
          <w:rFonts w:eastAsia="Times New Roman"/>
          <w:color w:val="111111"/>
          <w:szCs w:val="24"/>
          <w:lang w:eastAsia="id-ID"/>
        </w:rPr>
        <w:t xml:space="preserve"> </w:t>
      </w:r>
      <w:r w:rsidR="00924245">
        <w:rPr>
          <w:rFonts w:eastAsia="Times New Roman"/>
          <w:color w:val="111111"/>
          <w:szCs w:val="24"/>
          <w:lang w:eastAsia="id-ID"/>
        </w:rPr>
        <w:t xml:space="preserve">Indeks aktivitas penyakit KU dihitung dari gabungan skoring penurunan berat badan, konsistensi feses, dan keberadaan darah pada feses selama 5 hari perlakuan untuk mengetahui potensi </w:t>
      </w:r>
      <w:r w:rsidR="005A0922">
        <w:rPr>
          <w:rFonts w:eastAsia="Times New Roman"/>
          <w:color w:val="111111"/>
          <w:szCs w:val="24"/>
          <w:lang w:eastAsia="id-ID"/>
        </w:rPr>
        <w:t>antikolitis</w:t>
      </w:r>
      <w:r w:rsidR="00924245">
        <w:rPr>
          <w:rFonts w:eastAsia="Times New Roman"/>
          <w:color w:val="111111"/>
          <w:szCs w:val="24"/>
          <w:lang w:eastAsia="id-ID"/>
        </w:rPr>
        <w:t xml:space="preserve"> dari EES. Pemberian asam asetat 4% pada hari pertama langsung me</w:t>
      </w:r>
      <w:r w:rsidR="003B075B">
        <w:rPr>
          <w:rFonts w:eastAsia="Times New Roman"/>
          <w:color w:val="111111"/>
          <w:szCs w:val="24"/>
          <w:lang w:eastAsia="id-ID"/>
        </w:rPr>
        <w:t>m</w:t>
      </w:r>
      <w:r w:rsidR="00924245">
        <w:rPr>
          <w:rFonts w:eastAsia="Times New Roman"/>
          <w:color w:val="111111"/>
          <w:szCs w:val="24"/>
          <w:lang w:eastAsia="id-ID"/>
        </w:rPr>
        <w:t xml:space="preserve">buat kolon iritasi dan menyebabkan konsistensi menjadi lembek sampai diare, adanya darah pada feses terutama pada hari pertama sampai hari </w:t>
      </w:r>
      <w:r w:rsidR="00924245">
        <w:rPr>
          <w:rFonts w:eastAsia="Times New Roman"/>
          <w:color w:val="111111"/>
          <w:szCs w:val="24"/>
          <w:lang w:eastAsia="id-ID"/>
        </w:rPr>
        <w:lastRenderedPageBreak/>
        <w:t>ke 3</w:t>
      </w:r>
      <w:r w:rsidR="008F268B">
        <w:rPr>
          <w:rFonts w:eastAsia="Times New Roman"/>
          <w:color w:val="111111"/>
          <w:szCs w:val="24"/>
          <w:lang w:eastAsia="id-ID"/>
        </w:rPr>
        <w:t xml:space="preserve"> dan nafsu makan berkurang sehingga berat badan tikus berkurang setiap hari</w:t>
      </w:r>
      <w:r w:rsidR="005A0922">
        <w:rPr>
          <w:rFonts w:eastAsia="Times New Roman"/>
          <w:color w:val="111111"/>
          <w:szCs w:val="24"/>
          <w:lang w:eastAsia="id-ID"/>
        </w:rPr>
        <w:t xml:space="preserve"> dengan ditunjukkan skoring yang tinggi pada </w:t>
      </w:r>
      <w:r w:rsidR="00F77013">
        <w:rPr>
          <w:rFonts w:eastAsia="Times New Roman"/>
          <w:color w:val="111111"/>
          <w:szCs w:val="24"/>
          <w:lang w:eastAsia="id-ID"/>
        </w:rPr>
        <w:t>G</w:t>
      </w:r>
      <w:r w:rsidR="005A0922">
        <w:rPr>
          <w:rFonts w:eastAsia="Times New Roman"/>
          <w:color w:val="111111"/>
          <w:szCs w:val="24"/>
          <w:lang w:eastAsia="id-ID"/>
        </w:rPr>
        <w:t xml:space="preserve">ambar </w:t>
      </w:r>
      <w:r w:rsidR="00B53C4D">
        <w:rPr>
          <w:rFonts w:eastAsia="Times New Roman"/>
          <w:color w:val="111111"/>
          <w:szCs w:val="24"/>
          <w:lang w:eastAsia="id-ID"/>
        </w:rPr>
        <w:t>2</w:t>
      </w:r>
      <w:r w:rsidR="005A0922">
        <w:rPr>
          <w:rFonts w:eastAsia="Times New Roman"/>
          <w:color w:val="111111"/>
          <w:szCs w:val="24"/>
          <w:lang w:eastAsia="id-ID"/>
        </w:rPr>
        <w:t>.</w:t>
      </w:r>
    </w:p>
    <w:p w14:paraId="77466FC0" w14:textId="2923037F" w:rsidR="00924245" w:rsidRDefault="00924245" w:rsidP="00EE127D">
      <w:pPr>
        <w:spacing w:before="240" w:after="240" w:line="360" w:lineRule="auto"/>
        <w:ind w:left="567" w:right="25" w:firstLine="567"/>
        <w:rPr>
          <w:rFonts w:eastAsia="Times New Roman"/>
          <w:color w:val="111111"/>
          <w:szCs w:val="24"/>
          <w:lang w:eastAsia="id-ID"/>
        </w:rPr>
      </w:pPr>
      <w:proofErr w:type="gramStart"/>
      <w:r>
        <w:rPr>
          <w:rFonts w:eastAsia="Times New Roman"/>
          <w:color w:val="111111"/>
          <w:szCs w:val="24"/>
          <w:lang w:eastAsia="id-ID"/>
        </w:rPr>
        <w:t xml:space="preserve">Pada </w:t>
      </w:r>
      <w:r w:rsidR="00F77013">
        <w:rPr>
          <w:rFonts w:eastAsia="Times New Roman"/>
          <w:color w:val="111111"/>
          <w:szCs w:val="24"/>
          <w:lang w:eastAsia="id-ID"/>
        </w:rPr>
        <w:t>G</w:t>
      </w:r>
      <w:r>
        <w:rPr>
          <w:rFonts w:eastAsia="Times New Roman"/>
          <w:color w:val="111111"/>
          <w:szCs w:val="24"/>
          <w:lang w:eastAsia="id-ID"/>
        </w:rPr>
        <w:t xml:space="preserve">ambar </w:t>
      </w:r>
      <w:r w:rsidR="00B53C4D">
        <w:rPr>
          <w:rFonts w:eastAsia="Times New Roman"/>
          <w:color w:val="111111"/>
          <w:szCs w:val="24"/>
          <w:lang w:eastAsia="id-ID"/>
        </w:rPr>
        <w:t>2</w:t>
      </w:r>
      <w:r>
        <w:rPr>
          <w:rFonts w:eastAsia="Times New Roman"/>
          <w:color w:val="111111"/>
          <w:szCs w:val="24"/>
          <w:lang w:eastAsia="id-ID"/>
        </w:rPr>
        <w:t xml:space="preserve"> memperlihatkan pada kontrol negatif </w:t>
      </w:r>
      <w:r w:rsidR="008F268B">
        <w:rPr>
          <w:rFonts w:eastAsia="Times New Roman"/>
          <w:color w:val="111111"/>
          <w:szCs w:val="24"/>
          <w:lang w:eastAsia="id-ID"/>
        </w:rPr>
        <w:t>(NE) yang tidak diberikan perlakuan pasca induksi asam asetat 4% memilik tingkat keparahan paling tinggi.</w:t>
      </w:r>
      <w:proofErr w:type="gramEnd"/>
      <w:r w:rsidR="008F268B">
        <w:rPr>
          <w:rFonts w:eastAsia="Times New Roman"/>
          <w:color w:val="111111"/>
          <w:szCs w:val="24"/>
          <w:lang w:eastAsia="id-ID"/>
        </w:rPr>
        <w:t xml:space="preserve"> Pada kelompok perlakuan EES dosis 100 mg/kgBB dan 300 mg/kgBB masing – masing memberikan penurunan skoring, dan dosis 300 mg/kgBB memperlihatkan penurunan lebih baik dari dosis 100 mg/kgBB dari hari ke 3 sampai hari ke 5</w:t>
      </w:r>
      <w:r w:rsidR="007B15CE">
        <w:rPr>
          <w:rFonts w:eastAsia="Times New Roman"/>
          <w:color w:val="111111"/>
          <w:szCs w:val="24"/>
          <w:lang w:eastAsia="id-ID"/>
        </w:rPr>
        <w:t xml:space="preserve">. Pemberian EES dosis 300 mg/kgBB maupun dosis 100 mg/kgBB memberikan hasil yang lebih baik dibandingkan kontrol </w:t>
      </w:r>
      <w:r w:rsidR="008E0D43">
        <w:rPr>
          <w:rFonts w:eastAsia="Times New Roman"/>
          <w:color w:val="111111"/>
          <w:szCs w:val="24"/>
          <w:lang w:eastAsia="id-ID"/>
        </w:rPr>
        <w:t>negatif</w:t>
      </w:r>
      <w:r w:rsidR="007022E2">
        <w:rPr>
          <w:rFonts w:eastAsia="Times New Roman"/>
          <w:color w:val="111111"/>
          <w:szCs w:val="24"/>
          <w:lang w:eastAsia="id-ID"/>
        </w:rPr>
        <w:t xml:space="preserve"> pada hari ke 2 sampai hari ke 5</w:t>
      </w:r>
      <w:r w:rsidR="007B15CE">
        <w:rPr>
          <w:rFonts w:eastAsia="Times New Roman"/>
          <w:color w:val="111111"/>
          <w:szCs w:val="24"/>
          <w:lang w:eastAsia="id-ID"/>
        </w:rPr>
        <w:t xml:space="preserve"> yang perbedaannya tampak jelas pada </w:t>
      </w:r>
      <w:r w:rsidR="007022E2">
        <w:rPr>
          <w:rFonts w:eastAsia="Times New Roman"/>
          <w:color w:val="111111"/>
          <w:szCs w:val="24"/>
          <w:lang w:eastAsia="id-ID"/>
        </w:rPr>
        <w:t>grafik diatas, tetapi pemberian E</w:t>
      </w:r>
      <w:r w:rsidR="0053678B">
        <w:rPr>
          <w:rFonts w:eastAsia="Times New Roman"/>
          <w:color w:val="111111"/>
          <w:szCs w:val="24"/>
          <w:lang w:eastAsia="id-ID"/>
        </w:rPr>
        <w:t>E</w:t>
      </w:r>
      <w:r w:rsidR="007022E2">
        <w:rPr>
          <w:rFonts w:eastAsia="Times New Roman"/>
          <w:color w:val="111111"/>
          <w:szCs w:val="24"/>
          <w:lang w:eastAsia="id-ID"/>
        </w:rPr>
        <w:t xml:space="preserve">S dosis 300 mg/kgBB </w:t>
      </w:r>
      <w:r w:rsidR="004C182A">
        <w:rPr>
          <w:rFonts w:eastAsia="Times New Roman"/>
          <w:color w:val="111111"/>
          <w:szCs w:val="24"/>
          <w:lang w:eastAsia="id-ID"/>
        </w:rPr>
        <w:t>tidak lebih baik dari kontrol positif (PS).</w:t>
      </w:r>
    </w:p>
    <w:p w14:paraId="4C66C766" w14:textId="527A95D4" w:rsidR="00E20EDA" w:rsidRDefault="005916A0" w:rsidP="00EE127D">
      <w:pPr>
        <w:spacing w:before="240" w:after="240" w:line="360" w:lineRule="auto"/>
        <w:ind w:left="567" w:right="25" w:firstLine="567"/>
        <w:rPr>
          <w:rFonts w:eastAsia="Times New Roman"/>
          <w:color w:val="FF0000"/>
          <w:szCs w:val="24"/>
          <w:lang w:eastAsia="id-ID"/>
        </w:rPr>
      </w:pPr>
      <w:r>
        <w:rPr>
          <w:rFonts w:eastAsia="Times New Roman"/>
          <w:color w:val="111111"/>
          <w:szCs w:val="24"/>
          <w:lang w:eastAsia="id-ID"/>
        </w:rPr>
        <w:t xml:space="preserve">Pada hari ke 6 tikus dikorbankan dan diambil kolon. Kolon yang diambil diukur panjangnya sebagai salah satu parameter keparahan penyakit KU. Peradangan kolon ditandai salah satunya  dengan  penurunan </w:t>
      </w:r>
      <w:r w:rsidR="005A0922">
        <w:rPr>
          <w:rFonts w:eastAsia="Times New Roman"/>
          <w:color w:val="111111"/>
          <w:szCs w:val="24"/>
          <w:lang w:eastAsia="id-ID"/>
        </w:rPr>
        <w:t>p</w:t>
      </w:r>
      <w:r>
        <w:rPr>
          <w:rFonts w:eastAsia="Times New Roman"/>
          <w:color w:val="111111"/>
          <w:szCs w:val="24"/>
          <w:lang w:eastAsia="id-ID"/>
        </w:rPr>
        <w:t>anjang kolon</w:t>
      </w:r>
      <w:r w:rsidR="00AA3E70">
        <w:rPr>
          <w:rFonts w:eastAsia="Times New Roman"/>
          <w:color w:val="111111"/>
          <w:szCs w:val="24"/>
          <w:lang w:eastAsia="id-ID"/>
        </w:rPr>
        <w:t xml:space="preserve"> </w:t>
      </w:r>
      <w:r w:rsidR="00AA3E70">
        <w:rPr>
          <w:rFonts w:eastAsia="Times New Roman"/>
          <w:color w:val="111111"/>
          <w:szCs w:val="24"/>
          <w:lang w:eastAsia="id-ID"/>
        </w:rPr>
        <w:fldChar w:fldCharType="begin"/>
      </w:r>
      <w:r w:rsidR="00AA3E70">
        <w:rPr>
          <w:rFonts w:eastAsia="Times New Roman"/>
          <w:color w:val="111111"/>
          <w:szCs w:val="24"/>
          <w:lang w:eastAsia="id-ID"/>
        </w:rPr>
        <w:instrText xml:space="preserve"> ADDIN ZOTERO_ITEM CSL_CITATION {"citationID":"AqFmISW5","properties":{"formattedCitation":"(Jeengar et al., 2017)","plainCitation":"(Jeengar et al., 2017)","noteIndex":0},"citationItems":[{"id":48,"uris":["http://zotero.org/users/local/mSn35CXF/items/M6BVGMVT"],"uri":["http://zotero.org/users/local/mSn35CXF/items/M6BVGMVT"],"itemData":{"id":48,"type":"article-journal","container-title":"Scientific Reports","DOI":"10.1038/s41598-017-04041-9","ISSN":"2045-2322","issue":"1","journalAbbreviation":"Sci Rep","language":"en","page":"3924","source":"DOI.org (Crossref)","title":"Uridine Ameliorates Dextran Sulfate Sodium (DSS)-Induced Colitis in Mice","volume":"7","author":[{"family":"Jeengar","given":"Manish Kumar"},{"family":"Thummuri","given":"Dinesh"},{"family":"Magnusson","given":"Mattias"},{"family":"Naidu","given":"V. G. M."},{"family":"Uppugunduri","given":"Srinivas"}],"issued":{"date-parts":[["2017",12]]}}}],"schema":"https://github.com/citation-style-language/schema/raw/master/csl-citation.json"} </w:instrText>
      </w:r>
      <w:r w:rsidR="00AA3E70">
        <w:rPr>
          <w:rFonts w:eastAsia="Times New Roman"/>
          <w:color w:val="111111"/>
          <w:szCs w:val="24"/>
          <w:lang w:eastAsia="id-ID"/>
        </w:rPr>
        <w:fldChar w:fldCharType="separate"/>
      </w:r>
      <w:r w:rsidR="00AA3E70" w:rsidRPr="00AA3E70">
        <w:t xml:space="preserve">(Jeengar </w:t>
      </w:r>
      <w:r w:rsidR="00AA3E70" w:rsidRPr="00E05127">
        <w:rPr>
          <w:i/>
          <w:iCs/>
        </w:rPr>
        <w:t>et al</w:t>
      </w:r>
      <w:r w:rsidR="00AA3E70" w:rsidRPr="00AA3E70">
        <w:t>., 2017)</w:t>
      </w:r>
      <w:r w:rsidR="00AA3E70">
        <w:rPr>
          <w:rFonts w:eastAsia="Times New Roman"/>
          <w:color w:val="111111"/>
          <w:szCs w:val="24"/>
          <w:lang w:eastAsia="id-ID"/>
        </w:rPr>
        <w:fldChar w:fldCharType="end"/>
      </w:r>
      <w:r w:rsidR="00AA3E70">
        <w:rPr>
          <w:rFonts w:eastAsia="Times New Roman"/>
          <w:color w:val="111111"/>
          <w:szCs w:val="24"/>
          <w:lang w:eastAsia="id-ID"/>
        </w:rPr>
        <w:t>.</w:t>
      </w:r>
      <w:r>
        <w:rPr>
          <w:rFonts w:eastAsia="Times New Roman"/>
          <w:color w:val="111111"/>
          <w:szCs w:val="24"/>
          <w:lang w:eastAsia="id-ID"/>
        </w:rPr>
        <w:t xml:space="preserve"> </w:t>
      </w:r>
      <w:r w:rsidR="00B53C4D">
        <w:rPr>
          <w:rFonts w:eastAsia="Times New Roman"/>
          <w:color w:val="111111"/>
          <w:szCs w:val="24"/>
          <w:lang w:eastAsia="id-ID"/>
        </w:rPr>
        <w:t>K</w:t>
      </w:r>
      <w:r w:rsidR="00184A9B">
        <w:rPr>
          <w:rFonts w:eastAsia="Times New Roman"/>
          <w:color w:val="111111"/>
          <w:szCs w:val="24"/>
          <w:lang w:eastAsia="id-ID"/>
        </w:rPr>
        <w:t xml:space="preserve">ontrol </w:t>
      </w:r>
      <w:r w:rsidR="008E0D43">
        <w:rPr>
          <w:rFonts w:eastAsia="Times New Roman"/>
          <w:color w:val="111111"/>
          <w:szCs w:val="24"/>
          <w:lang w:eastAsia="id-ID"/>
        </w:rPr>
        <w:t>negatif</w:t>
      </w:r>
      <w:r>
        <w:rPr>
          <w:rFonts w:eastAsia="Times New Roman"/>
          <w:color w:val="111111"/>
          <w:szCs w:val="24"/>
          <w:lang w:eastAsia="id-ID"/>
        </w:rPr>
        <w:t xml:space="preserve"> </w:t>
      </w:r>
      <w:r w:rsidR="00B53C4D">
        <w:rPr>
          <w:rFonts w:eastAsia="Times New Roman"/>
          <w:color w:val="111111"/>
          <w:szCs w:val="24"/>
          <w:lang w:eastAsia="id-ID"/>
        </w:rPr>
        <w:t>dengan</w:t>
      </w:r>
      <w:r>
        <w:rPr>
          <w:rFonts w:eastAsia="Times New Roman"/>
          <w:color w:val="111111"/>
          <w:szCs w:val="24"/>
          <w:lang w:eastAsia="id-ID"/>
        </w:rPr>
        <w:t xml:space="preserve"> </w:t>
      </w:r>
      <w:r w:rsidR="00B53C4D">
        <w:rPr>
          <w:rFonts w:eastAsia="Times New Roman"/>
          <w:color w:val="111111"/>
          <w:szCs w:val="24"/>
          <w:lang w:eastAsia="id-ID"/>
        </w:rPr>
        <w:t>rata – rata panjang kolon 11,67</w:t>
      </w:r>
      <w:r w:rsidR="00541E6B">
        <w:rPr>
          <w:rFonts w:eastAsia="Times New Roman"/>
          <w:color w:val="111111"/>
          <w:szCs w:val="24"/>
          <w:lang w:eastAsia="id-ID"/>
        </w:rPr>
        <w:t xml:space="preserve"> ± 0,58</w:t>
      </w:r>
      <w:r w:rsidR="00B53C4D">
        <w:rPr>
          <w:rFonts w:eastAsia="Times New Roman"/>
          <w:color w:val="111111"/>
          <w:szCs w:val="24"/>
          <w:lang w:eastAsia="id-ID"/>
        </w:rPr>
        <w:t xml:space="preserve"> cm menunjuk</w:t>
      </w:r>
      <w:r w:rsidR="0053678B">
        <w:rPr>
          <w:rFonts w:eastAsia="Times New Roman"/>
          <w:color w:val="111111"/>
          <w:szCs w:val="24"/>
          <w:lang w:eastAsia="id-ID"/>
        </w:rPr>
        <w:t>k</w:t>
      </w:r>
      <w:r w:rsidR="00B53C4D">
        <w:rPr>
          <w:rFonts w:eastAsia="Times New Roman"/>
          <w:color w:val="111111"/>
          <w:szCs w:val="24"/>
          <w:lang w:eastAsia="id-ID"/>
        </w:rPr>
        <w:t xml:space="preserve">an </w:t>
      </w:r>
      <w:r>
        <w:rPr>
          <w:rFonts w:eastAsia="Times New Roman"/>
          <w:color w:val="111111"/>
          <w:szCs w:val="24"/>
          <w:lang w:eastAsia="id-ID"/>
        </w:rPr>
        <w:t xml:space="preserve">penurunan </w:t>
      </w:r>
      <w:r w:rsidR="005A0922">
        <w:rPr>
          <w:rFonts w:eastAsia="Times New Roman"/>
          <w:color w:val="111111"/>
          <w:szCs w:val="24"/>
          <w:lang w:eastAsia="id-ID"/>
        </w:rPr>
        <w:t>p</w:t>
      </w:r>
      <w:r>
        <w:rPr>
          <w:rFonts w:eastAsia="Times New Roman"/>
          <w:color w:val="111111"/>
          <w:szCs w:val="24"/>
          <w:lang w:eastAsia="id-ID"/>
        </w:rPr>
        <w:t xml:space="preserve">anjang kolon yang signifikan dibandingkan dengan kelompok normal </w:t>
      </w:r>
      <w:r w:rsidR="00B53C4D">
        <w:rPr>
          <w:rFonts w:eastAsia="Times New Roman"/>
          <w:color w:val="111111"/>
          <w:szCs w:val="24"/>
          <w:lang w:eastAsia="id-ID"/>
        </w:rPr>
        <w:t>(16,17</w:t>
      </w:r>
      <w:r w:rsidR="00541E6B">
        <w:rPr>
          <w:rFonts w:eastAsia="Times New Roman"/>
          <w:color w:val="111111"/>
          <w:szCs w:val="24"/>
          <w:lang w:eastAsia="id-ID"/>
        </w:rPr>
        <w:t xml:space="preserve"> ± 0,29</w:t>
      </w:r>
      <w:r w:rsidR="00B53C4D">
        <w:rPr>
          <w:rFonts w:eastAsia="Times New Roman"/>
          <w:color w:val="111111"/>
          <w:szCs w:val="24"/>
          <w:lang w:eastAsia="id-ID"/>
        </w:rPr>
        <w:t xml:space="preserve"> cm) </w:t>
      </w:r>
      <w:r>
        <w:rPr>
          <w:rFonts w:eastAsia="Times New Roman"/>
          <w:color w:val="111111"/>
          <w:szCs w:val="24"/>
          <w:lang w:eastAsia="id-ID"/>
        </w:rPr>
        <w:t>atau tanpa induksi asam asetat</w:t>
      </w:r>
      <w:r w:rsidR="005A0922">
        <w:rPr>
          <w:rFonts w:eastAsia="Times New Roman"/>
          <w:color w:val="111111"/>
          <w:szCs w:val="24"/>
          <w:lang w:eastAsia="id-ID"/>
        </w:rPr>
        <w:t xml:space="preserve"> dan kontrol positif</w:t>
      </w:r>
      <w:r w:rsidR="003B706A">
        <w:rPr>
          <w:rFonts w:eastAsia="Times New Roman"/>
          <w:color w:val="111111"/>
          <w:szCs w:val="24"/>
          <w:lang w:eastAsia="id-ID"/>
        </w:rPr>
        <w:t xml:space="preserve"> </w:t>
      </w:r>
      <w:r w:rsidR="00B53C4D">
        <w:rPr>
          <w:rFonts w:eastAsia="Times New Roman"/>
          <w:color w:val="111111"/>
          <w:szCs w:val="24"/>
          <w:lang w:eastAsia="id-ID"/>
        </w:rPr>
        <w:t>(14,50</w:t>
      </w:r>
      <w:r w:rsidR="00541E6B">
        <w:rPr>
          <w:rFonts w:eastAsia="Times New Roman"/>
          <w:color w:val="111111"/>
          <w:szCs w:val="24"/>
          <w:lang w:eastAsia="id-ID"/>
        </w:rPr>
        <w:t xml:space="preserve"> ± 0,50</w:t>
      </w:r>
      <w:r w:rsidR="00B53C4D">
        <w:rPr>
          <w:rFonts w:eastAsia="Times New Roman"/>
          <w:color w:val="111111"/>
          <w:szCs w:val="24"/>
          <w:lang w:eastAsia="id-ID"/>
        </w:rPr>
        <w:t xml:space="preserve"> cm) </w:t>
      </w:r>
      <w:r w:rsidR="00C939AF">
        <w:rPr>
          <w:rFonts w:eastAsia="Times New Roman"/>
          <w:color w:val="111111"/>
          <w:szCs w:val="24"/>
          <w:lang w:eastAsia="id-ID"/>
        </w:rPr>
        <w:t xml:space="preserve">dengan </w:t>
      </w:r>
      <w:r w:rsidR="003B706A">
        <w:rPr>
          <w:rFonts w:eastAsia="Times New Roman"/>
          <w:color w:val="111111"/>
          <w:szCs w:val="24"/>
          <w:lang w:eastAsia="id-ID"/>
        </w:rPr>
        <w:t>p&lt;0,</w:t>
      </w:r>
      <w:r w:rsidR="004A5341">
        <w:rPr>
          <w:rFonts w:eastAsia="Times New Roman"/>
          <w:color w:val="111111"/>
          <w:szCs w:val="24"/>
          <w:lang w:eastAsia="id-ID"/>
        </w:rPr>
        <w:t>0</w:t>
      </w:r>
      <w:r w:rsidR="003B706A">
        <w:rPr>
          <w:rFonts w:eastAsia="Times New Roman"/>
          <w:color w:val="111111"/>
          <w:szCs w:val="24"/>
          <w:lang w:eastAsia="id-ID"/>
        </w:rPr>
        <w:t>5</w:t>
      </w:r>
      <w:r>
        <w:rPr>
          <w:rFonts w:eastAsia="Times New Roman"/>
          <w:color w:val="111111"/>
          <w:szCs w:val="24"/>
          <w:lang w:eastAsia="id-ID"/>
        </w:rPr>
        <w:t xml:space="preserve">. </w:t>
      </w:r>
      <w:r w:rsidR="005A0922">
        <w:rPr>
          <w:rFonts w:eastAsia="Times New Roman"/>
          <w:color w:val="111111"/>
          <w:szCs w:val="24"/>
          <w:lang w:eastAsia="id-ID"/>
        </w:rPr>
        <w:t xml:space="preserve">Pada </w:t>
      </w:r>
      <w:r w:rsidR="00F77013">
        <w:rPr>
          <w:rFonts w:eastAsia="Times New Roman"/>
          <w:color w:val="111111"/>
          <w:szCs w:val="24"/>
          <w:lang w:eastAsia="id-ID"/>
        </w:rPr>
        <w:t>G</w:t>
      </w:r>
      <w:r w:rsidR="005A0922">
        <w:rPr>
          <w:rFonts w:eastAsia="Times New Roman"/>
          <w:color w:val="111111"/>
          <w:szCs w:val="24"/>
          <w:lang w:eastAsia="id-ID"/>
        </w:rPr>
        <w:t xml:space="preserve">ambar </w:t>
      </w:r>
      <w:r w:rsidR="00C939AF">
        <w:rPr>
          <w:rFonts w:eastAsia="Times New Roman"/>
          <w:color w:val="111111"/>
          <w:szCs w:val="24"/>
          <w:lang w:eastAsia="id-ID"/>
        </w:rPr>
        <w:t>3</w:t>
      </w:r>
      <w:r w:rsidR="005A0922">
        <w:rPr>
          <w:rFonts w:eastAsia="Times New Roman"/>
          <w:color w:val="111111"/>
          <w:szCs w:val="24"/>
          <w:lang w:eastAsia="id-ID"/>
        </w:rPr>
        <w:t>, k</w:t>
      </w:r>
      <w:r>
        <w:rPr>
          <w:rFonts w:eastAsia="Times New Roman"/>
          <w:color w:val="111111"/>
          <w:szCs w:val="24"/>
          <w:lang w:eastAsia="id-ID"/>
        </w:rPr>
        <w:t>olon tikus yang di</w:t>
      </w:r>
      <w:r w:rsidR="00184A9B">
        <w:rPr>
          <w:rFonts w:eastAsia="Times New Roman"/>
          <w:color w:val="111111"/>
          <w:szCs w:val="24"/>
          <w:lang w:eastAsia="id-ID"/>
        </w:rPr>
        <w:t>terapi</w:t>
      </w:r>
      <w:r w:rsidR="009D2CB1">
        <w:rPr>
          <w:rFonts w:eastAsia="Times New Roman"/>
          <w:color w:val="111111"/>
          <w:szCs w:val="24"/>
          <w:lang w:eastAsia="id-ID"/>
        </w:rPr>
        <w:t xml:space="preserve"> dengan EES</w:t>
      </w:r>
      <w:r w:rsidR="00184A9B">
        <w:rPr>
          <w:rFonts w:eastAsia="Times New Roman"/>
          <w:color w:val="111111"/>
          <w:szCs w:val="24"/>
          <w:lang w:eastAsia="id-ID"/>
        </w:rPr>
        <w:t xml:space="preserve"> </w:t>
      </w:r>
      <w:r w:rsidR="005A0922">
        <w:rPr>
          <w:rFonts w:eastAsia="Times New Roman"/>
          <w:color w:val="111111"/>
          <w:szCs w:val="24"/>
          <w:lang w:eastAsia="id-ID"/>
        </w:rPr>
        <w:t>dosis 100 mg/kgBB</w:t>
      </w:r>
      <w:r w:rsidR="00C939AF">
        <w:rPr>
          <w:rFonts w:eastAsia="Times New Roman"/>
          <w:color w:val="111111"/>
          <w:szCs w:val="24"/>
          <w:lang w:eastAsia="id-ID"/>
        </w:rPr>
        <w:t xml:space="preserve"> (12,84</w:t>
      </w:r>
      <w:r w:rsidR="00541E6B">
        <w:rPr>
          <w:rFonts w:eastAsia="Times New Roman"/>
          <w:color w:val="111111"/>
          <w:szCs w:val="24"/>
          <w:lang w:eastAsia="id-ID"/>
        </w:rPr>
        <w:t xml:space="preserve"> ± 0,76</w:t>
      </w:r>
      <w:r w:rsidR="00C939AF">
        <w:rPr>
          <w:rFonts w:eastAsia="Times New Roman"/>
          <w:color w:val="111111"/>
          <w:szCs w:val="24"/>
          <w:lang w:eastAsia="id-ID"/>
        </w:rPr>
        <w:t xml:space="preserve"> cm)</w:t>
      </w:r>
      <w:r w:rsidR="005A0922">
        <w:rPr>
          <w:rFonts w:eastAsia="Times New Roman"/>
          <w:color w:val="111111"/>
          <w:szCs w:val="24"/>
          <w:lang w:eastAsia="id-ID"/>
        </w:rPr>
        <w:t xml:space="preserve">, EES dosis 300 mg/kgBB </w:t>
      </w:r>
      <w:r w:rsidR="00C939AF">
        <w:rPr>
          <w:rFonts w:eastAsia="Times New Roman"/>
          <w:color w:val="111111"/>
          <w:szCs w:val="24"/>
          <w:lang w:eastAsia="id-ID"/>
        </w:rPr>
        <w:t>(13,67</w:t>
      </w:r>
      <w:r w:rsidR="00541E6B">
        <w:rPr>
          <w:rFonts w:eastAsia="Times New Roman"/>
          <w:color w:val="111111"/>
          <w:szCs w:val="24"/>
          <w:lang w:eastAsia="id-ID"/>
        </w:rPr>
        <w:t xml:space="preserve"> ± 1,53</w:t>
      </w:r>
      <w:r w:rsidR="00C939AF">
        <w:rPr>
          <w:rFonts w:eastAsia="Times New Roman"/>
          <w:color w:val="111111"/>
          <w:szCs w:val="24"/>
          <w:lang w:eastAsia="id-ID"/>
        </w:rPr>
        <w:t xml:space="preserve"> cm) </w:t>
      </w:r>
      <w:r w:rsidR="00184A9B">
        <w:rPr>
          <w:rFonts w:eastAsia="Times New Roman"/>
          <w:color w:val="111111"/>
          <w:szCs w:val="24"/>
          <w:lang w:eastAsia="id-ID"/>
        </w:rPr>
        <w:t>dan kontrol positif</w:t>
      </w:r>
      <w:r w:rsidR="009D2CB1">
        <w:rPr>
          <w:rFonts w:eastAsia="Times New Roman"/>
          <w:color w:val="111111"/>
          <w:szCs w:val="24"/>
          <w:lang w:eastAsia="id-ID"/>
        </w:rPr>
        <w:t xml:space="preserve"> menunjukkan kolon yang </w:t>
      </w:r>
      <w:r w:rsidR="003B706A">
        <w:rPr>
          <w:rFonts w:eastAsia="Times New Roman"/>
          <w:color w:val="111111"/>
          <w:szCs w:val="24"/>
          <w:lang w:eastAsia="id-ID"/>
        </w:rPr>
        <w:t>lebih panjang</w:t>
      </w:r>
      <w:r w:rsidR="009D2CB1">
        <w:rPr>
          <w:rFonts w:eastAsia="Times New Roman"/>
          <w:color w:val="111111"/>
          <w:szCs w:val="24"/>
          <w:lang w:eastAsia="id-ID"/>
        </w:rPr>
        <w:t xml:space="preserve"> jika dibandingkan dengan kontrol </w:t>
      </w:r>
      <w:r w:rsidR="00C939AF">
        <w:rPr>
          <w:rFonts w:eastAsia="Times New Roman"/>
          <w:color w:val="111111"/>
          <w:szCs w:val="24"/>
          <w:lang w:eastAsia="id-ID"/>
        </w:rPr>
        <w:t>negatif.</w:t>
      </w:r>
      <w:r w:rsidR="00184A9B">
        <w:rPr>
          <w:rFonts w:eastAsia="Times New Roman"/>
          <w:color w:val="111111"/>
          <w:szCs w:val="24"/>
          <w:lang w:eastAsia="id-ID"/>
        </w:rPr>
        <w:t xml:space="preserve"> </w:t>
      </w:r>
      <w:r w:rsidR="005A0922">
        <w:rPr>
          <w:rFonts w:eastAsia="Times New Roman"/>
          <w:color w:val="111111"/>
          <w:szCs w:val="24"/>
          <w:lang w:eastAsia="id-ID"/>
        </w:rPr>
        <w:t>Setelah dilakukan analisis dengan Anova satu arah</w:t>
      </w:r>
      <w:r w:rsidR="00D15AA4">
        <w:rPr>
          <w:rFonts w:eastAsia="Times New Roman"/>
          <w:color w:val="111111"/>
          <w:szCs w:val="24"/>
          <w:lang w:eastAsia="id-ID"/>
        </w:rPr>
        <w:t xml:space="preserve"> dilanjutkan </w:t>
      </w:r>
      <w:r w:rsidR="00D15AA4" w:rsidRPr="00D15AA4">
        <w:rPr>
          <w:rFonts w:eastAsia="Times New Roman"/>
          <w:i/>
          <w:iCs/>
          <w:color w:val="111111"/>
          <w:szCs w:val="24"/>
          <w:lang w:eastAsia="id-ID"/>
        </w:rPr>
        <w:t>post hoc test</w:t>
      </w:r>
      <w:r w:rsidR="005A0922">
        <w:rPr>
          <w:rFonts w:eastAsia="Times New Roman"/>
          <w:color w:val="111111"/>
          <w:szCs w:val="24"/>
          <w:lang w:eastAsia="id-ID"/>
        </w:rPr>
        <w:t>, p</w:t>
      </w:r>
      <w:r w:rsidR="00184A9B" w:rsidRPr="003B706A">
        <w:rPr>
          <w:rFonts w:eastAsia="Times New Roman"/>
          <w:color w:val="auto"/>
          <w:szCs w:val="24"/>
          <w:lang w:eastAsia="id-ID"/>
        </w:rPr>
        <w:t>erlakuan EES</w:t>
      </w:r>
      <w:r w:rsidR="003B706A" w:rsidRPr="003B706A">
        <w:rPr>
          <w:rFonts w:eastAsia="Times New Roman"/>
          <w:color w:val="auto"/>
          <w:szCs w:val="24"/>
          <w:lang w:eastAsia="id-ID"/>
        </w:rPr>
        <w:t xml:space="preserve"> dosis 100 mg/kgBB</w:t>
      </w:r>
      <w:r w:rsidR="00541E6B">
        <w:rPr>
          <w:rFonts w:eastAsia="Times New Roman"/>
          <w:color w:val="auto"/>
          <w:szCs w:val="24"/>
          <w:lang w:eastAsia="id-ID"/>
        </w:rPr>
        <w:t xml:space="preserve"> </w:t>
      </w:r>
      <w:r w:rsidR="00541E6B">
        <w:rPr>
          <w:rFonts w:eastAsia="Times New Roman"/>
          <w:color w:val="111111"/>
          <w:szCs w:val="24"/>
          <w:lang w:eastAsia="id-ID"/>
        </w:rPr>
        <w:t>(12,84 ± 0,76 cm)</w:t>
      </w:r>
      <w:r w:rsidR="00BF4869">
        <w:rPr>
          <w:rFonts w:eastAsia="Times New Roman"/>
          <w:color w:val="auto"/>
          <w:szCs w:val="24"/>
          <w:lang w:eastAsia="id-ID"/>
        </w:rPr>
        <w:t xml:space="preserve"> tidak menunjukkan perbedaan siginfikan</w:t>
      </w:r>
      <w:r w:rsidR="003B706A" w:rsidRPr="003B706A">
        <w:rPr>
          <w:rFonts w:eastAsia="Times New Roman"/>
          <w:color w:val="auto"/>
          <w:szCs w:val="24"/>
          <w:lang w:eastAsia="id-ID"/>
        </w:rPr>
        <w:t xml:space="preserve"> </w:t>
      </w:r>
      <w:r w:rsidR="00BF4869">
        <w:rPr>
          <w:rFonts w:eastAsia="Times New Roman"/>
          <w:color w:val="auto"/>
          <w:szCs w:val="24"/>
          <w:lang w:eastAsia="id-ID"/>
        </w:rPr>
        <w:t xml:space="preserve">dibanding kontrol </w:t>
      </w:r>
      <w:r w:rsidR="008E0D43">
        <w:rPr>
          <w:rFonts w:eastAsia="Times New Roman"/>
          <w:color w:val="auto"/>
          <w:szCs w:val="24"/>
          <w:lang w:eastAsia="id-ID"/>
        </w:rPr>
        <w:t>negatif</w:t>
      </w:r>
      <w:r w:rsidR="00BF4869">
        <w:rPr>
          <w:rFonts w:eastAsia="Times New Roman"/>
          <w:color w:val="auto"/>
          <w:szCs w:val="24"/>
          <w:lang w:eastAsia="id-ID"/>
        </w:rPr>
        <w:t xml:space="preserve"> (p&gt;0,05), sedangkan EES dosis</w:t>
      </w:r>
      <w:r w:rsidR="003B706A" w:rsidRPr="003B706A">
        <w:rPr>
          <w:rFonts w:eastAsia="Times New Roman"/>
          <w:color w:val="auto"/>
          <w:szCs w:val="24"/>
          <w:lang w:eastAsia="id-ID"/>
        </w:rPr>
        <w:t xml:space="preserve"> 300 mg/kgBB</w:t>
      </w:r>
      <w:r w:rsidR="00541E6B">
        <w:rPr>
          <w:rFonts w:eastAsia="Times New Roman"/>
          <w:color w:val="auto"/>
          <w:szCs w:val="24"/>
          <w:lang w:eastAsia="id-ID"/>
        </w:rPr>
        <w:t xml:space="preserve"> </w:t>
      </w:r>
      <w:r w:rsidR="00541E6B">
        <w:rPr>
          <w:rFonts w:eastAsia="Times New Roman"/>
          <w:color w:val="111111"/>
          <w:szCs w:val="24"/>
          <w:lang w:eastAsia="id-ID"/>
        </w:rPr>
        <w:t>(13,67 ± 1,53 cm)</w:t>
      </w:r>
      <w:r w:rsidR="00BF4869">
        <w:rPr>
          <w:rFonts w:eastAsia="Times New Roman"/>
          <w:color w:val="auto"/>
          <w:szCs w:val="24"/>
          <w:lang w:eastAsia="id-ID"/>
        </w:rPr>
        <w:t xml:space="preserve"> menunjukkan perbedaan siginfikan</w:t>
      </w:r>
      <w:r w:rsidR="00184A9B" w:rsidRPr="003B706A">
        <w:rPr>
          <w:rFonts w:eastAsia="Times New Roman"/>
          <w:color w:val="auto"/>
          <w:szCs w:val="24"/>
          <w:lang w:eastAsia="id-ID"/>
        </w:rPr>
        <w:t xml:space="preserve"> jika dibandingkan dengan </w:t>
      </w:r>
      <w:r w:rsidR="00D15AA4">
        <w:rPr>
          <w:rFonts w:eastAsia="Times New Roman"/>
          <w:color w:val="auto"/>
          <w:szCs w:val="24"/>
          <w:lang w:eastAsia="id-ID"/>
        </w:rPr>
        <w:t xml:space="preserve">kontrol </w:t>
      </w:r>
      <w:r w:rsidR="008E0D43">
        <w:rPr>
          <w:rFonts w:eastAsia="Times New Roman"/>
          <w:color w:val="auto"/>
          <w:szCs w:val="24"/>
          <w:lang w:eastAsia="id-ID"/>
        </w:rPr>
        <w:t>negatif</w:t>
      </w:r>
      <w:r w:rsidR="00D15AA4">
        <w:rPr>
          <w:rFonts w:eastAsia="Times New Roman"/>
          <w:color w:val="auto"/>
          <w:szCs w:val="24"/>
          <w:lang w:eastAsia="id-ID"/>
        </w:rPr>
        <w:t xml:space="preserve"> </w:t>
      </w:r>
      <w:r w:rsidR="00BF4869">
        <w:rPr>
          <w:rFonts w:eastAsia="Times New Roman"/>
          <w:color w:val="111111"/>
          <w:szCs w:val="24"/>
          <w:lang w:eastAsia="id-ID"/>
        </w:rPr>
        <w:t>(p&lt;0,05).</w:t>
      </w:r>
    </w:p>
    <w:p w14:paraId="2E2AFD95" w14:textId="4E5837DD" w:rsidR="000159C1" w:rsidRDefault="00184A9B" w:rsidP="00EE127D">
      <w:pPr>
        <w:spacing w:before="240" w:after="240" w:line="360" w:lineRule="auto"/>
        <w:ind w:left="567" w:right="25" w:firstLine="567"/>
        <w:rPr>
          <w:szCs w:val="24"/>
        </w:rPr>
      </w:pPr>
      <w:r w:rsidRPr="00E20EDA">
        <w:rPr>
          <w:rFonts w:eastAsia="Times New Roman"/>
          <w:color w:val="auto"/>
          <w:szCs w:val="24"/>
          <w:lang w:eastAsia="id-ID"/>
        </w:rPr>
        <w:t xml:space="preserve">Dari beberapa parameter KU diatas menunjukkan bahwa ESS mempunyai </w:t>
      </w:r>
      <w:r w:rsidR="00D15AA4">
        <w:rPr>
          <w:rFonts w:eastAsia="Times New Roman"/>
          <w:color w:val="auto"/>
          <w:szCs w:val="24"/>
          <w:lang w:eastAsia="id-ID"/>
        </w:rPr>
        <w:t>potensi</w:t>
      </w:r>
      <w:r w:rsidRPr="00E20EDA">
        <w:rPr>
          <w:rFonts w:eastAsia="Times New Roman"/>
          <w:color w:val="auto"/>
          <w:szCs w:val="24"/>
          <w:lang w:eastAsia="id-ID"/>
        </w:rPr>
        <w:t xml:space="preserve"> yang baik dalam terapi KU. </w:t>
      </w:r>
      <w:r w:rsidRPr="00E20EDA">
        <w:rPr>
          <w:color w:val="auto"/>
          <w:szCs w:val="24"/>
          <w:lang w:val="en-ID"/>
        </w:rPr>
        <w:t xml:space="preserve">Ekstrak etanol daun seledri mengandung flavonoid total sebesar 11,76% </w:t>
      </w:r>
      <w:r w:rsidRPr="00E20EDA">
        <w:rPr>
          <w:color w:val="auto"/>
          <w:szCs w:val="24"/>
          <w:lang w:val="en-ID"/>
        </w:rPr>
        <w:fldChar w:fldCharType="begin"/>
      </w:r>
      <w:r w:rsidR="004B391A" w:rsidRPr="00E20EDA">
        <w:rPr>
          <w:color w:val="auto"/>
          <w:szCs w:val="24"/>
          <w:lang w:val="en-ID"/>
        </w:rPr>
        <w:instrText xml:space="preserve"> ADDIN ZOTERO_ITEM CSL_CITATION {"citationID":"lU8d8PZg","properties":{"formattedCitation":"(Depkes RI, 2017)","plainCitation":"(Depkes RI, 2017)","noteIndex":0},"citationItems":[{"id":194,"uris":["http://zotero.org/users/local/mSn35CXF/items/GHDZAC5X"],"uri":["http://zotero.org/users/local/mSn35CXF/items/GHDZAC5X"],"itemData":{"id":194,"type":"book","archive_location":"Jakarta","edition":"3","language":"id","publisher":"Departemen Kesehatan Republik Indonesia","title":"Farmakope Herbal Indonesia Edisi III","author":[{"family":"Depkes RI","given":""}],"issued":{"date-parts":[["2017"]]}}}],"schema":"https://github.com/citation-style-language/schema/raw/master/csl-citation.json"} </w:instrText>
      </w:r>
      <w:r w:rsidRPr="00E20EDA">
        <w:rPr>
          <w:color w:val="auto"/>
          <w:szCs w:val="24"/>
          <w:lang w:val="en-ID"/>
        </w:rPr>
        <w:fldChar w:fldCharType="separate"/>
      </w:r>
      <w:r w:rsidRPr="00E20EDA">
        <w:rPr>
          <w:color w:val="auto"/>
        </w:rPr>
        <w:t>(Depkes RI, 2017)</w:t>
      </w:r>
      <w:r w:rsidRPr="00E20EDA">
        <w:rPr>
          <w:color w:val="auto"/>
          <w:szCs w:val="24"/>
          <w:lang w:val="en-ID"/>
        </w:rPr>
        <w:fldChar w:fldCharType="end"/>
      </w:r>
      <w:r w:rsidRPr="00E20EDA">
        <w:rPr>
          <w:color w:val="auto"/>
          <w:szCs w:val="24"/>
          <w:lang w:val="en-ID"/>
        </w:rPr>
        <w:t xml:space="preserve">. Flavonoid memiliki aktivitas antiinflamasi dengan menghambat aktivitas sel imun dan </w:t>
      </w:r>
      <w:r w:rsidRPr="00E20EDA">
        <w:rPr>
          <w:color w:val="auto"/>
          <w:szCs w:val="24"/>
        </w:rPr>
        <w:t xml:space="preserve">sitokin proinflamasi </w:t>
      </w:r>
      <w:r w:rsidRPr="00E20EDA">
        <w:rPr>
          <w:color w:val="auto"/>
          <w:szCs w:val="24"/>
          <w:lang w:val="en-ID"/>
        </w:rPr>
        <w:t>seperti IL-1, IL</w:t>
      </w:r>
      <w:r w:rsidR="003B075B">
        <w:rPr>
          <w:color w:val="auto"/>
          <w:szCs w:val="24"/>
          <w:lang w:val="en-ID"/>
        </w:rPr>
        <w:t>-</w:t>
      </w:r>
      <w:r w:rsidRPr="00E20EDA">
        <w:rPr>
          <w:color w:val="auto"/>
          <w:szCs w:val="24"/>
          <w:lang w:val="en-ID"/>
        </w:rPr>
        <w:t xml:space="preserve">6 dan TNF- α </w:t>
      </w:r>
      <w:r w:rsidRPr="00E20EDA">
        <w:rPr>
          <w:color w:val="auto"/>
          <w:szCs w:val="24"/>
          <w:lang w:val="en-ID"/>
        </w:rPr>
        <w:fldChar w:fldCharType="begin"/>
      </w:r>
      <w:r w:rsidRPr="00E20EDA">
        <w:rPr>
          <w:color w:val="auto"/>
          <w:szCs w:val="24"/>
          <w:lang w:val="en-ID"/>
        </w:rPr>
        <w:instrText xml:space="preserve"> ADDIN ZOTERO_ITEM CSL_CITATION {"citationID":"ZiDb0QDs","properties":{"formattedCitation":"(Ginwala et al., 2019; Rao et al., 2017)","plainCitation":"(Ginwala et al., 2019; Rao et al., 2017)","noteIndex":0},"citationItems":[{"id":183,"uris":["http://zotero.org/users/local/mSn35CXF/items/62X9NKGS"],"uri":["http://zotero.org/users/local/mSn35CXF/items/62X9NKGS"],"itemData":{"id":183,"type":"article-journal","abstract":"Inflammation has been reported to be intimately linked to the development or worsening of several non-infectious diseases. A number of chronic conditions such as cancer, diabetes, cardiovascular disorders, autoimmune diseases, and neurodegenerative disorders emerge as a result of tissue injury and genomic changes induced by constant low-grade inflammation in and around the affected tissue or organ. The existing therapies for most of these chronic conditions sometimes leave more debilitating effects than the disease itself, warranting the advent of safer, less toxic, and more cost-effective therapeutic alternatives for the patients. For centuries, flavonoids and their preparations have been used to treat various human illnesses, and their continual use has persevered throughout the ages. This review focuses on the anti-inflammatory actions of flavonoids against chronic illnesses such as cancer, diabetes, cardiovascular diseases, and neuroinflammation with a special focus on apigenin, a relatively less toxic and non-mutagenic flavonoid with remarkable pharmacodynamics. Additionally, inflammation in the central nervous system (CNS) due to diseases such as multiple sclerosis (MS) gives ready access to circulating lymphocytes, monocytes/macrophages, and dendritic cells (DCs), causing edema, further inflammation, and demyelination. As the dearth of safe anti-inflammatory therapies is dire in the case of CNS-related disorders, we reviewed the neuroprotective actions of apigenin and other flavonoids. Existing epidemiological and pre-clinical studies present considerable evidence in favor of developing apigenin as a natural alternative therapy against chronic inflammatory conditions.","container-title":"Antioxidants","DOI":"10.3390/antiox8020035","ISSN":"2076-3921","issue":"2","journalAbbreviation":"Antioxidants","language":"en","page":"35","source":"DOI.org (Crossref)","title":"Potential Role of Flavonoids in Treating Chronic Inflammatory Diseases with a Special Focus on the Anti-Inflammatory Activity of Apigenin","volume":"8","author":[{"family":"Ginwala","given":"Rashida"},{"family":"Bhavsar","given":"Raina"},{"family":"Chigbu","given":"DeGaulle I."},{"family":"Jain","given":"Pooja"},{"family":"Khan","given":"Zafar K."}],"issued":{"date-parts":[["2019",2,5]]}}},{"id":192,"uris":["http://zotero.org/users/local/mSn35CXF/items/GAVDW69N"],"uri":["http://zotero.org/users/local/mSn35CXF/items/GAVDW69N"],"itemData":{"id":192,"type":"article-journal","abstract":"Many of the currently available drugs have been derived from natural sources. Apart from their\nphysiological roles in the plants, flavonoids are important components of the human diet, even though\nthey are not considered as nutrients. Flavonoids are a major class of plant secondary metabolites that\nserves a multitude of functions including pigments and antioxidant activity. Naringenin is a naturally\noccurring flavanone (flavonoid) known to have a bioactive effect on human health and is mainly found in\nfruits (grapefruit and oranges) and vegetables. Naringenin possesses various biological activities such as\nantidiabetic, antiatherogenic, antidepressant, immunomodulatory, antitumor, anti-inflammatory, DNA\nprotective, hypolipidaemic, antioxidant, peroxisome proliferator-activated receptors (PPARs) activator,\nand memory improving. A number of molecular mechanisms underlying its beneficial activities have\nbeen elucidated. Further this review aims to provide newer insights and will certainly lead to a new era of\nflavonoid based pharmaceutical agents for the treatment of many infectious and degenerative diseases.","container-title":"Journal of Pharmacognosy and Phytochemistry","issue":"5","journalAbbreviation":"Journal of Pharmacognosy and Phytochemistry","page":"2778-2783","title":"Flavonoid: A review on Naringenin","volume":"6","author":[{"family":"Rao","given":"Venkateswara P"},{"family":"Kiran","given":"SDVS"},{"family":"Bhagyasree","given":"Rohini P","dropping-particle":"and"}],"issued":{"date-parts":[["2017",12,8]]}}}],"schema":"https://github.com/citation-style-language/schema/raw/master/csl-citation.json"} </w:instrText>
      </w:r>
      <w:r w:rsidRPr="00E20EDA">
        <w:rPr>
          <w:color w:val="auto"/>
          <w:szCs w:val="24"/>
          <w:lang w:val="en-ID"/>
        </w:rPr>
        <w:fldChar w:fldCharType="separate"/>
      </w:r>
      <w:r w:rsidRPr="00E20EDA">
        <w:rPr>
          <w:color w:val="auto"/>
        </w:rPr>
        <w:t xml:space="preserve">(Ginwala </w:t>
      </w:r>
      <w:r w:rsidRPr="00E05127">
        <w:rPr>
          <w:i/>
          <w:iCs/>
          <w:color w:val="auto"/>
        </w:rPr>
        <w:t>et al</w:t>
      </w:r>
      <w:r w:rsidRPr="00E20EDA">
        <w:rPr>
          <w:color w:val="auto"/>
        </w:rPr>
        <w:t xml:space="preserve">., 2019; Rao </w:t>
      </w:r>
      <w:r w:rsidRPr="00E05127">
        <w:rPr>
          <w:i/>
          <w:iCs/>
          <w:color w:val="auto"/>
        </w:rPr>
        <w:t>et al</w:t>
      </w:r>
      <w:r w:rsidRPr="00E20EDA">
        <w:rPr>
          <w:color w:val="auto"/>
        </w:rPr>
        <w:t>., 2017)</w:t>
      </w:r>
      <w:r w:rsidRPr="00E20EDA">
        <w:rPr>
          <w:color w:val="auto"/>
          <w:szCs w:val="24"/>
          <w:lang w:val="en-ID"/>
        </w:rPr>
        <w:fldChar w:fldCharType="end"/>
      </w:r>
      <w:r w:rsidR="00D15AA4">
        <w:rPr>
          <w:color w:val="auto"/>
          <w:szCs w:val="24"/>
          <w:lang w:val="en-ID"/>
        </w:rPr>
        <w:t xml:space="preserve">. </w:t>
      </w:r>
      <w:r w:rsidR="00D15AA4" w:rsidRPr="00592305">
        <w:rPr>
          <w:szCs w:val="24"/>
          <w:lang w:val="en-ID"/>
        </w:rPr>
        <w:t xml:space="preserve">Flavonoid juga digunakan sebagai terapi dalam penyakit saluran pencernaan dengan </w:t>
      </w:r>
      <w:r w:rsidR="00D15AA4" w:rsidRPr="00592305">
        <w:rPr>
          <w:szCs w:val="24"/>
        </w:rPr>
        <w:t xml:space="preserve">memperbaiki sirkulasi darah mukosa dan meningkatkan prostaglandin, dan sebagai antioksidan yang dapat menangkal radikal bebas yang berperan dalam patogenesis tukak lambung </w:t>
      </w:r>
      <w:r w:rsidR="00D15AA4" w:rsidRPr="00592305">
        <w:rPr>
          <w:szCs w:val="24"/>
        </w:rPr>
        <w:fldChar w:fldCharType="begin"/>
      </w:r>
      <w:r w:rsidR="00D15AA4" w:rsidRPr="00592305">
        <w:rPr>
          <w:szCs w:val="24"/>
        </w:rPr>
        <w:instrText xml:space="preserve"> ADDIN ZOTERO_ITEM CSL_CITATION {"citationID":"T0sSuI6g","properties":{"formattedCitation":"(Ali Khan et al., 2017)","plainCitation":"(Ali Khan et al., 2017)","noteIndex":0},"citationItems":[{"id":234,"uris":["http://zotero.org/users/local/mSn35CXF/items/VT4QZ9ZV"],"uri":["http://zotero.org/users/local/mSn35CXF/items/VT4QZ9ZV"],"itemData":{"id":234,"type":"article-journal","abstract":"Background – Leathery Murdah, Terminalia coriacea (Roxb.) Wight &amp; Arn. from family Combretaceae is used in Ayurveda and Siddha traditional systems of medicine to heal ulcers. Objective – The present study was conducted to assess the gastroprotective effect and understand the fundamental mechanism of action of Leathery Murdah, Terminalia coriacea (Roxb.) Wight &amp; Arn. Leaf Methanolic Extract. Methods – The test extract was screened for anti-ulcer activity by Aspirin induced ulcerogenesis in pyloric ligation and ethanol induced gastric ulcers at three doses – 125, 250, and 500 mg/kg, p.o. using Ranitidine 50 mg/kg and Misoprostol 100 μg/kg as standard drug in respective models. Seven parameters were carefully examined, that is, ulcer index, total protein, mucin, catalase, malondialdehyde, and superoxide dismutase levels and histopathology. High Performance Liquid Chromatographic - Ultra Violet profiling and Liquid Chromatography - Mass Spectral analysis of crude Terminalia coriacea leaves methanolic extract were carried out as a part of chemical characterization to identify bioactive compounds. Results – All the test doses exhibited significant gastroprotective function, particularly the higher doses demonstrated improved action. The results revealed a significant increase in the levels of catalase, superoxide dismutase, and Mucin with reduction in ulcer index, the levels of total protein, and malondialdehyde. Histopathological observations also illustrated the gastroprotective effect of Terminalia coriacea leaves methanolic extract. Conclusion – Terminalia coriacea leaves methanolic extract exhibited strong anti-oxidant and anti-secretory activities mediated gastroprotection besides inducing the gastric mucosal production. The observed pharmacological response can be attributed to the flavonoidal compounds namely – Quercetin-3-O-rutinoside, Luteolin-7-O-glucoside, Myricetin hexoside, Quercetin-3-O-glucoside, Isorhamnetin-3-O-rhamnosylglucoside and Isorhamnetin-3-O-glucoside identified in the extract for the first time with High Performance Liquid Chromatographic - Ultra Violet and Liquid Chromatography - Mass Spectral analysis.","container-title":"Arquivos de Gastroenterologia","DOI":"10.1590/s0004-2803.201700000-21","ISSN":"1678-4219, 0004-2803","issue":"3","journalAbbreviation":"Arq. Gastroenterol.","language":"en","page":"183-191","source":"DOI.org (Crossref)","title":"FLAVONOIDS AND ANTI-OXIDANT ACTIVITY MEDIATED GASTROPROTECTIVE ACTION OF LEATHERY MURDAH, TERMINALIA CORIACEA (ROXB.) WIGHT &amp; ARN. LEAF METHANOLIC EXTRACT IN RATS","volume":"54","author":[{"family":"Ali Khan","given":"Mohammed Safwan"},{"family":"Nazan","given":"Shaaz"},{"family":"Mat Jais","given":"Abdul Manan"}],"issued":{"date-parts":[["2017",5,8]]}}}],"schema":"https://github.com/citation-style-language/schema/raw/master/csl-citation.json"} </w:instrText>
      </w:r>
      <w:r w:rsidR="00D15AA4" w:rsidRPr="00592305">
        <w:rPr>
          <w:szCs w:val="24"/>
        </w:rPr>
        <w:fldChar w:fldCharType="separate"/>
      </w:r>
      <w:r w:rsidR="00D15AA4" w:rsidRPr="00592305">
        <w:t xml:space="preserve">(Ali Khan </w:t>
      </w:r>
      <w:r w:rsidR="00D15AA4" w:rsidRPr="00592305">
        <w:rPr>
          <w:i/>
        </w:rPr>
        <w:t>et al</w:t>
      </w:r>
      <w:r w:rsidR="00D15AA4" w:rsidRPr="00592305">
        <w:t>., 2017)</w:t>
      </w:r>
      <w:r w:rsidR="00D15AA4" w:rsidRPr="00592305">
        <w:rPr>
          <w:szCs w:val="24"/>
        </w:rPr>
        <w:fldChar w:fldCharType="end"/>
      </w:r>
      <w:r w:rsidR="00D15AA4" w:rsidRPr="00592305">
        <w:rPr>
          <w:szCs w:val="24"/>
        </w:rPr>
        <w:t>.</w:t>
      </w:r>
    </w:p>
    <w:p w14:paraId="2963F659" w14:textId="77777777" w:rsidR="00813700" w:rsidRPr="00E20EDA" w:rsidRDefault="00813700" w:rsidP="00EE127D">
      <w:pPr>
        <w:spacing w:before="240" w:after="240" w:line="360" w:lineRule="auto"/>
        <w:ind w:left="567" w:right="25" w:firstLine="567"/>
        <w:rPr>
          <w:rFonts w:eastAsia="Times New Roman"/>
          <w:color w:val="auto"/>
          <w:szCs w:val="24"/>
          <w:lang w:eastAsia="id-ID"/>
        </w:rPr>
      </w:pPr>
    </w:p>
    <w:p w14:paraId="745C7BF9" w14:textId="77777777" w:rsidR="000B5BC4" w:rsidRPr="000B5BC4" w:rsidRDefault="000B5BC4" w:rsidP="00370988">
      <w:pPr>
        <w:spacing w:after="240"/>
        <w:ind w:left="567"/>
        <w:jc w:val="left"/>
        <w:rPr>
          <w:b/>
          <w:lang w:eastAsia="en-US"/>
        </w:rPr>
      </w:pPr>
      <w:r w:rsidRPr="00993D0D">
        <w:rPr>
          <w:b/>
          <w:lang w:eastAsia="zh-CN"/>
        </w:rPr>
        <w:lastRenderedPageBreak/>
        <w:t xml:space="preserve">4. </w:t>
      </w:r>
      <w:r w:rsidR="005D76F3" w:rsidRPr="00993D0D">
        <w:rPr>
          <w:b/>
          <w:lang w:eastAsia="zh-CN"/>
        </w:rPr>
        <w:t>Kesimpulan</w:t>
      </w:r>
    </w:p>
    <w:p w14:paraId="1B0CEE34" w14:textId="598440AE" w:rsidR="006A1257" w:rsidRDefault="00960304" w:rsidP="00D22A0A">
      <w:pPr>
        <w:shd w:val="clear" w:color="auto" w:fill="FFFFFF"/>
        <w:spacing w:line="360" w:lineRule="auto"/>
        <w:ind w:left="567" w:firstLine="567"/>
        <w:rPr>
          <w:rFonts w:eastAsia="Times New Roman"/>
          <w:color w:val="111111"/>
          <w:szCs w:val="24"/>
          <w:lang w:eastAsia="id-ID"/>
        </w:rPr>
      </w:pPr>
      <w:r>
        <w:rPr>
          <w:rFonts w:eastAsia="Times New Roman"/>
          <w:color w:val="111111"/>
          <w:szCs w:val="24"/>
          <w:lang w:eastAsia="id-ID"/>
        </w:rPr>
        <w:t>Hasil penelitian ini menunjukkan bahwa ekstrak etanolik seledri (</w:t>
      </w:r>
      <w:r w:rsidRPr="003B075B">
        <w:rPr>
          <w:rFonts w:eastAsia="Times New Roman"/>
          <w:i/>
          <w:iCs/>
          <w:color w:val="111111"/>
          <w:szCs w:val="24"/>
          <w:lang w:eastAsia="id-ID"/>
        </w:rPr>
        <w:t xml:space="preserve">Apium </w:t>
      </w:r>
      <w:r w:rsidR="0053678B">
        <w:rPr>
          <w:rFonts w:eastAsia="Times New Roman"/>
          <w:i/>
          <w:iCs/>
          <w:color w:val="111111"/>
          <w:szCs w:val="24"/>
          <w:lang w:eastAsia="id-ID"/>
        </w:rPr>
        <w:t>g</w:t>
      </w:r>
      <w:r w:rsidRPr="003B075B">
        <w:rPr>
          <w:rFonts w:eastAsia="Times New Roman"/>
          <w:i/>
          <w:iCs/>
          <w:color w:val="111111"/>
          <w:szCs w:val="24"/>
          <w:lang w:eastAsia="id-ID"/>
        </w:rPr>
        <w:t>raveolens</w:t>
      </w:r>
      <w:r>
        <w:rPr>
          <w:rFonts w:eastAsia="Times New Roman"/>
          <w:color w:val="111111"/>
          <w:szCs w:val="24"/>
          <w:lang w:eastAsia="id-ID"/>
        </w:rPr>
        <w:t>) berpengaruh pada perubahan indeks aktivitas penyakit KU</w:t>
      </w:r>
      <w:r w:rsidR="00DD1803">
        <w:rPr>
          <w:rFonts w:eastAsia="Times New Roman"/>
          <w:color w:val="111111"/>
          <w:szCs w:val="24"/>
          <w:lang w:eastAsia="id-ID"/>
        </w:rPr>
        <w:t xml:space="preserve"> </w:t>
      </w:r>
      <w:r>
        <w:rPr>
          <w:rFonts w:eastAsia="Times New Roman"/>
          <w:color w:val="111111"/>
          <w:szCs w:val="24"/>
          <w:lang w:eastAsia="id-ID"/>
        </w:rPr>
        <w:t>dan makroskopi</w:t>
      </w:r>
      <w:r w:rsidR="00D15AA4">
        <w:rPr>
          <w:rFonts w:eastAsia="Times New Roman"/>
          <w:color w:val="111111"/>
          <w:szCs w:val="24"/>
          <w:lang w:eastAsia="id-ID"/>
        </w:rPr>
        <w:t xml:space="preserve"> panjang</w:t>
      </w:r>
      <w:r>
        <w:rPr>
          <w:rFonts w:eastAsia="Times New Roman"/>
          <w:color w:val="111111"/>
          <w:szCs w:val="24"/>
          <w:lang w:eastAsia="id-ID"/>
        </w:rPr>
        <w:t xml:space="preserve"> kolon pada </w:t>
      </w:r>
      <w:r w:rsidR="00DD1803">
        <w:rPr>
          <w:rFonts w:eastAsia="Times New Roman"/>
          <w:color w:val="111111"/>
          <w:szCs w:val="24"/>
          <w:lang w:eastAsia="id-ID"/>
        </w:rPr>
        <w:t xml:space="preserve">dosis 100 dan 300 mg/kgBB pada </w:t>
      </w:r>
      <w:r>
        <w:rPr>
          <w:rFonts w:eastAsia="Times New Roman"/>
          <w:color w:val="111111"/>
          <w:szCs w:val="24"/>
          <w:lang w:eastAsia="id-ID"/>
        </w:rPr>
        <w:t>tikus yang diinduksi asam asetat</w:t>
      </w:r>
      <w:r w:rsidR="00DD1803">
        <w:rPr>
          <w:rFonts w:eastAsia="Times New Roman"/>
          <w:color w:val="111111"/>
          <w:szCs w:val="24"/>
          <w:lang w:eastAsia="id-ID"/>
        </w:rPr>
        <w:t xml:space="preserve"> 4%, dimana dosis 300 mg/kgBB menunjuk</w:t>
      </w:r>
      <w:r w:rsidR="0053678B">
        <w:rPr>
          <w:rFonts w:eastAsia="Times New Roman"/>
          <w:color w:val="111111"/>
          <w:szCs w:val="24"/>
          <w:lang w:eastAsia="id-ID"/>
        </w:rPr>
        <w:t>k</w:t>
      </w:r>
      <w:r w:rsidR="00DD1803">
        <w:rPr>
          <w:rFonts w:eastAsia="Times New Roman"/>
          <w:color w:val="111111"/>
          <w:szCs w:val="24"/>
          <w:lang w:eastAsia="id-ID"/>
        </w:rPr>
        <w:t>a</w:t>
      </w:r>
      <w:r w:rsidR="00872FA9">
        <w:rPr>
          <w:rFonts w:eastAsia="Times New Roman"/>
          <w:color w:val="111111"/>
          <w:szCs w:val="24"/>
          <w:lang w:eastAsia="id-ID"/>
        </w:rPr>
        <w:t>n</w:t>
      </w:r>
      <w:r w:rsidR="00DD1803">
        <w:rPr>
          <w:rFonts w:eastAsia="Times New Roman"/>
          <w:color w:val="111111"/>
          <w:szCs w:val="24"/>
          <w:lang w:eastAsia="id-ID"/>
        </w:rPr>
        <w:t xml:space="preserve"> aktivitas yang lebih tinggi dan </w:t>
      </w:r>
      <w:r w:rsidR="00BF4869">
        <w:rPr>
          <w:rFonts w:eastAsia="Times New Roman"/>
          <w:color w:val="111111"/>
          <w:szCs w:val="24"/>
          <w:lang w:eastAsia="id-ID"/>
        </w:rPr>
        <w:t xml:space="preserve">menunjukkan perbedaan siginifkan dibandingkan kontrol </w:t>
      </w:r>
      <w:r w:rsidR="008E0D43">
        <w:rPr>
          <w:rFonts w:eastAsia="Times New Roman"/>
          <w:color w:val="111111"/>
          <w:szCs w:val="24"/>
          <w:lang w:eastAsia="id-ID"/>
        </w:rPr>
        <w:t>negatif</w:t>
      </w:r>
      <w:r w:rsidR="00BF4869">
        <w:rPr>
          <w:rFonts w:eastAsia="Times New Roman"/>
          <w:color w:val="111111"/>
          <w:szCs w:val="24"/>
          <w:lang w:eastAsia="id-ID"/>
        </w:rPr>
        <w:t xml:space="preserve"> pada pengukuran panjang kolon (p&lt;0,05).</w:t>
      </w:r>
    </w:p>
    <w:p w14:paraId="5A1B0659" w14:textId="77777777" w:rsidR="00264688" w:rsidRPr="006A1257" w:rsidRDefault="00264688" w:rsidP="00264688">
      <w:pPr>
        <w:shd w:val="clear" w:color="auto" w:fill="FFFFFF"/>
        <w:spacing w:line="240" w:lineRule="auto"/>
        <w:ind w:left="567" w:firstLine="567"/>
        <w:rPr>
          <w:rFonts w:eastAsia="Times New Roman"/>
          <w:color w:val="111111"/>
          <w:szCs w:val="24"/>
          <w:lang w:eastAsia="id-ID"/>
        </w:rPr>
      </w:pPr>
    </w:p>
    <w:p w14:paraId="1993AB60" w14:textId="4E1AA2B0" w:rsidR="00D15AA4" w:rsidRDefault="00900CD3" w:rsidP="00900CD3">
      <w:pPr>
        <w:spacing w:after="240"/>
        <w:ind w:left="567"/>
        <w:jc w:val="left"/>
        <w:rPr>
          <w:b/>
          <w:lang w:eastAsia="zh-CN"/>
        </w:rPr>
      </w:pPr>
      <w:r>
        <w:rPr>
          <w:b/>
          <w:lang w:eastAsia="zh-CN"/>
        </w:rPr>
        <w:t>Ucapan Terimakasih</w:t>
      </w:r>
    </w:p>
    <w:p w14:paraId="6EE01160" w14:textId="25E3BD9E" w:rsidR="00900CD3" w:rsidRDefault="00900CD3" w:rsidP="00900CD3">
      <w:pPr>
        <w:spacing w:after="240"/>
        <w:ind w:left="567" w:firstLine="567"/>
        <w:jc w:val="left"/>
        <w:rPr>
          <w:bCs/>
          <w:lang w:eastAsia="zh-CN"/>
        </w:rPr>
      </w:pPr>
      <w:r w:rsidRPr="00900CD3">
        <w:rPr>
          <w:bCs/>
          <w:lang w:eastAsia="zh-CN"/>
        </w:rPr>
        <w:t>Ucapan terimakasih disampaikan kepada Universitas Gadjah Mada atas bantuan pendanaan melalui program Rekognisi Tugas Akhir</w:t>
      </w:r>
      <w:r w:rsidR="00DA1EA5">
        <w:rPr>
          <w:bCs/>
          <w:lang w:eastAsia="zh-CN"/>
        </w:rPr>
        <w:t xml:space="preserve"> </w:t>
      </w:r>
      <w:r w:rsidRPr="00900CD3">
        <w:rPr>
          <w:bCs/>
          <w:lang w:eastAsia="zh-CN"/>
        </w:rPr>
        <w:t>(RTA)</w:t>
      </w:r>
      <w:r w:rsidR="0072238A">
        <w:rPr>
          <w:bCs/>
          <w:lang w:eastAsia="zh-CN"/>
        </w:rPr>
        <w:t xml:space="preserve"> Tahun 2021</w:t>
      </w:r>
      <w:r>
        <w:rPr>
          <w:bCs/>
          <w:lang w:eastAsia="zh-CN"/>
        </w:rPr>
        <w:t>.</w:t>
      </w:r>
    </w:p>
    <w:p w14:paraId="72F84156" w14:textId="258BD59F" w:rsidR="00D15AA4" w:rsidRDefault="00900CD3" w:rsidP="00264688">
      <w:pPr>
        <w:spacing w:before="240"/>
        <w:ind w:left="567"/>
        <w:jc w:val="left"/>
        <w:rPr>
          <w:b/>
          <w:lang w:eastAsia="en-US"/>
        </w:rPr>
      </w:pPr>
      <w:r>
        <w:rPr>
          <w:b/>
          <w:lang w:eastAsia="en-US"/>
        </w:rPr>
        <w:t>Konflik Kepentingan</w:t>
      </w:r>
    </w:p>
    <w:p w14:paraId="008F0218" w14:textId="29422C3E" w:rsidR="00900CD3" w:rsidRPr="00900CD3" w:rsidRDefault="00900CD3" w:rsidP="00264688">
      <w:pPr>
        <w:spacing w:before="240"/>
        <w:ind w:left="567"/>
        <w:jc w:val="left"/>
        <w:rPr>
          <w:bCs/>
          <w:lang w:eastAsia="en-US"/>
        </w:rPr>
      </w:pPr>
      <w:r w:rsidRPr="00900CD3">
        <w:rPr>
          <w:bCs/>
          <w:lang w:eastAsia="en-US"/>
        </w:rPr>
        <w:t>Semua penulis menyatakan tidak ada konflik kepentingan terhadap naskah ini</w:t>
      </w:r>
    </w:p>
    <w:p w14:paraId="2108486A" w14:textId="77777777" w:rsidR="00900CD3" w:rsidRDefault="00900CD3" w:rsidP="00900CD3">
      <w:pPr>
        <w:spacing w:before="240" w:after="240" w:line="360" w:lineRule="auto"/>
        <w:ind w:left="567"/>
        <w:jc w:val="left"/>
        <w:rPr>
          <w:b/>
          <w:lang w:eastAsia="en-US"/>
        </w:rPr>
      </w:pPr>
    </w:p>
    <w:p w14:paraId="4565876E" w14:textId="23738028" w:rsidR="00221A4F" w:rsidRPr="00221A4F" w:rsidRDefault="00221A4F" w:rsidP="00900CD3">
      <w:pPr>
        <w:spacing w:before="240" w:after="240" w:line="360" w:lineRule="auto"/>
        <w:ind w:left="567"/>
        <w:jc w:val="left"/>
        <w:rPr>
          <w:lang w:eastAsia="en-US"/>
        </w:rPr>
      </w:pPr>
      <w:r>
        <w:rPr>
          <w:b/>
          <w:lang w:eastAsia="en-US"/>
        </w:rPr>
        <w:t>Daftar Pustaka</w:t>
      </w:r>
    </w:p>
    <w:p w14:paraId="74D238A5" w14:textId="12DC7479" w:rsidR="00655154" w:rsidRPr="00655154" w:rsidRDefault="00960304" w:rsidP="00900CD3">
      <w:pPr>
        <w:pStyle w:val="Bibliography"/>
        <w:ind w:left="1276"/>
      </w:pPr>
      <w:r>
        <w:rPr>
          <w:lang w:eastAsia="en-US"/>
        </w:rPr>
        <w:fldChar w:fldCharType="begin"/>
      </w:r>
      <w:r>
        <w:rPr>
          <w:lang w:eastAsia="en-US"/>
        </w:rPr>
        <w:instrText xml:space="preserve"> ADDIN ZOTERO_BIBL {"uncited":[],"omitted":[],"custom":[]} CSL_BIBLIOGRAPHY </w:instrText>
      </w:r>
      <w:r>
        <w:rPr>
          <w:lang w:eastAsia="en-US"/>
        </w:rPr>
        <w:fldChar w:fldCharType="separate"/>
      </w:r>
      <w:r w:rsidR="00655154" w:rsidRPr="00655154">
        <w:t>Akiho, H.</w:t>
      </w:r>
      <w:r w:rsidR="00360F07">
        <w:t xml:space="preserve">, Yokoyama, A., Abe, S., Nakazono, Y., dan Murakami, M. </w:t>
      </w:r>
      <w:r w:rsidR="00E05127">
        <w:t>(</w:t>
      </w:r>
      <w:r w:rsidR="00655154" w:rsidRPr="00655154">
        <w:t>2015</w:t>
      </w:r>
      <w:r w:rsidR="00E05127">
        <w:t>)</w:t>
      </w:r>
      <w:r w:rsidR="00655154" w:rsidRPr="00655154">
        <w:t xml:space="preserve">. Promising biological therapies for ulcerative colitis: A review of the literature. </w:t>
      </w:r>
      <w:r w:rsidR="00360F07">
        <w:rPr>
          <w:i/>
          <w:iCs/>
        </w:rPr>
        <w:t>World J Gastrointest</w:t>
      </w:r>
      <w:r w:rsidR="00655154" w:rsidRPr="00BE1861">
        <w:rPr>
          <w:i/>
          <w:iCs/>
        </w:rPr>
        <w:t xml:space="preserve"> Pathophysiol</w:t>
      </w:r>
      <w:r w:rsidR="00BE1861">
        <w:t xml:space="preserve">, </w:t>
      </w:r>
      <w:r w:rsidR="00655154" w:rsidRPr="00655154">
        <w:t>6</w:t>
      </w:r>
      <w:r w:rsidR="00360F07">
        <w:t>(4): pp. 219-227.</w:t>
      </w:r>
      <w:r w:rsidR="00F10A4A">
        <w:t xml:space="preserve"> https://</w:t>
      </w:r>
      <w:r w:rsidR="00655154" w:rsidRPr="00655154">
        <w:t xml:space="preserve"> </w:t>
      </w:r>
      <w:r w:rsidR="00F10A4A">
        <w:t>doi</w:t>
      </w:r>
      <w:r w:rsidR="00F1449F" w:rsidRPr="00F10A4A">
        <w:t>: 10.4291/wjgp.v6.i4.219</w:t>
      </w:r>
    </w:p>
    <w:p w14:paraId="3FD3FA9E" w14:textId="18F7C676" w:rsidR="00655154" w:rsidRPr="00655154" w:rsidRDefault="00655154" w:rsidP="00900CD3">
      <w:pPr>
        <w:pStyle w:val="Bibliography"/>
        <w:ind w:left="1276"/>
      </w:pPr>
      <w:r w:rsidRPr="00655154">
        <w:t>Depkes RI</w:t>
      </w:r>
      <w:r w:rsidR="00BE1861">
        <w:t>.</w:t>
      </w:r>
      <w:r w:rsidRPr="00655154">
        <w:t xml:space="preserve"> </w:t>
      </w:r>
      <w:r w:rsidR="00BE1861">
        <w:t>(</w:t>
      </w:r>
      <w:r w:rsidRPr="00655154">
        <w:t>2017</w:t>
      </w:r>
      <w:r w:rsidR="00BE1861">
        <w:t>)</w:t>
      </w:r>
      <w:r w:rsidRPr="00655154">
        <w:t xml:space="preserve">. </w:t>
      </w:r>
      <w:r w:rsidRPr="00BE1861">
        <w:rPr>
          <w:i/>
          <w:iCs/>
        </w:rPr>
        <w:t>Farmakope Herbal Indonesia Edisi III</w:t>
      </w:r>
      <w:r w:rsidRPr="00655154">
        <w:t xml:space="preserve">, </w:t>
      </w:r>
      <w:r w:rsidR="00BE1861">
        <w:t>Jakarta,</w:t>
      </w:r>
      <w:r w:rsidRPr="00655154">
        <w:t xml:space="preserve"> Departemen Kesehatan Republik Indonesia.</w:t>
      </w:r>
    </w:p>
    <w:p w14:paraId="42424FCC" w14:textId="228D8402" w:rsidR="00655154" w:rsidRPr="00655154" w:rsidRDefault="00655154" w:rsidP="00900CD3">
      <w:pPr>
        <w:pStyle w:val="Bibliography"/>
        <w:ind w:left="1276"/>
      </w:pPr>
      <w:r w:rsidRPr="00655154">
        <w:t xml:space="preserve">Ginwala, R., Bhavsar, R., Chigbu, D.I., Jain, P., </w:t>
      </w:r>
      <w:r w:rsidR="00BE1861">
        <w:t xml:space="preserve">dan </w:t>
      </w:r>
      <w:r w:rsidRPr="00655154">
        <w:t xml:space="preserve">Khan, Z.K. </w:t>
      </w:r>
      <w:r w:rsidR="00BE1861">
        <w:t>(</w:t>
      </w:r>
      <w:r w:rsidRPr="00655154">
        <w:t>2019</w:t>
      </w:r>
      <w:r w:rsidR="00BE1861">
        <w:t>)</w:t>
      </w:r>
      <w:r w:rsidRPr="00655154">
        <w:t xml:space="preserve">. Potential Role of Flavonoids in Treating Chronic Inflammatory Diseases with a Special Focus on the Anti-Inflammatory Activity of Apigenin. </w:t>
      </w:r>
      <w:r w:rsidRPr="00BE1861">
        <w:rPr>
          <w:i/>
          <w:iCs/>
        </w:rPr>
        <w:t>Antioxidants</w:t>
      </w:r>
      <w:r w:rsidR="00BE1861">
        <w:t xml:space="preserve">, </w:t>
      </w:r>
      <w:r w:rsidRPr="00655154">
        <w:t>8</w:t>
      </w:r>
      <w:r w:rsidR="00BE1861">
        <w:t>(</w:t>
      </w:r>
      <w:r w:rsidRPr="00655154">
        <w:t>35</w:t>
      </w:r>
      <w:r w:rsidR="00BE1861">
        <w:t>).</w:t>
      </w:r>
      <w:r w:rsidR="00F10A4A" w:rsidRPr="00F10A4A">
        <w:t xml:space="preserve"> https://doi: 10.3390/antiox8020035.</w:t>
      </w:r>
    </w:p>
    <w:p w14:paraId="04FC1B22" w14:textId="0E410A64" w:rsidR="00655154" w:rsidRPr="00655154" w:rsidRDefault="00655154" w:rsidP="00900CD3">
      <w:pPr>
        <w:pStyle w:val="Bibliography"/>
        <w:ind w:left="1276"/>
      </w:pPr>
      <w:r w:rsidRPr="00655154">
        <w:t>Jeengar, M.K., Thummuri, D., Magnusson, M., Naidu, V.G.M.,</w:t>
      </w:r>
      <w:r w:rsidR="00BE1861">
        <w:t xml:space="preserve"> dan</w:t>
      </w:r>
      <w:r w:rsidRPr="00655154">
        <w:t xml:space="preserve"> Uppugunduri, S.</w:t>
      </w:r>
      <w:r w:rsidR="00BE1861">
        <w:t xml:space="preserve"> (</w:t>
      </w:r>
      <w:r w:rsidRPr="00655154">
        <w:t>2017</w:t>
      </w:r>
      <w:r w:rsidR="00BE1861">
        <w:t>)</w:t>
      </w:r>
      <w:r w:rsidRPr="00655154">
        <w:t xml:space="preserve">. Uridine Ameliorates Dextran Sulfate Sodium (DSS)-Induced Colitis in Mice. </w:t>
      </w:r>
      <w:r w:rsidRPr="00BE1861">
        <w:rPr>
          <w:i/>
          <w:iCs/>
        </w:rPr>
        <w:t>Sci</w:t>
      </w:r>
      <w:r w:rsidR="00360F07">
        <w:rPr>
          <w:i/>
          <w:iCs/>
        </w:rPr>
        <w:t>entific Reports</w:t>
      </w:r>
      <w:r w:rsidR="00BE1861">
        <w:t>,</w:t>
      </w:r>
      <w:r w:rsidRPr="00655154">
        <w:t xml:space="preserve"> </w:t>
      </w:r>
      <w:r w:rsidR="00646C20">
        <w:t>7(</w:t>
      </w:r>
      <w:r w:rsidRPr="00655154">
        <w:t>3924</w:t>
      </w:r>
      <w:r w:rsidR="00646C20">
        <w:t>)</w:t>
      </w:r>
      <w:r w:rsidRPr="00655154">
        <w:t xml:space="preserve">. </w:t>
      </w:r>
      <w:r w:rsidR="00F177FD">
        <w:t>https://</w:t>
      </w:r>
      <w:r w:rsidR="00F177FD" w:rsidRPr="00F177FD">
        <w:t>doi:10.1038/s41598-017-04041-9</w:t>
      </w:r>
    </w:p>
    <w:p w14:paraId="56A9888B" w14:textId="1E163CA0" w:rsidR="00655154" w:rsidRPr="00DF28E5" w:rsidRDefault="00646C20" w:rsidP="00900CD3">
      <w:pPr>
        <w:pStyle w:val="Bibliography"/>
        <w:ind w:left="1276"/>
        <w:rPr>
          <w:i/>
        </w:rPr>
      </w:pPr>
      <w:r>
        <w:t>Khoramian, L., Sajjadi, S.</w:t>
      </w:r>
      <w:r w:rsidR="00655154" w:rsidRPr="00655154">
        <w:t xml:space="preserve">E., </w:t>
      </w:r>
      <w:r>
        <w:t>dan Minaiyan, M. (</w:t>
      </w:r>
      <w:r w:rsidR="00655154" w:rsidRPr="00655154">
        <w:t>2020</w:t>
      </w:r>
      <w:r>
        <w:t>)</w:t>
      </w:r>
      <w:r w:rsidR="00655154" w:rsidRPr="00655154">
        <w:t>. Anti-inflammatory effect of Adiantum capillus-veneris hydroalcoholic and aqueous extracts on acet</w:t>
      </w:r>
      <w:r w:rsidR="00DF28E5">
        <w:t xml:space="preserve">ic acid-induced colitis in rats, </w:t>
      </w:r>
      <w:r w:rsidR="00DF28E5" w:rsidRPr="00DF28E5">
        <w:rPr>
          <w:i/>
        </w:rPr>
        <w:t xml:space="preserve">Avicenna Journal of Phytomedicine,10(5): pp.492-503. </w:t>
      </w:r>
    </w:p>
    <w:p w14:paraId="7F537F03" w14:textId="77777777" w:rsidR="00F177FD" w:rsidRDefault="00655154" w:rsidP="00F177FD">
      <w:pPr>
        <w:pStyle w:val="Bibliography"/>
        <w:ind w:left="1276"/>
      </w:pPr>
      <w:r w:rsidRPr="00655154">
        <w:t xml:space="preserve">Kooti, W., Ali-Akbari, S., Asadi-Samani, M., Ghadery, H., </w:t>
      </w:r>
      <w:r w:rsidR="00DF28E5">
        <w:t xml:space="preserve">dan </w:t>
      </w:r>
      <w:r w:rsidRPr="00655154">
        <w:t xml:space="preserve">Ashtary-Larky, D. </w:t>
      </w:r>
      <w:r w:rsidR="00DF28E5">
        <w:t>(</w:t>
      </w:r>
      <w:r w:rsidRPr="00655154">
        <w:t>2014</w:t>
      </w:r>
      <w:r w:rsidR="00DF28E5">
        <w:t>)</w:t>
      </w:r>
      <w:r w:rsidRPr="00655154">
        <w:t xml:space="preserve">. A review on medicinal plant of Apium graveolens. </w:t>
      </w:r>
      <w:r w:rsidR="00DF28E5" w:rsidRPr="00DF28E5">
        <w:rPr>
          <w:i/>
        </w:rPr>
        <w:t>Advanced Herbal Medicine</w:t>
      </w:r>
      <w:r w:rsidR="00DF28E5">
        <w:t>, 1(1): pp.</w:t>
      </w:r>
      <w:r w:rsidRPr="00655154">
        <w:t>48–59.</w:t>
      </w:r>
    </w:p>
    <w:p w14:paraId="42ED1D08" w14:textId="4C24A04F" w:rsidR="00F177FD" w:rsidRPr="00F177FD" w:rsidRDefault="00DF28E5" w:rsidP="00F177FD">
      <w:pPr>
        <w:pStyle w:val="Bibliography"/>
        <w:ind w:left="1276"/>
      </w:pPr>
      <w:r>
        <w:t>Liu, D.K., Xu, C.C., Zhang, L., Ma, H., Chen, X.J., Sui, Y.</w:t>
      </w:r>
      <w:r w:rsidR="00655154" w:rsidRPr="00655154">
        <w:t xml:space="preserve">C., </w:t>
      </w:r>
      <w:r>
        <w:t>dan Zhang, H.Z. (</w:t>
      </w:r>
      <w:r w:rsidR="00655154" w:rsidRPr="00655154">
        <w:t>2020</w:t>
      </w:r>
      <w:r>
        <w:t>).</w:t>
      </w:r>
      <w:r w:rsidR="00655154" w:rsidRPr="00655154">
        <w:t xml:space="preserve"> Evaluation of bioactive components and antioxidant capacity of four celery (</w:t>
      </w:r>
      <w:r w:rsidR="00655154" w:rsidRPr="00F177FD">
        <w:rPr>
          <w:i/>
          <w:iCs/>
        </w:rPr>
        <w:t>Apium graveolens L.</w:t>
      </w:r>
      <w:r w:rsidR="00655154" w:rsidRPr="00655154">
        <w:t xml:space="preserve">) leaves and petioles. </w:t>
      </w:r>
      <w:r w:rsidRPr="00F177FD">
        <w:t>International Journal of Food Proper</w:t>
      </w:r>
      <w:r w:rsidR="00826838" w:rsidRPr="00F177FD">
        <w:t>ties,</w:t>
      </w:r>
      <w:r w:rsidR="00826838">
        <w:t xml:space="preserve"> 23 (1): pp.</w:t>
      </w:r>
      <w:r w:rsidR="00655154" w:rsidRPr="00655154">
        <w:t>1097–1109.</w:t>
      </w:r>
      <w:r w:rsidR="00F177FD">
        <w:t xml:space="preserve"> </w:t>
      </w:r>
      <w:hyperlink r:id="rId11" w:history="1">
        <w:r w:rsidR="00F177FD" w:rsidRPr="00F177FD">
          <w:t>https://doi.org/10.1080/10942912.2020.1778027</w:t>
        </w:r>
      </w:hyperlink>
    </w:p>
    <w:p w14:paraId="70727043" w14:textId="021361E8" w:rsidR="00655154" w:rsidRPr="00655154" w:rsidRDefault="00655154" w:rsidP="00900CD3">
      <w:pPr>
        <w:pStyle w:val="Bibliography"/>
        <w:ind w:left="1276"/>
      </w:pPr>
      <w:r w:rsidRPr="00655154">
        <w:t xml:space="preserve"> </w:t>
      </w:r>
      <w:r w:rsidR="00826838">
        <w:t>Mahdavi, N.</w:t>
      </w:r>
      <w:r w:rsidRPr="00655154">
        <w:t>S.,</w:t>
      </w:r>
      <w:r w:rsidR="008559F2">
        <w:t xml:space="preserve"> </w:t>
      </w:r>
      <w:r w:rsidRPr="00655154">
        <w:t xml:space="preserve">Talebi, A., </w:t>
      </w:r>
      <w:r w:rsidR="00826838">
        <w:t xml:space="preserve">dan </w:t>
      </w:r>
      <w:r w:rsidRPr="00655154">
        <w:t>Minaiyan</w:t>
      </w:r>
      <w:r w:rsidR="00826838">
        <w:t>, M. (</w:t>
      </w:r>
      <w:r w:rsidRPr="00655154">
        <w:t>2019</w:t>
      </w:r>
      <w:r w:rsidR="00826838">
        <w:t>)</w:t>
      </w:r>
      <w:r w:rsidRPr="00655154">
        <w:t>. Ameliorative effect of galantamine on acetic acid-induced colitis in rats.</w:t>
      </w:r>
      <w:r w:rsidR="00826838">
        <w:t xml:space="preserve"> </w:t>
      </w:r>
      <w:r w:rsidR="00826838" w:rsidRPr="00826838">
        <w:rPr>
          <w:i/>
        </w:rPr>
        <w:t>Research in Pharmaceutical Sciences</w:t>
      </w:r>
      <w:r w:rsidR="00826838">
        <w:t>, 14(5): pp.391-399.</w:t>
      </w:r>
      <w:r w:rsidRPr="00655154">
        <w:t>391.</w:t>
      </w:r>
      <w:r w:rsidR="00AE738E">
        <w:t xml:space="preserve"> </w:t>
      </w:r>
      <w:r w:rsidR="008559F2">
        <w:t>https://</w:t>
      </w:r>
      <w:r w:rsidR="00AE738E" w:rsidRPr="00AE738E">
        <w:t>doi: </w:t>
      </w:r>
      <w:r w:rsidR="00951A19">
        <w:fldChar w:fldCharType="begin"/>
      </w:r>
      <w:r w:rsidR="00951A19">
        <w:instrText xml:space="preserve"> HYPERLINK "https://dx.doi.org/10.4103%2F1735-5362.268199" \t "_blank" </w:instrText>
      </w:r>
      <w:r w:rsidR="00951A19">
        <w:fldChar w:fldCharType="separate"/>
      </w:r>
      <w:r w:rsidR="00AE738E" w:rsidRPr="00AE738E">
        <w:t>10.4103/1735-5362.268199</w:t>
      </w:r>
      <w:r w:rsidR="00951A19">
        <w:fldChar w:fldCharType="end"/>
      </w:r>
      <w:r w:rsidRPr="00655154">
        <w:t xml:space="preserve"> </w:t>
      </w:r>
    </w:p>
    <w:p w14:paraId="02C859D1" w14:textId="1555EFDE" w:rsidR="00AE738E" w:rsidRDefault="00655154" w:rsidP="00AE738E">
      <w:pPr>
        <w:pStyle w:val="Bibliography"/>
        <w:ind w:left="1276"/>
      </w:pPr>
      <w:r w:rsidRPr="00655154">
        <w:lastRenderedPageBreak/>
        <w:t>Minaiyan, M., Asghari, G., Taheri, D., Saeidi, M.,</w:t>
      </w:r>
      <w:r w:rsidR="00826838">
        <w:t xml:space="preserve"> dan Esfahani, S.N. (</w:t>
      </w:r>
      <w:r w:rsidRPr="00655154">
        <w:t>2014</w:t>
      </w:r>
      <w:r w:rsidR="00826838">
        <w:t>)</w:t>
      </w:r>
      <w:r w:rsidRPr="00655154">
        <w:t xml:space="preserve">. Anti-inflammatory effect of </w:t>
      </w:r>
      <w:r w:rsidRPr="00826838">
        <w:rPr>
          <w:i/>
        </w:rPr>
        <w:t>Moringa oleifera</w:t>
      </w:r>
      <w:r w:rsidRPr="00655154">
        <w:t xml:space="preserve"> Lam. seeds on acetic acid-induced acute colitis in rats. </w:t>
      </w:r>
      <w:r w:rsidRPr="00826838">
        <w:rPr>
          <w:i/>
        </w:rPr>
        <w:t>Avic</w:t>
      </w:r>
      <w:r w:rsidR="00826838" w:rsidRPr="00826838">
        <w:rPr>
          <w:i/>
        </w:rPr>
        <w:t xml:space="preserve">enna Journal of </w:t>
      </w:r>
      <w:r w:rsidRPr="00826838">
        <w:rPr>
          <w:i/>
        </w:rPr>
        <w:t>Phytomedicine</w:t>
      </w:r>
      <w:r w:rsidR="00826838">
        <w:t>,</w:t>
      </w:r>
      <w:r w:rsidRPr="00655154">
        <w:t xml:space="preserve"> 4</w:t>
      </w:r>
      <w:r w:rsidR="00826838">
        <w:t>(2): pp.</w:t>
      </w:r>
      <w:r w:rsidRPr="00655154">
        <w:t>127–136.</w:t>
      </w:r>
    </w:p>
    <w:p w14:paraId="044EF482" w14:textId="63664566" w:rsidR="00AE738E" w:rsidRPr="00AE738E" w:rsidRDefault="00655154" w:rsidP="00AE738E">
      <w:pPr>
        <w:pStyle w:val="Bibliography"/>
        <w:ind w:left="1276"/>
      </w:pPr>
      <w:r w:rsidRPr="00655154">
        <w:t xml:space="preserve">Randhawa, P.K., Singh, K., Singh, N., </w:t>
      </w:r>
      <w:r w:rsidR="00FF4297">
        <w:t>dan Jaggi, A.S.</w:t>
      </w:r>
      <w:r w:rsidRPr="00655154">
        <w:t xml:space="preserve"> </w:t>
      </w:r>
      <w:r w:rsidR="00FF4297">
        <w:t>(</w:t>
      </w:r>
      <w:r w:rsidRPr="00655154">
        <w:t>2014</w:t>
      </w:r>
      <w:r w:rsidR="00FF4297">
        <w:t>)</w:t>
      </w:r>
      <w:r w:rsidRPr="00655154">
        <w:t xml:space="preserve">. A Review on Chemical-Induced Inflammatory Bowel Disease Models in Rodents. </w:t>
      </w:r>
      <w:r w:rsidRPr="00765256">
        <w:rPr>
          <w:i/>
        </w:rPr>
        <w:t>Korean J. Physiol Pharmacol</w:t>
      </w:r>
      <w:r w:rsidR="00765256">
        <w:t xml:space="preserve">, 18(4): pp.279.-288. </w:t>
      </w:r>
      <w:r w:rsidR="00862364">
        <w:t>https://</w:t>
      </w:r>
      <w:r w:rsidR="00AE738E">
        <w:t>doi</w:t>
      </w:r>
      <w:r w:rsidR="00AE738E" w:rsidRPr="00AE738E">
        <w:t>: </w:t>
      </w:r>
      <w:r w:rsidR="00951A19">
        <w:fldChar w:fldCharType="begin"/>
      </w:r>
      <w:r w:rsidR="00951A19">
        <w:instrText xml:space="preserve"> HYPERLINK "https://doi.org/10.4196/kjpp.2014.18.4.279" \t "_blank" </w:instrText>
      </w:r>
      <w:r w:rsidR="00951A19">
        <w:fldChar w:fldCharType="separate"/>
      </w:r>
      <w:r w:rsidR="00AE738E" w:rsidRPr="00AE738E">
        <w:t>10.4196/kjpp.2014.18.4.279</w:t>
      </w:r>
      <w:r w:rsidR="00951A19">
        <w:fldChar w:fldCharType="end"/>
      </w:r>
    </w:p>
    <w:p w14:paraId="008F2136" w14:textId="360389D3" w:rsidR="00655154" w:rsidRPr="00655154" w:rsidRDefault="00655154" w:rsidP="00900CD3">
      <w:pPr>
        <w:pStyle w:val="Bibliography"/>
        <w:ind w:left="1276"/>
      </w:pPr>
      <w:r w:rsidRPr="00655154">
        <w:t>Rao, V.P., K</w:t>
      </w:r>
      <w:r w:rsidR="000A4E82">
        <w:t>iran, S., Bhagyasree, R.P. (</w:t>
      </w:r>
      <w:r w:rsidRPr="00655154">
        <w:t>2017</w:t>
      </w:r>
      <w:r w:rsidR="000A4E82">
        <w:t>)</w:t>
      </w:r>
      <w:r w:rsidRPr="00655154">
        <w:t xml:space="preserve">. Flavonoid: A review on Naringenin. </w:t>
      </w:r>
      <w:r w:rsidRPr="000A4E82">
        <w:rPr>
          <w:i/>
        </w:rPr>
        <w:t>J. Pharmacogn. Phytochem</w:t>
      </w:r>
      <w:r w:rsidR="000A4E82">
        <w:t xml:space="preserve">, </w:t>
      </w:r>
      <w:r w:rsidRPr="00655154">
        <w:t>6</w:t>
      </w:r>
      <w:r w:rsidR="000A4E82">
        <w:t>(5): pp.</w:t>
      </w:r>
      <w:r w:rsidRPr="00655154">
        <w:t>2778–2783.</w:t>
      </w:r>
    </w:p>
    <w:p w14:paraId="0DF9C553" w14:textId="4611A2D9" w:rsidR="00655154" w:rsidRPr="00655154" w:rsidRDefault="00655154" w:rsidP="00900CD3">
      <w:pPr>
        <w:pStyle w:val="Bibliography"/>
        <w:ind w:left="1276"/>
      </w:pPr>
      <w:r w:rsidRPr="00655154">
        <w:t xml:space="preserve">Sugiarto, </w:t>
      </w:r>
      <w:r w:rsidR="000A4E82">
        <w:t>(</w:t>
      </w:r>
      <w:r w:rsidRPr="00655154">
        <w:t>2016</w:t>
      </w:r>
      <w:r w:rsidR="000A4E82">
        <w:t>)</w:t>
      </w:r>
      <w:r w:rsidRPr="00655154">
        <w:t xml:space="preserve">. Hubungan </w:t>
      </w:r>
      <w:r w:rsidRPr="000A4E82">
        <w:rPr>
          <w:i/>
        </w:rPr>
        <w:t>Inflamatory Bowel Disease</w:t>
      </w:r>
      <w:r w:rsidRPr="00655154">
        <w:t xml:space="preserve"> dengan Kanker Kolorektal. J. Kedokt. Dan Kesehat. Ed. Suplemen 61–74.</w:t>
      </w:r>
    </w:p>
    <w:p w14:paraId="1A1E0867" w14:textId="7AC91157" w:rsidR="00862364" w:rsidRDefault="00655154" w:rsidP="00862364">
      <w:pPr>
        <w:pStyle w:val="Bibliography"/>
        <w:ind w:left="1276"/>
      </w:pPr>
      <w:r w:rsidRPr="00655154">
        <w:t>Terry, R., Chintanaboina, J., Patel, D., Lippert, B., Haner, M., Price, K., Tracy, A., Lalos, A., Wakeley, M.,</w:t>
      </w:r>
      <w:r w:rsidR="000C4E46">
        <w:t xml:space="preserve"> dan Gutierrez, L.S. (</w:t>
      </w:r>
      <w:r w:rsidRPr="00655154">
        <w:t>2019</w:t>
      </w:r>
      <w:r w:rsidR="000C4E46">
        <w:t>)</w:t>
      </w:r>
      <w:r w:rsidRPr="00655154">
        <w:t xml:space="preserve">. Expression of WIF-1 in inflammatory bowel disease. </w:t>
      </w:r>
      <w:r w:rsidRPr="000C4E46">
        <w:rPr>
          <w:i/>
        </w:rPr>
        <w:t>Histol</w:t>
      </w:r>
      <w:r w:rsidR="000C4E46" w:rsidRPr="000C4E46">
        <w:rPr>
          <w:i/>
        </w:rPr>
        <w:t>ogy</w:t>
      </w:r>
      <w:r w:rsidRPr="000C4E46">
        <w:rPr>
          <w:i/>
        </w:rPr>
        <w:t xml:space="preserve"> </w:t>
      </w:r>
      <w:r w:rsidR="000C4E46" w:rsidRPr="000C4E46">
        <w:rPr>
          <w:i/>
        </w:rPr>
        <w:t xml:space="preserve">and </w:t>
      </w:r>
      <w:r w:rsidRPr="000C4E46">
        <w:rPr>
          <w:i/>
        </w:rPr>
        <w:t>Histopathol</w:t>
      </w:r>
      <w:r w:rsidR="000C4E46" w:rsidRPr="000C4E46">
        <w:rPr>
          <w:i/>
        </w:rPr>
        <w:t>ogy</w:t>
      </w:r>
      <w:r w:rsidR="000C4E46">
        <w:t>,</w:t>
      </w:r>
      <w:r w:rsidRPr="00655154">
        <w:t xml:space="preserve"> 34</w:t>
      </w:r>
      <w:r w:rsidR="000C4E46">
        <w:t>(2): pp.</w:t>
      </w:r>
      <w:r w:rsidRPr="00655154">
        <w:t>149–157.</w:t>
      </w:r>
      <w:r w:rsidR="00862364">
        <w:t xml:space="preserve"> https://</w:t>
      </w:r>
      <w:r w:rsidR="00862364" w:rsidRPr="00862364">
        <w:rPr>
          <w:iCs/>
        </w:rPr>
        <w:t>doi:</w:t>
      </w:r>
      <w:r w:rsidR="00862364" w:rsidRPr="00862364">
        <w:rPr>
          <w:i/>
        </w:rPr>
        <w:t> </w:t>
      </w:r>
      <w:r w:rsidR="00951A19">
        <w:fldChar w:fldCharType="begin"/>
      </w:r>
      <w:r w:rsidR="00951A19">
        <w:instrText xml:space="preserve"> HYPERLINK "http://doi.org/10.14670/hh-18-031" \t "_blank" </w:instrText>
      </w:r>
      <w:r w:rsidR="00951A19">
        <w:fldChar w:fldCharType="separate"/>
      </w:r>
      <w:r w:rsidR="00862364" w:rsidRPr="00862364">
        <w:t>10.14670/hh-18-031</w:t>
      </w:r>
      <w:r w:rsidR="00951A19">
        <w:fldChar w:fldCharType="end"/>
      </w:r>
    </w:p>
    <w:p w14:paraId="2B929F27" w14:textId="228C2962" w:rsidR="00862364" w:rsidRPr="00862364" w:rsidRDefault="00655154" w:rsidP="00862364">
      <w:pPr>
        <w:pStyle w:val="Bibliography"/>
        <w:ind w:left="1276"/>
      </w:pPr>
      <w:r w:rsidRPr="00655154">
        <w:t xml:space="preserve">Tian, Z., Liu, J., Liao, M., Li, W., Zou, J., Han, X., Kuang, M., Shen, W., </w:t>
      </w:r>
      <w:r w:rsidR="00A70B1B">
        <w:t>dan Li, H.</w:t>
      </w:r>
      <w:r w:rsidRPr="00655154">
        <w:t xml:space="preserve"> </w:t>
      </w:r>
      <w:r w:rsidR="00A70B1B">
        <w:t>(</w:t>
      </w:r>
      <w:r w:rsidRPr="00655154">
        <w:t>2016</w:t>
      </w:r>
      <w:r w:rsidR="00A70B1B">
        <w:t>)</w:t>
      </w:r>
      <w:r w:rsidRPr="00655154">
        <w:t xml:space="preserve">. Beneficial Effects of Fecal Microbiota Transplantation on Ulcerative Colitis in Mice. </w:t>
      </w:r>
      <w:r w:rsidR="00A70B1B" w:rsidRPr="00A70B1B">
        <w:rPr>
          <w:i/>
        </w:rPr>
        <w:t>Digestive Diseases and Sciences</w:t>
      </w:r>
      <w:r w:rsidR="00A70B1B">
        <w:t>. 61, pp.2262–2271.</w:t>
      </w:r>
      <w:r w:rsidR="00862364">
        <w:t xml:space="preserve"> https://doi</w:t>
      </w:r>
      <w:r w:rsidR="00862364" w:rsidRPr="00862364">
        <w:t>: </w:t>
      </w:r>
      <w:r w:rsidR="00951A19">
        <w:fldChar w:fldCharType="begin"/>
      </w:r>
      <w:r w:rsidR="00951A19">
        <w:instrText xml:space="preserve"> HYPERLINK "https://doi.org/10.1007/s10620-016-4060-2" \t "_blank" </w:instrText>
      </w:r>
      <w:r w:rsidR="00951A19">
        <w:fldChar w:fldCharType="separate"/>
      </w:r>
      <w:r w:rsidR="00862364" w:rsidRPr="00862364">
        <w:t>10.1007/s10620-016-4060-2</w:t>
      </w:r>
      <w:r w:rsidR="00951A19">
        <w:fldChar w:fldCharType="end"/>
      </w:r>
    </w:p>
    <w:p w14:paraId="53DA88AD" w14:textId="1AB246D0" w:rsidR="00655154" w:rsidRPr="00655154" w:rsidRDefault="00655154" w:rsidP="00900CD3">
      <w:pPr>
        <w:pStyle w:val="Bibliography"/>
        <w:ind w:left="1276"/>
      </w:pPr>
      <w:r w:rsidRPr="00655154">
        <w:t xml:space="preserve">Vickers, A.D., Ainsworth, C., Mody, R., Bergman, A., Ling, C.S., Medjedovic, J., </w:t>
      </w:r>
      <w:r w:rsidR="00D419E9">
        <w:t>dan Smyth, M.</w:t>
      </w:r>
      <w:r w:rsidRPr="00655154">
        <w:t xml:space="preserve"> </w:t>
      </w:r>
      <w:r w:rsidR="00D419E9">
        <w:t>(</w:t>
      </w:r>
      <w:r w:rsidRPr="00655154">
        <w:t>2016</w:t>
      </w:r>
      <w:r w:rsidR="00D419E9">
        <w:t>)</w:t>
      </w:r>
      <w:r w:rsidRPr="00655154">
        <w:t>. Systematic Review with Network Meta-Analysis: Comparative Efficacy of Biologics in the Treatment of Moderately to Severely Active Ulcerative Colitis.</w:t>
      </w:r>
      <w:r w:rsidRPr="00490EF4">
        <w:rPr>
          <w:i/>
        </w:rPr>
        <w:t xml:space="preserve"> </w:t>
      </w:r>
      <w:r w:rsidR="00490EF4" w:rsidRPr="00490EF4">
        <w:rPr>
          <w:i/>
        </w:rPr>
        <w:t>PLos One</w:t>
      </w:r>
      <w:r w:rsidR="00490EF4">
        <w:rPr>
          <w:i/>
        </w:rPr>
        <w:t>,</w:t>
      </w:r>
      <w:r w:rsidR="00490EF4">
        <w:t>11(10).</w:t>
      </w:r>
      <w:r w:rsidR="00862364" w:rsidRPr="00862364">
        <w:t xml:space="preserve"> </w:t>
      </w:r>
      <w:r w:rsidR="00862364">
        <w:t>https://</w:t>
      </w:r>
      <w:r w:rsidR="00862364" w:rsidRPr="00862364">
        <w:t>doi: 10.1371/journal.pone.0165435</w:t>
      </w:r>
    </w:p>
    <w:p w14:paraId="01BA3FED" w14:textId="00AC2474" w:rsidR="00655154" w:rsidRPr="00655154" w:rsidRDefault="00655154" w:rsidP="00900CD3">
      <w:pPr>
        <w:pStyle w:val="Bibliography"/>
        <w:ind w:left="1276"/>
      </w:pPr>
      <w:r w:rsidRPr="00655154">
        <w:t xml:space="preserve">Widyowati, R., </w:t>
      </w:r>
      <w:r w:rsidR="00D419E9">
        <w:t>dan Agil, M. (</w:t>
      </w:r>
      <w:r w:rsidRPr="00655154">
        <w:t>2018</w:t>
      </w:r>
      <w:r w:rsidR="00D419E9">
        <w:t>)</w:t>
      </w:r>
      <w:r w:rsidRPr="00655154">
        <w:t xml:space="preserve">. Chemical Constituents and Bioactivities of Several Indonesian Plants Typically Used in Jamu. </w:t>
      </w:r>
      <w:r w:rsidRPr="00D419E9">
        <w:rPr>
          <w:i/>
        </w:rPr>
        <w:t>Chem. Pharm. Bull</w:t>
      </w:r>
      <w:r w:rsidR="00D419E9">
        <w:t>,</w:t>
      </w:r>
      <w:r w:rsidRPr="00655154">
        <w:t xml:space="preserve"> 66, </w:t>
      </w:r>
      <w:r w:rsidR="00D419E9">
        <w:t>pp.</w:t>
      </w:r>
      <w:r w:rsidRPr="00655154">
        <w:t>506–518.</w:t>
      </w:r>
      <w:r w:rsidR="00862364">
        <w:t xml:space="preserve"> https://</w:t>
      </w:r>
      <w:r w:rsidR="00862364" w:rsidRPr="00862364">
        <w:t>doi: 10.1248/cpb.c17-00983</w:t>
      </w:r>
    </w:p>
    <w:p w14:paraId="414BBF30" w14:textId="04E9CAAE" w:rsidR="00960304" w:rsidRDefault="00960304" w:rsidP="00960304">
      <w:pPr>
        <w:spacing w:before="240"/>
        <w:ind w:left="1276"/>
        <w:jc w:val="left"/>
        <w:rPr>
          <w:szCs w:val="24"/>
          <w:lang w:eastAsia="en-US"/>
        </w:rPr>
      </w:pPr>
      <w:r>
        <w:rPr>
          <w:szCs w:val="24"/>
          <w:lang w:eastAsia="en-US"/>
        </w:rPr>
        <w:fldChar w:fldCharType="end"/>
      </w:r>
    </w:p>
    <w:p w14:paraId="6410DEB8" w14:textId="1FBF189E" w:rsidR="00AD4B70" w:rsidRDefault="00E93B4C" w:rsidP="001235AF">
      <w:pPr>
        <w:adjustRightInd w:val="0"/>
        <w:snapToGrid w:val="0"/>
        <w:spacing w:before="240" w:line="260" w:lineRule="atLeast"/>
        <w:rPr>
          <w:rFonts w:ascii="Palatino Linotype" w:hAnsi="Palatino Linotype"/>
          <w:sz w:val="18"/>
          <w:szCs w:val="18"/>
        </w:rPr>
      </w:pPr>
      <w:r w:rsidRPr="001235AF">
        <w:rPr>
          <w:noProof/>
          <w:color w:val="auto"/>
          <w:lang w:eastAsia="en-US"/>
        </w:rPr>
        <w:drawing>
          <wp:inline distT="0" distB="0" distL="0" distR="0" wp14:anchorId="27A15E98" wp14:editId="478DA350">
            <wp:extent cx="1334770" cy="469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4770" cy="469265"/>
                    </a:xfrm>
                    <a:prstGeom prst="rect">
                      <a:avLst/>
                    </a:prstGeom>
                    <a:noFill/>
                    <a:ln>
                      <a:noFill/>
                    </a:ln>
                  </pic:spPr>
                </pic:pic>
              </a:graphicData>
            </a:graphic>
          </wp:inline>
        </w:drawing>
      </w:r>
      <w:r w:rsidR="001235AF" w:rsidRPr="001235AF">
        <w:rPr>
          <w:rFonts w:ascii="Palatino Linotype" w:hAnsi="Palatino Linotype"/>
          <w:sz w:val="18"/>
        </w:rPr>
        <w:t xml:space="preserve">© 2019 by the </w:t>
      </w:r>
      <w:r w:rsidR="001235AF" w:rsidRPr="001235AF">
        <w:rPr>
          <w:rFonts w:ascii="Palatino Linotype" w:hAnsi="Palatino Linotype"/>
          <w:sz w:val="18"/>
          <w:szCs w:val="18"/>
        </w:rPr>
        <w:t>authors. Submitted for possible open access publication under the terms and conditions of the Creative Commons Attribution-ShareAlike 4.0 International (CC BY-SA 4.0) license (</w:t>
      </w:r>
      <w:hyperlink r:id="rId13" w:history="1">
        <w:r w:rsidR="001235AF" w:rsidRPr="001235AF">
          <w:rPr>
            <w:rStyle w:val="Hyperlink"/>
            <w:rFonts w:ascii="Palatino Linotype" w:hAnsi="Palatino Linotype"/>
            <w:sz w:val="18"/>
            <w:szCs w:val="18"/>
          </w:rPr>
          <w:t>https://creativecommons.org/licenses/by-sa/4.0/</w:t>
        </w:r>
      </w:hyperlink>
      <w:r w:rsidR="001235AF" w:rsidRPr="00DC0A29">
        <w:rPr>
          <w:rFonts w:ascii="Palatino Linotype" w:hAnsi="Palatino Linotype"/>
          <w:sz w:val="18"/>
          <w:szCs w:val="18"/>
        </w:rPr>
        <w:t>).</w:t>
      </w:r>
    </w:p>
    <w:p w14:paraId="763D27F6" w14:textId="77777777" w:rsidR="00A5503B" w:rsidRDefault="00A5503B" w:rsidP="001235AF">
      <w:pPr>
        <w:adjustRightInd w:val="0"/>
        <w:snapToGrid w:val="0"/>
        <w:spacing w:before="240" w:line="260" w:lineRule="atLeast"/>
        <w:rPr>
          <w:rFonts w:ascii="Palatino Linotype" w:hAnsi="Palatino Linotype"/>
          <w:sz w:val="18"/>
          <w:szCs w:val="18"/>
        </w:rPr>
      </w:pPr>
    </w:p>
    <w:sectPr w:rsidR="00A5503B" w:rsidSect="005512DF">
      <w:headerReference w:type="default" r:id="rId14"/>
      <w:footerReference w:type="even" r:id="rId15"/>
      <w:footerReference w:type="default" r:id="rId16"/>
      <w:pgSz w:w="11913" w:h="16834" w:code="9"/>
      <w:pgMar w:top="992" w:right="992" w:bottom="992" w:left="992" w:header="851" w:footer="567" w:gutter="0"/>
      <w:lnNumType w:countBy="1" w:restart="continuous"/>
      <w:pgNumType w:start="1"/>
      <w:cols w:space="397"/>
      <w:noEndnote/>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92986C" w15:done="0"/>
  <w15:commentEx w15:paraId="6C4D291A" w15:done="0"/>
  <w15:commentEx w15:paraId="36128B39" w15:done="0"/>
  <w15:commentEx w15:paraId="15293D6F" w15:done="0"/>
  <w15:commentEx w15:paraId="0EAD1E91" w15:done="0"/>
  <w15:commentEx w15:paraId="6F9633A8" w15:done="0"/>
  <w15:commentEx w15:paraId="4159EE40" w15:done="0"/>
  <w15:commentEx w15:paraId="78CEE1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92986C" w16cid:durableId="2513DF45"/>
  <w16cid:commentId w16cid:paraId="6C4D291A" w16cid:durableId="2513DFA7"/>
  <w16cid:commentId w16cid:paraId="36128B39" w16cid:durableId="25126915"/>
  <w16cid:commentId w16cid:paraId="15293D6F" w16cid:durableId="24F3652E"/>
  <w16cid:commentId w16cid:paraId="0EAD1E91" w16cid:durableId="2513E070"/>
  <w16cid:commentId w16cid:paraId="6F9633A8" w16cid:durableId="2513E07D"/>
  <w16cid:commentId w16cid:paraId="4159EE40" w16cid:durableId="2513E080"/>
  <w16cid:commentId w16cid:paraId="78CEE138" w16cid:durableId="2513E08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F73CAB" w14:textId="77777777" w:rsidR="004948FF" w:rsidRDefault="004948FF">
      <w:pPr>
        <w:spacing w:line="240" w:lineRule="auto"/>
      </w:pPr>
      <w:r>
        <w:separator/>
      </w:r>
    </w:p>
  </w:endnote>
  <w:endnote w:type="continuationSeparator" w:id="0">
    <w:p w14:paraId="0FA267FD" w14:textId="77777777" w:rsidR="004948FF" w:rsidRDefault="004948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charset w:val="86"/>
    <w:family w:val="auto"/>
    <w:pitch w:val="default"/>
    <w:sig w:usb0="00000003" w:usb1="288F0000" w:usb2="0000000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AFF" w:usb1="C000605B" w:usb2="00000029" w:usb3="00000000" w:csb0="000101FF" w:csb1="00000000"/>
  </w:font>
  <w:font w:name="Palatino Linotype">
    <w:panose1 w:val="02040502050505030304"/>
    <w:charset w:val="00"/>
    <w:family w:val="auto"/>
    <w:pitch w:val="variable"/>
    <w:sig w:usb0="E0000287" w:usb1="40000013"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16A15" w14:textId="77777777" w:rsidR="00507988" w:rsidRDefault="00507988">
    <w:pPr>
      <w:framePr w:wrap="around" w:vAnchor="text" w:hAnchor="margin" w:xAlign="right" w:y="1"/>
    </w:pPr>
    <w:r>
      <w:fldChar w:fldCharType="begin"/>
    </w:r>
    <w:r>
      <w:instrText xml:space="preserve">PAGE  </w:instrText>
    </w:r>
    <w:r>
      <w:fldChar w:fldCharType="separate"/>
    </w:r>
    <w:r>
      <w:rPr>
        <w:noProof/>
      </w:rPr>
      <w:t>10</w:t>
    </w:r>
    <w:r>
      <w:fldChar w:fldCharType="end"/>
    </w:r>
  </w:p>
  <w:p w14:paraId="127F8F2F" w14:textId="77777777" w:rsidR="00507988" w:rsidRDefault="00507988">
    <w:pP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47E16" w14:textId="77777777" w:rsidR="00507988" w:rsidRDefault="00507988">
    <w:pP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EEBCD" w14:textId="77777777" w:rsidR="004948FF" w:rsidRDefault="004948FF">
      <w:pPr>
        <w:spacing w:line="240" w:lineRule="auto"/>
      </w:pPr>
      <w:r>
        <w:separator/>
      </w:r>
    </w:p>
  </w:footnote>
  <w:footnote w:type="continuationSeparator" w:id="0">
    <w:p w14:paraId="33ADA972" w14:textId="77777777" w:rsidR="004948FF" w:rsidRDefault="004948FF">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07F24" w14:textId="77777777" w:rsidR="00507988" w:rsidRPr="00DB2BC0" w:rsidRDefault="00507988" w:rsidP="00D74378">
    <w:pPr>
      <w:pStyle w:val="Header"/>
      <w:tabs>
        <w:tab w:val="clear" w:pos="4320"/>
        <w:tab w:val="clear" w:pos="8640"/>
        <w:tab w:val="right" w:pos="9925"/>
      </w:tabs>
      <w:ind w:firstLine="540"/>
      <w:jc w:val="center"/>
      <w:rPr>
        <w:b/>
        <w:lang w:val="id-ID"/>
      </w:rPr>
    </w:pPr>
    <w:r w:rsidRPr="00DC594E">
      <w:rPr>
        <w:i/>
        <w:lang w:val="id-ID"/>
      </w:rPr>
      <w:t>J P</w:t>
    </w:r>
    <w:r>
      <w:rPr>
        <w:i/>
        <w:lang w:val="id-ID"/>
      </w:rPr>
      <w:t xml:space="preserve">harm Sci Clin Res, </w:t>
    </w:r>
    <w:r w:rsidRPr="00DC594E">
      <w:rPr>
        <w:b/>
        <w:lang w:val="id-ID"/>
      </w:rPr>
      <w:t>20xx</w:t>
    </w:r>
    <w:r>
      <w:rPr>
        <w:lang w:val="id-ID"/>
      </w:rPr>
      <w:t xml:space="preserve">, </w:t>
    </w:r>
    <w:r w:rsidRPr="00DC594E">
      <w:rPr>
        <w:i/>
        <w:lang w:val="id-ID"/>
      </w:rPr>
      <w:t>xx</w:t>
    </w:r>
    <w:r w:rsidRPr="003E5634">
      <w:rPr>
        <w:b/>
      </w:rPr>
      <w:tab/>
    </w:r>
    <w:r>
      <w:rPr>
        <w:b/>
        <w:lang w:val="id-ID"/>
      </w:rPr>
      <w:t>x</w:t>
    </w:r>
  </w:p>
  <w:p w14:paraId="793A3F39" w14:textId="77777777" w:rsidR="00507988" w:rsidRDefault="00507988" w:rsidP="00D74378">
    <w:pPr>
      <w:ind w:firstLine="54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2ADF"/>
    <w:multiLevelType w:val="multilevel"/>
    <w:tmpl w:val="37FA0080"/>
    <w:lvl w:ilvl="0">
      <w:start w:val="1"/>
      <w:numFmt w:val="upperRoman"/>
      <w:lvlText w:val="%1."/>
      <w:lvlJc w:val="left"/>
      <w:pPr>
        <w:ind w:left="1080" w:hanging="72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6C73B7F"/>
    <w:multiLevelType w:val="hybridMultilevel"/>
    <w:tmpl w:val="73DAEE26"/>
    <w:lvl w:ilvl="0" w:tplc="DBE0A384">
      <w:start w:val="10"/>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DA4035A"/>
    <w:multiLevelType w:val="multilevel"/>
    <w:tmpl w:val="98D0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F2078B"/>
    <w:multiLevelType w:val="multilevel"/>
    <w:tmpl w:val="257683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25513B0"/>
    <w:multiLevelType w:val="multilevel"/>
    <w:tmpl w:val="D64E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230DBC"/>
    <w:multiLevelType w:val="hybridMultilevel"/>
    <w:tmpl w:val="8C6A63EA"/>
    <w:lvl w:ilvl="0" w:tplc="498AC1DC">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4B41304C"/>
    <w:multiLevelType w:val="hybridMultilevel"/>
    <w:tmpl w:val="C82CE8B0"/>
    <w:lvl w:ilvl="0" w:tplc="C1742AF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4B425ADA"/>
    <w:multiLevelType w:val="hybridMultilevel"/>
    <w:tmpl w:val="29DC3524"/>
    <w:lvl w:ilvl="0" w:tplc="3809000B">
      <w:start w:val="10"/>
      <w:numFmt w:val="bullet"/>
      <w:lvlText w:val=""/>
      <w:lvlJc w:val="left"/>
      <w:pPr>
        <w:ind w:left="720" w:hanging="360"/>
      </w:pPr>
      <w:rPr>
        <w:rFonts w:ascii="Wingdings" w:eastAsia="Times New Roman"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nsid w:val="6337054E"/>
    <w:multiLevelType w:val="multilevel"/>
    <w:tmpl w:val="43B4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8E7DEF"/>
    <w:multiLevelType w:val="hybridMultilevel"/>
    <w:tmpl w:val="3F2497EE"/>
    <w:lvl w:ilvl="0" w:tplc="F48E7A0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6E2963F6"/>
    <w:multiLevelType w:val="multilevel"/>
    <w:tmpl w:val="4BF0B3F0"/>
    <w:lvl w:ilvl="0">
      <w:start w:val="1"/>
      <w:numFmt w:val="decimal"/>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num w:numId="1">
    <w:abstractNumId w:val="0"/>
  </w:num>
  <w:num w:numId="2">
    <w:abstractNumId w:val="9"/>
  </w:num>
  <w:num w:numId="3">
    <w:abstractNumId w:val="3"/>
  </w:num>
  <w:num w:numId="4">
    <w:abstractNumId w:val="7"/>
  </w:num>
  <w:num w:numId="5">
    <w:abstractNumId w:val="1"/>
  </w:num>
  <w:num w:numId="6">
    <w:abstractNumId w:val="5"/>
  </w:num>
  <w:num w:numId="7">
    <w:abstractNumId w:val="6"/>
  </w:num>
  <w:num w:numId="8">
    <w:abstractNumId w:val="10"/>
  </w:num>
  <w:num w:numId="9">
    <w:abstractNumId w:val="2"/>
  </w:num>
  <w:num w:numId="10">
    <w:abstractNumId w:val="8"/>
  </w:num>
  <w:num w:numId="11">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proofState w:grammar="clean"/>
  <w:attachedTemplate r:id="rId1"/>
  <w:defaultTabStop w:val="709"/>
  <w:hyphenationZone w:val="357"/>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622"/>
    <w:rsid w:val="00000251"/>
    <w:rsid w:val="00001805"/>
    <w:rsid w:val="000159C1"/>
    <w:rsid w:val="00015AFE"/>
    <w:rsid w:val="00015EE6"/>
    <w:rsid w:val="0002221F"/>
    <w:rsid w:val="00022570"/>
    <w:rsid w:val="000225E7"/>
    <w:rsid w:val="00022651"/>
    <w:rsid w:val="00032E5B"/>
    <w:rsid w:val="00034966"/>
    <w:rsid w:val="00037F6F"/>
    <w:rsid w:val="00050AEF"/>
    <w:rsid w:val="00060F20"/>
    <w:rsid w:val="00067161"/>
    <w:rsid w:val="00067BA7"/>
    <w:rsid w:val="00075C0E"/>
    <w:rsid w:val="00080BC5"/>
    <w:rsid w:val="00090F97"/>
    <w:rsid w:val="00090FFB"/>
    <w:rsid w:val="000915BC"/>
    <w:rsid w:val="000A26FF"/>
    <w:rsid w:val="000A4E82"/>
    <w:rsid w:val="000B2008"/>
    <w:rsid w:val="000B5BC4"/>
    <w:rsid w:val="000B7317"/>
    <w:rsid w:val="000B7431"/>
    <w:rsid w:val="000C2832"/>
    <w:rsid w:val="000C4E46"/>
    <w:rsid w:val="000C66D9"/>
    <w:rsid w:val="000E64FA"/>
    <w:rsid w:val="000E6D87"/>
    <w:rsid w:val="000F3988"/>
    <w:rsid w:val="00100AED"/>
    <w:rsid w:val="00102478"/>
    <w:rsid w:val="001060D5"/>
    <w:rsid w:val="00107950"/>
    <w:rsid w:val="00110BC5"/>
    <w:rsid w:val="001146DD"/>
    <w:rsid w:val="00115B05"/>
    <w:rsid w:val="00116796"/>
    <w:rsid w:val="001235AF"/>
    <w:rsid w:val="00124E5D"/>
    <w:rsid w:val="001265B5"/>
    <w:rsid w:val="0012683C"/>
    <w:rsid w:val="00127EAB"/>
    <w:rsid w:val="00132368"/>
    <w:rsid w:val="00133250"/>
    <w:rsid w:val="00133C21"/>
    <w:rsid w:val="001409BE"/>
    <w:rsid w:val="00141F45"/>
    <w:rsid w:val="00142859"/>
    <w:rsid w:val="0014391C"/>
    <w:rsid w:val="001450D7"/>
    <w:rsid w:val="00145A52"/>
    <w:rsid w:val="00153087"/>
    <w:rsid w:val="0015569D"/>
    <w:rsid w:val="00157EDC"/>
    <w:rsid w:val="0016588F"/>
    <w:rsid w:val="001711E3"/>
    <w:rsid w:val="00171E74"/>
    <w:rsid w:val="00174396"/>
    <w:rsid w:val="001821C2"/>
    <w:rsid w:val="00184A9B"/>
    <w:rsid w:val="00187785"/>
    <w:rsid w:val="0019683C"/>
    <w:rsid w:val="001972FC"/>
    <w:rsid w:val="001A0468"/>
    <w:rsid w:val="001A37BF"/>
    <w:rsid w:val="001B6FB0"/>
    <w:rsid w:val="001C79EB"/>
    <w:rsid w:val="001D237D"/>
    <w:rsid w:val="001D4893"/>
    <w:rsid w:val="001D5702"/>
    <w:rsid w:val="001E6CB3"/>
    <w:rsid w:val="001F3435"/>
    <w:rsid w:val="00201140"/>
    <w:rsid w:val="00203492"/>
    <w:rsid w:val="00204970"/>
    <w:rsid w:val="00205744"/>
    <w:rsid w:val="0020709B"/>
    <w:rsid w:val="002076C1"/>
    <w:rsid w:val="00221A4F"/>
    <w:rsid w:val="00221F96"/>
    <w:rsid w:val="00223B04"/>
    <w:rsid w:val="002276CC"/>
    <w:rsid w:val="0023628F"/>
    <w:rsid w:val="00236970"/>
    <w:rsid w:val="002430E2"/>
    <w:rsid w:val="00243588"/>
    <w:rsid w:val="00251A68"/>
    <w:rsid w:val="00253BB9"/>
    <w:rsid w:val="002540CE"/>
    <w:rsid w:val="002540E5"/>
    <w:rsid w:val="00256A3A"/>
    <w:rsid w:val="00260AEF"/>
    <w:rsid w:val="00264688"/>
    <w:rsid w:val="00275A38"/>
    <w:rsid w:val="00280708"/>
    <w:rsid w:val="00281659"/>
    <w:rsid w:val="00281EDC"/>
    <w:rsid w:val="0029070F"/>
    <w:rsid w:val="002A03CB"/>
    <w:rsid w:val="002A1A3C"/>
    <w:rsid w:val="002A47E7"/>
    <w:rsid w:val="002B48D5"/>
    <w:rsid w:val="002C0E93"/>
    <w:rsid w:val="002C401E"/>
    <w:rsid w:val="002D7CD3"/>
    <w:rsid w:val="002D7FF5"/>
    <w:rsid w:val="002E0358"/>
    <w:rsid w:val="002E48D3"/>
    <w:rsid w:val="002E6E6E"/>
    <w:rsid w:val="002F09A5"/>
    <w:rsid w:val="002F0CC0"/>
    <w:rsid w:val="002F40B3"/>
    <w:rsid w:val="002F4247"/>
    <w:rsid w:val="002F46C2"/>
    <w:rsid w:val="003053A5"/>
    <w:rsid w:val="0030692C"/>
    <w:rsid w:val="00312CFB"/>
    <w:rsid w:val="00315CB3"/>
    <w:rsid w:val="00316449"/>
    <w:rsid w:val="00321353"/>
    <w:rsid w:val="0032674A"/>
    <w:rsid w:val="00327AEE"/>
    <w:rsid w:val="0033098C"/>
    <w:rsid w:val="003311C6"/>
    <w:rsid w:val="003354B5"/>
    <w:rsid w:val="00336A44"/>
    <w:rsid w:val="00345C09"/>
    <w:rsid w:val="00353FF9"/>
    <w:rsid w:val="0035473C"/>
    <w:rsid w:val="003557D4"/>
    <w:rsid w:val="00360F07"/>
    <w:rsid w:val="00370988"/>
    <w:rsid w:val="0037547F"/>
    <w:rsid w:val="003812BB"/>
    <w:rsid w:val="00383B0A"/>
    <w:rsid w:val="00386046"/>
    <w:rsid w:val="00390591"/>
    <w:rsid w:val="003976DF"/>
    <w:rsid w:val="003A60F3"/>
    <w:rsid w:val="003B075B"/>
    <w:rsid w:val="003B0830"/>
    <w:rsid w:val="003B32D9"/>
    <w:rsid w:val="003B56E7"/>
    <w:rsid w:val="003B706A"/>
    <w:rsid w:val="003C1652"/>
    <w:rsid w:val="003E2EF1"/>
    <w:rsid w:val="003E5634"/>
    <w:rsid w:val="003F354D"/>
    <w:rsid w:val="004034E2"/>
    <w:rsid w:val="00406EE3"/>
    <w:rsid w:val="0040715F"/>
    <w:rsid w:val="004108FF"/>
    <w:rsid w:val="00415D44"/>
    <w:rsid w:val="0041632A"/>
    <w:rsid w:val="0041697B"/>
    <w:rsid w:val="004211C5"/>
    <w:rsid w:val="00425EB9"/>
    <w:rsid w:val="00431F57"/>
    <w:rsid w:val="0043240B"/>
    <w:rsid w:val="00432E9F"/>
    <w:rsid w:val="00441CFA"/>
    <w:rsid w:val="00444564"/>
    <w:rsid w:val="00444BB2"/>
    <w:rsid w:val="0044581D"/>
    <w:rsid w:val="004544D5"/>
    <w:rsid w:val="004545A8"/>
    <w:rsid w:val="00456DDD"/>
    <w:rsid w:val="00462A03"/>
    <w:rsid w:val="00466B1C"/>
    <w:rsid w:val="00470D4D"/>
    <w:rsid w:val="00471099"/>
    <w:rsid w:val="00472FFB"/>
    <w:rsid w:val="00473BE3"/>
    <w:rsid w:val="00477832"/>
    <w:rsid w:val="00482B30"/>
    <w:rsid w:val="004846A9"/>
    <w:rsid w:val="00490EF4"/>
    <w:rsid w:val="004943CA"/>
    <w:rsid w:val="004948FF"/>
    <w:rsid w:val="004A5341"/>
    <w:rsid w:val="004A537C"/>
    <w:rsid w:val="004A7E09"/>
    <w:rsid w:val="004B391A"/>
    <w:rsid w:val="004C182A"/>
    <w:rsid w:val="004D3388"/>
    <w:rsid w:val="004D4E40"/>
    <w:rsid w:val="004E016A"/>
    <w:rsid w:val="004F6C9A"/>
    <w:rsid w:val="00501B98"/>
    <w:rsid w:val="00507988"/>
    <w:rsid w:val="005173B6"/>
    <w:rsid w:val="00522298"/>
    <w:rsid w:val="005255ED"/>
    <w:rsid w:val="00526605"/>
    <w:rsid w:val="0053678B"/>
    <w:rsid w:val="00541E6B"/>
    <w:rsid w:val="00542500"/>
    <w:rsid w:val="005512DF"/>
    <w:rsid w:val="0055510F"/>
    <w:rsid w:val="00561D13"/>
    <w:rsid w:val="005623E7"/>
    <w:rsid w:val="005629C4"/>
    <w:rsid w:val="005635D8"/>
    <w:rsid w:val="00565483"/>
    <w:rsid w:val="00565766"/>
    <w:rsid w:val="00566A41"/>
    <w:rsid w:val="00574D6D"/>
    <w:rsid w:val="00583E00"/>
    <w:rsid w:val="005872B4"/>
    <w:rsid w:val="005916A0"/>
    <w:rsid w:val="00592282"/>
    <w:rsid w:val="00597B9C"/>
    <w:rsid w:val="005A0922"/>
    <w:rsid w:val="005A4CAA"/>
    <w:rsid w:val="005A7E5D"/>
    <w:rsid w:val="005B3E45"/>
    <w:rsid w:val="005C1452"/>
    <w:rsid w:val="005C73E4"/>
    <w:rsid w:val="005D76F3"/>
    <w:rsid w:val="005E01E7"/>
    <w:rsid w:val="005E6A29"/>
    <w:rsid w:val="005E6F6E"/>
    <w:rsid w:val="005F1013"/>
    <w:rsid w:val="005F41E7"/>
    <w:rsid w:val="005F7767"/>
    <w:rsid w:val="006038F9"/>
    <w:rsid w:val="006146F4"/>
    <w:rsid w:val="0061644D"/>
    <w:rsid w:val="00624D32"/>
    <w:rsid w:val="00627897"/>
    <w:rsid w:val="006405B4"/>
    <w:rsid w:val="0064090A"/>
    <w:rsid w:val="00645483"/>
    <w:rsid w:val="00646C20"/>
    <w:rsid w:val="00646E75"/>
    <w:rsid w:val="006474E1"/>
    <w:rsid w:val="00654ACB"/>
    <w:rsid w:val="00655154"/>
    <w:rsid w:val="006571A9"/>
    <w:rsid w:val="00663057"/>
    <w:rsid w:val="00664B76"/>
    <w:rsid w:val="00665140"/>
    <w:rsid w:val="00676382"/>
    <w:rsid w:val="00685C13"/>
    <w:rsid w:val="006878C7"/>
    <w:rsid w:val="0069330E"/>
    <w:rsid w:val="006934DB"/>
    <w:rsid w:val="00694B87"/>
    <w:rsid w:val="006A1257"/>
    <w:rsid w:val="006B035F"/>
    <w:rsid w:val="006C0AEF"/>
    <w:rsid w:val="006C6DD6"/>
    <w:rsid w:val="006D1553"/>
    <w:rsid w:val="006D5243"/>
    <w:rsid w:val="006E0ACD"/>
    <w:rsid w:val="006E0ED1"/>
    <w:rsid w:val="006F0C95"/>
    <w:rsid w:val="006F49B1"/>
    <w:rsid w:val="006F4B04"/>
    <w:rsid w:val="006F6343"/>
    <w:rsid w:val="00701F7E"/>
    <w:rsid w:val="007022E2"/>
    <w:rsid w:val="00703C71"/>
    <w:rsid w:val="007205EC"/>
    <w:rsid w:val="0072238A"/>
    <w:rsid w:val="0072408A"/>
    <w:rsid w:val="00730F56"/>
    <w:rsid w:val="00732F11"/>
    <w:rsid w:val="00736845"/>
    <w:rsid w:val="00742FFA"/>
    <w:rsid w:val="00745F9E"/>
    <w:rsid w:val="00750699"/>
    <w:rsid w:val="00755950"/>
    <w:rsid w:val="00757AE6"/>
    <w:rsid w:val="00764238"/>
    <w:rsid w:val="00765256"/>
    <w:rsid w:val="00766815"/>
    <w:rsid w:val="00767B81"/>
    <w:rsid w:val="00767C8F"/>
    <w:rsid w:val="00770DFD"/>
    <w:rsid w:val="00774205"/>
    <w:rsid w:val="007744A3"/>
    <w:rsid w:val="00774BF8"/>
    <w:rsid w:val="007775D2"/>
    <w:rsid w:val="00781C6A"/>
    <w:rsid w:val="00790185"/>
    <w:rsid w:val="007965EF"/>
    <w:rsid w:val="007A5137"/>
    <w:rsid w:val="007A568B"/>
    <w:rsid w:val="007B15CE"/>
    <w:rsid w:val="007B1814"/>
    <w:rsid w:val="007B626F"/>
    <w:rsid w:val="007C25B6"/>
    <w:rsid w:val="007C556E"/>
    <w:rsid w:val="007C5674"/>
    <w:rsid w:val="007C7507"/>
    <w:rsid w:val="007D145F"/>
    <w:rsid w:val="007D3508"/>
    <w:rsid w:val="007D573C"/>
    <w:rsid w:val="007E39F9"/>
    <w:rsid w:val="007F4522"/>
    <w:rsid w:val="007F6F35"/>
    <w:rsid w:val="007F7829"/>
    <w:rsid w:val="007F7DBE"/>
    <w:rsid w:val="008037BC"/>
    <w:rsid w:val="008070B7"/>
    <w:rsid w:val="00807B1A"/>
    <w:rsid w:val="00813700"/>
    <w:rsid w:val="008143FC"/>
    <w:rsid w:val="00814786"/>
    <w:rsid w:val="00817751"/>
    <w:rsid w:val="00826838"/>
    <w:rsid w:val="008316E2"/>
    <w:rsid w:val="00833315"/>
    <w:rsid w:val="00834F0A"/>
    <w:rsid w:val="00835E97"/>
    <w:rsid w:val="00842B61"/>
    <w:rsid w:val="00843183"/>
    <w:rsid w:val="0084633A"/>
    <w:rsid w:val="008476E5"/>
    <w:rsid w:val="00854B1F"/>
    <w:rsid w:val="00854F7E"/>
    <w:rsid w:val="008559F2"/>
    <w:rsid w:val="0086005D"/>
    <w:rsid w:val="00862364"/>
    <w:rsid w:val="00872FA9"/>
    <w:rsid w:val="00877648"/>
    <w:rsid w:val="008811E9"/>
    <w:rsid w:val="00881477"/>
    <w:rsid w:val="00882784"/>
    <w:rsid w:val="00892273"/>
    <w:rsid w:val="0089312F"/>
    <w:rsid w:val="00896DD6"/>
    <w:rsid w:val="008A2242"/>
    <w:rsid w:val="008A3AEA"/>
    <w:rsid w:val="008A4024"/>
    <w:rsid w:val="008A50ED"/>
    <w:rsid w:val="008B686E"/>
    <w:rsid w:val="008C237B"/>
    <w:rsid w:val="008C242F"/>
    <w:rsid w:val="008D340D"/>
    <w:rsid w:val="008E0D43"/>
    <w:rsid w:val="008E531F"/>
    <w:rsid w:val="008E7864"/>
    <w:rsid w:val="008F268B"/>
    <w:rsid w:val="008F34CD"/>
    <w:rsid w:val="008F4BAA"/>
    <w:rsid w:val="008F7A70"/>
    <w:rsid w:val="00900CC9"/>
    <w:rsid w:val="00900CD3"/>
    <w:rsid w:val="009021FD"/>
    <w:rsid w:val="00904858"/>
    <w:rsid w:val="00906E2C"/>
    <w:rsid w:val="009113A3"/>
    <w:rsid w:val="0091402B"/>
    <w:rsid w:val="0091462A"/>
    <w:rsid w:val="00924245"/>
    <w:rsid w:val="009373AC"/>
    <w:rsid w:val="00942AB0"/>
    <w:rsid w:val="00947F5C"/>
    <w:rsid w:val="009511D0"/>
    <w:rsid w:val="00951A19"/>
    <w:rsid w:val="0095779D"/>
    <w:rsid w:val="00960304"/>
    <w:rsid w:val="00963A0A"/>
    <w:rsid w:val="00974D9E"/>
    <w:rsid w:val="00975EB5"/>
    <w:rsid w:val="009852BE"/>
    <w:rsid w:val="00985792"/>
    <w:rsid w:val="00986083"/>
    <w:rsid w:val="009924F4"/>
    <w:rsid w:val="00993D0D"/>
    <w:rsid w:val="0099673E"/>
    <w:rsid w:val="00997124"/>
    <w:rsid w:val="009A4417"/>
    <w:rsid w:val="009A4C91"/>
    <w:rsid w:val="009B792B"/>
    <w:rsid w:val="009C30B3"/>
    <w:rsid w:val="009C65BB"/>
    <w:rsid w:val="009D2CB1"/>
    <w:rsid w:val="009D3E5D"/>
    <w:rsid w:val="009D5300"/>
    <w:rsid w:val="009E1C1E"/>
    <w:rsid w:val="009E2628"/>
    <w:rsid w:val="009E465A"/>
    <w:rsid w:val="009E7BB4"/>
    <w:rsid w:val="009F11B1"/>
    <w:rsid w:val="009F23AA"/>
    <w:rsid w:val="009F5734"/>
    <w:rsid w:val="00A10BBE"/>
    <w:rsid w:val="00A14378"/>
    <w:rsid w:val="00A21FE7"/>
    <w:rsid w:val="00A2320C"/>
    <w:rsid w:val="00A24025"/>
    <w:rsid w:val="00A2564F"/>
    <w:rsid w:val="00A256D6"/>
    <w:rsid w:val="00A337E5"/>
    <w:rsid w:val="00A36B08"/>
    <w:rsid w:val="00A36B4E"/>
    <w:rsid w:val="00A374D8"/>
    <w:rsid w:val="00A46DC4"/>
    <w:rsid w:val="00A50470"/>
    <w:rsid w:val="00A5117B"/>
    <w:rsid w:val="00A51694"/>
    <w:rsid w:val="00A5503B"/>
    <w:rsid w:val="00A56225"/>
    <w:rsid w:val="00A62DA2"/>
    <w:rsid w:val="00A709E6"/>
    <w:rsid w:val="00A70B1B"/>
    <w:rsid w:val="00A77F51"/>
    <w:rsid w:val="00A86376"/>
    <w:rsid w:val="00A8732E"/>
    <w:rsid w:val="00AA3E70"/>
    <w:rsid w:val="00AA3F9A"/>
    <w:rsid w:val="00AA5DF9"/>
    <w:rsid w:val="00AB7052"/>
    <w:rsid w:val="00AC34C0"/>
    <w:rsid w:val="00AC56A7"/>
    <w:rsid w:val="00AD0597"/>
    <w:rsid w:val="00AD1261"/>
    <w:rsid w:val="00AD4B70"/>
    <w:rsid w:val="00AD64C9"/>
    <w:rsid w:val="00AD6875"/>
    <w:rsid w:val="00AD6CA1"/>
    <w:rsid w:val="00AD6CBF"/>
    <w:rsid w:val="00AE11B3"/>
    <w:rsid w:val="00AE17C5"/>
    <w:rsid w:val="00AE19AB"/>
    <w:rsid w:val="00AE4171"/>
    <w:rsid w:val="00AE4CB6"/>
    <w:rsid w:val="00AE738E"/>
    <w:rsid w:val="00B05BB7"/>
    <w:rsid w:val="00B071E4"/>
    <w:rsid w:val="00B10E78"/>
    <w:rsid w:val="00B26A2C"/>
    <w:rsid w:val="00B26E47"/>
    <w:rsid w:val="00B272ED"/>
    <w:rsid w:val="00B36380"/>
    <w:rsid w:val="00B40D62"/>
    <w:rsid w:val="00B467C5"/>
    <w:rsid w:val="00B4767B"/>
    <w:rsid w:val="00B529EF"/>
    <w:rsid w:val="00B53C4D"/>
    <w:rsid w:val="00B54F91"/>
    <w:rsid w:val="00B617F7"/>
    <w:rsid w:val="00B618E0"/>
    <w:rsid w:val="00B63BC7"/>
    <w:rsid w:val="00B6560B"/>
    <w:rsid w:val="00B725F8"/>
    <w:rsid w:val="00B77871"/>
    <w:rsid w:val="00B83A72"/>
    <w:rsid w:val="00B85969"/>
    <w:rsid w:val="00B86253"/>
    <w:rsid w:val="00B917FB"/>
    <w:rsid w:val="00B9494E"/>
    <w:rsid w:val="00B94BAE"/>
    <w:rsid w:val="00BA1CE5"/>
    <w:rsid w:val="00BA31BF"/>
    <w:rsid w:val="00BA49B4"/>
    <w:rsid w:val="00BA5146"/>
    <w:rsid w:val="00BA6B1B"/>
    <w:rsid w:val="00BB137A"/>
    <w:rsid w:val="00BB3B7D"/>
    <w:rsid w:val="00BC065A"/>
    <w:rsid w:val="00BC40C0"/>
    <w:rsid w:val="00BC75C9"/>
    <w:rsid w:val="00BD1356"/>
    <w:rsid w:val="00BD1669"/>
    <w:rsid w:val="00BD1F67"/>
    <w:rsid w:val="00BD262D"/>
    <w:rsid w:val="00BD2B08"/>
    <w:rsid w:val="00BD2E51"/>
    <w:rsid w:val="00BD5ED1"/>
    <w:rsid w:val="00BE0108"/>
    <w:rsid w:val="00BE1861"/>
    <w:rsid w:val="00BF00B6"/>
    <w:rsid w:val="00BF22FE"/>
    <w:rsid w:val="00BF401E"/>
    <w:rsid w:val="00BF4869"/>
    <w:rsid w:val="00BF58CF"/>
    <w:rsid w:val="00BF67FE"/>
    <w:rsid w:val="00BF755C"/>
    <w:rsid w:val="00C12811"/>
    <w:rsid w:val="00C131CA"/>
    <w:rsid w:val="00C137BD"/>
    <w:rsid w:val="00C15D71"/>
    <w:rsid w:val="00C173C3"/>
    <w:rsid w:val="00C25397"/>
    <w:rsid w:val="00C41E60"/>
    <w:rsid w:val="00C42905"/>
    <w:rsid w:val="00C45F10"/>
    <w:rsid w:val="00C50E0F"/>
    <w:rsid w:val="00C53C4D"/>
    <w:rsid w:val="00C54DE4"/>
    <w:rsid w:val="00C62606"/>
    <w:rsid w:val="00C67669"/>
    <w:rsid w:val="00C72733"/>
    <w:rsid w:val="00C73BA7"/>
    <w:rsid w:val="00C82CCD"/>
    <w:rsid w:val="00C85A6C"/>
    <w:rsid w:val="00C85EE3"/>
    <w:rsid w:val="00C86F63"/>
    <w:rsid w:val="00C939AF"/>
    <w:rsid w:val="00C95273"/>
    <w:rsid w:val="00C95610"/>
    <w:rsid w:val="00CA0131"/>
    <w:rsid w:val="00CA2D3C"/>
    <w:rsid w:val="00CA41B7"/>
    <w:rsid w:val="00CA6D35"/>
    <w:rsid w:val="00CB6D18"/>
    <w:rsid w:val="00CB743F"/>
    <w:rsid w:val="00CB7E97"/>
    <w:rsid w:val="00CC02FC"/>
    <w:rsid w:val="00CC12BC"/>
    <w:rsid w:val="00CC436E"/>
    <w:rsid w:val="00CC4400"/>
    <w:rsid w:val="00CD2A6C"/>
    <w:rsid w:val="00CD73B6"/>
    <w:rsid w:val="00CE5AAD"/>
    <w:rsid w:val="00D006A7"/>
    <w:rsid w:val="00D05EFD"/>
    <w:rsid w:val="00D12028"/>
    <w:rsid w:val="00D15705"/>
    <w:rsid w:val="00D15AA4"/>
    <w:rsid w:val="00D15AF4"/>
    <w:rsid w:val="00D16FE6"/>
    <w:rsid w:val="00D22A0A"/>
    <w:rsid w:val="00D268F5"/>
    <w:rsid w:val="00D26C4B"/>
    <w:rsid w:val="00D36339"/>
    <w:rsid w:val="00D4066C"/>
    <w:rsid w:val="00D40ED3"/>
    <w:rsid w:val="00D419E9"/>
    <w:rsid w:val="00D46253"/>
    <w:rsid w:val="00D4639E"/>
    <w:rsid w:val="00D47E36"/>
    <w:rsid w:val="00D526F9"/>
    <w:rsid w:val="00D54255"/>
    <w:rsid w:val="00D55480"/>
    <w:rsid w:val="00D55864"/>
    <w:rsid w:val="00D63EB7"/>
    <w:rsid w:val="00D742DA"/>
    <w:rsid w:val="00D74378"/>
    <w:rsid w:val="00D75BDD"/>
    <w:rsid w:val="00D81FF9"/>
    <w:rsid w:val="00D83A79"/>
    <w:rsid w:val="00D93485"/>
    <w:rsid w:val="00DA0BCF"/>
    <w:rsid w:val="00DA1EA5"/>
    <w:rsid w:val="00DA33FD"/>
    <w:rsid w:val="00DA6439"/>
    <w:rsid w:val="00DB2BC0"/>
    <w:rsid w:val="00DB6603"/>
    <w:rsid w:val="00DB752E"/>
    <w:rsid w:val="00DC0A29"/>
    <w:rsid w:val="00DC594E"/>
    <w:rsid w:val="00DC5A0B"/>
    <w:rsid w:val="00DD1803"/>
    <w:rsid w:val="00DD3BD3"/>
    <w:rsid w:val="00DD5928"/>
    <w:rsid w:val="00DD68D8"/>
    <w:rsid w:val="00DE119B"/>
    <w:rsid w:val="00DE45C2"/>
    <w:rsid w:val="00DF0614"/>
    <w:rsid w:val="00DF1360"/>
    <w:rsid w:val="00DF28E5"/>
    <w:rsid w:val="00E0246F"/>
    <w:rsid w:val="00E03332"/>
    <w:rsid w:val="00E03E31"/>
    <w:rsid w:val="00E05127"/>
    <w:rsid w:val="00E07C4E"/>
    <w:rsid w:val="00E13C65"/>
    <w:rsid w:val="00E15B82"/>
    <w:rsid w:val="00E1671D"/>
    <w:rsid w:val="00E16C2D"/>
    <w:rsid w:val="00E1764D"/>
    <w:rsid w:val="00E20EDA"/>
    <w:rsid w:val="00E23593"/>
    <w:rsid w:val="00E236F3"/>
    <w:rsid w:val="00E23D2D"/>
    <w:rsid w:val="00E2701C"/>
    <w:rsid w:val="00E35D6D"/>
    <w:rsid w:val="00E45743"/>
    <w:rsid w:val="00E528AC"/>
    <w:rsid w:val="00E57F92"/>
    <w:rsid w:val="00E61477"/>
    <w:rsid w:val="00E64DB9"/>
    <w:rsid w:val="00E67DC4"/>
    <w:rsid w:val="00E802BD"/>
    <w:rsid w:val="00E819F5"/>
    <w:rsid w:val="00E8363A"/>
    <w:rsid w:val="00E83D51"/>
    <w:rsid w:val="00E8431E"/>
    <w:rsid w:val="00E85F72"/>
    <w:rsid w:val="00E86154"/>
    <w:rsid w:val="00E93B4C"/>
    <w:rsid w:val="00E9467D"/>
    <w:rsid w:val="00E97605"/>
    <w:rsid w:val="00EA0F56"/>
    <w:rsid w:val="00EA59F9"/>
    <w:rsid w:val="00EA5C34"/>
    <w:rsid w:val="00EA64D4"/>
    <w:rsid w:val="00EC1DB7"/>
    <w:rsid w:val="00ED4FBA"/>
    <w:rsid w:val="00ED5439"/>
    <w:rsid w:val="00EE127D"/>
    <w:rsid w:val="00EE271C"/>
    <w:rsid w:val="00EF1413"/>
    <w:rsid w:val="00EF2820"/>
    <w:rsid w:val="00EF547C"/>
    <w:rsid w:val="00F10A4A"/>
    <w:rsid w:val="00F12329"/>
    <w:rsid w:val="00F1449F"/>
    <w:rsid w:val="00F177FD"/>
    <w:rsid w:val="00F20403"/>
    <w:rsid w:val="00F231FC"/>
    <w:rsid w:val="00F24328"/>
    <w:rsid w:val="00F24B1D"/>
    <w:rsid w:val="00F25C26"/>
    <w:rsid w:val="00F320B3"/>
    <w:rsid w:val="00F34270"/>
    <w:rsid w:val="00F3465C"/>
    <w:rsid w:val="00F351CB"/>
    <w:rsid w:val="00F379C0"/>
    <w:rsid w:val="00F43A83"/>
    <w:rsid w:val="00F45685"/>
    <w:rsid w:val="00F47E98"/>
    <w:rsid w:val="00F53D36"/>
    <w:rsid w:val="00F60CE7"/>
    <w:rsid w:val="00F77013"/>
    <w:rsid w:val="00F81400"/>
    <w:rsid w:val="00F8620F"/>
    <w:rsid w:val="00F87E59"/>
    <w:rsid w:val="00F92F7C"/>
    <w:rsid w:val="00F94584"/>
    <w:rsid w:val="00F96781"/>
    <w:rsid w:val="00F97183"/>
    <w:rsid w:val="00FA14C0"/>
    <w:rsid w:val="00FA2051"/>
    <w:rsid w:val="00FA2684"/>
    <w:rsid w:val="00FA56C9"/>
    <w:rsid w:val="00FA70BD"/>
    <w:rsid w:val="00FA7473"/>
    <w:rsid w:val="00FB013F"/>
    <w:rsid w:val="00FB09AB"/>
    <w:rsid w:val="00FB3AC2"/>
    <w:rsid w:val="00FB3E69"/>
    <w:rsid w:val="00FC1A72"/>
    <w:rsid w:val="00FC67B2"/>
    <w:rsid w:val="00FD1CD2"/>
    <w:rsid w:val="00FD1E02"/>
    <w:rsid w:val="00FD3029"/>
    <w:rsid w:val="00FD6550"/>
    <w:rsid w:val="00FE0164"/>
    <w:rsid w:val="00FF09E0"/>
    <w:rsid w:val="00FF0C96"/>
    <w:rsid w:val="00FF14A9"/>
    <w:rsid w:val="00FF3622"/>
    <w:rsid w:val="00FF3625"/>
    <w:rsid w:val="00FF4297"/>
    <w:rsid w:val="00FF4F8D"/>
    <w:rsid w:val="00FF5FEC"/>
    <w:rsid w:val="00FF6A5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91C5E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semiHidden="0" w:unhideWhenUsed="0"/>
    <w:lsdException w:name="List Bullet 5" w:semiHidden="0" w:unhideWhenUsed="0"/>
    <w:lsdException w:name="Title" w:semiHidden="0" w:uiPriority="10" w:unhideWhenUsed="0" w:qFormat="1"/>
    <w:lsdException w:name="Default Paragraph Font" w:uiPriority="1"/>
    <w:lsdException w:name="Subtitle" w:semiHidden="0" w:uiPriority="11" w:unhideWhenUsed="0" w:qFormat="1"/>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588"/>
    <w:pPr>
      <w:spacing w:line="340" w:lineRule="atLeast"/>
      <w:jc w:val="both"/>
    </w:pPr>
    <w:rPr>
      <w:color w:val="000000"/>
      <w:sz w:val="24"/>
      <w:lang w:eastAsia="de-DE"/>
    </w:rPr>
  </w:style>
  <w:style w:type="paragraph" w:styleId="Heading1">
    <w:name w:val="heading 1"/>
    <w:aliases w:val="x"/>
    <w:basedOn w:val="Normal"/>
    <w:next w:val="Normal"/>
    <w:link w:val="Heading1Char"/>
    <w:uiPriority w:val="9"/>
    <w:qFormat/>
    <w:rsid w:val="00243588"/>
    <w:pPr>
      <w:spacing w:before="240"/>
      <w:outlineLvl w:val="0"/>
    </w:pPr>
    <w:rPr>
      <w:rFonts w:ascii="Arial" w:hAnsi="Arial"/>
      <w:b/>
      <w:u w:val="single"/>
    </w:rPr>
  </w:style>
  <w:style w:type="paragraph" w:styleId="Heading2">
    <w:name w:val="heading 2"/>
    <w:basedOn w:val="Normal"/>
    <w:next w:val="Normal"/>
    <w:link w:val="Heading2Char"/>
    <w:uiPriority w:val="9"/>
    <w:qFormat/>
    <w:rsid w:val="00243588"/>
    <w:pPr>
      <w:spacing w:before="120"/>
      <w:outlineLvl w:val="1"/>
    </w:pPr>
    <w:rPr>
      <w:rFonts w:ascii="Arial" w:hAnsi="Arial"/>
      <w:b/>
    </w:rPr>
  </w:style>
  <w:style w:type="paragraph" w:styleId="Heading3">
    <w:name w:val="heading 3"/>
    <w:basedOn w:val="Normal"/>
    <w:next w:val="Normal"/>
    <w:link w:val="Heading3Char"/>
    <w:uiPriority w:val="9"/>
    <w:qFormat/>
    <w:rsid w:val="00243588"/>
    <w:pPr>
      <w:ind w:left="354"/>
      <w:outlineLvl w:val="2"/>
    </w:pPr>
    <w:rPr>
      <w:b/>
    </w:rPr>
  </w:style>
  <w:style w:type="paragraph" w:styleId="Heading4">
    <w:name w:val="heading 4"/>
    <w:basedOn w:val="Normal"/>
    <w:next w:val="Normal"/>
    <w:link w:val="Heading4Char"/>
    <w:uiPriority w:val="9"/>
    <w:qFormat/>
    <w:rsid w:val="00243588"/>
    <w:pPr>
      <w:keepNext/>
      <w:keepLines/>
      <w:spacing w:before="240" w:line="480" w:lineRule="atLeast"/>
      <w:ind w:left="907" w:hanging="907"/>
      <w:outlineLvl w:val="3"/>
    </w:pPr>
    <w:rPr>
      <w:rFonts w:ascii="Arial" w:hAnsi="Arial"/>
      <w:b/>
      <w:color w:val="auto"/>
      <w:sz w:val="22"/>
    </w:rPr>
  </w:style>
  <w:style w:type="paragraph" w:styleId="Heading5">
    <w:name w:val="heading 5"/>
    <w:basedOn w:val="Normal"/>
    <w:next w:val="Normal"/>
    <w:link w:val="Heading5Char"/>
    <w:uiPriority w:val="9"/>
    <w:qFormat/>
    <w:rsid w:val="00243588"/>
    <w:pPr>
      <w:ind w:left="708"/>
      <w:outlineLvl w:val="4"/>
    </w:pPr>
    <w:rPr>
      <w:b/>
    </w:rPr>
  </w:style>
  <w:style w:type="paragraph" w:styleId="Heading6">
    <w:name w:val="heading 6"/>
    <w:basedOn w:val="Normal"/>
    <w:next w:val="Normal"/>
    <w:link w:val="Heading6Char"/>
    <w:uiPriority w:val="9"/>
    <w:qFormat/>
    <w:rsid w:val="00243588"/>
    <w:pPr>
      <w:ind w:left="708"/>
      <w:outlineLvl w:val="5"/>
    </w:pPr>
    <w:rPr>
      <w:u w:val="single"/>
    </w:rPr>
  </w:style>
  <w:style w:type="paragraph" w:styleId="Heading7">
    <w:name w:val="heading 7"/>
    <w:basedOn w:val="Normal"/>
    <w:next w:val="Normal"/>
    <w:link w:val="Heading7Char"/>
    <w:uiPriority w:val="9"/>
    <w:qFormat/>
    <w:rsid w:val="00243588"/>
    <w:pPr>
      <w:ind w:left="708"/>
      <w:outlineLvl w:val="6"/>
    </w:pPr>
    <w:rPr>
      <w:i/>
    </w:rPr>
  </w:style>
  <w:style w:type="paragraph" w:styleId="Heading8">
    <w:name w:val="heading 8"/>
    <w:basedOn w:val="Normal"/>
    <w:next w:val="Normal"/>
    <w:link w:val="Heading8Char"/>
    <w:uiPriority w:val="9"/>
    <w:qFormat/>
    <w:rsid w:val="00243588"/>
    <w:pPr>
      <w:ind w:left="708"/>
      <w:outlineLvl w:val="7"/>
    </w:pPr>
    <w:rPr>
      <w:i/>
    </w:rPr>
  </w:style>
  <w:style w:type="paragraph" w:styleId="Heading9">
    <w:name w:val="heading 9"/>
    <w:basedOn w:val="Normal"/>
    <w:next w:val="Normal"/>
    <w:link w:val="Heading9Char"/>
    <w:uiPriority w:val="9"/>
    <w:qFormat/>
    <w:rsid w:val="00243588"/>
    <w:pPr>
      <w:ind w:left="708"/>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x Char"/>
    <w:basedOn w:val="DefaultParagraphFont"/>
    <w:link w:val="Heading1"/>
    <w:uiPriority w:val="9"/>
    <w:locked/>
    <w:rPr>
      <w:rFonts w:ascii="Cambria" w:hAnsi="Cambria" w:cs="Times New Roman"/>
      <w:b/>
      <w:color w:val="000000"/>
      <w:kern w:val="32"/>
      <w:sz w:val="32"/>
      <w:lang w:val="en-US" w:eastAsia="de-DE"/>
    </w:rPr>
  </w:style>
  <w:style w:type="character" w:customStyle="1" w:styleId="Heading2Char">
    <w:name w:val="Heading 2 Char"/>
    <w:basedOn w:val="DefaultParagraphFont"/>
    <w:link w:val="Heading2"/>
    <w:uiPriority w:val="9"/>
    <w:semiHidden/>
    <w:locked/>
    <w:rPr>
      <w:rFonts w:ascii="Cambria" w:hAnsi="Cambria" w:cs="Times New Roman"/>
      <w:b/>
      <w:i/>
      <w:color w:val="000000"/>
      <w:sz w:val="28"/>
      <w:lang w:val="en-US" w:eastAsia="de-DE"/>
    </w:rPr>
  </w:style>
  <w:style w:type="character" w:customStyle="1" w:styleId="Heading3Char">
    <w:name w:val="Heading 3 Char"/>
    <w:basedOn w:val="DefaultParagraphFont"/>
    <w:link w:val="Heading3"/>
    <w:uiPriority w:val="9"/>
    <w:semiHidden/>
    <w:locked/>
    <w:rPr>
      <w:rFonts w:ascii="Cambria" w:hAnsi="Cambria" w:cs="Times New Roman"/>
      <w:b/>
      <w:color w:val="000000"/>
      <w:sz w:val="26"/>
      <w:lang w:val="en-US" w:eastAsia="de-DE"/>
    </w:rPr>
  </w:style>
  <w:style w:type="character" w:customStyle="1" w:styleId="Heading4Char">
    <w:name w:val="Heading 4 Char"/>
    <w:basedOn w:val="DefaultParagraphFont"/>
    <w:link w:val="Heading4"/>
    <w:uiPriority w:val="9"/>
    <w:semiHidden/>
    <w:locked/>
    <w:rPr>
      <w:rFonts w:ascii="Calibri" w:hAnsi="Calibri" w:cs="Times New Roman"/>
      <w:b/>
      <w:color w:val="000000"/>
      <w:sz w:val="28"/>
      <w:lang w:val="en-US" w:eastAsia="de-DE"/>
    </w:rPr>
  </w:style>
  <w:style w:type="character" w:customStyle="1" w:styleId="Heading5Char">
    <w:name w:val="Heading 5 Char"/>
    <w:basedOn w:val="DefaultParagraphFont"/>
    <w:link w:val="Heading5"/>
    <w:uiPriority w:val="9"/>
    <w:semiHidden/>
    <w:locked/>
    <w:rPr>
      <w:rFonts w:ascii="Calibri" w:hAnsi="Calibri" w:cs="Times New Roman"/>
      <w:b/>
      <w:i/>
      <w:color w:val="000000"/>
      <w:sz w:val="26"/>
      <w:lang w:val="en-US" w:eastAsia="de-DE"/>
    </w:rPr>
  </w:style>
  <w:style w:type="character" w:customStyle="1" w:styleId="Heading6Char">
    <w:name w:val="Heading 6 Char"/>
    <w:basedOn w:val="DefaultParagraphFont"/>
    <w:link w:val="Heading6"/>
    <w:uiPriority w:val="9"/>
    <w:semiHidden/>
    <w:locked/>
    <w:rPr>
      <w:rFonts w:ascii="Calibri" w:hAnsi="Calibri" w:cs="Times New Roman"/>
      <w:b/>
      <w:color w:val="000000"/>
      <w:sz w:val="22"/>
      <w:lang w:val="en-US" w:eastAsia="de-DE"/>
    </w:rPr>
  </w:style>
  <w:style w:type="character" w:customStyle="1" w:styleId="Heading7Char">
    <w:name w:val="Heading 7 Char"/>
    <w:basedOn w:val="DefaultParagraphFont"/>
    <w:link w:val="Heading7"/>
    <w:uiPriority w:val="9"/>
    <w:semiHidden/>
    <w:locked/>
    <w:rPr>
      <w:rFonts w:ascii="Calibri" w:hAnsi="Calibri" w:cs="Times New Roman"/>
      <w:color w:val="000000"/>
      <w:sz w:val="24"/>
      <w:lang w:val="en-US" w:eastAsia="de-DE"/>
    </w:rPr>
  </w:style>
  <w:style w:type="character" w:customStyle="1" w:styleId="Heading8Char">
    <w:name w:val="Heading 8 Char"/>
    <w:basedOn w:val="DefaultParagraphFont"/>
    <w:link w:val="Heading8"/>
    <w:uiPriority w:val="9"/>
    <w:semiHidden/>
    <w:locked/>
    <w:rPr>
      <w:rFonts w:ascii="Calibri" w:hAnsi="Calibri" w:cs="Times New Roman"/>
      <w:i/>
      <w:color w:val="000000"/>
      <w:sz w:val="24"/>
      <w:lang w:val="en-US" w:eastAsia="de-DE"/>
    </w:rPr>
  </w:style>
  <w:style w:type="character" w:customStyle="1" w:styleId="Heading9Char">
    <w:name w:val="Heading 9 Char"/>
    <w:basedOn w:val="DefaultParagraphFont"/>
    <w:link w:val="Heading9"/>
    <w:uiPriority w:val="9"/>
    <w:semiHidden/>
    <w:locked/>
    <w:rPr>
      <w:rFonts w:ascii="Cambria" w:hAnsi="Cambria" w:cs="Times New Roman"/>
      <w:color w:val="000000"/>
      <w:sz w:val="22"/>
      <w:lang w:val="en-US" w:eastAsia="de-DE"/>
    </w:rPr>
  </w:style>
  <w:style w:type="paragraph" w:customStyle="1" w:styleId="MHeader">
    <w:name w:val="M_Header"/>
    <w:basedOn w:val="Normal"/>
    <w:rsid w:val="00243588"/>
  </w:style>
  <w:style w:type="paragraph" w:customStyle="1" w:styleId="MTitel">
    <w:name w:val="M_Titel"/>
    <w:basedOn w:val="Normal"/>
    <w:autoRedefine/>
    <w:rsid w:val="00243588"/>
    <w:pPr>
      <w:spacing w:before="240" w:line="240" w:lineRule="auto"/>
      <w:jc w:val="left"/>
    </w:pPr>
    <w:rPr>
      <w:b/>
      <w:sz w:val="36"/>
    </w:rPr>
  </w:style>
  <w:style w:type="paragraph" w:customStyle="1" w:styleId="MHeading1">
    <w:name w:val="M_Heading1"/>
    <w:basedOn w:val="Normal"/>
    <w:rsid w:val="00243588"/>
    <w:pPr>
      <w:spacing w:before="240" w:after="240"/>
    </w:pPr>
    <w:rPr>
      <w:b/>
    </w:rPr>
  </w:style>
  <w:style w:type="paragraph" w:customStyle="1" w:styleId="MText">
    <w:name w:val="M_Text"/>
    <w:basedOn w:val="Normal"/>
    <w:rsid w:val="00243588"/>
    <w:pPr>
      <w:ind w:firstLine="284"/>
    </w:pPr>
  </w:style>
  <w:style w:type="paragraph" w:customStyle="1" w:styleId="MHeading2">
    <w:name w:val="M_Heading2"/>
    <w:basedOn w:val="Normal"/>
    <w:rsid w:val="00243588"/>
    <w:pPr>
      <w:spacing w:before="240" w:after="240"/>
    </w:pPr>
    <w:rPr>
      <w:i/>
    </w:rPr>
  </w:style>
  <w:style w:type="paragraph" w:customStyle="1" w:styleId="MHeading3">
    <w:name w:val="M_Heading3"/>
    <w:basedOn w:val="Normal"/>
    <w:rsid w:val="00243588"/>
    <w:pPr>
      <w:spacing w:before="240" w:after="240"/>
    </w:pPr>
  </w:style>
  <w:style w:type="paragraph" w:customStyle="1" w:styleId="MAcknow">
    <w:name w:val="M_Acknow"/>
    <w:basedOn w:val="Normal"/>
    <w:rsid w:val="00243588"/>
  </w:style>
  <w:style w:type="paragraph" w:customStyle="1" w:styleId="MRefer">
    <w:name w:val="M_Refer"/>
    <w:basedOn w:val="Normal"/>
    <w:rsid w:val="00243588"/>
    <w:pPr>
      <w:ind w:left="454" w:hanging="454"/>
    </w:pPr>
  </w:style>
  <w:style w:type="paragraph" w:customStyle="1" w:styleId="MCaption">
    <w:name w:val="M_Caption"/>
    <w:basedOn w:val="Normal"/>
    <w:rsid w:val="00243588"/>
    <w:pPr>
      <w:spacing w:before="240" w:after="240"/>
      <w:jc w:val="center"/>
    </w:pPr>
  </w:style>
  <w:style w:type="paragraph" w:customStyle="1" w:styleId="MFigure">
    <w:name w:val="M_Figure"/>
    <w:basedOn w:val="Normal"/>
    <w:rsid w:val="00243588"/>
    <w:pPr>
      <w:spacing w:before="240" w:line="240" w:lineRule="auto"/>
      <w:jc w:val="center"/>
    </w:pPr>
  </w:style>
  <w:style w:type="paragraph" w:customStyle="1" w:styleId="Mtable">
    <w:name w:val="M_table"/>
    <w:basedOn w:val="Normal"/>
    <w:rsid w:val="00243588"/>
    <w:pPr>
      <w:keepNext/>
      <w:tabs>
        <w:tab w:val="left" w:pos="284"/>
      </w:tabs>
    </w:pPr>
    <w:rPr>
      <w:color w:val="auto"/>
    </w:rPr>
  </w:style>
  <w:style w:type="paragraph" w:customStyle="1" w:styleId="Mabstract">
    <w:name w:val="M_abstract"/>
    <w:basedOn w:val="Normal"/>
    <w:rsid w:val="00243588"/>
    <w:pPr>
      <w:spacing w:before="240"/>
      <w:ind w:left="510" w:right="510"/>
    </w:pPr>
  </w:style>
  <w:style w:type="paragraph" w:customStyle="1" w:styleId="Maddress">
    <w:name w:val="M_address"/>
    <w:basedOn w:val="Normal"/>
    <w:rsid w:val="00243588"/>
    <w:pPr>
      <w:spacing w:before="240"/>
      <w:jc w:val="left"/>
    </w:pPr>
  </w:style>
  <w:style w:type="paragraph" w:customStyle="1" w:styleId="Mauthor">
    <w:name w:val="M_author"/>
    <w:basedOn w:val="Normal"/>
    <w:autoRedefine/>
    <w:rsid w:val="008143FC"/>
    <w:pPr>
      <w:spacing w:before="240" w:after="240"/>
      <w:jc w:val="left"/>
    </w:pPr>
    <w:rPr>
      <w:b/>
      <w:lang w:val="it-IT"/>
    </w:rPr>
  </w:style>
  <w:style w:type="paragraph" w:customStyle="1" w:styleId="Mreceived">
    <w:name w:val="M_received"/>
    <w:basedOn w:val="Maddress"/>
    <w:rsid w:val="00243588"/>
    <w:rPr>
      <w:i/>
    </w:rPr>
  </w:style>
  <w:style w:type="paragraph" w:customStyle="1" w:styleId="Mline2">
    <w:name w:val="M_line2"/>
    <w:basedOn w:val="Normal"/>
    <w:rsid w:val="00243588"/>
    <w:pPr>
      <w:pBdr>
        <w:bottom w:val="single" w:sz="6" w:space="1" w:color="auto"/>
      </w:pBdr>
      <w:spacing w:after="480"/>
    </w:pPr>
  </w:style>
  <w:style w:type="paragraph" w:customStyle="1" w:styleId="MTablecaption">
    <w:name w:val="M_Tablecaption"/>
    <w:basedOn w:val="MCaption"/>
    <w:rsid w:val="00243588"/>
    <w:pPr>
      <w:spacing w:after="0"/>
    </w:pPr>
  </w:style>
  <w:style w:type="paragraph" w:customStyle="1" w:styleId="Mline1">
    <w:name w:val="M_line1"/>
    <w:basedOn w:val="Mline2"/>
    <w:rsid w:val="00243588"/>
    <w:pPr>
      <w:spacing w:after="0"/>
    </w:pPr>
  </w:style>
  <w:style w:type="paragraph" w:customStyle="1" w:styleId="MLogo">
    <w:name w:val="M_Logo"/>
    <w:basedOn w:val="Normal"/>
    <w:rsid w:val="00243588"/>
    <w:pPr>
      <w:spacing w:before="140" w:line="240" w:lineRule="auto"/>
      <w:jc w:val="right"/>
    </w:pPr>
    <w:rPr>
      <w:b/>
      <w:i/>
      <w:sz w:val="64"/>
    </w:rPr>
  </w:style>
  <w:style w:type="paragraph" w:customStyle="1" w:styleId="MISSN">
    <w:name w:val="M_ISSN"/>
    <w:basedOn w:val="Normal"/>
    <w:rsid w:val="00243588"/>
    <w:pPr>
      <w:spacing w:after="520"/>
      <w:jc w:val="right"/>
    </w:pPr>
  </w:style>
  <w:style w:type="paragraph" w:customStyle="1" w:styleId="MCopyright">
    <w:name w:val="M_Copyright"/>
    <w:basedOn w:val="Normal"/>
    <w:rsid w:val="00243588"/>
    <w:pPr>
      <w:tabs>
        <w:tab w:val="center" w:pos="4536"/>
        <w:tab w:val="right" w:pos="9072"/>
      </w:tabs>
      <w:spacing w:before="240"/>
      <w:jc w:val="left"/>
    </w:pPr>
  </w:style>
  <w:style w:type="character" w:styleId="CommentReference">
    <w:name w:val="annotation reference"/>
    <w:basedOn w:val="DefaultParagraphFont"/>
    <w:uiPriority w:val="99"/>
    <w:semiHidden/>
    <w:rsid w:val="00243588"/>
    <w:rPr>
      <w:rFonts w:cs="Times New Roman"/>
      <w:sz w:val="16"/>
    </w:rPr>
  </w:style>
  <w:style w:type="paragraph" w:styleId="CommentText">
    <w:name w:val="annotation text"/>
    <w:basedOn w:val="Normal"/>
    <w:link w:val="CommentTextChar"/>
    <w:uiPriority w:val="99"/>
    <w:semiHidden/>
    <w:rsid w:val="00243588"/>
    <w:rPr>
      <w:sz w:val="20"/>
    </w:rPr>
  </w:style>
  <w:style w:type="character" w:customStyle="1" w:styleId="CommentTextChar">
    <w:name w:val="Comment Text Char"/>
    <w:basedOn w:val="DefaultParagraphFont"/>
    <w:link w:val="CommentText"/>
    <w:uiPriority w:val="99"/>
    <w:semiHidden/>
    <w:locked/>
    <w:rPr>
      <w:rFonts w:cs="Times New Roman"/>
      <w:color w:val="000000"/>
      <w:lang w:val="en-US" w:eastAsia="de-DE"/>
    </w:rPr>
  </w:style>
  <w:style w:type="character" w:styleId="Hyperlink">
    <w:name w:val="Hyperlink"/>
    <w:basedOn w:val="DefaultParagraphFont"/>
    <w:uiPriority w:val="99"/>
    <w:semiHidden/>
    <w:rsid w:val="00243588"/>
    <w:rPr>
      <w:rFonts w:cs="Times New Roman"/>
      <w:color w:val="0000FF"/>
      <w:u w:val="single"/>
    </w:rPr>
  </w:style>
  <w:style w:type="paragraph" w:styleId="Header">
    <w:name w:val="header"/>
    <w:basedOn w:val="Normal"/>
    <w:link w:val="HeaderChar"/>
    <w:uiPriority w:val="99"/>
    <w:rsid w:val="00243588"/>
    <w:pPr>
      <w:tabs>
        <w:tab w:val="center" w:pos="4320"/>
        <w:tab w:val="right" w:pos="8640"/>
      </w:tabs>
    </w:pPr>
  </w:style>
  <w:style w:type="character" w:customStyle="1" w:styleId="HeaderChar">
    <w:name w:val="Header Char"/>
    <w:basedOn w:val="DefaultParagraphFont"/>
    <w:link w:val="Header"/>
    <w:uiPriority w:val="99"/>
    <w:locked/>
    <w:rsid w:val="003E5634"/>
    <w:rPr>
      <w:rFonts w:eastAsia="Times New Roman" w:cs="Times New Roman"/>
      <w:color w:val="000000"/>
      <w:sz w:val="24"/>
      <w:lang w:val="x-none" w:eastAsia="de-DE"/>
    </w:rPr>
  </w:style>
  <w:style w:type="paragraph" w:styleId="Footer">
    <w:name w:val="footer"/>
    <w:basedOn w:val="Normal"/>
    <w:link w:val="FooterChar"/>
    <w:uiPriority w:val="99"/>
    <w:semiHidden/>
    <w:rsid w:val="0024358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color w:val="000000"/>
      <w:sz w:val="24"/>
      <w:lang w:val="en-US" w:eastAsia="de-DE"/>
    </w:rPr>
  </w:style>
  <w:style w:type="character" w:styleId="FollowedHyperlink">
    <w:name w:val="FollowedHyperlink"/>
    <w:basedOn w:val="DefaultParagraphFont"/>
    <w:uiPriority w:val="99"/>
    <w:semiHidden/>
    <w:unhideWhenUsed/>
    <w:rsid w:val="00F379C0"/>
    <w:rPr>
      <w:rFonts w:cs="Times New Roman"/>
      <w:color w:val="800080"/>
      <w:u w:val="single"/>
    </w:rPr>
  </w:style>
  <w:style w:type="paragraph" w:styleId="PlainText">
    <w:name w:val="Plain Text"/>
    <w:basedOn w:val="Normal"/>
    <w:link w:val="PlainTextChar"/>
    <w:uiPriority w:val="99"/>
    <w:semiHidden/>
    <w:unhideWhenUsed/>
    <w:rsid w:val="00F81400"/>
    <w:pPr>
      <w:spacing w:line="240" w:lineRule="auto"/>
      <w:jc w:val="left"/>
    </w:pPr>
    <w:rPr>
      <w:rFonts w:ascii="Consolas" w:hAnsi="Consolas"/>
      <w:color w:val="auto"/>
      <w:sz w:val="21"/>
      <w:szCs w:val="21"/>
    </w:rPr>
  </w:style>
  <w:style w:type="character" w:customStyle="1" w:styleId="PlainTextChar">
    <w:name w:val="Plain Text Char"/>
    <w:basedOn w:val="DefaultParagraphFont"/>
    <w:link w:val="PlainText"/>
    <w:uiPriority w:val="99"/>
    <w:semiHidden/>
    <w:locked/>
    <w:rsid w:val="00F81400"/>
    <w:rPr>
      <w:rFonts w:ascii="Consolas" w:hAnsi="Consolas" w:cs="Times New Roman"/>
      <w:sz w:val="21"/>
    </w:rPr>
  </w:style>
  <w:style w:type="character" w:customStyle="1" w:styleId="apple-converted-space">
    <w:name w:val="apple-converted-space"/>
    <w:rsid w:val="0012683C"/>
  </w:style>
  <w:style w:type="character" w:styleId="Emphasis">
    <w:name w:val="Emphasis"/>
    <w:basedOn w:val="DefaultParagraphFont"/>
    <w:uiPriority w:val="20"/>
    <w:qFormat/>
    <w:rsid w:val="0012683C"/>
    <w:rPr>
      <w:rFonts w:cs="Times New Roman"/>
      <w:i/>
    </w:rPr>
  </w:style>
  <w:style w:type="paragraph" w:styleId="BalloonText">
    <w:name w:val="Balloon Text"/>
    <w:basedOn w:val="Normal"/>
    <w:link w:val="BalloonTextChar"/>
    <w:uiPriority w:val="99"/>
    <w:semiHidden/>
    <w:unhideWhenUsed/>
    <w:rsid w:val="00F25C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5C26"/>
    <w:rPr>
      <w:rFonts w:ascii="Tahoma" w:hAnsi="Tahoma" w:cs="Times New Roman"/>
      <w:color w:val="000000"/>
      <w:sz w:val="16"/>
      <w:lang w:val="x-none" w:eastAsia="de-DE"/>
    </w:rPr>
  </w:style>
  <w:style w:type="character" w:styleId="LineNumber">
    <w:name w:val="line number"/>
    <w:basedOn w:val="DefaultParagraphFont"/>
    <w:uiPriority w:val="99"/>
    <w:semiHidden/>
    <w:unhideWhenUsed/>
    <w:rsid w:val="002C0E93"/>
    <w:rPr>
      <w:rFonts w:cs="Times New Roman"/>
    </w:rPr>
  </w:style>
  <w:style w:type="paragraph" w:styleId="ListParagraph">
    <w:name w:val="List Paragraph"/>
    <w:aliases w:val="text 3"/>
    <w:basedOn w:val="Normal"/>
    <w:link w:val="ListParagraphChar"/>
    <w:uiPriority w:val="34"/>
    <w:qFormat/>
    <w:rsid w:val="00694B87"/>
    <w:pPr>
      <w:spacing w:after="160" w:line="259" w:lineRule="auto"/>
      <w:ind w:left="720"/>
      <w:contextualSpacing/>
      <w:jc w:val="left"/>
    </w:pPr>
    <w:rPr>
      <w:rFonts w:ascii="Calibri" w:hAnsi="Calibri"/>
      <w:color w:val="auto"/>
      <w:sz w:val="22"/>
      <w:szCs w:val="22"/>
      <w:lang w:eastAsia="en-US"/>
    </w:rPr>
  </w:style>
  <w:style w:type="character" w:customStyle="1" w:styleId="hps">
    <w:name w:val="hps"/>
    <w:rsid w:val="00370988"/>
  </w:style>
  <w:style w:type="character" w:customStyle="1" w:styleId="ListParagraphChar">
    <w:name w:val="List Paragraph Char"/>
    <w:aliases w:val="text 3 Char"/>
    <w:link w:val="ListParagraph"/>
    <w:uiPriority w:val="34"/>
    <w:locked/>
    <w:rsid w:val="00327AEE"/>
    <w:rPr>
      <w:rFonts w:ascii="Calibri" w:hAnsi="Calibri"/>
      <w:sz w:val="22"/>
    </w:rPr>
  </w:style>
  <w:style w:type="table" w:styleId="TableGrid">
    <w:name w:val="Table Grid"/>
    <w:basedOn w:val="TableNormal"/>
    <w:uiPriority w:val="59"/>
    <w:rsid w:val="00221A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9D3E5D"/>
    <w:rPr>
      <w:color w:val="605E5C"/>
      <w:shd w:val="clear" w:color="auto" w:fill="E1DFDD"/>
    </w:rPr>
  </w:style>
  <w:style w:type="paragraph" w:styleId="CommentSubject">
    <w:name w:val="annotation subject"/>
    <w:basedOn w:val="CommentText"/>
    <w:next w:val="CommentText"/>
    <w:link w:val="CommentSubjectChar"/>
    <w:uiPriority w:val="99"/>
    <w:rsid w:val="00E0246F"/>
    <w:pPr>
      <w:spacing w:line="240" w:lineRule="auto"/>
    </w:pPr>
    <w:rPr>
      <w:b/>
      <w:bCs/>
    </w:rPr>
  </w:style>
  <w:style w:type="character" w:customStyle="1" w:styleId="CommentSubjectChar">
    <w:name w:val="Comment Subject Char"/>
    <w:basedOn w:val="CommentTextChar"/>
    <w:link w:val="CommentSubject"/>
    <w:uiPriority w:val="99"/>
    <w:rsid w:val="00E0246F"/>
    <w:rPr>
      <w:rFonts w:cs="Times New Roman"/>
      <w:b/>
      <w:bCs/>
      <w:color w:val="000000"/>
      <w:lang w:val="en-US" w:eastAsia="de-DE"/>
    </w:rPr>
  </w:style>
  <w:style w:type="paragraph" w:styleId="Bibliography">
    <w:name w:val="Bibliography"/>
    <w:basedOn w:val="Normal"/>
    <w:next w:val="Normal"/>
    <w:uiPriority w:val="37"/>
    <w:unhideWhenUsed/>
    <w:rsid w:val="00960304"/>
    <w:pPr>
      <w:spacing w:line="240" w:lineRule="atLeast"/>
      <w:ind w:left="720" w:hanging="720"/>
    </w:pPr>
  </w:style>
  <w:style w:type="table" w:styleId="LightShading">
    <w:name w:val="Light Shading"/>
    <w:basedOn w:val="TableNormal"/>
    <w:uiPriority w:val="60"/>
    <w:rsid w:val="0041697B"/>
    <w:pPr>
      <w:jc w:val="both"/>
    </w:pPr>
    <w:rPr>
      <w:rFonts w:eastAsia="Times New Roman"/>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x-doi">
    <w:name w:val="dx-doi"/>
    <w:basedOn w:val="Normal"/>
    <w:rsid w:val="00F177FD"/>
    <w:pPr>
      <w:spacing w:before="100" w:beforeAutospacing="1" w:after="100" w:afterAutospacing="1" w:line="240" w:lineRule="auto"/>
      <w:jc w:val="left"/>
    </w:pPr>
    <w:rPr>
      <w:rFonts w:eastAsia="Times New Roman"/>
      <w:color w:val="auto"/>
      <w:szCs w:val="24"/>
      <w:lang w:val="en-ID" w:eastAsia="en-ID"/>
    </w:rPr>
  </w:style>
  <w:style w:type="character" w:customStyle="1" w:styleId="identifier">
    <w:name w:val="identifier"/>
    <w:basedOn w:val="DefaultParagraphFont"/>
    <w:rsid w:val="00AE738E"/>
  </w:style>
  <w:style w:type="character" w:customStyle="1" w:styleId="id-label">
    <w:name w:val="id-label"/>
    <w:basedOn w:val="DefaultParagraphFont"/>
    <w:rsid w:val="00AE738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semiHidden="0" w:unhideWhenUsed="0"/>
    <w:lsdException w:name="List Bullet 5" w:semiHidden="0" w:unhideWhenUsed="0"/>
    <w:lsdException w:name="Title" w:semiHidden="0" w:uiPriority="10" w:unhideWhenUsed="0" w:qFormat="1"/>
    <w:lsdException w:name="Default Paragraph Font" w:uiPriority="1"/>
    <w:lsdException w:name="Subtitle" w:semiHidden="0" w:uiPriority="11" w:unhideWhenUsed="0" w:qFormat="1"/>
    <w:lsdException w:name="Body Text First Indent 2" w:semiHidden="0" w:unhideWhenUsed="0"/>
    <w:lsdException w:name="Note Heading" w:semiHidden="0" w:unhideWhenUsed="0"/>
    <w:lsdException w:name="Body Text 2" w:semiHidden="0" w:unhideWhenUsed="0"/>
    <w:lsdException w:name="Body Text 3"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588"/>
    <w:pPr>
      <w:spacing w:line="340" w:lineRule="atLeast"/>
      <w:jc w:val="both"/>
    </w:pPr>
    <w:rPr>
      <w:color w:val="000000"/>
      <w:sz w:val="24"/>
      <w:lang w:eastAsia="de-DE"/>
    </w:rPr>
  </w:style>
  <w:style w:type="paragraph" w:styleId="Heading1">
    <w:name w:val="heading 1"/>
    <w:aliases w:val="x"/>
    <w:basedOn w:val="Normal"/>
    <w:next w:val="Normal"/>
    <w:link w:val="Heading1Char"/>
    <w:uiPriority w:val="9"/>
    <w:qFormat/>
    <w:rsid w:val="00243588"/>
    <w:pPr>
      <w:spacing w:before="240"/>
      <w:outlineLvl w:val="0"/>
    </w:pPr>
    <w:rPr>
      <w:rFonts w:ascii="Arial" w:hAnsi="Arial"/>
      <w:b/>
      <w:u w:val="single"/>
    </w:rPr>
  </w:style>
  <w:style w:type="paragraph" w:styleId="Heading2">
    <w:name w:val="heading 2"/>
    <w:basedOn w:val="Normal"/>
    <w:next w:val="Normal"/>
    <w:link w:val="Heading2Char"/>
    <w:uiPriority w:val="9"/>
    <w:qFormat/>
    <w:rsid w:val="00243588"/>
    <w:pPr>
      <w:spacing w:before="120"/>
      <w:outlineLvl w:val="1"/>
    </w:pPr>
    <w:rPr>
      <w:rFonts w:ascii="Arial" w:hAnsi="Arial"/>
      <w:b/>
    </w:rPr>
  </w:style>
  <w:style w:type="paragraph" w:styleId="Heading3">
    <w:name w:val="heading 3"/>
    <w:basedOn w:val="Normal"/>
    <w:next w:val="Normal"/>
    <w:link w:val="Heading3Char"/>
    <w:uiPriority w:val="9"/>
    <w:qFormat/>
    <w:rsid w:val="00243588"/>
    <w:pPr>
      <w:ind w:left="354"/>
      <w:outlineLvl w:val="2"/>
    </w:pPr>
    <w:rPr>
      <w:b/>
    </w:rPr>
  </w:style>
  <w:style w:type="paragraph" w:styleId="Heading4">
    <w:name w:val="heading 4"/>
    <w:basedOn w:val="Normal"/>
    <w:next w:val="Normal"/>
    <w:link w:val="Heading4Char"/>
    <w:uiPriority w:val="9"/>
    <w:qFormat/>
    <w:rsid w:val="00243588"/>
    <w:pPr>
      <w:keepNext/>
      <w:keepLines/>
      <w:spacing w:before="240" w:line="480" w:lineRule="atLeast"/>
      <w:ind w:left="907" w:hanging="907"/>
      <w:outlineLvl w:val="3"/>
    </w:pPr>
    <w:rPr>
      <w:rFonts w:ascii="Arial" w:hAnsi="Arial"/>
      <w:b/>
      <w:color w:val="auto"/>
      <w:sz w:val="22"/>
    </w:rPr>
  </w:style>
  <w:style w:type="paragraph" w:styleId="Heading5">
    <w:name w:val="heading 5"/>
    <w:basedOn w:val="Normal"/>
    <w:next w:val="Normal"/>
    <w:link w:val="Heading5Char"/>
    <w:uiPriority w:val="9"/>
    <w:qFormat/>
    <w:rsid w:val="00243588"/>
    <w:pPr>
      <w:ind w:left="708"/>
      <w:outlineLvl w:val="4"/>
    </w:pPr>
    <w:rPr>
      <w:b/>
    </w:rPr>
  </w:style>
  <w:style w:type="paragraph" w:styleId="Heading6">
    <w:name w:val="heading 6"/>
    <w:basedOn w:val="Normal"/>
    <w:next w:val="Normal"/>
    <w:link w:val="Heading6Char"/>
    <w:uiPriority w:val="9"/>
    <w:qFormat/>
    <w:rsid w:val="00243588"/>
    <w:pPr>
      <w:ind w:left="708"/>
      <w:outlineLvl w:val="5"/>
    </w:pPr>
    <w:rPr>
      <w:u w:val="single"/>
    </w:rPr>
  </w:style>
  <w:style w:type="paragraph" w:styleId="Heading7">
    <w:name w:val="heading 7"/>
    <w:basedOn w:val="Normal"/>
    <w:next w:val="Normal"/>
    <w:link w:val="Heading7Char"/>
    <w:uiPriority w:val="9"/>
    <w:qFormat/>
    <w:rsid w:val="00243588"/>
    <w:pPr>
      <w:ind w:left="708"/>
      <w:outlineLvl w:val="6"/>
    </w:pPr>
    <w:rPr>
      <w:i/>
    </w:rPr>
  </w:style>
  <w:style w:type="paragraph" w:styleId="Heading8">
    <w:name w:val="heading 8"/>
    <w:basedOn w:val="Normal"/>
    <w:next w:val="Normal"/>
    <w:link w:val="Heading8Char"/>
    <w:uiPriority w:val="9"/>
    <w:qFormat/>
    <w:rsid w:val="00243588"/>
    <w:pPr>
      <w:ind w:left="708"/>
      <w:outlineLvl w:val="7"/>
    </w:pPr>
    <w:rPr>
      <w:i/>
    </w:rPr>
  </w:style>
  <w:style w:type="paragraph" w:styleId="Heading9">
    <w:name w:val="heading 9"/>
    <w:basedOn w:val="Normal"/>
    <w:next w:val="Normal"/>
    <w:link w:val="Heading9Char"/>
    <w:uiPriority w:val="9"/>
    <w:qFormat/>
    <w:rsid w:val="00243588"/>
    <w:pPr>
      <w:ind w:left="708"/>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x Char"/>
    <w:basedOn w:val="DefaultParagraphFont"/>
    <w:link w:val="Heading1"/>
    <w:uiPriority w:val="9"/>
    <w:locked/>
    <w:rPr>
      <w:rFonts w:ascii="Cambria" w:hAnsi="Cambria" w:cs="Times New Roman"/>
      <w:b/>
      <w:color w:val="000000"/>
      <w:kern w:val="32"/>
      <w:sz w:val="32"/>
      <w:lang w:val="en-US" w:eastAsia="de-DE"/>
    </w:rPr>
  </w:style>
  <w:style w:type="character" w:customStyle="1" w:styleId="Heading2Char">
    <w:name w:val="Heading 2 Char"/>
    <w:basedOn w:val="DefaultParagraphFont"/>
    <w:link w:val="Heading2"/>
    <w:uiPriority w:val="9"/>
    <w:semiHidden/>
    <w:locked/>
    <w:rPr>
      <w:rFonts w:ascii="Cambria" w:hAnsi="Cambria" w:cs="Times New Roman"/>
      <w:b/>
      <w:i/>
      <w:color w:val="000000"/>
      <w:sz w:val="28"/>
      <w:lang w:val="en-US" w:eastAsia="de-DE"/>
    </w:rPr>
  </w:style>
  <w:style w:type="character" w:customStyle="1" w:styleId="Heading3Char">
    <w:name w:val="Heading 3 Char"/>
    <w:basedOn w:val="DefaultParagraphFont"/>
    <w:link w:val="Heading3"/>
    <w:uiPriority w:val="9"/>
    <w:semiHidden/>
    <w:locked/>
    <w:rPr>
      <w:rFonts w:ascii="Cambria" w:hAnsi="Cambria" w:cs="Times New Roman"/>
      <w:b/>
      <w:color w:val="000000"/>
      <w:sz w:val="26"/>
      <w:lang w:val="en-US" w:eastAsia="de-DE"/>
    </w:rPr>
  </w:style>
  <w:style w:type="character" w:customStyle="1" w:styleId="Heading4Char">
    <w:name w:val="Heading 4 Char"/>
    <w:basedOn w:val="DefaultParagraphFont"/>
    <w:link w:val="Heading4"/>
    <w:uiPriority w:val="9"/>
    <w:semiHidden/>
    <w:locked/>
    <w:rPr>
      <w:rFonts w:ascii="Calibri" w:hAnsi="Calibri" w:cs="Times New Roman"/>
      <w:b/>
      <w:color w:val="000000"/>
      <w:sz w:val="28"/>
      <w:lang w:val="en-US" w:eastAsia="de-DE"/>
    </w:rPr>
  </w:style>
  <w:style w:type="character" w:customStyle="1" w:styleId="Heading5Char">
    <w:name w:val="Heading 5 Char"/>
    <w:basedOn w:val="DefaultParagraphFont"/>
    <w:link w:val="Heading5"/>
    <w:uiPriority w:val="9"/>
    <w:semiHidden/>
    <w:locked/>
    <w:rPr>
      <w:rFonts w:ascii="Calibri" w:hAnsi="Calibri" w:cs="Times New Roman"/>
      <w:b/>
      <w:i/>
      <w:color w:val="000000"/>
      <w:sz w:val="26"/>
      <w:lang w:val="en-US" w:eastAsia="de-DE"/>
    </w:rPr>
  </w:style>
  <w:style w:type="character" w:customStyle="1" w:styleId="Heading6Char">
    <w:name w:val="Heading 6 Char"/>
    <w:basedOn w:val="DefaultParagraphFont"/>
    <w:link w:val="Heading6"/>
    <w:uiPriority w:val="9"/>
    <w:semiHidden/>
    <w:locked/>
    <w:rPr>
      <w:rFonts w:ascii="Calibri" w:hAnsi="Calibri" w:cs="Times New Roman"/>
      <w:b/>
      <w:color w:val="000000"/>
      <w:sz w:val="22"/>
      <w:lang w:val="en-US" w:eastAsia="de-DE"/>
    </w:rPr>
  </w:style>
  <w:style w:type="character" w:customStyle="1" w:styleId="Heading7Char">
    <w:name w:val="Heading 7 Char"/>
    <w:basedOn w:val="DefaultParagraphFont"/>
    <w:link w:val="Heading7"/>
    <w:uiPriority w:val="9"/>
    <w:semiHidden/>
    <w:locked/>
    <w:rPr>
      <w:rFonts w:ascii="Calibri" w:hAnsi="Calibri" w:cs="Times New Roman"/>
      <w:color w:val="000000"/>
      <w:sz w:val="24"/>
      <w:lang w:val="en-US" w:eastAsia="de-DE"/>
    </w:rPr>
  </w:style>
  <w:style w:type="character" w:customStyle="1" w:styleId="Heading8Char">
    <w:name w:val="Heading 8 Char"/>
    <w:basedOn w:val="DefaultParagraphFont"/>
    <w:link w:val="Heading8"/>
    <w:uiPriority w:val="9"/>
    <w:semiHidden/>
    <w:locked/>
    <w:rPr>
      <w:rFonts w:ascii="Calibri" w:hAnsi="Calibri" w:cs="Times New Roman"/>
      <w:i/>
      <w:color w:val="000000"/>
      <w:sz w:val="24"/>
      <w:lang w:val="en-US" w:eastAsia="de-DE"/>
    </w:rPr>
  </w:style>
  <w:style w:type="character" w:customStyle="1" w:styleId="Heading9Char">
    <w:name w:val="Heading 9 Char"/>
    <w:basedOn w:val="DefaultParagraphFont"/>
    <w:link w:val="Heading9"/>
    <w:uiPriority w:val="9"/>
    <w:semiHidden/>
    <w:locked/>
    <w:rPr>
      <w:rFonts w:ascii="Cambria" w:hAnsi="Cambria" w:cs="Times New Roman"/>
      <w:color w:val="000000"/>
      <w:sz w:val="22"/>
      <w:lang w:val="en-US" w:eastAsia="de-DE"/>
    </w:rPr>
  </w:style>
  <w:style w:type="paragraph" w:customStyle="1" w:styleId="MHeader">
    <w:name w:val="M_Header"/>
    <w:basedOn w:val="Normal"/>
    <w:rsid w:val="00243588"/>
  </w:style>
  <w:style w:type="paragraph" w:customStyle="1" w:styleId="MTitel">
    <w:name w:val="M_Titel"/>
    <w:basedOn w:val="Normal"/>
    <w:autoRedefine/>
    <w:rsid w:val="00243588"/>
    <w:pPr>
      <w:spacing w:before="240" w:line="240" w:lineRule="auto"/>
      <w:jc w:val="left"/>
    </w:pPr>
    <w:rPr>
      <w:b/>
      <w:sz w:val="36"/>
    </w:rPr>
  </w:style>
  <w:style w:type="paragraph" w:customStyle="1" w:styleId="MHeading1">
    <w:name w:val="M_Heading1"/>
    <w:basedOn w:val="Normal"/>
    <w:rsid w:val="00243588"/>
    <w:pPr>
      <w:spacing w:before="240" w:after="240"/>
    </w:pPr>
    <w:rPr>
      <w:b/>
    </w:rPr>
  </w:style>
  <w:style w:type="paragraph" w:customStyle="1" w:styleId="MText">
    <w:name w:val="M_Text"/>
    <w:basedOn w:val="Normal"/>
    <w:rsid w:val="00243588"/>
    <w:pPr>
      <w:ind w:firstLine="284"/>
    </w:pPr>
  </w:style>
  <w:style w:type="paragraph" w:customStyle="1" w:styleId="MHeading2">
    <w:name w:val="M_Heading2"/>
    <w:basedOn w:val="Normal"/>
    <w:rsid w:val="00243588"/>
    <w:pPr>
      <w:spacing w:before="240" w:after="240"/>
    </w:pPr>
    <w:rPr>
      <w:i/>
    </w:rPr>
  </w:style>
  <w:style w:type="paragraph" w:customStyle="1" w:styleId="MHeading3">
    <w:name w:val="M_Heading3"/>
    <w:basedOn w:val="Normal"/>
    <w:rsid w:val="00243588"/>
    <w:pPr>
      <w:spacing w:before="240" w:after="240"/>
    </w:pPr>
  </w:style>
  <w:style w:type="paragraph" w:customStyle="1" w:styleId="MAcknow">
    <w:name w:val="M_Acknow"/>
    <w:basedOn w:val="Normal"/>
    <w:rsid w:val="00243588"/>
  </w:style>
  <w:style w:type="paragraph" w:customStyle="1" w:styleId="MRefer">
    <w:name w:val="M_Refer"/>
    <w:basedOn w:val="Normal"/>
    <w:rsid w:val="00243588"/>
    <w:pPr>
      <w:ind w:left="454" w:hanging="454"/>
    </w:pPr>
  </w:style>
  <w:style w:type="paragraph" w:customStyle="1" w:styleId="MCaption">
    <w:name w:val="M_Caption"/>
    <w:basedOn w:val="Normal"/>
    <w:rsid w:val="00243588"/>
    <w:pPr>
      <w:spacing w:before="240" w:after="240"/>
      <w:jc w:val="center"/>
    </w:pPr>
  </w:style>
  <w:style w:type="paragraph" w:customStyle="1" w:styleId="MFigure">
    <w:name w:val="M_Figure"/>
    <w:basedOn w:val="Normal"/>
    <w:rsid w:val="00243588"/>
    <w:pPr>
      <w:spacing w:before="240" w:line="240" w:lineRule="auto"/>
      <w:jc w:val="center"/>
    </w:pPr>
  </w:style>
  <w:style w:type="paragraph" w:customStyle="1" w:styleId="Mtable">
    <w:name w:val="M_table"/>
    <w:basedOn w:val="Normal"/>
    <w:rsid w:val="00243588"/>
    <w:pPr>
      <w:keepNext/>
      <w:tabs>
        <w:tab w:val="left" w:pos="284"/>
      </w:tabs>
    </w:pPr>
    <w:rPr>
      <w:color w:val="auto"/>
    </w:rPr>
  </w:style>
  <w:style w:type="paragraph" w:customStyle="1" w:styleId="Mabstract">
    <w:name w:val="M_abstract"/>
    <w:basedOn w:val="Normal"/>
    <w:rsid w:val="00243588"/>
    <w:pPr>
      <w:spacing w:before="240"/>
      <w:ind w:left="510" w:right="510"/>
    </w:pPr>
  </w:style>
  <w:style w:type="paragraph" w:customStyle="1" w:styleId="Maddress">
    <w:name w:val="M_address"/>
    <w:basedOn w:val="Normal"/>
    <w:rsid w:val="00243588"/>
    <w:pPr>
      <w:spacing w:before="240"/>
      <w:jc w:val="left"/>
    </w:pPr>
  </w:style>
  <w:style w:type="paragraph" w:customStyle="1" w:styleId="Mauthor">
    <w:name w:val="M_author"/>
    <w:basedOn w:val="Normal"/>
    <w:autoRedefine/>
    <w:rsid w:val="008143FC"/>
    <w:pPr>
      <w:spacing w:before="240" w:after="240"/>
      <w:jc w:val="left"/>
    </w:pPr>
    <w:rPr>
      <w:b/>
      <w:lang w:val="it-IT"/>
    </w:rPr>
  </w:style>
  <w:style w:type="paragraph" w:customStyle="1" w:styleId="Mreceived">
    <w:name w:val="M_received"/>
    <w:basedOn w:val="Maddress"/>
    <w:rsid w:val="00243588"/>
    <w:rPr>
      <w:i/>
    </w:rPr>
  </w:style>
  <w:style w:type="paragraph" w:customStyle="1" w:styleId="Mline2">
    <w:name w:val="M_line2"/>
    <w:basedOn w:val="Normal"/>
    <w:rsid w:val="00243588"/>
    <w:pPr>
      <w:pBdr>
        <w:bottom w:val="single" w:sz="6" w:space="1" w:color="auto"/>
      </w:pBdr>
      <w:spacing w:after="480"/>
    </w:pPr>
  </w:style>
  <w:style w:type="paragraph" w:customStyle="1" w:styleId="MTablecaption">
    <w:name w:val="M_Tablecaption"/>
    <w:basedOn w:val="MCaption"/>
    <w:rsid w:val="00243588"/>
    <w:pPr>
      <w:spacing w:after="0"/>
    </w:pPr>
  </w:style>
  <w:style w:type="paragraph" w:customStyle="1" w:styleId="Mline1">
    <w:name w:val="M_line1"/>
    <w:basedOn w:val="Mline2"/>
    <w:rsid w:val="00243588"/>
    <w:pPr>
      <w:spacing w:after="0"/>
    </w:pPr>
  </w:style>
  <w:style w:type="paragraph" w:customStyle="1" w:styleId="MLogo">
    <w:name w:val="M_Logo"/>
    <w:basedOn w:val="Normal"/>
    <w:rsid w:val="00243588"/>
    <w:pPr>
      <w:spacing w:before="140" w:line="240" w:lineRule="auto"/>
      <w:jc w:val="right"/>
    </w:pPr>
    <w:rPr>
      <w:b/>
      <w:i/>
      <w:sz w:val="64"/>
    </w:rPr>
  </w:style>
  <w:style w:type="paragraph" w:customStyle="1" w:styleId="MISSN">
    <w:name w:val="M_ISSN"/>
    <w:basedOn w:val="Normal"/>
    <w:rsid w:val="00243588"/>
    <w:pPr>
      <w:spacing w:after="520"/>
      <w:jc w:val="right"/>
    </w:pPr>
  </w:style>
  <w:style w:type="paragraph" w:customStyle="1" w:styleId="MCopyright">
    <w:name w:val="M_Copyright"/>
    <w:basedOn w:val="Normal"/>
    <w:rsid w:val="00243588"/>
    <w:pPr>
      <w:tabs>
        <w:tab w:val="center" w:pos="4536"/>
        <w:tab w:val="right" w:pos="9072"/>
      </w:tabs>
      <w:spacing w:before="240"/>
      <w:jc w:val="left"/>
    </w:pPr>
  </w:style>
  <w:style w:type="character" w:styleId="CommentReference">
    <w:name w:val="annotation reference"/>
    <w:basedOn w:val="DefaultParagraphFont"/>
    <w:uiPriority w:val="99"/>
    <w:semiHidden/>
    <w:rsid w:val="00243588"/>
    <w:rPr>
      <w:rFonts w:cs="Times New Roman"/>
      <w:sz w:val="16"/>
    </w:rPr>
  </w:style>
  <w:style w:type="paragraph" w:styleId="CommentText">
    <w:name w:val="annotation text"/>
    <w:basedOn w:val="Normal"/>
    <w:link w:val="CommentTextChar"/>
    <w:uiPriority w:val="99"/>
    <w:semiHidden/>
    <w:rsid w:val="00243588"/>
    <w:rPr>
      <w:sz w:val="20"/>
    </w:rPr>
  </w:style>
  <w:style w:type="character" w:customStyle="1" w:styleId="CommentTextChar">
    <w:name w:val="Comment Text Char"/>
    <w:basedOn w:val="DefaultParagraphFont"/>
    <w:link w:val="CommentText"/>
    <w:uiPriority w:val="99"/>
    <w:semiHidden/>
    <w:locked/>
    <w:rPr>
      <w:rFonts w:cs="Times New Roman"/>
      <w:color w:val="000000"/>
      <w:lang w:val="en-US" w:eastAsia="de-DE"/>
    </w:rPr>
  </w:style>
  <w:style w:type="character" w:styleId="Hyperlink">
    <w:name w:val="Hyperlink"/>
    <w:basedOn w:val="DefaultParagraphFont"/>
    <w:uiPriority w:val="99"/>
    <w:semiHidden/>
    <w:rsid w:val="00243588"/>
    <w:rPr>
      <w:rFonts w:cs="Times New Roman"/>
      <w:color w:val="0000FF"/>
      <w:u w:val="single"/>
    </w:rPr>
  </w:style>
  <w:style w:type="paragraph" w:styleId="Header">
    <w:name w:val="header"/>
    <w:basedOn w:val="Normal"/>
    <w:link w:val="HeaderChar"/>
    <w:uiPriority w:val="99"/>
    <w:rsid w:val="00243588"/>
    <w:pPr>
      <w:tabs>
        <w:tab w:val="center" w:pos="4320"/>
        <w:tab w:val="right" w:pos="8640"/>
      </w:tabs>
    </w:pPr>
  </w:style>
  <w:style w:type="character" w:customStyle="1" w:styleId="HeaderChar">
    <w:name w:val="Header Char"/>
    <w:basedOn w:val="DefaultParagraphFont"/>
    <w:link w:val="Header"/>
    <w:uiPriority w:val="99"/>
    <w:locked/>
    <w:rsid w:val="003E5634"/>
    <w:rPr>
      <w:rFonts w:eastAsia="Times New Roman" w:cs="Times New Roman"/>
      <w:color w:val="000000"/>
      <w:sz w:val="24"/>
      <w:lang w:val="x-none" w:eastAsia="de-DE"/>
    </w:rPr>
  </w:style>
  <w:style w:type="paragraph" w:styleId="Footer">
    <w:name w:val="footer"/>
    <w:basedOn w:val="Normal"/>
    <w:link w:val="FooterChar"/>
    <w:uiPriority w:val="99"/>
    <w:semiHidden/>
    <w:rsid w:val="0024358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color w:val="000000"/>
      <w:sz w:val="24"/>
      <w:lang w:val="en-US" w:eastAsia="de-DE"/>
    </w:rPr>
  </w:style>
  <w:style w:type="character" w:styleId="FollowedHyperlink">
    <w:name w:val="FollowedHyperlink"/>
    <w:basedOn w:val="DefaultParagraphFont"/>
    <w:uiPriority w:val="99"/>
    <w:semiHidden/>
    <w:unhideWhenUsed/>
    <w:rsid w:val="00F379C0"/>
    <w:rPr>
      <w:rFonts w:cs="Times New Roman"/>
      <w:color w:val="800080"/>
      <w:u w:val="single"/>
    </w:rPr>
  </w:style>
  <w:style w:type="paragraph" w:styleId="PlainText">
    <w:name w:val="Plain Text"/>
    <w:basedOn w:val="Normal"/>
    <w:link w:val="PlainTextChar"/>
    <w:uiPriority w:val="99"/>
    <w:semiHidden/>
    <w:unhideWhenUsed/>
    <w:rsid w:val="00F81400"/>
    <w:pPr>
      <w:spacing w:line="240" w:lineRule="auto"/>
      <w:jc w:val="left"/>
    </w:pPr>
    <w:rPr>
      <w:rFonts w:ascii="Consolas" w:hAnsi="Consolas"/>
      <w:color w:val="auto"/>
      <w:sz w:val="21"/>
      <w:szCs w:val="21"/>
    </w:rPr>
  </w:style>
  <w:style w:type="character" w:customStyle="1" w:styleId="PlainTextChar">
    <w:name w:val="Plain Text Char"/>
    <w:basedOn w:val="DefaultParagraphFont"/>
    <w:link w:val="PlainText"/>
    <w:uiPriority w:val="99"/>
    <w:semiHidden/>
    <w:locked/>
    <w:rsid w:val="00F81400"/>
    <w:rPr>
      <w:rFonts w:ascii="Consolas" w:hAnsi="Consolas" w:cs="Times New Roman"/>
      <w:sz w:val="21"/>
    </w:rPr>
  </w:style>
  <w:style w:type="character" w:customStyle="1" w:styleId="apple-converted-space">
    <w:name w:val="apple-converted-space"/>
    <w:rsid w:val="0012683C"/>
  </w:style>
  <w:style w:type="character" w:styleId="Emphasis">
    <w:name w:val="Emphasis"/>
    <w:basedOn w:val="DefaultParagraphFont"/>
    <w:uiPriority w:val="20"/>
    <w:qFormat/>
    <w:rsid w:val="0012683C"/>
    <w:rPr>
      <w:rFonts w:cs="Times New Roman"/>
      <w:i/>
    </w:rPr>
  </w:style>
  <w:style w:type="paragraph" w:styleId="BalloonText">
    <w:name w:val="Balloon Text"/>
    <w:basedOn w:val="Normal"/>
    <w:link w:val="BalloonTextChar"/>
    <w:uiPriority w:val="99"/>
    <w:semiHidden/>
    <w:unhideWhenUsed/>
    <w:rsid w:val="00F25C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5C26"/>
    <w:rPr>
      <w:rFonts w:ascii="Tahoma" w:hAnsi="Tahoma" w:cs="Times New Roman"/>
      <w:color w:val="000000"/>
      <w:sz w:val="16"/>
      <w:lang w:val="x-none" w:eastAsia="de-DE"/>
    </w:rPr>
  </w:style>
  <w:style w:type="character" w:styleId="LineNumber">
    <w:name w:val="line number"/>
    <w:basedOn w:val="DefaultParagraphFont"/>
    <w:uiPriority w:val="99"/>
    <w:semiHidden/>
    <w:unhideWhenUsed/>
    <w:rsid w:val="002C0E93"/>
    <w:rPr>
      <w:rFonts w:cs="Times New Roman"/>
    </w:rPr>
  </w:style>
  <w:style w:type="paragraph" w:styleId="ListParagraph">
    <w:name w:val="List Paragraph"/>
    <w:aliases w:val="text 3"/>
    <w:basedOn w:val="Normal"/>
    <w:link w:val="ListParagraphChar"/>
    <w:uiPriority w:val="34"/>
    <w:qFormat/>
    <w:rsid w:val="00694B87"/>
    <w:pPr>
      <w:spacing w:after="160" w:line="259" w:lineRule="auto"/>
      <w:ind w:left="720"/>
      <w:contextualSpacing/>
      <w:jc w:val="left"/>
    </w:pPr>
    <w:rPr>
      <w:rFonts w:ascii="Calibri" w:hAnsi="Calibri"/>
      <w:color w:val="auto"/>
      <w:sz w:val="22"/>
      <w:szCs w:val="22"/>
      <w:lang w:eastAsia="en-US"/>
    </w:rPr>
  </w:style>
  <w:style w:type="character" w:customStyle="1" w:styleId="hps">
    <w:name w:val="hps"/>
    <w:rsid w:val="00370988"/>
  </w:style>
  <w:style w:type="character" w:customStyle="1" w:styleId="ListParagraphChar">
    <w:name w:val="List Paragraph Char"/>
    <w:aliases w:val="text 3 Char"/>
    <w:link w:val="ListParagraph"/>
    <w:uiPriority w:val="34"/>
    <w:locked/>
    <w:rsid w:val="00327AEE"/>
    <w:rPr>
      <w:rFonts w:ascii="Calibri" w:hAnsi="Calibri"/>
      <w:sz w:val="22"/>
    </w:rPr>
  </w:style>
  <w:style w:type="table" w:styleId="TableGrid">
    <w:name w:val="Table Grid"/>
    <w:basedOn w:val="TableNormal"/>
    <w:uiPriority w:val="59"/>
    <w:rsid w:val="00221A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9D3E5D"/>
    <w:rPr>
      <w:color w:val="605E5C"/>
      <w:shd w:val="clear" w:color="auto" w:fill="E1DFDD"/>
    </w:rPr>
  </w:style>
  <w:style w:type="paragraph" w:styleId="CommentSubject">
    <w:name w:val="annotation subject"/>
    <w:basedOn w:val="CommentText"/>
    <w:next w:val="CommentText"/>
    <w:link w:val="CommentSubjectChar"/>
    <w:uiPriority w:val="99"/>
    <w:rsid w:val="00E0246F"/>
    <w:pPr>
      <w:spacing w:line="240" w:lineRule="auto"/>
    </w:pPr>
    <w:rPr>
      <w:b/>
      <w:bCs/>
    </w:rPr>
  </w:style>
  <w:style w:type="character" w:customStyle="1" w:styleId="CommentSubjectChar">
    <w:name w:val="Comment Subject Char"/>
    <w:basedOn w:val="CommentTextChar"/>
    <w:link w:val="CommentSubject"/>
    <w:uiPriority w:val="99"/>
    <w:rsid w:val="00E0246F"/>
    <w:rPr>
      <w:rFonts w:cs="Times New Roman"/>
      <w:b/>
      <w:bCs/>
      <w:color w:val="000000"/>
      <w:lang w:val="en-US" w:eastAsia="de-DE"/>
    </w:rPr>
  </w:style>
  <w:style w:type="paragraph" w:styleId="Bibliography">
    <w:name w:val="Bibliography"/>
    <w:basedOn w:val="Normal"/>
    <w:next w:val="Normal"/>
    <w:uiPriority w:val="37"/>
    <w:unhideWhenUsed/>
    <w:rsid w:val="00960304"/>
    <w:pPr>
      <w:spacing w:line="240" w:lineRule="atLeast"/>
      <w:ind w:left="720" w:hanging="720"/>
    </w:pPr>
  </w:style>
  <w:style w:type="table" w:styleId="LightShading">
    <w:name w:val="Light Shading"/>
    <w:basedOn w:val="TableNormal"/>
    <w:uiPriority w:val="60"/>
    <w:rsid w:val="0041697B"/>
    <w:pPr>
      <w:jc w:val="both"/>
    </w:pPr>
    <w:rPr>
      <w:rFonts w:eastAsia="Times New Roman"/>
      <w:color w:val="000000" w:themeColor="text1" w:themeShade="BF"/>
      <w:sz w:val="24"/>
      <w:szCs w:val="24"/>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x-doi">
    <w:name w:val="dx-doi"/>
    <w:basedOn w:val="Normal"/>
    <w:rsid w:val="00F177FD"/>
    <w:pPr>
      <w:spacing w:before="100" w:beforeAutospacing="1" w:after="100" w:afterAutospacing="1" w:line="240" w:lineRule="auto"/>
      <w:jc w:val="left"/>
    </w:pPr>
    <w:rPr>
      <w:rFonts w:eastAsia="Times New Roman"/>
      <w:color w:val="auto"/>
      <w:szCs w:val="24"/>
      <w:lang w:val="en-ID" w:eastAsia="en-ID"/>
    </w:rPr>
  </w:style>
  <w:style w:type="character" w:customStyle="1" w:styleId="identifier">
    <w:name w:val="identifier"/>
    <w:basedOn w:val="DefaultParagraphFont"/>
    <w:rsid w:val="00AE738E"/>
  </w:style>
  <w:style w:type="character" w:customStyle="1" w:styleId="id-label">
    <w:name w:val="id-label"/>
    <w:basedOn w:val="DefaultParagraphFont"/>
    <w:rsid w:val="00AE7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1500">
      <w:bodyDiv w:val="1"/>
      <w:marLeft w:val="0"/>
      <w:marRight w:val="0"/>
      <w:marTop w:val="0"/>
      <w:marBottom w:val="0"/>
      <w:divBdr>
        <w:top w:val="none" w:sz="0" w:space="0" w:color="auto"/>
        <w:left w:val="none" w:sz="0" w:space="0" w:color="auto"/>
        <w:bottom w:val="none" w:sz="0" w:space="0" w:color="auto"/>
        <w:right w:val="none" w:sz="0" w:space="0" w:color="auto"/>
      </w:divBdr>
    </w:div>
    <w:div w:id="82070105">
      <w:bodyDiv w:val="1"/>
      <w:marLeft w:val="0"/>
      <w:marRight w:val="0"/>
      <w:marTop w:val="0"/>
      <w:marBottom w:val="0"/>
      <w:divBdr>
        <w:top w:val="none" w:sz="0" w:space="0" w:color="auto"/>
        <w:left w:val="none" w:sz="0" w:space="0" w:color="auto"/>
        <w:bottom w:val="none" w:sz="0" w:space="0" w:color="auto"/>
        <w:right w:val="none" w:sz="0" w:space="0" w:color="auto"/>
      </w:divBdr>
    </w:div>
    <w:div w:id="239750843">
      <w:bodyDiv w:val="1"/>
      <w:marLeft w:val="0"/>
      <w:marRight w:val="0"/>
      <w:marTop w:val="0"/>
      <w:marBottom w:val="0"/>
      <w:divBdr>
        <w:top w:val="none" w:sz="0" w:space="0" w:color="auto"/>
        <w:left w:val="none" w:sz="0" w:space="0" w:color="auto"/>
        <w:bottom w:val="none" w:sz="0" w:space="0" w:color="auto"/>
        <w:right w:val="none" w:sz="0" w:space="0" w:color="auto"/>
      </w:divBdr>
    </w:div>
    <w:div w:id="672532386">
      <w:marLeft w:val="0"/>
      <w:marRight w:val="0"/>
      <w:marTop w:val="0"/>
      <w:marBottom w:val="0"/>
      <w:divBdr>
        <w:top w:val="none" w:sz="0" w:space="0" w:color="auto"/>
        <w:left w:val="none" w:sz="0" w:space="0" w:color="auto"/>
        <w:bottom w:val="none" w:sz="0" w:space="0" w:color="auto"/>
        <w:right w:val="none" w:sz="0" w:space="0" w:color="auto"/>
      </w:divBdr>
    </w:div>
    <w:div w:id="12875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4" Type="http://schemas.microsoft.com/office/2011/relationships/commentsExtended" Target="commentsExtended.xml"/><Relationship Id="rId35" Type="http://schemas.microsoft.com/office/2016/09/relationships/commentsIds" Target="commentsIds.xml"/><Relationship Id="rId10" Type="http://schemas.openxmlformats.org/officeDocument/2006/relationships/chart" Target="charts/chart2.xml"/><Relationship Id="rId11" Type="http://schemas.openxmlformats.org/officeDocument/2006/relationships/hyperlink" Target="https://doi.org/10.1080/10942912.2020.1778027" TargetMode="External"/><Relationship Id="rId12" Type="http://schemas.openxmlformats.org/officeDocument/2006/relationships/image" Target="media/image1.png"/><Relationship Id="rId13" Type="http://schemas.openxmlformats.org/officeDocument/2006/relationships/hyperlink" Target="https://creativecommons.org/licenses/by-sa/4.0/"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200MA\Downloads\molecules-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S2%20Farmasi\Penelitian%20Kolitis\Hasil\hasil%20pendahulua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S2%20Farmasi\Penelitian%20Kolitis\Hasil\hasil%20pendahulu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Indeks</a:t>
            </a:r>
            <a:r>
              <a:rPr lang="en-ID" baseline="0"/>
              <a:t> Aktivitas Penyakit Kolitis</a:t>
            </a:r>
            <a:endParaRPr lang="en-ID"/>
          </a:p>
        </c:rich>
      </c:tx>
      <c:layout/>
      <c:overlay val="0"/>
      <c:spPr>
        <a:noFill/>
        <a:ln>
          <a:noFill/>
        </a:ln>
        <a:effectLst/>
      </c:spPr>
    </c:title>
    <c:autoTitleDeleted val="0"/>
    <c:plotArea>
      <c:layout/>
      <c:lineChart>
        <c:grouping val="standard"/>
        <c:varyColors val="0"/>
        <c:ser>
          <c:idx val="0"/>
          <c:order val="0"/>
          <c:tx>
            <c:strRef>
              <c:f>'hasil IAP jurnal'!$A$4</c:f>
              <c:strCache>
                <c:ptCount val="1"/>
                <c:pt idx="0">
                  <c:v>KN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'hasil IAP jurnal'!$B$3:$F$3</c:f>
              <c:strCache>
                <c:ptCount val="5"/>
                <c:pt idx="0">
                  <c:v>H1</c:v>
                </c:pt>
                <c:pt idx="1">
                  <c:v>H2</c:v>
                </c:pt>
                <c:pt idx="2">
                  <c:v>H3</c:v>
                </c:pt>
                <c:pt idx="3">
                  <c:v>H4</c:v>
                </c:pt>
                <c:pt idx="4">
                  <c:v>H5</c:v>
                </c:pt>
              </c:strCache>
            </c:strRef>
          </c:cat>
          <c:val>
            <c:numRef>
              <c:f>'hasil IAP jurnal'!$B$4:$F$4</c:f>
              <c:numCache>
                <c:formatCode>General</c:formatCode>
                <c:ptCount val="5"/>
                <c:pt idx="0">
                  <c:v>0.0</c:v>
                </c:pt>
                <c:pt idx="1">
                  <c:v>0.67</c:v>
                </c:pt>
                <c:pt idx="2">
                  <c:v>0.33</c:v>
                </c:pt>
                <c:pt idx="3">
                  <c:v>0.0</c:v>
                </c:pt>
                <c:pt idx="4">
                  <c:v>0.0</c:v>
                </c:pt>
              </c:numCache>
            </c:numRef>
          </c:val>
          <c:smooth val="0"/>
          <c:extLst xmlns:c16r2="http://schemas.microsoft.com/office/drawing/2015/06/chart">
            <c:ext xmlns:c16="http://schemas.microsoft.com/office/drawing/2014/chart" uri="{C3380CC4-5D6E-409C-BE32-E72D297353CC}">
              <c16:uniqueId val="{00000000-736B-461B-88F5-6086447CE0F0}"/>
            </c:ext>
          </c:extLst>
        </c:ser>
        <c:ser>
          <c:idx val="1"/>
          <c:order val="1"/>
          <c:tx>
            <c:strRef>
              <c:f>'hasil IAP jurnal'!$A$5</c:f>
              <c:strCache>
                <c:ptCount val="1"/>
                <c:pt idx="0">
                  <c:v>NE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'hasil IAP jurnal'!$B$3:$F$3</c:f>
              <c:strCache>
                <c:ptCount val="5"/>
                <c:pt idx="0">
                  <c:v>H1</c:v>
                </c:pt>
                <c:pt idx="1">
                  <c:v>H2</c:v>
                </c:pt>
                <c:pt idx="2">
                  <c:v>H3</c:v>
                </c:pt>
                <c:pt idx="3">
                  <c:v>H4</c:v>
                </c:pt>
                <c:pt idx="4">
                  <c:v>H5</c:v>
                </c:pt>
              </c:strCache>
            </c:strRef>
          </c:cat>
          <c:val>
            <c:numRef>
              <c:f>'hasil IAP jurnal'!$B$5:$F$5</c:f>
              <c:numCache>
                <c:formatCode>General</c:formatCode>
                <c:ptCount val="5"/>
                <c:pt idx="0">
                  <c:v>5.33</c:v>
                </c:pt>
                <c:pt idx="1">
                  <c:v>7.0</c:v>
                </c:pt>
                <c:pt idx="2">
                  <c:v>6.67</c:v>
                </c:pt>
                <c:pt idx="3">
                  <c:v>5.0</c:v>
                </c:pt>
                <c:pt idx="4">
                  <c:v>3.33</c:v>
                </c:pt>
              </c:numCache>
            </c:numRef>
          </c:val>
          <c:smooth val="0"/>
          <c:extLst xmlns:c16r2="http://schemas.microsoft.com/office/drawing/2015/06/chart">
            <c:ext xmlns:c16="http://schemas.microsoft.com/office/drawing/2014/chart" uri="{C3380CC4-5D6E-409C-BE32-E72D297353CC}">
              <c16:uniqueId val="{00000001-736B-461B-88F5-6086447CE0F0}"/>
            </c:ext>
          </c:extLst>
        </c:ser>
        <c:ser>
          <c:idx val="2"/>
          <c:order val="2"/>
          <c:tx>
            <c:strRef>
              <c:f>'hasil IAP jurnal'!$A$6</c:f>
              <c:strCache>
                <c:ptCount val="1"/>
                <c:pt idx="0">
                  <c:v>PS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'hasil IAP jurnal'!$B$3:$F$3</c:f>
              <c:strCache>
                <c:ptCount val="5"/>
                <c:pt idx="0">
                  <c:v>H1</c:v>
                </c:pt>
                <c:pt idx="1">
                  <c:v>H2</c:v>
                </c:pt>
                <c:pt idx="2">
                  <c:v>H3</c:v>
                </c:pt>
                <c:pt idx="3">
                  <c:v>H4</c:v>
                </c:pt>
                <c:pt idx="4">
                  <c:v>H5</c:v>
                </c:pt>
              </c:strCache>
            </c:strRef>
          </c:cat>
          <c:val>
            <c:numRef>
              <c:f>'hasil IAP jurnal'!$B$6:$F$6</c:f>
              <c:numCache>
                <c:formatCode>General</c:formatCode>
                <c:ptCount val="5"/>
                <c:pt idx="0">
                  <c:v>4.67</c:v>
                </c:pt>
                <c:pt idx="1">
                  <c:v>4.67</c:v>
                </c:pt>
                <c:pt idx="2">
                  <c:v>2.0</c:v>
                </c:pt>
                <c:pt idx="3">
                  <c:v>1.33</c:v>
                </c:pt>
                <c:pt idx="4">
                  <c:v>0.67</c:v>
                </c:pt>
              </c:numCache>
            </c:numRef>
          </c:val>
          <c:smooth val="0"/>
          <c:extLst xmlns:c16r2="http://schemas.microsoft.com/office/drawing/2015/06/chart">
            <c:ext xmlns:c16="http://schemas.microsoft.com/office/drawing/2014/chart" uri="{C3380CC4-5D6E-409C-BE32-E72D297353CC}">
              <c16:uniqueId val="{00000002-736B-461B-88F5-6086447CE0F0}"/>
            </c:ext>
          </c:extLst>
        </c:ser>
        <c:ser>
          <c:idx val="3"/>
          <c:order val="3"/>
          <c:tx>
            <c:strRef>
              <c:f>'hasil IAP jurnal'!$A$7</c:f>
              <c:strCache>
                <c:ptCount val="1"/>
                <c:pt idx="0">
                  <c:v>EES 100</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'hasil IAP jurnal'!$B$3:$F$3</c:f>
              <c:strCache>
                <c:ptCount val="5"/>
                <c:pt idx="0">
                  <c:v>H1</c:v>
                </c:pt>
                <c:pt idx="1">
                  <c:v>H2</c:v>
                </c:pt>
                <c:pt idx="2">
                  <c:v>H3</c:v>
                </c:pt>
                <c:pt idx="3">
                  <c:v>H4</c:v>
                </c:pt>
                <c:pt idx="4">
                  <c:v>H5</c:v>
                </c:pt>
              </c:strCache>
            </c:strRef>
          </c:cat>
          <c:val>
            <c:numRef>
              <c:f>'hasil IAP jurnal'!$B$7:$F$7</c:f>
              <c:numCache>
                <c:formatCode>General</c:formatCode>
                <c:ptCount val="5"/>
                <c:pt idx="0">
                  <c:v>5.33</c:v>
                </c:pt>
                <c:pt idx="1">
                  <c:v>6.0</c:v>
                </c:pt>
                <c:pt idx="2">
                  <c:v>3.33</c:v>
                </c:pt>
                <c:pt idx="3">
                  <c:v>2.67</c:v>
                </c:pt>
                <c:pt idx="4">
                  <c:v>2.33</c:v>
                </c:pt>
              </c:numCache>
            </c:numRef>
          </c:val>
          <c:smooth val="0"/>
          <c:extLst xmlns:c16r2="http://schemas.microsoft.com/office/drawing/2015/06/chart">
            <c:ext xmlns:c16="http://schemas.microsoft.com/office/drawing/2014/chart" uri="{C3380CC4-5D6E-409C-BE32-E72D297353CC}">
              <c16:uniqueId val="{00000003-736B-461B-88F5-6086447CE0F0}"/>
            </c:ext>
          </c:extLst>
        </c:ser>
        <c:ser>
          <c:idx val="4"/>
          <c:order val="4"/>
          <c:tx>
            <c:strRef>
              <c:f>'hasil IAP jurnal'!$A$8</c:f>
              <c:strCache>
                <c:ptCount val="1"/>
                <c:pt idx="0">
                  <c:v>EES 300</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'hasil IAP jurnal'!$B$3:$F$3</c:f>
              <c:strCache>
                <c:ptCount val="5"/>
                <c:pt idx="0">
                  <c:v>H1</c:v>
                </c:pt>
                <c:pt idx="1">
                  <c:v>H2</c:v>
                </c:pt>
                <c:pt idx="2">
                  <c:v>H3</c:v>
                </c:pt>
                <c:pt idx="3">
                  <c:v>H4</c:v>
                </c:pt>
                <c:pt idx="4">
                  <c:v>H5</c:v>
                </c:pt>
              </c:strCache>
            </c:strRef>
          </c:cat>
          <c:val>
            <c:numRef>
              <c:f>'hasil IAP jurnal'!$B$8:$F$8</c:f>
              <c:numCache>
                <c:formatCode>General</c:formatCode>
                <c:ptCount val="5"/>
                <c:pt idx="0">
                  <c:v>4.67</c:v>
                </c:pt>
                <c:pt idx="1">
                  <c:v>4.67</c:v>
                </c:pt>
                <c:pt idx="2">
                  <c:v>3.0</c:v>
                </c:pt>
                <c:pt idx="3">
                  <c:v>2.33</c:v>
                </c:pt>
                <c:pt idx="4">
                  <c:v>2.0</c:v>
                </c:pt>
              </c:numCache>
            </c:numRef>
          </c:val>
          <c:smooth val="0"/>
          <c:extLst xmlns:c16r2="http://schemas.microsoft.com/office/drawing/2015/06/chart">
            <c:ext xmlns:c16="http://schemas.microsoft.com/office/drawing/2014/chart" uri="{C3380CC4-5D6E-409C-BE32-E72D297353CC}">
              <c16:uniqueId val="{00000004-736B-461B-88F5-6086447CE0F0}"/>
            </c:ext>
          </c:extLst>
        </c:ser>
        <c:dLbls>
          <c:showLegendKey val="0"/>
          <c:showVal val="0"/>
          <c:showCatName val="0"/>
          <c:showSerName val="0"/>
          <c:showPercent val="0"/>
          <c:showBubbleSize val="0"/>
        </c:dLbls>
        <c:marker val="1"/>
        <c:smooth val="0"/>
        <c:axId val="-2143353560"/>
        <c:axId val="-2143578664"/>
      </c:lineChart>
      <c:catAx>
        <c:axId val="-2143353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Hari</a:t>
                </a:r>
              </a:p>
            </c:rich>
          </c:tx>
          <c:layout>
            <c:manualLayout>
              <c:xMode val="edge"/>
              <c:yMode val="edge"/>
              <c:x val="0.503297462817148"/>
              <c:y val="0.800554826480023"/>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3578664"/>
        <c:crosses val="autoZero"/>
        <c:auto val="1"/>
        <c:lblAlgn val="ctr"/>
        <c:lblOffset val="100"/>
        <c:noMultiLvlLbl val="0"/>
      </c:catAx>
      <c:valAx>
        <c:axId val="-2143578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Skoring Aktivitas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33535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Panjang</a:t>
            </a:r>
            <a:r>
              <a:rPr lang="en-ID" baseline="0"/>
              <a:t> Kolon</a:t>
            </a:r>
            <a:endParaRPr lang="en-ID"/>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('hasil IAP jurnal'!$T$3,'hasil IAP jurnal'!$T$6,'hasil IAP jurnal'!$T$9,'hasil IAP jurnal'!$T$12,'hasil IAP jurnal'!$T$15)</c:f>
              <c:strCache>
                <c:ptCount val="5"/>
                <c:pt idx="0">
                  <c:v>KN</c:v>
                </c:pt>
                <c:pt idx="1">
                  <c:v>NE</c:v>
                </c:pt>
                <c:pt idx="2">
                  <c:v>PS</c:v>
                </c:pt>
                <c:pt idx="3">
                  <c:v>EES 100</c:v>
                </c:pt>
                <c:pt idx="4">
                  <c:v>EES 300</c:v>
                </c:pt>
              </c:strCache>
              <c:extLst xmlns:c16r2="http://schemas.microsoft.com/office/drawing/2015/06/chart"/>
            </c:strRef>
          </c:cat>
          <c:val>
            <c:numRef>
              <c:f>('hasil IAP jurnal'!$W$3,'hasil IAP jurnal'!$W$6,'hasil IAP jurnal'!$W$9,'hasil IAP jurnal'!$W$12,'hasil IAP jurnal'!$W$15)</c:f>
              <c:numCache>
                <c:formatCode>General</c:formatCode>
                <c:ptCount val="5"/>
                <c:pt idx="0">
                  <c:v>16.16666666666667</c:v>
                </c:pt>
                <c:pt idx="1">
                  <c:v>11.66666666666667</c:v>
                </c:pt>
                <c:pt idx="2">
                  <c:v>14.5</c:v>
                </c:pt>
                <c:pt idx="3">
                  <c:v>12.83333333333333</c:v>
                </c:pt>
                <c:pt idx="4">
                  <c:v>13.66666666666667</c:v>
                </c:pt>
              </c:numCache>
              <c:extLst xmlns:c16r2="http://schemas.microsoft.com/office/drawing/2015/06/chart"/>
            </c:numRef>
          </c:val>
          <c:extLst xmlns:c16r2="http://schemas.microsoft.com/office/drawing/2015/06/chart">
            <c:ext xmlns:c16="http://schemas.microsoft.com/office/drawing/2014/chart" uri="{C3380CC4-5D6E-409C-BE32-E72D297353CC}">
              <c16:uniqueId val="{00000000-A007-47DF-A426-A97173BCFBB2}"/>
            </c:ext>
          </c:extLst>
        </c:ser>
        <c:dLbls>
          <c:showLegendKey val="0"/>
          <c:showVal val="0"/>
          <c:showCatName val="0"/>
          <c:showSerName val="0"/>
          <c:showPercent val="0"/>
          <c:showBubbleSize val="0"/>
        </c:dLbls>
        <c:gapWidth val="150"/>
        <c:axId val="2138384152"/>
        <c:axId val="2138357032"/>
      </c:barChart>
      <c:catAx>
        <c:axId val="2138384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Kelompok</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8357032"/>
        <c:crosses val="autoZero"/>
        <c:auto val="1"/>
        <c:lblAlgn val="ctr"/>
        <c:lblOffset val="100"/>
        <c:noMultiLvlLbl val="0"/>
      </c:catAx>
      <c:valAx>
        <c:axId val="2138357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D"/>
                  <a:t>Panjang</a:t>
                </a:r>
                <a:r>
                  <a:rPr lang="en-ID" baseline="0"/>
                  <a:t> (cm)</a:t>
                </a:r>
                <a:endParaRPr lang="en-ID"/>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83841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5462D-7E5E-2A4B-853B-76BEC6959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\Users\X200MA\Downloads\molecules-template.dot</Template>
  <TotalTime>1560</TotalTime>
  <Pages>9</Pages>
  <Words>8371</Words>
  <Characters>47721</Characters>
  <Application>Microsoft Macintosh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JPSCR</vt:lpstr>
    </vt:vector>
  </TitlesOfParts>
  <Company/>
  <LinksUpToDate>false</LinksUpToDate>
  <CharactersWithSpaces>55981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JPSCR</dc:title>
  <dc:subject/>
  <dc:creator>JPSCR</dc:creator>
  <cp:keywords/>
  <dc:description/>
  <cp:lastModifiedBy>Muhammad Sahid</cp:lastModifiedBy>
  <cp:revision>38</cp:revision>
  <cp:lastPrinted>2001-01-27T08:53:00Z</cp:lastPrinted>
  <dcterms:created xsi:type="dcterms:W3CDTF">2021-10-19T00:37:00Z</dcterms:created>
  <dcterms:modified xsi:type="dcterms:W3CDTF">2021-10-21T22:34:00Z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id="O3HdZFHJ"/&gt;&lt;style id="http://www.zotero.org/styles/elsevier-harvard"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