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8E1C7" w14:textId="77777777" w:rsidR="00146780" w:rsidRPr="00DB6694" w:rsidRDefault="00146780" w:rsidP="00146780">
      <w:pPr>
        <w:pStyle w:val="Captio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B6694">
        <w:rPr>
          <w:rFonts w:ascii="Times New Roman" w:hAnsi="Times New Roman" w:cs="Times New Roman"/>
          <w:color w:val="auto"/>
          <w:sz w:val="24"/>
          <w:szCs w:val="24"/>
        </w:rPr>
        <w:t>Table 3. 1. Antibiograms for Gram-negative Bacteria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959"/>
        <w:gridCol w:w="375"/>
        <w:gridCol w:w="641"/>
        <w:gridCol w:w="804"/>
        <w:gridCol w:w="593"/>
        <w:gridCol w:w="804"/>
        <w:gridCol w:w="477"/>
        <w:gridCol w:w="605"/>
        <w:gridCol w:w="382"/>
        <w:gridCol w:w="599"/>
        <w:gridCol w:w="578"/>
        <w:gridCol w:w="730"/>
        <w:gridCol w:w="641"/>
        <w:gridCol w:w="807"/>
        <w:gridCol w:w="478"/>
        <w:gridCol w:w="642"/>
        <w:gridCol w:w="642"/>
        <w:gridCol w:w="730"/>
        <w:gridCol w:w="451"/>
        <w:gridCol w:w="730"/>
        <w:gridCol w:w="454"/>
        <w:gridCol w:w="730"/>
      </w:tblGrid>
      <w:tr w:rsidR="00146780" w:rsidRPr="00DB6694" w14:paraId="6F30DF36" w14:textId="77777777" w:rsidTr="00124695">
        <w:trPr>
          <w:trHeight w:val="198"/>
        </w:trPr>
        <w:tc>
          <w:tcPr>
            <w:tcW w:w="6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8C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proofErr w:type="spellStart"/>
            <w:r w:rsidRPr="00DB6694">
              <w:rPr>
                <w:rFonts w:eastAsia="Times New Roman"/>
                <w:sz w:val="22"/>
                <w:szCs w:val="22"/>
                <w:lang w:eastAsia="zh-CN"/>
              </w:rPr>
              <w:t>Mikroorganisme</w:t>
            </w:r>
            <w:proofErr w:type="spellEnd"/>
          </w:p>
        </w:tc>
        <w:tc>
          <w:tcPr>
            <w:tcW w:w="12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46E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6A81C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ATM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0281A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AMP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35620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P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FF59E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TIC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8A9D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KZ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087C6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CN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99CA2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CFR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ECCCE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CXM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7D7D2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FOX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36323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CFM</w:t>
            </w:r>
          </w:p>
        </w:tc>
      </w:tr>
      <w:tr w:rsidR="00146780" w:rsidRPr="00DB6694" w14:paraId="7EC489C2" w14:textId="77777777" w:rsidTr="00124695">
        <w:trPr>
          <w:trHeight w:val="198"/>
        </w:trPr>
        <w:tc>
          <w:tcPr>
            <w:tcW w:w="66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F0112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CEECC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099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3B5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CBF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93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F8A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C0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03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0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33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4A5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EA9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2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7E3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18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9F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A7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2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B8E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2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DE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5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B06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2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1E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5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F1A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2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905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</w:tr>
      <w:tr w:rsidR="00146780" w:rsidRPr="00DB6694" w14:paraId="2C343652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4E5D91A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E. coli</w:t>
            </w:r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C69D9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97F62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6CB29A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33,3%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09022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3A50F0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3F40F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ACE6A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1A609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F8C13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187F6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 xml:space="preserve">3 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DDD070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64A67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4752EFC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80%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C6A41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692535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94C91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4F2401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91343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98D83A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00EE7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FCA3A8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5B6F9CC5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A14A321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pneumotropica</w:t>
            </w:r>
            <w:proofErr w:type="spellEnd"/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C323C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4117C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53A493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17C2F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329F142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D4421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8F8D2E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C00AF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7162C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E8075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366FAA7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EC7B9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2F4E253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F5EB2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4BC20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60B9C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66C4CD2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FF4FA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2B9F5E2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EC0FF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A2DD5C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4F807CCA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3DE0B1B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P. aeruginosa</w:t>
            </w:r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5CE6F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15A1F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BF373D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33,3%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AF192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63D8B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7E84A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B3EB2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5069D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2F94BE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E28F5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A32C6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EBD6D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669DEB8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66,6%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6118F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08B3A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E0A5F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4B091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A75D9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BF2FB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967DF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6B113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DB6694" w14:paraId="17519A8D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F403D5C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Pantoea</w:t>
            </w:r>
            <w:proofErr w:type="spellEnd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spp</w:t>
            </w:r>
            <w:proofErr w:type="spellEnd"/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7E9C1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36AB2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E516CC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C71E8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5EB142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70363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DBC77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0465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17928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5E43B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1581C5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45232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3637E2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EC108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42BF4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B084B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2DF773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ECFE3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6BE1C5F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749F3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80C34C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51B6B2D4" w14:textId="77777777" w:rsidTr="00124695">
        <w:trPr>
          <w:trHeight w:val="198"/>
        </w:trPr>
        <w:tc>
          <w:tcPr>
            <w:tcW w:w="663" w:type="pct"/>
            <w:shd w:val="clear" w:color="auto" w:fill="auto"/>
            <w:vAlign w:val="center"/>
            <w:hideMark/>
          </w:tcPr>
          <w:p w14:paraId="30A2C80C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Acinetobacter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E1505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31D5287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97D98D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25C905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41A7AE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6EAB2B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4D6B71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C3A2E4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14:paraId="7F0DC2C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DF6A24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9BCC1B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2960FC6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shd w:val="clear" w:color="auto" w:fill="FF0000"/>
            <w:noWrap/>
            <w:vAlign w:val="center"/>
            <w:hideMark/>
          </w:tcPr>
          <w:p w14:paraId="08BFAA4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BF320E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79414A7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58D2218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05C11E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" w:type="pct"/>
            <w:shd w:val="clear" w:color="auto" w:fill="auto"/>
            <w:noWrap/>
            <w:vAlign w:val="center"/>
            <w:hideMark/>
          </w:tcPr>
          <w:p w14:paraId="3728968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B2476D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" w:type="pct"/>
            <w:shd w:val="clear" w:color="auto" w:fill="auto"/>
            <w:noWrap/>
            <w:vAlign w:val="center"/>
            <w:hideMark/>
          </w:tcPr>
          <w:p w14:paraId="30EEF05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98801B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DB6694" w14:paraId="6C20E2E8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8F757B0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C.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luteola</w:t>
            </w:r>
            <w:proofErr w:type="spellEnd"/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EBF19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A1562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173C81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D0596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03654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50C42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823D4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7675B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D8F811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5745D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1FFD3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41D6D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6DC926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E8992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479DE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812D4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3343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E714F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1D4D8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334A2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AB13A9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44100427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4ADBF63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E. cloacae</w:t>
            </w:r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94226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F81F9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AE16FD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8DB3C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83787A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5B024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725EA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A58A0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ADF1B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1E968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2828B5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288CE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FB357C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3A8A6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DBDAC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658DF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205007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F0DCF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7596E2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E3D57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B81F7E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3F3CCE9A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57C1EAA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K.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oxytoca</w:t>
            </w:r>
            <w:proofErr w:type="spellEnd"/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B1391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E7552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7BAD5D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AA920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BB169E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391F8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7A8E7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B8A66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D49B9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62492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89D075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2FEBB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687304D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E079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C546D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3BF8B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CC1E81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F273C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15091E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FB1BD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E690DA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7C2DE26B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ACEC01E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K. pneumoniae</w:t>
            </w:r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ACEE0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34660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E3BBC9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BECBC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69CE38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D2193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1D7AD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FF591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0A656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E21A2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81156D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3DD47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B0DC3D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1DB47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A1120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3D2D0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BF5058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E2481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00F5573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202BF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4402D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DB6694" w14:paraId="7820FCC3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7542DDE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mirabillis</w:t>
            </w:r>
            <w:proofErr w:type="spellEnd"/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704F0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948DE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154A0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C70B8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A12DB7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7B3E4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0FF00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78CB3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17A73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7693F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1834C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AE081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22794AF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3E0C8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17330E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278E3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787C9B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5172E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B2CFF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E0A62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553BA5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5970F693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48DBE86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rettgeri</w:t>
            </w:r>
            <w:proofErr w:type="spellEnd"/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D2F3E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E4650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C046B5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96286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B986AF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4CF35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1FB6A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B010E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84F96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5FF66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07D749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ED7E4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D12F61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787B7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2588A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F760C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1747A4E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8E153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0FD012D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70206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34987FF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DB6694" w14:paraId="631AC018" w14:textId="77777777" w:rsidTr="00124695">
        <w:trPr>
          <w:trHeight w:val="198"/>
        </w:trPr>
        <w:tc>
          <w:tcPr>
            <w:tcW w:w="6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DB03DD1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S.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odorifera</w:t>
            </w:r>
            <w:proofErr w:type="spellEnd"/>
          </w:p>
        </w:tc>
        <w:tc>
          <w:tcPr>
            <w:tcW w:w="1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4061A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EF1EA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576F3F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79E64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285122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17525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BFA9F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E7CC4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93D8E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F57A2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35BE84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EB023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DC220E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74F49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D91BF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122F3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8AA271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A9D26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7FA873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22779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51B1B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DB6694" w14:paraId="5AD7D2AB" w14:textId="77777777" w:rsidTr="00124695">
        <w:trPr>
          <w:trHeight w:val="198"/>
        </w:trPr>
        <w:tc>
          <w:tcPr>
            <w:tcW w:w="6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84F09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Y. pseudotuberculosis</w:t>
            </w:r>
          </w:p>
        </w:tc>
        <w:tc>
          <w:tcPr>
            <w:tcW w:w="12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B87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009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839FD7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CEA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4D5117D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62E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2E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538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712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E2D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40D3839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B72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785F478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2FB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2F3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F93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2C20A19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622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0038BB7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5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D40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8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EDE8D1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</w:tbl>
    <w:p w14:paraId="24B9DB1D" w14:textId="77777777" w:rsidR="00146780" w:rsidRDefault="00146780" w:rsidP="00146780">
      <w:pPr>
        <w:spacing w:line="240" w:lineRule="auto"/>
        <w:rPr>
          <w:lang w:val="id-ID"/>
        </w:rPr>
      </w:pPr>
      <w:r w:rsidRPr="00C93B1E">
        <w:rPr>
          <w:rFonts w:eastAsia="Times New Roman"/>
        </w:rPr>
        <w:t xml:space="preserve">ATM= </w:t>
      </w:r>
      <w:proofErr w:type="gramStart"/>
      <w:r w:rsidRPr="00EF719E">
        <w:rPr>
          <w:rFonts w:eastAsia="Times New Roman"/>
          <w:i/>
          <w:iCs/>
        </w:rPr>
        <w:t>Aztreonam</w:t>
      </w:r>
      <w:r w:rsidRPr="00C93B1E">
        <w:rPr>
          <w:rFonts w:eastAsia="Times New Roman"/>
        </w:rPr>
        <w:t xml:space="preserve"> ,</w:t>
      </w:r>
      <w:proofErr w:type="gramEnd"/>
      <w:r w:rsidRPr="00C93B1E">
        <w:rPr>
          <w:rFonts w:eastAsia="Times New Roman"/>
        </w:rPr>
        <w:t xml:space="preserve"> AMP= </w:t>
      </w:r>
      <w:r w:rsidRPr="00EF719E">
        <w:rPr>
          <w:rFonts w:eastAsia="Times New Roman"/>
          <w:i/>
          <w:iCs/>
        </w:rPr>
        <w:t>Ampicillin</w:t>
      </w:r>
      <w:r w:rsidRPr="00C93B1E">
        <w:rPr>
          <w:rFonts w:eastAsia="Times New Roman"/>
        </w:rPr>
        <w:t xml:space="preserve">, P= </w:t>
      </w:r>
      <w:r w:rsidRPr="00EF719E">
        <w:rPr>
          <w:rFonts w:eastAsia="Times New Roman"/>
          <w:i/>
          <w:iCs/>
        </w:rPr>
        <w:t>Penicillin</w:t>
      </w:r>
      <w:r w:rsidRPr="00C93B1E">
        <w:rPr>
          <w:rFonts w:eastAsia="Times New Roman"/>
        </w:rPr>
        <w:t xml:space="preserve">, TIC= </w:t>
      </w:r>
      <w:r w:rsidRPr="00EF719E">
        <w:rPr>
          <w:rFonts w:eastAsia="Times New Roman"/>
          <w:i/>
          <w:iCs/>
        </w:rPr>
        <w:t>Ticarcillin</w:t>
      </w:r>
      <w:r w:rsidRPr="00C93B1E">
        <w:rPr>
          <w:rFonts w:eastAsia="Times New Roman"/>
        </w:rPr>
        <w:t xml:space="preserve">, KZ= </w:t>
      </w:r>
      <w:r w:rsidRPr="00EF719E">
        <w:rPr>
          <w:rFonts w:eastAsia="Times New Roman"/>
          <w:i/>
          <w:iCs/>
        </w:rPr>
        <w:t>Cefazolin</w:t>
      </w:r>
      <w:r w:rsidRPr="00C93B1E">
        <w:rPr>
          <w:rFonts w:eastAsia="Times New Roman"/>
        </w:rPr>
        <w:t xml:space="preserve">, CN= </w:t>
      </w:r>
      <w:r w:rsidRPr="00EF719E">
        <w:rPr>
          <w:rFonts w:eastAsia="Times New Roman"/>
          <w:i/>
          <w:iCs/>
        </w:rPr>
        <w:t>Cephalexin</w:t>
      </w:r>
      <w:r>
        <w:rPr>
          <w:rFonts w:eastAsia="Times New Roman"/>
        </w:rPr>
        <w:t xml:space="preserve">, </w:t>
      </w:r>
      <w:r w:rsidRPr="00C93B1E">
        <w:rPr>
          <w:rFonts w:eastAsia="Times New Roman"/>
        </w:rPr>
        <w:t xml:space="preserve">CFR= </w:t>
      </w:r>
      <w:r w:rsidRPr="00EF719E">
        <w:rPr>
          <w:rFonts w:eastAsia="Times New Roman"/>
          <w:i/>
          <w:iCs/>
        </w:rPr>
        <w:t>Cefadroxil</w:t>
      </w:r>
      <w:r w:rsidRPr="00C93B1E">
        <w:rPr>
          <w:rFonts w:eastAsia="Times New Roman"/>
        </w:rPr>
        <w:t xml:space="preserve">, CXM= </w:t>
      </w:r>
      <w:r w:rsidRPr="00EF719E">
        <w:rPr>
          <w:rFonts w:eastAsia="Times New Roman"/>
          <w:i/>
          <w:iCs/>
        </w:rPr>
        <w:t>Cefuroxime</w:t>
      </w:r>
      <w:r>
        <w:rPr>
          <w:rFonts w:eastAsia="Times New Roman"/>
        </w:rPr>
        <w:t xml:space="preserve">, </w:t>
      </w:r>
      <w:r w:rsidRPr="00C93B1E">
        <w:rPr>
          <w:rFonts w:eastAsia="Times New Roman"/>
        </w:rPr>
        <w:t xml:space="preserve">FOX= </w:t>
      </w:r>
      <w:r w:rsidRPr="00EF719E">
        <w:rPr>
          <w:rFonts w:eastAsia="Times New Roman"/>
          <w:i/>
          <w:iCs/>
        </w:rPr>
        <w:t>Cefoxitin</w:t>
      </w:r>
      <w:r w:rsidRPr="00C93B1E">
        <w:rPr>
          <w:rFonts w:eastAsia="Times New Roman"/>
        </w:rPr>
        <w:t xml:space="preserve">, , CFM= </w:t>
      </w:r>
      <w:r w:rsidRPr="00EF719E">
        <w:rPr>
          <w:rFonts w:eastAsia="Times New Roman"/>
          <w:i/>
          <w:iCs/>
        </w:rPr>
        <w:t>Cefixime</w:t>
      </w:r>
      <w:r w:rsidRPr="00C93B1E">
        <w:rPr>
          <w:rFonts w:eastAsia="Times New Roman"/>
        </w:rPr>
        <w:t xml:space="preserve">, </w:t>
      </w:r>
      <w:r>
        <w:t>N=</w:t>
      </w:r>
      <w:r>
        <w:rPr>
          <w:lang w:val="id-ID"/>
        </w:rPr>
        <w:t xml:space="preserve"> total isolates</w:t>
      </w:r>
      <w:r>
        <w:t xml:space="preserve">, n= </w:t>
      </w:r>
      <w:r>
        <w:rPr>
          <w:lang w:val="id-ID"/>
        </w:rPr>
        <w:t>tested isolates, %S= antibiotic sensitivity percentage</w:t>
      </w:r>
      <w:r>
        <w:t>.</w:t>
      </w:r>
      <w:r>
        <w:tab/>
      </w:r>
    </w:p>
    <w:p w14:paraId="40FB6A5E" w14:textId="7134DCE7" w:rsidR="00146780" w:rsidRPr="00146780" w:rsidRDefault="00146780" w:rsidP="00146780">
      <w:pPr>
        <w:rPr>
          <w:lang w:val="en-ID"/>
        </w:rPr>
      </w:pPr>
    </w:p>
    <w:tbl>
      <w:tblPr>
        <w:tblW w:w="4929" w:type="pct"/>
        <w:tblInd w:w="108" w:type="dxa"/>
        <w:tblLook w:val="04A0" w:firstRow="1" w:lastRow="0" w:firstColumn="1" w:lastColumn="0" w:noHBand="0" w:noVBand="1"/>
      </w:tblPr>
      <w:tblGrid>
        <w:gridCol w:w="1925"/>
        <w:gridCol w:w="475"/>
        <w:gridCol w:w="657"/>
        <w:gridCol w:w="750"/>
        <w:gridCol w:w="349"/>
        <w:gridCol w:w="1035"/>
        <w:gridCol w:w="375"/>
        <w:gridCol w:w="999"/>
        <w:gridCol w:w="408"/>
        <w:gridCol w:w="728"/>
        <w:gridCol w:w="532"/>
        <w:gridCol w:w="910"/>
        <w:gridCol w:w="535"/>
        <w:gridCol w:w="746"/>
        <w:gridCol w:w="640"/>
        <w:gridCol w:w="730"/>
        <w:gridCol w:w="611"/>
        <w:gridCol w:w="804"/>
        <w:gridCol w:w="476"/>
        <w:gridCol w:w="956"/>
      </w:tblGrid>
      <w:tr w:rsidR="00146780" w:rsidRPr="00DB6694" w14:paraId="21C8956B" w14:textId="77777777" w:rsidTr="00124695">
        <w:trPr>
          <w:trHeight w:val="198"/>
        </w:trPr>
        <w:tc>
          <w:tcPr>
            <w:tcW w:w="65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D73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proofErr w:type="spellStart"/>
            <w:r w:rsidRPr="00DB6694">
              <w:rPr>
                <w:rFonts w:eastAsia="Times New Roman"/>
                <w:sz w:val="22"/>
                <w:szCs w:val="22"/>
                <w:lang w:eastAsia="zh-CN"/>
              </w:rPr>
              <w:t>Mikroorganisme</w:t>
            </w:r>
            <w:proofErr w:type="spellEnd"/>
          </w:p>
        </w:tc>
        <w:tc>
          <w:tcPr>
            <w:tcW w:w="16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E1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B939A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CTX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E4A9B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CAZ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4F64E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CRO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E340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IPM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7EC90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MEM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F3259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AMC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65BC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SAM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C1BD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SXT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35D21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TZP</w:t>
            </w:r>
          </w:p>
        </w:tc>
      </w:tr>
      <w:tr w:rsidR="00146780" w:rsidRPr="00DB6694" w14:paraId="4CDDBCB4" w14:textId="77777777" w:rsidTr="00124695">
        <w:trPr>
          <w:trHeight w:val="198"/>
        </w:trPr>
        <w:tc>
          <w:tcPr>
            <w:tcW w:w="65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18E90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B0DCD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2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93B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5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F5F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80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35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59F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745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AB3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4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176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5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C45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4C1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4D6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8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E30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40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91A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E55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21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E5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9C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CC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32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204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</w:tr>
      <w:tr w:rsidR="00146780" w:rsidRPr="00DB6694" w14:paraId="56EA9E12" w14:textId="77777777" w:rsidTr="00124695">
        <w:trPr>
          <w:trHeight w:val="198"/>
        </w:trPr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9D2EF6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E. coli</w:t>
            </w:r>
          </w:p>
        </w:tc>
        <w:tc>
          <w:tcPr>
            <w:tcW w:w="1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90F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7E3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4DFBA5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368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7C3D4B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60%</w:t>
            </w:r>
          </w:p>
        </w:tc>
        <w:tc>
          <w:tcPr>
            <w:tcW w:w="12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793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26B6C8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1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0C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444DE2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9EC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3F7A561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9EE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0ECCE2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40%</w:t>
            </w: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1F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7FC768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715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75BF7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80%</w:t>
            </w:r>
          </w:p>
        </w:tc>
        <w:tc>
          <w:tcPr>
            <w:tcW w:w="1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51C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C30604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80%</w:t>
            </w:r>
          </w:p>
        </w:tc>
      </w:tr>
      <w:tr w:rsidR="00146780" w:rsidRPr="00DB6694" w14:paraId="74688CF1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1BEF24F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pneumotropica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62650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CB0E2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AEA864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2ED7F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A200E1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C8C5B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356F7D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6FE46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9B0F3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A2FD0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2BD2E0A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00FCC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4EE01C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C83FC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1243D6D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95C14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3F23E1E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66,6%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9F694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2497F39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33,3%</w:t>
            </w:r>
          </w:p>
        </w:tc>
      </w:tr>
      <w:tr w:rsidR="00146780" w:rsidRPr="00DB6694" w14:paraId="6F22409E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9F3F661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P. aeruginosa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3FD8C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6B451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459F0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F2A11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3519D4A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FEFAF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EE540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19A3B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ABBA1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0FE1C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5435D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A2C16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E1E0F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8009B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01B53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91722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D5B32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46258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6C1B51E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DB6694" w14:paraId="1CC9934F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015D9AC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Pantoea</w:t>
            </w:r>
            <w:proofErr w:type="spellEnd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spp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4C611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35A5B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724439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40C77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13156D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DCF61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3DA43A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6208F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FF383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1C3DD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4E7D533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EE7DA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3058837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B7F40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2195FD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7DECB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53EF9BE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3DA35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19B0556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</w:tr>
      <w:tr w:rsidR="00146780" w:rsidRPr="00DB6694" w14:paraId="145393F5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C250255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Acinetobacter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D75F6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73DB3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6AEB7C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CD60D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D08718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F7C04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97354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E409C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583CC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21B46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12C02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61EE0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F68C2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6B20F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2DD509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68AF8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E22D19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D072B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FCE9C6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52887ABD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55FE4BC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C.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luteola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D6EC1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2D235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B1EF1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2F06F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602A62D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1E54F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ADEAB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12FCD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79EBE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5C51D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BD6DA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24FF8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6CBA8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3CEC5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43A5E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3FDF0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5C59D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EFC42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604502C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DB6694" w14:paraId="2F59F5E3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8D97475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E. cloacae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55978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A1F20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6CEB8E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9959C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D150C0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7BCE0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79C8A4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71E9E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267B5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5766B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30C62B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3386A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CC0B64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1D182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33AA7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206AF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2B401E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BA177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422350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62D0A61A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93AC7DA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K.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oxytoca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11CD7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04FF5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C478A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55ACF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4D90A5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6FB06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8CF741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A4E52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6EFD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5CD91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3E00043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AF98A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88078F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AC7E7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B7C1E3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A07B1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E9F5AB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6879F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0D1B13B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DB6694" w14:paraId="2A147A6A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98123FC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K. pneumoniae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4E740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C5352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E94535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4DD8F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48A5E7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55EA8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13BA0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D3743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1EDA4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A9477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267C8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838BD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F98F12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683F8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F5A207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9D64A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42C380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6F70F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314E761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DB6694" w14:paraId="2F4792C3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EA9013B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Proteus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mirabillis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A134A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6D22F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0E317B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1204AD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54A2CF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AC3B4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6ADF1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FC8BE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9113F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B695F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7FA2D10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3B011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6A6BFA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12544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83760D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8ACB0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A9CC5B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5980A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3A86C1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DB6694" w14:paraId="45C4F666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7D60599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Providencia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rettgeri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A1B8B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38212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75D3C8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E89D1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CDFCAF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7AE58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5C4974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EB745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DA7A94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9D653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0940ECF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CE73A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D36A30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1A397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D1A4025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1BD01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D09E32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5B69B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0F36DB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721FEB4E" w14:textId="77777777" w:rsidTr="00124695">
        <w:trPr>
          <w:trHeight w:val="198"/>
        </w:trPr>
        <w:tc>
          <w:tcPr>
            <w:tcW w:w="65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02D76B4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S. </w:t>
            </w:r>
            <w:proofErr w:type="spellStart"/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odorifera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2FB473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2A908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BF80C8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04427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C76E9B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F1999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9E8DA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ACF7F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B09BD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573EE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15F04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B08A8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9BEF44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ADE0B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293C58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0D59C2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D39242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2D646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C71BB0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DB6694" w14:paraId="03A09DAB" w14:textId="77777777" w:rsidTr="00124695">
        <w:trPr>
          <w:trHeight w:val="198"/>
        </w:trPr>
        <w:tc>
          <w:tcPr>
            <w:tcW w:w="6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92F649" w14:textId="77777777" w:rsidR="00146780" w:rsidRPr="00DB6694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Y. pseudotuberculosis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3E8A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FCD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8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A0598C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17E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5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65D2AE8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86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219F3727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4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A98F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BD5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D67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12A8C351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8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A85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5D9C922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0656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9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481FEA1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1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F7FC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3B8A40C9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2860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8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68EDBE0B" w14:textId="77777777" w:rsidR="00146780" w:rsidRPr="00DB6694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DB6694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</w:tbl>
    <w:p w14:paraId="43CD4B4A" w14:textId="77777777" w:rsidR="00146780" w:rsidRDefault="00146780" w:rsidP="00146780">
      <w:pPr>
        <w:spacing w:line="240" w:lineRule="auto"/>
      </w:pPr>
      <w:r w:rsidRPr="00C93B1E">
        <w:rPr>
          <w:rFonts w:eastAsia="Times New Roman"/>
        </w:rPr>
        <w:lastRenderedPageBreak/>
        <w:t xml:space="preserve">CTX= </w:t>
      </w:r>
      <w:r w:rsidRPr="00EF719E">
        <w:rPr>
          <w:rFonts w:eastAsia="Times New Roman"/>
          <w:i/>
          <w:iCs/>
        </w:rPr>
        <w:t>Cefotaxime</w:t>
      </w:r>
      <w:r w:rsidRPr="00C93B1E">
        <w:rPr>
          <w:rFonts w:eastAsia="Times New Roman"/>
        </w:rPr>
        <w:t xml:space="preserve">, CAZ= </w:t>
      </w:r>
      <w:r w:rsidRPr="00EF719E">
        <w:rPr>
          <w:rFonts w:eastAsia="Times New Roman"/>
          <w:i/>
          <w:iCs/>
        </w:rPr>
        <w:t>Ceftazidime</w:t>
      </w:r>
      <w:r w:rsidRPr="00C93B1E">
        <w:rPr>
          <w:rFonts w:eastAsia="Times New Roman"/>
        </w:rPr>
        <w:t xml:space="preserve">, </w:t>
      </w:r>
      <w:r>
        <w:rPr>
          <w:rFonts w:eastAsia="Times New Roman"/>
        </w:rPr>
        <w:t xml:space="preserve">CRO= </w:t>
      </w:r>
      <w:r w:rsidRPr="00EF719E">
        <w:rPr>
          <w:rFonts w:eastAsia="Times New Roman"/>
          <w:i/>
          <w:iCs/>
        </w:rPr>
        <w:t>Ceftriaxone</w:t>
      </w:r>
      <w:r>
        <w:rPr>
          <w:rFonts w:eastAsia="Times New Roman"/>
        </w:rPr>
        <w:t xml:space="preserve">, </w:t>
      </w:r>
      <w:r w:rsidRPr="00C93B1E">
        <w:rPr>
          <w:rFonts w:eastAsia="Times New Roman"/>
        </w:rPr>
        <w:t xml:space="preserve">IMP= </w:t>
      </w:r>
      <w:r w:rsidRPr="00EF719E">
        <w:rPr>
          <w:rFonts w:eastAsia="Times New Roman"/>
          <w:i/>
          <w:iCs/>
        </w:rPr>
        <w:t>Imipenem</w:t>
      </w:r>
      <w:r w:rsidRPr="00C93B1E">
        <w:rPr>
          <w:rFonts w:eastAsia="Times New Roman"/>
        </w:rPr>
        <w:t xml:space="preserve">, MEM= </w:t>
      </w:r>
      <w:r w:rsidRPr="00EF719E">
        <w:rPr>
          <w:rFonts w:eastAsia="Times New Roman"/>
          <w:i/>
          <w:iCs/>
        </w:rPr>
        <w:t>Meropenem</w:t>
      </w:r>
      <w:r w:rsidRPr="00C93B1E">
        <w:rPr>
          <w:rFonts w:eastAsia="Times New Roman"/>
        </w:rPr>
        <w:t>,</w:t>
      </w:r>
      <w:r>
        <w:rPr>
          <w:rFonts w:eastAsia="Times New Roman"/>
        </w:rPr>
        <w:t xml:space="preserve"> AMC= </w:t>
      </w:r>
      <w:r w:rsidRPr="00EF719E">
        <w:rPr>
          <w:rFonts w:eastAsia="Times New Roman"/>
          <w:i/>
          <w:iCs/>
        </w:rPr>
        <w:t>Amoxicillin-clavulanate</w:t>
      </w:r>
      <w:r>
        <w:rPr>
          <w:rFonts w:eastAsia="Times New Roman"/>
        </w:rPr>
        <w:t xml:space="preserve">, </w:t>
      </w:r>
      <w:r w:rsidRPr="00C93B1E">
        <w:t>SAM=</w:t>
      </w:r>
      <w:r>
        <w:t xml:space="preserve"> </w:t>
      </w:r>
      <w:r w:rsidRPr="00EF719E">
        <w:rPr>
          <w:i/>
          <w:iCs/>
        </w:rPr>
        <w:t>Ampicillin-sulbactam</w:t>
      </w:r>
      <w:r w:rsidRPr="00C93B1E">
        <w:t>, SXT=</w:t>
      </w:r>
      <w:r>
        <w:t xml:space="preserve"> </w:t>
      </w:r>
      <w:r w:rsidRPr="00EF719E">
        <w:rPr>
          <w:i/>
          <w:iCs/>
        </w:rPr>
        <w:t>Trimethoprim-sulfamethoxazole</w:t>
      </w:r>
      <w:r>
        <w:t xml:space="preserve">, TZP= </w:t>
      </w:r>
      <w:r w:rsidRPr="00EF719E">
        <w:rPr>
          <w:i/>
          <w:iCs/>
        </w:rPr>
        <w:t>Piperacillin-</w:t>
      </w:r>
      <w:proofErr w:type="spellStart"/>
      <w:r w:rsidRPr="00EF719E">
        <w:rPr>
          <w:i/>
          <w:iCs/>
        </w:rPr>
        <w:t>tozobactam</w:t>
      </w:r>
      <w:proofErr w:type="spellEnd"/>
      <w:r>
        <w:t>,</w:t>
      </w:r>
      <w:r>
        <w:rPr>
          <w:lang w:val="id-ID"/>
        </w:rPr>
        <w:t xml:space="preserve"> </w:t>
      </w:r>
      <w:r>
        <w:t>N=</w:t>
      </w:r>
      <w:r>
        <w:rPr>
          <w:lang w:val="id-ID"/>
        </w:rPr>
        <w:t xml:space="preserve"> total isolates</w:t>
      </w:r>
      <w:r>
        <w:t xml:space="preserve">, n= </w:t>
      </w:r>
      <w:r>
        <w:rPr>
          <w:lang w:val="id-ID"/>
        </w:rPr>
        <w:t>tested isolates, %S= antibiotic sensitivity percentage</w:t>
      </w:r>
      <w:r>
        <w:t>.</w:t>
      </w:r>
      <w:r>
        <w:tab/>
      </w:r>
    </w:p>
    <w:p w14:paraId="35CE2921" w14:textId="77777777" w:rsidR="00146780" w:rsidRDefault="00146780" w:rsidP="00146780">
      <w:pPr>
        <w:tabs>
          <w:tab w:val="left" w:pos="9923"/>
        </w:tabs>
        <w:rPr>
          <w:lang w:val="id-ID"/>
        </w:rPr>
      </w:pPr>
      <w:r>
        <w:tab/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958"/>
        <w:gridCol w:w="485"/>
        <w:gridCol w:w="485"/>
        <w:gridCol w:w="969"/>
        <w:gridCol w:w="485"/>
        <w:gridCol w:w="806"/>
        <w:gridCol w:w="485"/>
        <w:gridCol w:w="806"/>
        <w:gridCol w:w="485"/>
        <w:gridCol w:w="806"/>
        <w:gridCol w:w="485"/>
        <w:gridCol w:w="646"/>
        <w:gridCol w:w="482"/>
        <w:gridCol w:w="809"/>
        <w:gridCol w:w="482"/>
        <w:gridCol w:w="809"/>
        <w:gridCol w:w="483"/>
        <w:gridCol w:w="810"/>
        <w:gridCol w:w="486"/>
        <w:gridCol w:w="522"/>
        <w:gridCol w:w="338"/>
        <w:gridCol w:w="730"/>
      </w:tblGrid>
      <w:tr w:rsidR="00146780" w:rsidRPr="007C6E0B" w14:paraId="16729843" w14:textId="77777777" w:rsidTr="00124695">
        <w:trPr>
          <w:trHeight w:val="198"/>
        </w:trPr>
        <w:tc>
          <w:tcPr>
            <w:tcW w:w="660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10CA94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Mikroorganisme</w:t>
            </w:r>
            <w:proofErr w:type="spellEnd"/>
          </w:p>
        </w:tc>
        <w:tc>
          <w:tcPr>
            <w:tcW w:w="164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33C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205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TOB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AB4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K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FF8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AK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3B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TE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BD5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DO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E19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302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LEV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02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CIP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02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OFX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88F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CT</w:t>
            </w:r>
          </w:p>
        </w:tc>
      </w:tr>
      <w:tr w:rsidR="00146780" w:rsidRPr="007C6E0B" w14:paraId="6BB8F32C" w14:textId="77777777" w:rsidTr="00124695">
        <w:trPr>
          <w:trHeight w:val="198"/>
        </w:trPr>
        <w:tc>
          <w:tcPr>
            <w:tcW w:w="660" w:type="pct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14:paraId="45480ED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14:paraId="786E396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27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47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F27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B82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DD7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A3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C84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FAA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4D8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4B5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EB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BA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74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6CC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168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81F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F3E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17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41C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11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41D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2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9B9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</w:tr>
      <w:tr w:rsidR="00146780" w:rsidRPr="007C6E0B" w14:paraId="6F5C9C76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155D599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E. coli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F016B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A5276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5FE6677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66,6%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1C75D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FE237C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83031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119965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A9686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717781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40%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65B14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FFC000"/>
            <w:noWrap/>
            <w:vAlign w:val="center"/>
            <w:hideMark/>
          </w:tcPr>
          <w:p w14:paraId="2A4F358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50%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C6622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4AF41C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7BA5E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C980EE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40%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81273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5CA144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40%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79344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D72FA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4C0BC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6CEA1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532B444E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EEB5899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P.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pneumotropica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B2B7A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3B715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1778900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66,6%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3AC3A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46F8B7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474DB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87D69E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53B51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C56A00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45E56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7EE82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9DE9E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0624124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66,6%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DEC85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DB8D6E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33,3%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1903D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5B5BB5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33,3%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E160E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C4E9B3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A6448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9FF94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72EFA69A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DE8358F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P. aeruginosa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5B84E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0605C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5C18932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66,6%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D26D0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AC826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1458E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A27BF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799BF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618DF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9086A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8AEF3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08DBF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EA6BC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3609E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B270E3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58C39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FF00"/>
            <w:noWrap/>
            <w:vAlign w:val="center"/>
            <w:hideMark/>
          </w:tcPr>
          <w:p w14:paraId="5C539A5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66,6%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5507C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18F12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E943E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1DEFF2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7C6E0B" w14:paraId="30E926C3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ED7528F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Pantoea</w:t>
            </w:r>
            <w:proofErr w:type="spellEnd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spp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87387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8D816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2A9F5E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4C771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980853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83781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8A3779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2F457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A88411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34FF6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37885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76044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78E60F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29FF4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232243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A38C3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5473C6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E5F3A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C0D6D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FDA32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6A0FB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6EFB5881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B80CD6B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Acinetobacter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55861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071DA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709EAC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7FF2C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92E36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2B28C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C8613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47402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B7597C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4B6A5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D3B009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92862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319C8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4F95F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139800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2193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3BEFA9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9FA2D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369F8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92788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258F6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1A982442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B7F30E5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C.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luteola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83878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F3F53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B12A29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F40E0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CB5C4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A067D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BB63B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EE26F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58FCB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E4188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8CB85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88091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D289E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006F9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5C6523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4DF29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D5F473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3BFF1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B5133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AE9E8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E04D62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7C6E0B" w14:paraId="563EBEA0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9B3B125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E. cloacae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9FC8F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EE3EA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FE6044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3EE47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5CEBC4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1A124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3E3D601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9BB10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6E2A07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3225E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E41B3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F56EE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0ABED1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B3FB5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9BE7DA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E7D80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8571BF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D9D9D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8786B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470FD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3869C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7FB3E920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023D6F8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K.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oxytoca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FAAF9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2E7F2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FD1ED5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89FB9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F85AE6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80FB3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7D3142B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DA58D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048F775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E21DC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9CEE4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6CE55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1AA8120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C7757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AF1826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23DFF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154C67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4E05F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46B20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29DC8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FE73F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40DDC6F9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4037061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K. pneumoniae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FB078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5D0BD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39C986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9012C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72CD77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540B5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944BBA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E02A2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EBEA36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8FF3A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82EE7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03FA5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4A6C53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E906C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2B5EFC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BCD6A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F8375F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5198D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62341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75667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E7E23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034E5EB4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7270F62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P.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mirabillis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85DCA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6F838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16CCF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C19BD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84298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38D55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5E1DA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A4C42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B06956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9EDDA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7A9F07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7BB45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DC1572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3930D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5613480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BEF68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0505806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1BA89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1F730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8CF35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61217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3A2189AE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093CBE5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P.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rettgeri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020C5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A0A25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0B811F7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A0670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B9C5E3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D8321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9064D6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D5743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4D73F9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B02C4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9F42C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D1EC3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15EDF1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A1D75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2ECEF7D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07388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110F7E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021BE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F42F8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CF142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44B6B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6EC02444" w14:textId="77777777" w:rsidTr="00124695">
        <w:trPr>
          <w:trHeight w:val="198"/>
        </w:trPr>
        <w:tc>
          <w:tcPr>
            <w:tcW w:w="66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3ABA8E9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S.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odorifera</w:t>
            </w:r>
            <w:proofErr w:type="spellEnd"/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7BBE2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3B7B6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45FAA51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9D434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1B2B747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1F68A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8FF62D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80336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59414AC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DE123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6D15E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EF186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00FF00"/>
            <w:noWrap/>
            <w:vAlign w:val="center"/>
            <w:hideMark/>
          </w:tcPr>
          <w:p w14:paraId="408862E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468A2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6C2E3B3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A30A1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FF0000"/>
            <w:noWrap/>
            <w:vAlign w:val="center"/>
            <w:hideMark/>
          </w:tcPr>
          <w:p w14:paraId="3DC7157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8F021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4F3AD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911CD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0BB8D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23673121" w14:textId="77777777" w:rsidTr="00124695">
        <w:trPr>
          <w:trHeight w:val="198"/>
        </w:trPr>
        <w:tc>
          <w:tcPr>
            <w:tcW w:w="6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3C3C10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Y. pseudotuberculosis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194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FFC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4D81461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2C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8F0203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F3A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203578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050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0C6AFD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7A1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9A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3D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00FF00"/>
            <w:noWrap/>
            <w:vAlign w:val="center"/>
            <w:hideMark/>
          </w:tcPr>
          <w:p w14:paraId="303ED53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CB2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8CECDB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53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04971B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6C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364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8EB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20E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</w:tbl>
    <w:p w14:paraId="48D48D37" w14:textId="77777777" w:rsidR="00146780" w:rsidRDefault="00146780" w:rsidP="00146780">
      <w:pPr>
        <w:spacing w:line="240" w:lineRule="auto"/>
        <w:rPr>
          <w:lang w:val="id-ID"/>
        </w:rPr>
      </w:pPr>
      <w:r>
        <w:t xml:space="preserve">TOB= </w:t>
      </w:r>
      <w:r w:rsidRPr="00EF719E">
        <w:rPr>
          <w:i/>
          <w:iCs/>
        </w:rPr>
        <w:t>Tobramycin</w:t>
      </w:r>
      <w:r w:rsidRPr="00C93B1E">
        <w:t xml:space="preserve">, </w:t>
      </w:r>
      <w:r w:rsidRPr="00C93B1E">
        <w:rPr>
          <w:rFonts w:eastAsia="Times New Roman"/>
        </w:rPr>
        <w:t>K=</w:t>
      </w:r>
      <w:r>
        <w:rPr>
          <w:rFonts w:eastAsia="Times New Roman"/>
        </w:rPr>
        <w:t xml:space="preserve"> </w:t>
      </w:r>
      <w:r w:rsidRPr="00EF719E">
        <w:rPr>
          <w:rFonts w:eastAsia="Times New Roman"/>
          <w:i/>
          <w:iCs/>
        </w:rPr>
        <w:t>Kanamycin</w:t>
      </w:r>
      <w:r>
        <w:rPr>
          <w:rFonts w:eastAsia="Times New Roman"/>
        </w:rPr>
        <w:t xml:space="preserve">, AK= </w:t>
      </w:r>
      <w:r w:rsidRPr="00EF719E">
        <w:rPr>
          <w:rFonts w:eastAsia="Times New Roman"/>
          <w:i/>
          <w:iCs/>
        </w:rPr>
        <w:t>Amikacin</w:t>
      </w:r>
      <w:r>
        <w:rPr>
          <w:rFonts w:eastAsia="Times New Roman"/>
        </w:rPr>
        <w:t xml:space="preserve">, TE= </w:t>
      </w:r>
      <w:r w:rsidRPr="00EF719E">
        <w:rPr>
          <w:rFonts w:eastAsia="Times New Roman"/>
          <w:i/>
          <w:iCs/>
        </w:rPr>
        <w:t>Tetracyclin</w:t>
      </w:r>
      <w:r>
        <w:rPr>
          <w:rFonts w:eastAsia="Times New Roman"/>
          <w:i/>
          <w:iCs/>
        </w:rPr>
        <w:t>e</w:t>
      </w:r>
      <w:r>
        <w:rPr>
          <w:rFonts w:eastAsia="Times New Roman"/>
        </w:rPr>
        <w:t xml:space="preserve">, DO= </w:t>
      </w:r>
      <w:proofErr w:type="spellStart"/>
      <w:r w:rsidRPr="00EF719E">
        <w:rPr>
          <w:rFonts w:eastAsia="Times New Roman"/>
          <w:i/>
          <w:iCs/>
        </w:rPr>
        <w:t>Doxycyclin</w:t>
      </w:r>
      <w:proofErr w:type="spellEnd"/>
      <w:r>
        <w:rPr>
          <w:rFonts w:eastAsia="Times New Roman"/>
        </w:rPr>
        <w:t xml:space="preserve">, C= </w:t>
      </w:r>
      <w:r>
        <w:rPr>
          <w:rFonts w:eastAsia="Times New Roman"/>
          <w:i/>
          <w:iCs/>
        </w:rPr>
        <w:t>Chloramphenicol</w:t>
      </w:r>
      <w:r w:rsidRPr="00C93B1E">
        <w:rPr>
          <w:rFonts w:eastAsia="Times New Roman"/>
        </w:rPr>
        <w:t xml:space="preserve">, </w:t>
      </w:r>
      <w:r>
        <w:t xml:space="preserve">LEV= </w:t>
      </w:r>
      <w:r>
        <w:rPr>
          <w:i/>
          <w:iCs/>
        </w:rPr>
        <w:t>Levofloxacin</w:t>
      </w:r>
      <w:r w:rsidRPr="00C93B1E">
        <w:t>, CIP=</w:t>
      </w:r>
      <w:r>
        <w:t xml:space="preserve"> </w:t>
      </w:r>
      <w:r>
        <w:rPr>
          <w:i/>
          <w:iCs/>
        </w:rPr>
        <w:t>Ciprofloxacin</w:t>
      </w:r>
      <w:r>
        <w:t xml:space="preserve">, OFX= </w:t>
      </w:r>
      <w:r>
        <w:rPr>
          <w:i/>
          <w:iCs/>
        </w:rPr>
        <w:t>Ofloxacin</w:t>
      </w:r>
      <w:r w:rsidRPr="00C93B1E">
        <w:t xml:space="preserve">, </w:t>
      </w:r>
      <w:r>
        <w:t xml:space="preserve">CT= </w:t>
      </w:r>
      <w:r>
        <w:rPr>
          <w:i/>
          <w:iCs/>
        </w:rPr>
        <w:t>Colistin,</w:t>
      </w:r>
      <w:r>
        <w:rPr>
          <w:i/>
          <w:iCs/>
          <w:lang w:val="id-ID"/>
        </w:rPr>
        <w:t xml:space="preserve"> </w:t>
      </w:r>
      <w:r w:rsidRPr="00126EDC">
        <w:t>N= total isolates, n= tested isolates, %S= antibiotic sensitivity percentage.</w:t>
      </w:r>
    </w:p>
    <w:p w14:paraId="1D3A42BC" w14:textId="77777777" w:rsidR="00146780" w:rsidRDefault="00146780" w:rsidP="00146780">
      <w:pPr>
        <w:spacing w:line="240" w:lineRule="auto"/>
        <w:rPr>
          <w:lang w:val="id-ID"/>
        </w:rPr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D2F4B" wp14:editId="727C1BB2">
                <wp:simplePos x="0" y="0"/>
                <wp:positionH relativeFrom="column">
                  <wp:posOffset>5908675</wp:posOffset>
                </wp:positionH>
                <wp:positionV relativeFrom="paragraph">
                  <wp:posOffset>140970</wp:posOffset>
                </wp:positionV>
                <wp:extent cx="1875790" cy="1392555"/>
                <wp:effectExtent l="0" t="0" r="10160" b="1714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90" cy="13925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DC84" id="Rectangle 25" o:spid="_x0000_s1026" style="position:absolute;margin-left:465.25pt;margin-top:11.1pt;width:147.7pt;height:10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" filled="f" strokecolor="windowText" strokeweight=".25pt">
                <v:path arrowok="t"/>
              </v:rect>
            </w:pict>
          </mc:Fallback>
        </mc:AlternateContent>
      </w:r>
    </w:p>
    <w:p w14:paraId="5F1EF246" w14:textId="77777777" w:rsidR="00146780" w:rsidRPr="007C6E0B" w:rsidRDefault="00146780" w:rsidP="00146780">
      <w:pPr>
        <w:ind w:left="9217" w:firstLine="709"/>
      </w:pPr>
      <w:r>
        <w:rPr>
          <w:lang w:val="id-ID"/>
        </w:rPr>
        <w:t>Colour Indicator</w:t>
      </w:r>
    </w:p>
    <w:p w14:paraId="41414850" w14:textId="77777777" w:rsidR="00146780" w:rsidRPr="002A78D3" w:rsidRDefault="00146780" w:rsidP="00146780">
      <w:pPr>
        <w:tabs>
          <w:tab w:val="left" w:pos="10065"/>
          <w:tab w:val="left" w:pos="10490"/>
          <w:tab w:val="left" w:pos="11340"/>
        </w:tabs>
        <w:ind w:firstLine="9781"/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F787F" wp14:editId="03FE6B4B">
                <wp:simplePos x="0" y="0"/>
                <wp:positionH relativeFrom="column">
                  <wp:posOffset>6900545</wp:posOffset>
                </wp:positionH>
                <wp:positionV relativeFrom="paragraph">
                  <wp:posOffset>42545</wp:posOffset>
                </wp:positionV>
                <wp:extent cx="675640" cy="11938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9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17463" id="Rectangle 26" o:spid="_x0000_s1026" style="position:absolute;margin-left:543.35pt;margin-top:3.35pt;width:53.2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" fillcolor="red" stroked="f" strokeweight="2pt"/>
            </w:pict>
          </mc:Fallback>
        </mc:AlternateContent>
      </w:r>
      <w:r w:rsidRPr="002A78D3">
        <w:t>&lt;40</w:t>
      </w:r>
      <w:r w:rsidRPr="002A78D3">
        <w:tab/>
        <w:t xml:space="preserve">: </w:t>
      </w:r>
    </w:p>
    <w:p w14:paraId="007FF996" w14:textId="77777777" w:rsidR="00146780" w:rsidRPr="002A78D3" w:rsidRDefault="00146780" w:rsidP="00146780">
      <w:pPr>
        <w:tabs>
          <w:tab w:val="left" w:pos="10065"/>
          <w:tab w:val="left" w:pos="10490"/>
          <w:tab w:val="left" w:pos="11340"/>
        </w:tabs>
        <w:ind w:firstLine="9781"/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6D6D7" wp14:editId="4E4CD198">
                <wp:simplePos x="0" y="0"/>
                <wp:positionH relativeFrom="column">
                  <wp:posOffset>6901815</wp:posOffset>
                </wp:positionH>
                <wp:positionV relativeFrom="paragraph">
                  <wp:posOffset>33655</wp:posOffset>
                </wp:positionV>
                <wp:extent cx="675640" cy="118745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8FCD" id="Rectangle 27" o:spid="_x0000_s1026" style="position:absolute;margin-left:543.45pt;margin-top:2.65pt;width:53.2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" fillcolor="#ffc000" stroked="f" strokeweight="2pt"/>
            </w:pict>
          </mc:Fallback>
        </mc:AlternateContent>
      </w:r>
      <w:r w:rsidRPr="002A78D3">
        <w:t>40-60</w:t>
      </w:r>
      <w:r w:rsidRPr="002A78D3">
        <w:tab/>
        <w:t>:</w:t>
      </w:r>
    </w:p>
    <w:p w14:paraId="48969EC6" w14:textId="77777777" w:rsidR="00146780" w:rsidRPr="002A78D3" w:rsidRDefault="00146780" w:rsidP="00146780">
      <w:pPr>
        <w:tabs>
          <w:tab w:val="left" w:pos="10065"/>
          <w:tab w:val="left" w:pos="10490"/>
          <w:tab w:val="left" w:pos="11340"/>
        </w:tabs>
        <w:ind w:firstLine="9781"/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185BD" wp14:editId="5F44957A">
                <wp:simplePos x="0" y="0"/>
                <wp:positionH relativeFrom="column">
                  <wp:posOffset>6903085</wp:posOffset>
                </wp:positionH>
                <wp:positionV relativeFrom="paragraph">
                  <wp:posOffset>41275</wp:posOffset>
                </wp:positionV>
                <wp:extent cx="675640" cy="118745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B1563" id="Rectangle 28" o:spid="_x0000_s1026" style="position:absolute;margin-left:543.55pt;margin-top:3.25pt;width:53.2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" fillcolor="yellow" stroked="f" strokeweight="2pt"/>
            </w:pict>
          </mc:Fallback>
        </mc:AlternateContent>
      </w:r>
      <w:r w:rsidRPr="002A78D3">
        <w:t>61-80</w:t>
      </w:r>
      <w:r w:rsidRPr="002A78D3">
        <w:tab/>
        <w:t>:</w:t>
      </w:r>
    </w:p>
    <w:p w14:paraId="5555DD02" w14:textId="77777777" w:rsidR="00146780" w:rsidRPr="006B44AB" w:rsidRDefault="00146780" w:rsidP="00146780">
      <w:pPr>
        <w:tabs>
          <w:tab w:val="left" w:pos="10065"/>
          <w:tab w:val="left" w:pos="10490"/>
          <w:tab w:val="right" w:pos="12869"/>
        </w:tabs>
        <w:ind w:firstLine="9781"/>
        <w:rPr>
          <w:noProof/>
          <w:szCs w:val="24"/>
          <w:lang w:val="id-ID" w:eastAsia="zh-CN"/>
        </w:rPr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73FDC" wp14:editId="2DC9D342">
                <wp:simplePos x="0" y="0"/>
                <wp:positionH relativeFrom="column">
                  <wp:posOffset>6904355</wp:posOffset>
                </wp:positionH>
                <wp:positionV relativeFrom="paragraph">
                  <wp:posOffset>31750</wp:posOffset>
                </wp:positionV>
                <wp:extent cx="675640" cy="118745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B0DD0" id="Rectangle 29" o:spid="_x0000_s1026" style="position:absolute;margin-left:543.65pt;margin-top:2.5pt;width:53.2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" fillcolor="#6f6" stroked="f" strokeweight="2pt"/>
            </w:pict>
          </mc:Fallback>
        </mc:AlternateContent>
      </w:r>
      <w:r w:rsidRPr="002A78D3">
        <w:t>81-99</w:t>
      </w:r>
      <w:r>
        <w:rPr>
          <w:lang w:val="id-ID"/>
        </w:rPr>
        <w:tab/>
      </w:r>
      <w:r w:rsidRPr="002A78D3">
        <w:t>:</w:t>
      </w:r>
      <w:r w:rsidRPr="006B44AB">
        <w:rPr>
          <w:noProof/>
          <w:szCs w:val="24"/>
          <w:lang w:eastAsia="zh-CN"/>
        </w:rPr>
        <w:t xml:space="preserve"> </w:t>
      </w:r>
    </w:p>
    <w:p w14:paraId="5A0C7B2E" w14:textId="77777777" w:rsidR="00146780" w:rsidRDefault="00146780" w:rsidP="00146780">
      <w:pPr>
        <w:ind w:left="9061" w:firstLine="720"/>
        <w:rPr>
          <w:lang w:val="id-ID"/>
        </w:rPr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A59E1" wp14:editId="3216CA7B">
                <wp:simplePos x="0" y="0"/>
                <wp:positionH relativeFrom="column">
                  <wp:posOffset>6904990</wp:posOffset>
                </wp:positionH>
                <wp:positionV relativeFrom="paragraph">
                  <wp:posOffset>23495</wp:posOffset>
                </wp:positionV>
                <wp:extent cx="675640" cy="118745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91569" id="Rectangle 30" o:spid="_x0000_s1026" style="position:absolute;margin-left:543.7pt;margin-top:1.85pt;width:53.2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" fillcolor="lime" stroked="f" strokeweight="2pt"/>
            </w:pict>
          </mc:Fallback>
        </mc:AlternateContent>
      </w:r>
      <w:r w:rsidRPr="002A78D3">
        <w:t>100</w:t>
      </w:r>
      <w:r>
        <w:rPr>
          <w:lang w:val="id-ID"/>
        </w:rPr>
        <w:t xml:space="preserve">     </w:t>
      </w:r>
      <w:proofErr w:type="gramStart"/>
      <w:r>
        <w:rPr>
          <w:lang w:val="id-ID"/>
        </w:rPr>
        <w:t xml:space="preserve">  </w:t>
      </w:r>
      <w:r w:rsidRPr="002A78D3">
        <w:t>:</w:t>
      </w:r>
      <w:proofErr w:type="gramEnd"/>
      <w:r>
        <w:tab/>
      </w:r>
    </w:p>
    <w:p w14:paraId="2BDE6B4E" w14:textId="77777777" w:rsidR="00146780" w:rsidRDefault="00146780" w:rsidP="00146780">
      <w:pPr>
        <w:spacing w:line="240" w:lineRule="auto"/>
        <w:rPr>
          <w:lang w:val="id-ID"/>
        </w:rPr>
      </w:pPr>
    </w:p>
    <w:p w14:paraId="0EC74FC7" w14:textId="77777777" w:rsidR="00146780" w:rsidRDefault="00146780" w:rsidP="00146780">
      <w:pPr>
        <w:spacing w:line="240" w:lineRule="auto"/>
        <w:rPr>
          <w:lang w:val="id-ID"/>
        </w:rPr>
      </w:pPr>
    </w:p>
    <w:p w14:paraId="0F4C40DD" w14:textId="77777777" w:rsidR="00146780" w:rsidRDefault="00146780" w:rsidP="00146780">
      <w:pPr>
        <w:spacing w:line="240" w:lineRule="auto"/>
        <w:rPr>
          <w:lang w:val="id-ID"/>
        </w:rPr>
      </w:pPr>
    </w:p>
    <w:p w14:paraId="7B612145" w14:textId="77777777" w:rsidR="00146780" w:rsidRDefault="00146780" w:rsidP="00146780">
      <w:pPr>
        <w:spacing w:line="240" w:lineRule="auto"/>
        <w:rPr>
          <w:lang w:val="id-ID"/>
        </w:rPr>
      </w:pPr>
    </w:p>
    <w:p w14:paraId="58463CBD" w14:textId="77777777" w:rsidR="00146780" w:rsidRDefault="00146780" w:rsidP="00146780">
      <w:pPr>
        <w:spacing w:line="240" w:lineRule="auto"/>
        <w:rPr>
          <w:lang w:val="id-ID"/>
        </w:rPr>
      </w:pPr>
    </w:p>
    <w:p w14:paraId="1995156D" w14:textId="77777777" w:rsidR="00146780" w:rsidRDefault="00146780" w:rsidP="00146780">
      <w:pPr>
        <w:spacing w:line="240" w:lineRule="auto"/>
        <w:rPr>
          <w:lang w:val="id-ID"/>
        </w:rPr>
      </w:pPr>
    </w:p>
    <w:p w14:paraId="0763A641" w14:textId="77777777" w:rsidR="00146780" w:rsidRPr="007C6E0B" w:rsidRDefault="00146780" w:rsidP="00146780">
      <w:pPr>
        <w:pStyle w:val="Captio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C6E0B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 3. 2. Antibiograms for Gram-positive Bacteria</w:t>
      </w:r>
    </w:p>
    <w:tbl>
      <w:tblPr>
        <w:tblW w:w="5000" w:type="pct"/>
        <w:tblInd w:w="-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643"/>
        <w:gridCol w:w="1492"/>
        <w:gridCol w:w="1194"/>
        <w:gridCol w:w="1099"/>
        <w:gridCol w:w="1099"/>
        <w:gridCol w:w="1120"/>
        <w:gridCol w:w="1099"/>
        <w:gridCol w:w="1034"/>
        <w:gridCol w:w="1120"/>
        <w:gridCol w:w="1155"/>
        <w:gridCol w:w="1099"/>
      </w:tblGrid>
      <w:tr w:rsidR="00146780" w:rsidRPr="007C6E0B" w14:paraId="386E4BF5" w14:textId="77777777" w:rsidTr="00124695">
        <w:trPr>
          <w:trHeight w:val="406"/>
        </w:trPr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D32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proofErr w:type="spellStart"/>
            <w:r w:rsidRPr="007C6E0B">
              <w:rPr>
                <w:rFonts w:eastAsia="Times New Roman"/>
                <w:sz w:val="22"/>
                <w:szCs w:val="22"/>
                <w:lang w:eastAsia="zh-CN"/>
              </w:rPr>
              <w:t>Mikroorganisme</w:t>
            </w:r>
            <w:proofErr w:type="spellEnd"/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045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6BA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AMP</w:t>
            </w:r>
          </w:p>
          <w:p w14:paraId="03F4E56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F5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P</w:t>
            </w:r>
          </w:p>
          <w:p w14:paraId="5CED448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875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OX</w:t>
            </w:r>
          </w:p>
          <w:p w14:paraId="32D628E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1F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CN</w:t>
            </w:r>
          </w:p>
          <w:p w14:paraId="12A3969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1D5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CFR</w:t>
            </w:r>
          </w:p>
          <w:p w14:paraId="12D3371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F2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FOX</w:t>
            </w:r>
          </w:p>
          <w:p w14:paraId="241C5A3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97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CFM</w:t>
            </w:r>
          </w:p>
          <w:p w14:paraId="177AB70C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D3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MEM</w:t>
            </w:r>
          </w:p>
          <w:p w14:paraId="281BB14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B96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AMC</w:t>
            </w:r>
          </w:p>
          <w:p w14:paraId="6B11584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1D3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SXT</w:t>
            </w:r>
          </w:p>
          <w:p w14:paraId="6891B23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</w:tr>
      <w:tr w:rsidR="00146780" w:rsidRPr="007C6E0B" w14:paraId="6F2F9C03" w14:textId="77777777" w:rsidTr="00124695">
        <w:trPr>
          <w:trHeight w:val="198"/>
        </w:trPr>
        <w:tc>
          <w:tcPr>
            <w:tcW w:w="908" w:type="pct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4D263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S. epidermidis</w:t>
            </w: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1EB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0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45C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402" w:type="pct"/>
            <w:tcBorders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5BB0B1B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7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097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0" w:type="pct"/>
            <w:tcBorders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FB7E2C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996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0" w:type="pct"/>
            <w:tcBorders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7C6DD99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4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205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832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8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FE9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0" w:type="pct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4D43D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</w:tr>
      <w:tr w:rsidR="00146780" w:rsidRPr="007C6E0B" w14:paraId="184960CE" w14:textId="77777777" w:rsidTr="00124695">
        <w:trPr>
          <w:trHeight w:val="198"/>
        </w:trPr>
        <w:tc>
          <w:tcPr>
            <w:tcW w:w="908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1F4C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S. aureus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1F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5DA1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463CD9F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835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noWrap/>
            <w:vAlign w:val="bottom"/>
            <w:hideMark/>
          </w:tcPr>
          <w:p w14:paraId="4E7EB8A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B35D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3410F3EB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3F0A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0CB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20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0283E08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  <w:tr w:rsidR="00146780" w:rsidRPr="007C6E0B" w14:paraId="0EB3E7CF" w14:textId="77777777" w:rsidTr="00124695">
        <w:trPr>
          <w:trHeight w:val="198"/>
        </w:trPr>
        <w:tc>
          <w:tcPr>
            <w:tcW w:w="908" w:type="pct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14:paraId="5213766F" w14:textId="77777777" w:rsidR="00146780" w:rsidRPr="007C6E0B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S. </w:t>
            </w:r>
            <w:proofErr w:type="spellStart"/>
            <w:r w:rsidRPr="007C6E0B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warneri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8A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shd w:val="clear" w:color="auto" w:fill="00FF00"/>
            <w:noWrap/>
            <w:vAlign w:val="bottom"/>
            <w:hideMark/>
          </w:tcPr>
          <w:p w14:paraId="30C195F9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2EC0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00FF00"/>
            <w:noWrap/>
            <w:vAlign w:val="bottom"/>
            <w:hideMark/>
          </w:tcPr>
          <w:p w14:paraId="4845458E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2F3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00FF00"/>
            <w:noWrap/>
            <w:vAlign w:val="bottom"/>
            <w:hideMark/>
          </w:tcPr>
          <w:p w14:paraId="6441B6D4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00FF00"/>
            <w:noWrap/>
            <w:vAlign w:val="bottom"/>
            <w:hideMark/>
          </w:tcPr>
          <w:p w14:paraId="480FD428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24AE703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00FF00"/>
            <w:noWrap/>
            <w:vAlign w:val="bottom"/>
            <w:hideMark/>
          </w:tcPr>
          <w:p w14:paraId="2E8D27D2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89" w:type="pct"/>
            <w:tcBorders>
              <w:top w:val="nil"/>
              <w:left w:val="nil"/>
              <w:right w:val="nil"/>
            </w:tcBorders>
            <w:shd w:val="clear" w:color="auto" w:fill="00FF00"/>
            <w:noWrap/>
            <w:vAlign w:val="bottom"/>
            <w:hideMark/>
          </w:tcPr>
          <w:p w14:paraId="783D72E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70" w:type="pct"/>
            <w:tcBorders>
              <w:top w:val="nil"/>
              <w:left w:val="nil"/>
            </w:tcBorders>
            <w:shd w:val="clear" w:color="auto" w:fill="00FF00"/>
            <w:noWrap/>
            <w:vAlign w:val="bottom"/>
            <w:hideMark/>
          </w:tcPr>
          <w:p w14:paraId="686F3E3F" w14:textId="77777777" w:rsidR="00146780" w:rsidRPr="007C6E0B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7C6E0B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</w:tr>
    </w:tbl>
    <w:p w14:paraId="26D09969" w14:textId="77777777" w:rsidR="00146780" w:rsidRDefault="00146780" w:rsidP="00146780">
      <w:pPr>
        <w:spacing w:line="240" w:lineRule="auto"/>
        <w:rPr>
          <w:lang w:val="id-ID"/>
        </w:rPr>
      </w:pPr>
      <w:r w:rsidRPr="00C93B1E">
        <w:rPr>
          <w:rFonts w:eastAsia="Times New Roman"/>
        </w:rPr>
        <w:t xml:space="preserve">AMP= </w:t>
      </w:r>
      <w:r w:rsidRPr="00EF719E">
        <w:rPr>
          <w:rFonts w:eastAsia="Times New Roman"/>
          <w:i/>
          <w:iCs/>
        </w:rPr>
        <w:t>Ampicillin</w:t>
      </w:r>
      <w:r w:rsidRPr="00C93B1E">
        <w:rPr>
          <w:rFonts w:eastAsia="Times New Roman"/>
        </w:rPr>
        <w:t xml:space="preserve">, P= </w:t>
      </w:r>
      <w:proofErr w:type="spellStart"/>
      <w:r w:rsidRPr="00EF719E">
        <w:rPr>
          <w:rFonts w:eastAsia="Times New Roman"/>
          <w:i/>
          <w:iCs/>
        </w:rPr>
        <w:t>Penicilin</w:t>
      </w:r>
      <w:proofErr w:type="spellEnd"/>
      <w:r w:rsidRPr="00C93B1E">
        <w:rPr>
          <w:rFonts w:eastAsia="Times New Roman"/>
        </w:rPr>
        <w:t xml:space="preserve">, </w:t>
      </w:r>
      <w:r>
        <w:rPr>
          <w:rFonts w:eastAsia="Times New Roman"/>
        </w:rPr>
        <w:t xml:space="preserve">OX= </w:t>
      </w:r>
      <w:r w:rsidRPr="00EF719E">
        <w:rPr>
          <w:rFonts w:eastAsia="Times New Roman"/>
          <w:i/>
          <w:iCs/>
        </w:rPr>
        <w:t>Oxacillin</w:t>
      </w:r>
      <w:r w:rsidRPr="00C93B1E">
        <w:rPr>
          <w:rFonts w:eastAsia="Times New Roman"/>
        </w:rPr>
        <w:t xml:space="preserve">, CN= </w:t>
      </w:r>
      <w:r w:rsidRPr="00EF719E">
        <w:rPr>
          <w:rFonts w:eastAsia="Times New Roman"/>
          <w:i/>
          <w:iCs/>
        </w:rPr>
        <w:t>Cephalexin</w:t>
      </w:r>
      <w:r>
        <w:rPr>
          <w:rFonts w:eastAsia="Times New Roman"/>
        </w:rPr>
        <w:t xml:space="preserve">, </w:t>
      </w:r>
      <w:r w:rsidRPr="00C93B1E">
        <w:rPr>
          <w:rFonts w:eastAsia="Times New Roman"/>
        </w:rPr>
        <w:t xml:space="preserve">CFR= </w:t>
      </w:r>
      <w:r w:rsidRPr="00EF719E">
        <w:rPr>
          <w:rFonts w:eastAsia="Times New Roman"/>
          <w:i/>
          <w:iCs/>
        </w:rPr>
        <w:t>Cefadroxil</w:t>
      </w:r>
      <w:r>
        <w:rPr>
          <w:rFonts w:eastAsia="Times New Roman"/>
        </w:rPr>
        <w:t xml:space="preserve">, </w:t>
      </w:r>
      <w:r w:rsidRPr="00C93B1E">
        <w:rPr>
          <w:rFonts w:eastAsia="Times New Roman"/>
        </w:rPr>
        <w:t xml:space="preserve">FOX= </w:t>
      </w:r>
      <w:r w:rsidRPr="00EF719E">
        <w:rPr>
          <w:rFonts w:eastAsia="Times New Roman"/>
          <w:i/>
          <w:iCs/>
        </w:rPr>
        <w:t>Cefoxitin</w:t>
      </w:r>
      <w:r w:rsidRPr="00C93B1E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C93B1E">
        <w:rPr>
          <w:rFonts w:eastAsia="Times New Roman"/>
        </w:rPr>
        <w:t xml:space="preserve">CFM= </w:t>
      </w:r>
      <w:r w:rsidRPr="00EF719E">
        <w:rPr>
          <w:rFonts w:eastAsia="Times New Roman"/>
          <w:i/>
          <w:iCs/>
        </w:rPr>
        <w:t>Cefixime</w:t>
      </w:r>
      <w:r w:rsidRPr="00C93B1E">
        <w:rPr>
          <w:rFonts w:eastAsia="Times New Roman"/>
        </w:rPr>
        <w:t xml:space="preserve">, MEM= </w:t>
      </w:r>
      <w:r w:rsidRPr="00EF719E">
        <w:rPr>
          <w:rFonts w:eastAsia="Times New Roman"/>
          <w:i/>
          <w:iCs/>
        </w:rPr>
        <w:t>Meropenem</w:t>
      </w:r>
      <w:r w:rsidRPr="00C93B1E">
        <w:rPr>
          <w:rFonts w:eastAsia="Times New Roman"/>
        </w:rPr>
        <w:t>,</w:t>
      </w:r>
      <w:r>
        <w:rPr>
          <w:rFonts w:eastAsia="Times New Roman"/>
        </w:rPr>
        <w:t xml:space="preserve"> AMC= </w:t>
      </w:r>
      <w:r w:rsidRPr="00EF719E">
        <w:rPr>
          <w:rFonts w:eastAsia="Times New Roman"/>
          <w:i/>
          <w:iCs/>
        </w:rPr>
        <w:t>Amoxicillin-clavulanate</w:t>
      </w:r>
      <w:r>
        <w:rPr>
          <w:rFonts w:eastAsia="Times New Roman"/>
        </w:rPr>
        <w:t xml:space="preserve">, </w:t>
      </w:r>
      <w:r>
        <w:t xml:space="preserve">SXT= </w:t>
      </w:r>
      <w:r w:rsidRPr="00EF719E">
        <w:rPr>
          <w:i/>
          <w:iCs/>
        </w:rPr>
        <w:t>Trimethoprim-sulfamethoxazole</w:t>
      </w:r>
      <w:r>
        <w:t>,</w:t>
      </w:r>
      <w:r>
        <w:rPr>
          <w:lang w:val="id-ID"/>
        </w:rPr>
        <w:t xml:space="preserve"> </w:t>
      </w:r>
      <w:r>
        <w:t>N=</w:t>
      </w:r>
      <w:r>
        <w:rPr>
          <w:lang w:val="id-ID"/>
        </w:rPr>
        <w:t xml:space="preserve"> total isolates</w:t>
      </w:r>
      <w:r>
        <w:t xml:space="preserve">, %S= </w:t>
      </w:r>
      <w:r w:rsidRPr="00687455">
        <w:t>antibiotic sensitivity percentage.</w:t>
      </w:r>
    </w:p>
    <w:p w14:paraId="2B9A273D" w14:textId="77777777" w:rsidR="00146780" w:rsidRPr="00126EDC" w:rsidRDefault="00146780" w:rsidP="00146780">
      <w:pPr>
        <w:rPr>
          <w:lang w:val="id-ID"/>
        </w:rPr>
      </w:pPr>
    </w:p>
    <w:tbl>
      <w:tblPr>
        <w:tblW w:w="5000" w:type="pct"/>
        <w:tblInd w:w="-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621"/>
        <w:gridCol w:w="918"/>
        <w:gridCol w:w="1049"/>
        <w:gridCol w:w="965"/>
        <w:gridCol w:w="965"/>
        <w:gridCol w:w="980"/>
        <w:gridCol w:w="784"/>
        <w:gridCol w:w="965"/>
        <w:gridCol w:w="980"/>
        <w:gridCol w:w="1013"/>
        <w:gridCol w:w="965"/>
        <w:gridCol w:w="948"/>
        <w:gridCol w:w="1046"/>
      </w:tblGrid>
      <w:tr w:rsidR="00146780" w:rsidRPr="00267486" w14:paraId="78F56B20" w14:textId="77777777" w:rsidTr="00124695">
        <w:trPr>
          <w:trHeight w:val="406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DAF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proofErr w:type="spellStart"/>
            <w:r w:rsidRPr="00B57816">
              <w:rPr>
                <w:rFonts w:eastAsia="Times New Roman"/>
                <w:sz w:val="22"/>
                <w:szCs w:val="22"/>
                <w:lang w:eastAsia="zh-CN"/>
              </w:rPr>
              <w:t>Mikroorganisme</w:t>
            </w:r>
            <w:proofErr w:type="spellEnd"/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AA33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86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TOB</w:t>
            </w:r>
          </w:p>
          <w:p w14:paraId="7292B9FB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EFC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TE</w:t>
            </w:r>
          </w:p>
          <w:p w14:paraId="4BAC732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B1ED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DO</w:t>
            </w:r>
          </w:p>
          <w:p w14:paraId="21BBA206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A40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DA</w:t>
            </w:r>
          </w:p>
          <w:p w14:paraId="55B5BA5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A29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AZM</w:t>
            </w:r>
          </w:p>
          <w:p w14:paraId="6D8D4FB9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5B53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E</w:t>
            </w:r>
          </w:p>
          <w:p w14:paraId="4A146761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C11E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LZD</w:t>
            </w:r>
          </w:p>
          <w:p w14:paraId="15D35D50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F7D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C</w:t>
            </w:r>
          </w:p>
          <w:p w14:paraId="3220AEEA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0E31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LEV</w:t>
            </w:r>
          </w:p>
          <w:p w14:paraId="63A436B4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D7B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CIP</w:t>
            </w:r>
          </w:p>
          <w:p w14:paraId="27E7655A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F3FA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OFX</w:t>
            </w:r>
          </w:p>
          <w:p w14:paraId="5EC7A63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A70E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VA</w:t>
            </w:r>
          </w:p>
          <w:p w14:paraId="20F8843A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%S</w:t>
            </w:r>
          </w:p>
        </w:tc>
      </w:tr>
      <w:tr w:rsidR="00146780" w:rsidRPr="00267486" w14:paraId="3E11BE68" w14:textId="77777777" w:rsidTr="00124695">
        <w:trPr>
          <w:trHeight w:val="198"/>
        </w:trPr>
        <w:tc>
          <w:tcPr>
            <w:tcW w:w="89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A1BA475" w14:textId="77777777" w:rsidR="00146780" w:rsidRPr="00B57816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S. epidermidis</w:t>
            </w:r>
          </w:p>
        </w:tc>
        <w:tc>
          <w:tcPr>
            <w:tcW w:w="209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8103D5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09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1D7CC870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57224428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25" w:type="pct"/>
            <w:tcBorders>
              <w:bottom w:val="nil"/>
            </w:tcBorders>
            <w:shd w:val="clear" w:color="auto" w:fill="00FF00"/>
            <w:noWrap/>
            <w:vAlign w:val="bottom"/>
            <w:hideMark/>
          </w:tcPr>
          <w:p w14:paraId="589D99B5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25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311E932A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7D008700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264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1847F58D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25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1BA3E117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78FEF20A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41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67985CCC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25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5B2CDEFE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19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63738ACA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 w:cs="Calibri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 w:cs="Calibri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52" w:type="pct"/>
            <w:tcBorders>
              <w:bottom w:val="nil"/>
            </w:tcBorders>
            <w:shd w:val="clear" w:color="auto" w:fill="FF0000"/>
            <w:noWrap/>
            <w:vAlign w:val="bottom"/>
            <w:hideMark/>
          </w:tcPr>
          <w:p w14:paraId="62A06363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 w:cs="Calibri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 w:cs="Calibri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267486" w14:paraId="7DC6B4B0" w14:textId="77777777" w:rsidTr="00124695">
        <w:trPr>
          <w:trHeight w:val="198"/>
        </w:trPr>
        <w:tc>
          <w:tcPr>
            <w:tcW w:w="893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9C275C5" w14:textId="77777777" w:rsidR="00146780" w:rsidRPr="00B57816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S. aureus</w:t>
            </w:r>
          </w:p>
        </w:tc>
        <w:tc>
          <w:tcPr>
            <w:tcW w:w="2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2CE62D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871D80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3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1F83601D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25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0E0AFD3F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25" w:type="pct"/>
            <w:tcBorders>
              <w:top w:val="nil"/>
              <w:bottom w:val="nil"/>
            </w:tcBorders>
            <w:shd w:val="clear" w:color="auto" w:fill="FF0000"/>
            <w:noWrap/>
            <w:vAlign w:val="bottom"/>
            <w:hideMark/>
          </w:tcPr>
          <w:p w14:paraId="56A22304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25263515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64" w:type="pct"/>
            <w:tcBorders>
              <w:top w:val="nil"/>
              <w:bottom w:val="nil"/>
            </w:tcBorders>
            <w:shd w:val="clear" w:color="auto" w:fill="FF0000"/>
            <w:noWrap/>
            <w:vAlign w:val="bottom"/>
            <w:hideMark/>
          </w:tcPr>
          <w:p w14:paraId="45CF3E4C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25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3A95B104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1BB4C444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41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00DA2811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25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4C3FD2F7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00FF00"/>
            <w:noWrap/>
            <w:vAlign w:val="bottom"/>
            <w:hideMark/>
          </w:tcPr>
          <w:p w14:paraId="478D2FD0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 w:cs="Calibri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 w:cs="Calibri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0000"/>
            <w:noWrap/>
            <w:vAlign w:val="bottom"/>
            <w:hideMark/>
          </w:tcPr>
          <w:p w14:paraId="0E701AF4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 w:cs="Calibri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 w:cs="Calibri"/>
                <w:sz w:val="22"/>
                <w:szCs w:val="22"/>
                <w:lang w:eastAsia="zh-CN"/>
              </w:rPr>
              <w:t>0%</w:t>
            </w:r>
          </w:p>
        </w:tc>
      </w:tr>
      <w:tr w:rsidR="00146780" w:rsidRPr="00267486" w14:paraId="0450EF2A" w14:textId="77777777" w:rsidTr="00124695">
        <w:trPr>
          <w:trHeight w:val="198"/>
        </w:trPr>
        <w:tc>
          <w:tcPr>
            <w:tcW w:w="89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B0ED107" w14:textId="77777777" w:rsidR="00146780" w:rsidRPr="00B57816" w:rsidRDefault="00146780" w:rsidP="00124695">
            <w:pPr>
              <w:spacing w:line="240" w:lineRule="auto"/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 xml:space="preserve">S. </w:t>
            </w:r>
            <w:proofErr w:type="spellStart"/>
            <w:r w:rsidRPr="00B57816">
              <w:rPr>
                <w:rFonts w:eastAsia="Times New Roman"/>
                <w:i/>
                <w:iCs/>
                <w:sz w:val="22"/>
                <w:szCs w:val="22"/>
                <w:lang w:eastAsia="zh-CN"/>
              </w:rPr>
              <w:t>warneri</w:t>
            </w:r>
            <w:proofErr w:type="spellEnd"/>
          </w:p>
        </w:tc>
        <w:tc>
          <w:tcPr>
            <w:tcW w:w="20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75D495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692634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3" w:type="pct"/>
            <w:tcBorders>
              <w:top w:val="nil"/>
            </w:tcBorders>
            <w:shd w:val="clear" w:color="auto" w:fill="00FF00"/>
            <w:noWrap/>
            <w:vAlign w:val="bottom"/>
            <w:hideMark/>
          </w:tcPr>
          <w:p w14:paraId="55EB7D1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25" w:type="pct"/>
            <w:tcBorders>
              <w:top w:val="nil"/>
            </w:tcBorders>
            <w:shd w:val="clear" w:color="auto" w:fill="00FF00"/>
            <w:noWrap/>
            <w:vAlign w:val="bottom"/>
            <w:hideMark/>
          </w:tcPr>
          <w:p w14:paraId="4629EFC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25" w:type="pct"/>
            <w:tcBorders>
              <w:top w:val="nil"/>
            </w:tcBorders>
            <w:shd w:val="clear" w:color="auto" w:fill="00FF00"/>
            <w:noWrap/>
            <w:vAlign w:val="bottom"/>
            <w:hideMark/>
          </w:tcPr>
          <w:p w14:paraId="51DFC59C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00FF00"/>
            <w:noWrap/>
            <w:vAlign w:val="bottom"/>
            <w:hideMark/>
          </w:tcPr>
          <w:p w14:paraId="10ACCD3D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26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4A4F49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5" w:type="pct"/>
            <w:tcBorders>
              <w:top w:val="nil"/>
            </w:tcBorders>
            <w:shd w:val="clear" w:color="auto" w:fill="00FF00"/>
            <w:noWrap/>
            <w:vAlign w:val="bottom"/>
            <w:hideMark/>
          </w:tcPr>
          <w:p w14:paraId="4DD09137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FF0000"/>
            <w:noWrap/>
            <w:vAlign w:val="bottom"/>
            <w:hideMark/>
          </w:tcPr>
          <w:p w14:paraId="555FC1D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341" w:type="pct"/>
            <w:tcBorders>
              <w:top w:val="nil"/>
            </w:tcBorders>
            <w:shd w:val="clear" w:color="auto" w:fill="00FF00"/>
            <w:noWrap/>
            <w:vAlign w:val="bottom"/>
            <w:hideMark/>
          </w:tcPr>
          <w:p w14:paraId="559B8322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25" w:type="pct"/>
            <w:tcBorders>
              <w:top w:val="nil"/>
            </w:tcBorders>
            <w:shd w:val="clear" w:color="auto" w:fill="00FF00"/>
            <w:noWrap/>
            <w:vAlign w:val="bottom"/>
            <w:hideMark/>
          </w:tcPr>
          <w:p w14:paraId="4A029421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31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F99B97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 w:cs="Calibri"/>
                <w:sz w:val="22"/>
                <w:szCs w:val="22"/>
                <w:lang w:eastAsia="zh-CN"/>
              </w:rPr>
            </w:pPr>
            <w:r w:rsidRPr="00B57816">
              <w:rPr>
                <w:rFonts w:eastAsia="Times New Roman" w:cs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66FF66"/>
            <w:noWrap/>
            <w:vAlign w:val="bottom"/>
            <w:hideMark/>
          </w:tcPr>
          <w:p w14:paraId="05D2D563" w14:textId="77777777" w:rsidR="00146780" w:rsidRPr="00B57816" w:rsidRDefault="00146780" w:rsidP="00124695">
            <w:pPr>
              <w:spacing w:line="240" w:lineRule="auto"/>
              <w:jc w:val="center"/>
              <w:rPr>
                <w:rFonts w:eastAsia="Times New Roman" w:cs="Calibri"/>
                <w:sz w:val="22"/>
                <w:szCs w:val="22"/>
                <w:highlight w:val="green"/>
                <w:lang w:eastAsia="zh-CN"/>
              </w:rPr>
            </w:pPr>
            <w:r w:rsidRPr="00B57816">
              <w:rPr>
                <w:rFonts w:eastAsia="Times New Roman" w:cs="Calibri"/>
                <w:sz w:val="22"/>
                <w:szCs w:val="22"/>
                <w:highlight w:val="green"/>
                <w:lang w:eastAsia="zh-CN"/>
              </w:rPr>
              <w:t>100%</w:t>
            </w:r>
          </w:p>
        </w:tc>
      </w:tr>
    </w:tbl>
    <w:p w14:paraId="2FF3DA94" w14:textId="77777777" w:rsidR="00146780" w:rsidRDefault="00146780" w:rsidP="00146780">
      <w:pPr>
        <w:spacing w:line="240" w:lineRule="auto"/>
        <w:rPr>
          <w:lang w:val="id-ID"/>
        </w:rPr>
      </w:pPr>
      <w:r>
        <w:t xml:space="preserve">TOB= </w:t>
      </w:r>
      <w:r w:rsidRPr="00EF719E">
        <w:rPr>
          <w:i/>
          <w:iCs/>
        </w:rPr>
        <w:t>Tobramycin</w:t>
      </w:r>
      <w:r w:rsidRPr="00C93B1E">
        <w:t xml:space="preserve">, </w:t>
      </w:r>
      <w:r w:rsidRPr="00C93B1E">
        <w:rPr>
          <w:rFonts w:eastAsia="Times New Roman"/>
        </w:rPr>
        <w:t xml:space="preserve">TE= </w:t>
      </w:r>
      <w:r w:rsidRPr="00EF719E">
        <w:rPr>
          <w:rFonts w:eastAsia="Times New Roman"/>
          <w:i/>
          <w:iCs/>
        </w:rPr>
        <w:t>Tetracycline</w:t>
      </w:r>
      <w:r>
        <w:rPr>
          <w:rFonts w:eastAsia="Times New Roman"/>
        </w:rPr>
        <w:t xml:space="preserve">, DO= </w:t>
      </w:r>
      <w:r w:rsidRPr="00EF719E">
        <w:rPr>
          <w:rFonts w:eastAsia="Times New Roman"/>
          <w:i/>
          <w:iCs/>
        </w:rPr>
        <w:t>Doxycycline</w:t>
      </w:r>
      <w:r w:rsidRPr="00C93B1E">
        <w:rPr>
          <w:rFonts w:eastAsia="Times New Roman"/>
        </w:rPr>
        <w:t>,</w:t>
      </w:r>
      <w:r>
        <w:rPr>
          <w:rFonts w:eastAsia="Times New Roman"/>
        </w:rPr>
        <w:t xml:space="preserve"> DA= </w:t>
      </w:r>
      <w:r>
        <w:rPr>
          <w:rFonts w:eastAsia="Times New Roman"/>
          <w:i/>
          <w:iCs/>
        </w:rPr>
        <w:t>Clindamycin</w:t>
      </w:r>
      <w:r>
        <w:rPr>
          <w:rFonts w:eastAsia="Times New Roman"/>
        </w:rPr>
        <w:t xml:space="preserve">, AZM= </w:t>
      </w:r>
      <w:r>
        <w:rPr>
          <w:rFonts w:eastAsia="Times New Roman"/>
          <w:i/>
          <w:iCs/>
        </w:rPr>
        <w:t>Azithromycin</w:t>
      </w:r>
      <w:r>
        <w:rPr>
          <w:rFonts w:eastAsia="Times New Roman"/>
        </w:rPr>
        <w:t xml:space="preserve">, E= </w:t>
      </w:r>
      <w:r>
        <w:rPr>
          <w:rFonts w:eastAsia="Times New Roman"/>
          <w:i/>
          <w:iCs/>
        </w:rPr>
        <w:t>Erythromycin</w:t>
      </w:r>
      <w:r>
        <w:rPr>
          <w:rFonts w:eastAsia="Times New Roman"/>
        </w:rPr>
        <w:t xml:space="preserve">, LZD= </w:t>
      </w:r>
      <w:r w:rsidRPr="00EF719E">
        <w:rPr>
          <w:rFonts w:eastAsia="Times New Roman"/>
          <w:i/>
          <w:iCs/>
        </w:rPr>
        <w:t>Linezolid</w:t>
      </w:r>
      <w:r>
        <w:rPr>
          <w:rFonts w:eastAsia="Times New Roman"/>
        </w:rPr>
        <w:t xml:space="preserve">, </w:t>
      </w:r>
      <w:r w:rsidRPr="00C93B1E">
        <w:rPr>
          <w:rFonts w:eastAsia="Times New Roman"/>
        </w:rPr>
        <w:t>C=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Chloramphenicol</w:t>
      </w:r>
      <w:r w:rsidRPr="00C93B1E">
        <w:rPr>
          <w:rFonts w:eastAsia="Times New Roman"/>
        </w:rPr>
        <w:t xml:space="preserve">, </w:t>
      </w:r>
      <w:r w:rsidRPr="00C93B1E">
        <w:t>LEV=</w:t>
      </w:r>
      <w:r>
        <w:t xml:space="preserve"> </w:t>
      </w:r>
      <w:proofErr w:type="spellStart"/>
      <w:r>
        <w:rPr>
          <w:i/>
          <w:iCs/>
        </w:rPr>
        <w:t>Levofloxacyn</w:t>
      </w:r>
      <w:proofErr w:type="spellEnd"/>
      <w:r w:rsidRPr="00C93B1E">
        <w:t>, CIP=</w:t>
      </w:r>
      <w:r>
        <w:t xml:space="preserve"> </w:t>
      </w:r>
      <w:r>
        <w:rPr>
          <w:i/>
          <w:iCs/>
        </w:rPr>
        <w:t>Ciprofloxacin</w:t>
      </w:r>
      <w:r w:rsidRPr="00C93B1E">
        <w:t>, OFX=</w:t>
      </w:r>
      <w:r>
        <w:t xml:space="preserve"> </w:t>
      </w:r>
      <w:r>
        <w:rPr>
          <w:i/>
          <w:iCs/>
        </w:rPr>
        <w:t>Ofloxacin</w:t>
      </w:r>
      <w:r w:rsidRPr="00C93B1E">
        <w:t xml:space="preserve">, </w:t>
      </w:r>
      <w:r>
        <w:t xml:space="preserve">VA= </w:t>
      </w:r>
      <w:r>
        <w:rPr>
          <w:i/>
          <w:iCs/>
        </w:rPr>
        <w:t>Vancomycin,</w:t>
      </w:r>
      <w:r>
        <w:rPr>
          <w:i/>
          <w:iCs/>
          <w:lang w:val="id-ID"/>
        </w:rPr>
        <w:t xml:space="preserve"> </w:t>
      </w:r>
      <w:r>
        <w:t>N=</w:t>
      </w:r>
      <w:r>
        <w:rPr>
          <w:lang w:val="id-ID"/>
        </w:rPr>
        <w:t xml:space="preserve"> total isolates</w:t>
      </w:r>
      <w:r>
        <w:t xml:space="preserve">, %S= </w:t>
      </w:r>
      <w:r w:rsidRPr="00687455">
        <w:t>antibiotic sensitivity percentage.</w:t>
      </w:r>
    </w:p>
    <w:p w14:paraId="39151BB6" w14:textId="77777777" w:rsidR="00146780" w:rsidRPr="006B44AB" w:rsidRDefault="00146780" w:rsidP="00146780">
      <w:pPr>
        <w:rPr>
          <w:lang w:val="id-ID"/>
        </w:rPr>
      </w:pPr>
    </w:p>
    <w:p w14:paraId="79D4D494" w14:textId="77777777" w:rsidR="00146780" w:rsidRPr="00687455" w:rsidRDefault="00146780" w:rsidP="00146780">
      <w:pPr>
        <w:tabs>
          <w:tab w:val="left" w:pos="9923"/>
        </w:tabs>
        <w:rPr>
          <w:lang w:val="id-ID"/>
        </w:rPr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29DF0" wp14:editId="7551BE13">
                <wp:simplePos x="0" y="0"/>
                <wp:positionH relativeFrom="column">
                  <wp:posOffset>6047327</wp:posOffset>
                </wp:positionH>
                <wp:positionV relativeFrom="paragraph">
                  <wp:posOffset>9288</wp:posOffset>
                </wp:positionV>
                <wp:extent cx="1875790" cy="1392865"/>
                <wp:effectExtent l="0" t="0" r="10160" b="1714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90" cy="13928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38A55" id="Rectangle 18" o:spid="_x0000_s1026" style="position:absolute;margin-left:476.15pt;margin-top:.75pt;width:147.7pt;height:10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" filled="f" strokecolor="windowText" strokeweight=".25pt">
                <v:path arrowok="t"/>
              </v:rect>
            </w:pict>
          </mc:Fallback>
        </mc:AlternateContent>
      </w:r>
      <w:r>
        <w:tab/>
      </w:r>
      <w:r>
        <w:rPr>
          <w:lang w:val="id-ID"/>
        </w:rPr>
        <w:t xml:space="preserve">   Colour Indicator</w:t>
      </w:r>
    </w:p>
    <w:p w14:paraId="74EC2C32" w14:textId="77777777" w:rsidR="00146780" w:rsidRPr="002A78D3" w:rsidRDefault="00146780" w:rsidP="00146780">
      <w:pPr>
        <w:tabs>
          <w:tab w:val="left" w:pos="10065"/>
          <w:tab w:val="left" w:pos="10490"/>
          <w:tab w:val="left" w:pos="11340"/>
        </w:tabs>
        <w:ind w:firstLine="9781"/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5E074" wp14:editId="02B09E3B">
                <wp:simplePos x="0" y="0"/>
                <wp:positionH relativeFrom="column">
                  <wp:posOffset>6900545</wp:posOffset>
                </wp:positionH>
                <wp:positionV relativeFrom="paragraph">
                  <wp:posOffset>42545</wp:posOffset>
                </wp:positionV>
                <wp:extent cx="675640" cy="11938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9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CE34" id="Rectangle 17" o:spid="_x0000_s1026" style="position:absolute;margin-left:543.35pt;margin-top:3.35pt;width:53.2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" fillcolor="red" stroked="f" strokeweight="2pt"/>
            </w:pict>
          </mc:Fallback>
        </mc:AlternateContent>
      </w:r>
      <w:r w:rsidRPr="002A78D3">
        <w:t>&lt;40</w:t>
      </w:r>
      <w:r w:rsidRPr="002A78D3">
        <w:tab/>
        <w:t xml:space="preserve">: </w:t>
      </w:r>
    </w:p>
    <w:p w14:paraId="236872E0" w14:textId="77777777" w:rsidR="00146780" w:rsidRPr="002A78D3" w:rsidRDefault="00146780" w:rsidP="00146780">
      <w:pPr>
        <w:tabs>
          <w:tab w:val="left" w:pos="10065"/>
          <w:tab w:val="left" w:pos="10490"/>
          <w:tab w:val="left" w:pos="11340"/>
        </w:tabs>
        <w:ind w:firstLine="9781"/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F9FA" wp14:editId="092CBCAD">
                <wp:simplePos x="0" y="0"/>
                <wp:positionH relativeFrom="column">
                  <wp:posOffset>6901815</wp:posOffset>
                </wp:positionH>
                <wp:positionV relativeFrom="paragraph">
                  <wp:posOffset>33655</wp:posOffset>
                </wp:positionV>
                <wp:extent cx="675640" cy="11874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9EFBF" id="Rectangle 16" o:spid="_x0000_s1026" style="position:absolute;margin-left:543.45pt;margin-top:2.65pt;width:53.2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" fillcolor="#ffc000" stroked="f" strokeweight="2pt"/>
            </w:pict>
          </mc:Fallback>
        </mc:AlternateContent>
      </w:r>
      <w:r w:rsidRPr="002A78D3">
        <w:t>40-60</w:t>
      </w:r>
      <w:r w:rsidRPr="002A78D3">
        <w:tab/>
        <w:t>:</w:t>
      </w:r>
    </w:p>
    <w:p w14:paraId="790BC6D3" w14:textId="77777777" w:rsidR="00146780" w:rsidRPr="002A78D3" w:rsidRDefault="00146780" w:rsidP="00146780">
      <w:pPr>
        <w:tabs>
          <w:tab w:val="left" w:pos="10065"/>
          <w:tab w:val="left" w:pos="10490"/>
          <w:tab w:val="left" w:pos="11340"/>
        </w:tabs>
        <w:ind w:firstLine="9781"/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EDC97" wp14:editId="307158FC">
                <wp:simplePos x="0" y="0"/>
                <wp:positionH relativeFrom="column">
                  <wp:posOffset>6903085</wp:posOffset>
                </wp:positionH>
                <wp:positionV relativeFrom="paragraph">
                  <wp:posOffset>41275</wp:posOffset>
                </wp:positionV>
                <wp:extent cx="675640" cy="11874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F9D3" id="Rectangle 15" o:spid="_x0000_s1026" style="position:absolute;margin-left:543.55pt;margin-top:3.25pt;width:53.2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" fillcolor="yellow" stroked="f" strokeweight="2pt"/>
            </w:pict>
          </mc:Fallback>
        </mc:AlternateContent>
      </w:r>
      <w:r w:rsidRPr="002A78D3">
        <w:t>61-80</w:t>
      </w:r>
      <w:r w:rsidRPr="002A78D3">
        <w:tab/>
        <w:t>:</w:t>
      </w:r>
    </w:p>
    <w:p w14:paraId="53D7897B" w14:textId="77777777" w:rsidR="00146780" w:rsidRPr="006B44AB" w:rsidRDefault="00146780" w:rsidP="00146780">
      <w:pPr>
        <w:tabs>
          <w:tab w:val="left" w:pos="10065"/>
          <w:tab w:val="left" w:pos="10490"/>
          <w:tab w:val="right" w:pos="12869"/>
        </w:tabs>
        <w:ind w:firstLine="9781"/>
        <w:rPr>
          <w:noProof/>
          <w:szCs w:val="24"/>
          <w:lang w:val="id-ID" w:eastAsia="zh-CN"/>
        </w:rPr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F8402" wp14:editId="5C27E6A4">
                <wp:simplePos x="0" y="0"/>
                <wp:positionH relativeFrom="column">
                  <wp:posOffset>6904355</wp:posOffset>
                </wp:positionH>
                <wp:positionV relativeFrom="paragraph">
                  <wp:posOffset>31750</wp:posOffset>
                </wp:positionV>
                <wp:extent cx="675640" cy="11874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32BC" id="Rectangle 14" o:spid="_x0000_s1026" style="position:absolute;margin-left:543.65pt;margin-top:2.5pt;width:53.2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" fillcolor="#6f6" stroked="f" strokeweight="2pt"/>
            </w:pict>
          </mc:Fallback>
        </mc:AlternateContent>
      </w:r>
      <w:r w:rsidRPr="002A78D3">
        <w:t>81-99</w:t>
      </w:r>
      <w:r>
        <w:rPr>
          <w:lang w:val="id-ID"/>
        </w:rPr>
        <w:tab/>
      </w:r>
      <w:r w:rsidRPr="002A78D3">
        <w:t>:</w:t>
      </w:r>
      <w:r w:rsidRPr="006B44AB">
        <w:rPr>
          <w:noProof/>
          <w:szCs w:val="24"/>
          <w:lang w:eastAsia="zh-CN"/>
        </w:rPr>
        <w:t xml:space="preserve"> </w:t>
      </w:r>
    </w:p>
    <w:p w14:paraId="0EC22534" w14:textId="77777777" w:rsidR="00146780" w:rsidRDefault="00146780" w:rsidP="00146780">
      <w:pPr>
        <w:ind w:left="9061" w:firstLine="720"/>
        <w:rPr>
          <w:lang w:val="id-ID"/>
        </w:rPr>
      </w:pPr>
      <w:r>
        <w:rPr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7F7F9" wp14:editId="6F80CF7D">
                <wp:simplePos x="0" y="0"/>
                <wp:positionH relativeFrom="column">
                  <wp:posOffset>6904990</wp:posOffset>
                </wp:positionH>
                <wp:positionV relativeFrom="paragraph">
                  <wp:posOffset>23495</wp:posOffset>
                </wp:positionV>
                <wp:extent cx="675640" cy="11874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11874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1E805" id="Rectangle 13" o:spid="_x0000_s1026" style="position:absolute;margin-left:543.7pt;margin-top:1.85pt;width:53.2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" fillcolor="lime" stroked="f" strokeweight="2pt"/>
            </w:pict>
          </mc:Fallback>
        </mc:AlternateContent>
      </w:r>
      <w:r w:rsidRPr="002A78D3">
        <w:t>100</w:t>
      </w:r>
      <w:r>
        <w:rPr>
          <w:lang w:val="id-ID"/>
        </w:rPr>
        <w:t xml:space="preserve">     </w:t>
      </w:r>
      <w:proofErr w:type="gramStart"/>
      <w:r>
        <w:rPr>
          <w:lang w:val="id-ID"/>
        </w:rPr>
        <w:t xml:space="preserve">  </w:t>
      </w:r>
      <w:r w:rsidRPr="002A78D3">
        <w:t>:</w:t>
      </w:r>
      <w:proofErr w:type="gramEnd"/>
      <w:r>
        <w:tab/>
      </w:r>
    </w:p>
    <w:p w14:paraId="4919F67C" w14:textId="77777777" w:rsidR="00146780" w:rsidRPr="006B44AB" w:rsidRDefault="00146780" w:rsidP="00146780">
      <w:pPr>
        <w:spacing w:line="237" w:lineRule="exact"/>
        <w:rPr>
          <w:rFonts w:eastAsia="Times New Roman"/>
          <w:lang w:val="id-ID"/>
        </w:rPr>
      </w:pPr>
    </w:p>
    <w:p w14:paraId="0411CE8A" w14:textId="77777777" w:rsidR="00146780" w:rsidRPr="00DB6694" w:rsidRDefault="00146780" w:rsidP="00146780">
      <w:pPr>
        <w:adjustRightInd w:val="0"/>
        <w:snapToGrid w:val="0"/>
        <w:spacing w:before="240" w:line="260" w:lineRule="atLeast"/>
        <w:rPr>
          <w:rFonts w:ascii="Palatino Linotype" w:hAnsi="Palatino Linotype"/>
          <w:sz w:val="18"/>
          <w:szCs w:val="18"/>
          <w:lang w:val="id-ID"/>
        </w:rPr>
      </w:pPr>
    </w:p>
    <w:p w14:paraId="5D320DE6" w14:textId="77777777" w:rsidR="003E6DAB" w:rsidRDefault="003E6DAB"/>
    <w:sectPr w:rsidR="003E6DAB" w:rsidSect="00DB6694">
      <w:pgSz w:w="16836" w:h="11900" w:orient="landscape"/>
      <w:pgMar w:top="992" w:right="992" w:bottom="992" w:left="992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E32ADF"/>
    <w:multiLevelType w:val="hybridMultilevel"/>
    <w:tmpl w:val="9C0ACB1A"/>
    <w:lvl w:ilvl="0" w:tplc="909C1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13CEA"/>
    <w:multiLevelType w:val="hybridMultilevel"/>
    <w:tmpl w:val="C5CA5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0F6B"/>
    <w:multiLevelType w:val="hybridMultilevel"/>
    <w:tmpl w:val="4C04C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426B"/>
    <w:multiLevelType w:val="hybridMultilevel"/>
    <w:tmpl w:val="8D764B4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4E530C4E"/>
    <w:multiLevelType w:val="hybridMultilevel"/>
    <w:tmpl w:val="7556D2F4"/>
    <w:lvl w:ilvl="0" w:tplc="EF38F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B026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F258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B2D2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722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3A0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F0D3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22F9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4088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04081"/>
    <w:multiLevelType w:val="hybridMultilevel"/>
    <w:tmpl w:val="8D269648"/>
    <w:lvl w:ilvl="0" w:tplc="04090001">
      <w:start w:val="1"/>
      <w:numFmt w:val="decimal"/>
      <w:lvlText w:val="%1."/>
      <w:lvlJc w:val="left"/>
      <w:pPr>
        <w:ind w:left="1713" w:hanging="360"/>
      </w:pPr>
    </w:lvl>
    <w:lvl w:ilvl="1" w:tplc="04090003" w:tentative="1">
      <w:start w:val="1"/>
      <w:numFmt w:val="lowerLetter"/>
      <w:lvlText w:val="%2."/>
      <w:lvlJc w:val="left"/>
      <w:pPr>
        <w:ind w:left="2433" w:hanging="360"/>
      </w:pPr>
    </w:lvl>
    <w:lvl w:ilvl="2" w:tplc="04090005" w:tentative="1">
      <w:start w:val="1"/>
      <w:numFmt w:val="lowerRoman"/>
      <w:lvlText w:val="%3."/>
      <w:lvlJc w:val="right"/>
      <w:pPr>
        <w:ind w:left="3153" w:hanging="180"/>
      </w:pPr>
    </w:lvl>
    <w:lvl w:ilvl="3" w:tplc="04090001" w:tentative="1">
      <w:start w:val="1"/>
      <w:numFmt w:val="decimal"/>
      <w:lvlText w:val="%4."/>
      <w:lvlJc w:val="left"/>
      <w:pPr>
        <w:ind w:left="3873" w:hanging="360"/>
      </w:pPr>
    </w:lvl>
    <w:lvl w:ilvl="4" w:tplc="04090003" w:tentative="1">
      <w:start w:val="1"/>
      <w:numFmt w:val="lowerLetter"/>
      <w:lvlText w:val="%5."/>
      <w:lvlJc w:val="left"/>
      <w:pPr>
        <w:ind w:left="4593" w:hanging="360"/>
      </w:pPr>
    </w:lvl>
    <w:lvl w:ilvl="5" w:tplc="04090005" w:tentative="1">
      <w:start w:val="1"/>
      <w:numFmt w:val="lowerRoman"/>
      <w:lvlText w:val="%6."/>
      <w:lvlJc w:val="right"/>
      <w:pPr>
        <w:ind w:left="5313" w:hanging="180"/>
      </w:pPr>
    </w:lvl>
    <w:lvl w:ilvl="6" w:tplc="04090001" w:tentative="1">
      <w:start w:val="1"/>
      <w:numFmt w:val="decimal"/>
      <w:lvlText w:val="%7."/>
      <w:lvlJc w:val="left"/>
      <w:pPr>
        <w:ind w:left="6033" w:hanging="360"/>
      </w:pPr>
    </w:lvl>
    <w:lvl w:ilvl="7" w:tplc="04090003" w:tentative="1">
      <w:start w:val="1"/>
      <w:numFmt w:val="lowerLetter"/>
      <w:lvlText w:val="%8."/>
      <w:lvlJc w:val="left"/>
      <w:pPr>
        <w:ind w:left="6753" w:hanging="360"/>
      </w:pPr>
    </w:lvl>
    <w:lvl w:ilvl="8" w:tplc="04090005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19D0187"/>
    <w:multiLevelType w:val="hybridMultilevel"/>
    <w:tmpl w:val="34B22296"/>
    <w:lvl w:ilvl="0" w:tplc="D234B090">
      <w:start w:val="1"/>
      <w:numFmt w:val="bullet"/>
      <w:lvlText w:val="-"/>
      <w:lvlJc w:val="left"/>
      <w:pPr>
        <w:ind w:left="1080" w:hanging="360"/>
      </w:pPr>
      <w:rPr>
        <w:rFonts w:ascii="Arial" w:eastAsia="Verdana" w:hAnsi="Arial" w:cs="Arial" w:hint="default"/>
        <w:color w:val="66666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E7DEF"/>
    <w:multiLevelType w:val="hybridMultilevel"/>
    <w:tmpl w:val="3F2497E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80"/>
    <w:rsid w:val="00146780"/>
    <w:rsid w:val="003A2F25"/>
    <w:rsid w:val="003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127"/>
  <w15:chartTrackingRefBased/>
  <w15:docId w15:val="{B8374BC3-1CE4-4CBE-BE92-DA4E4403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780"/>
    <w:pPr>
      <w:spacing w:after="0" w:line="340" w:lineRule="atLeast"/>
      <w:jc w:val="both"/>
    </w:pPr>
    <w:rPr>
      <w:rFonts w:ascii="Times New Roman" w:eastAsia="SimSun" w:hAnsi="Times New Roman" w:cs="Times New Roman"/>
      <w:color w:val="000000"/>
      <w:sz w:val="24"/>
      <w:szCs w:val="20"/>
      <w:lang w:eastAsia="de-DE"/>
    </w:rPr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146780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6780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146780"/>
    <w:pPr>
      <w:ind w:left="35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146780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6780"/>
    <w:pPr>
      <w:ind w:left="708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46780"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46780"/>
    <w:pPr>
      <w:ind w:left="708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146780"/>
    <w:pPr>
      <w:ind w:left="708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146780"/>
    <w:pPr>
      <w:ind w:left="708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146780"/>
    <w:rPr>
      <w:rFonts w:ascii="Arial" w:eastAsia="SimSun" w:hAnsi="Arial" w:cs="Times New Roman"/>
      <w:b/>
      <w:color w:val="000000"/>
      <w:sz w:val="24"/>
      <w:szCs w:val="20"/>
      <w:u w:val="single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146780"/>
    <w:rPr>
      <w:rFonts w:ascii="Arial" w:eastAsia="SimSun" w:hAnsi="Arial" w:cs="Times New Roman"/>
      <w:b/>
      <w:color w:val="000000"/>
      <w:sz w:val="24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146780"/>
    <w:rPr>
      <w:rFonts w:ascii="Times New Roman" w:eastAsia="SimSun" w:hAnsi="Times New Roman" w:cs="Times New Roman"/>
      <w:b/>
      <w:color w:val="000000"/>
      <w:sz w:val="24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146780"/>
    <w:rPr>
      <w:rFonts w:ascii="Arial" w:eastAsia="SimSun" w:hAnsi="Arial" w:cs="Times New Roman"/>
      <w:b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146780"/>
    <w:rPr>
      <w:rFonts w:ascii="Times New Roman" w:eastAsia="SimSun" w:hAnsi="Times New Roman" w:cs="Times New Roman"/>
      <w:b/>
      <w:color w:val="000000"/>
      <w:sz w:val="24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146780"/>
    <w:rPr>
      <w:rFonts w:ascii="Times New Roman" w:eastAsia="SimSun" w:hAnsi="Times New Roman" w:cs="Times New Roman"/>
      <w:color w:val="000000"/>
      <w:sz w:val="24"/>
      <w:szCs w:val="20"/>
      <w:u w:val="single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146780"/>
    <w:rPr>
      <w:rFonts w:ascii="Times New Roman" w:eastAsia="SimSun" w:hAnsi="Times New Roman" w:cs="Times New Roman"/>
      <w:i/>
      <w:color w:val="000000"/>
      <w:sz w:val="24"/>
      <w:szCs w:val="20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146780"/>
    <w:rPr>
      <w:rFonts w:ascii="Times New Roman" w:eastAsia="SimSun" w:hAnsi="Times New Roman" w:cs="Times New Roman"/>
      <w:i/>
      <w:color w:val="000000"/>
      <w:sz w:val="24"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146780"/>
    <w:rPr>
      <w:rFonts w:ascii="Times New Roman" w:eastAsia="SimSun" w:hAnsi="Times New Roman" w:cs="Times New Roman"/>
      <w:i/>
      <w:color w:val="000000"/>
      <w:sz w:val="24"/>
      <w:szCs w:val="20"/>
      <w:lang w:eastAsia="de-DE"/>
    </w:rPr>
  </w:style>
  <w:style w:type="paragraph" w:customStyle="1" w:styleId="MHeader">
    <w:name w:val="M_Header"/>
    <w:basedOn w:val="Normal"/>
    <w:rsid w:val="00146780"/>
  </w:style>
  <w:style w:type="paragraph" w:customStyle="1" w:styleId="MTitel">
    <w:name w:val="M_Titel"/>
    <w:basedOn w:val="Normal"/>
    <w:autoRedefine/>
    <w:rsid w:val="00146780"/>
    <w:pPr>
      <w:spacing w:before="240" w:line="240" w:lineRule="auto"/>
      <w:jc w:val="left"/>
    </w:pPr>
    <w:rPr>
      <w:b/>
      <w:sz w:val="36"/>
    </w:rPr>
  </w:style>
  <w:style w:type="paragraph" w:customStyle="1" w:styleId="MHeading1">
    <w:name w:val="M_Heading1"/>
    <w:basedOn w:val="Normal"/>
    <w:rsid w:val="00146780"/>
    <w:pPr>
      <w:spacing w:before="240" w:after="240"/>
    </w:pPr>
    <w:rPr>
      <w:b/>
    </w:rPr>
  </w:style>
  <w:style w:type="paragraph" w:customStyle="1" w:styleId="MText">
    <w:name w:val="M_Text"/>
    <w:basedOn w:val="Normal"/>
    <w:rsid w:val="00146780"/>
    <w:pPr>
      <w:ind w:firstLine="284"/>
    </w:pPr>
  </w:style>
  <w:style w:type="paragraph" w:customStyle="1" w:styleId="MHeading2">
    <w:name w:val="M_Heading2"/>
    <w:basedOn w:val="Normal"/>
    <w:rsid w:val="00146780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146780"/>
    <w:pPr>
      <w:spacing w:before="240" w:after="240"/>
    </w:pPr>
  </w:style>
  <w:style w:type="paragraph" w:customStyle="1" w:styleId="MAcknow">
    <w:name w:val="M_Acknow"/>
    <w:basedOn w:val="Normal"/>
    <w:rsid w:val="00146780"/>
  </w:style>
  <w:style w:type="paragraph" w:customStyle="1" w:styleId="MRefer">
    <w:name w:val="M_Refer"/>
    <w:basedOn w:val="Normal"/>
    <w:rsid w:val="00146780"/>
    <w:pPr>
      <w:ind w:left="454" w:hanging="454"/>
    </w:pPr>
  </w:style>
  <w:style w:type="paragraph" w:customStyle="1" w:styleId="MCaption">
    <w:name w:val="M_Caption"/>
    <w:basedOn w:val="Normal"/>
    <w:rsid w:val="00146780"/>
    <w:pPr>
      <w:spacing w:before="240" w:after="240"/>
      <w:jc w:val="center"/>
    </w:pPr>
  </w:style>
  <w:style w:type="paragraph" w:customStyle="1" w:styleId="MFigure">
    <w:name w:val="M_Figure"/>
    <w:basedOn w:val="Normal"/>
    <w:rsid w:val="00146780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146780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146780"/>
    <w:pPr>
      <w:spacing w:before="240"/>
      <w:ind w:left="510" w:right="510"/>
    </w:pPr>
  </w:style>
  <w:style w:type="paragraph" w:customStyle="1" w:styleId="Maddress">
    <w:name w:val="M_address"/>
    <w:basedOn w:val="Normal"/>
    <w:rsid w:val="00146780"/>
    <w:pPr>
      <w:spacing w:before="240"/>
      <w:jc w:val="left"/>
    </w:pPr>
  </w:style>
  <w:style w:type="paragraph" w:customStyle="1" w:styleId="Mauthor">
    <w:name w:val="M_author"/>
    <w:basedOn w:val="Normal"/>
    <w:autoRedefine/>
    <w:rsid w:val="00146780"/>
    <w:pPr>
      <w:spacing w:before="240" w:after="240"/>
      <w:jc w:val="left"/>
    </w:pPr>
    <w:rPr>
      <w:b/>
      <w:lang w:val="it-IT"/>
    </w:rPr>
  </w:style>
  <w:style w:type="paragraph" w:customStyle="1" w:styleId="Mreceived">
    <w:name w:val="M_received"/>
    <w:basedOn w:val="Maddress"/>
    <w:rsid w:val="00146780"/>
    <w:rPr>
      <w:i/>
    </w:rPr>
  </w:style>
  <w:style w:type="paragraph" w:customStyle="1" w:styleId="Mline2">
    <w:name w:val="M_line2"/>
    <w:basedOn w:val="Normal"/>
    <w:rsid w:val="00146780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146780"/>
    <w:pPr>
      <w:spacing w:after="0"/>
    </w:pPr>
  </w:style>
  <w:style w:type="paragraph" w:customStyle="1" w:styleId="Mline1">
    <w:name w:val="M_line1"/>
    <w:basedOn w:val="Mline2"/>
    <w:rsid w:val="00146780"/>
    <w:pPr>
      <w:spacing w:after="0"/>
    </w:pPr>
  </w:style>
  <w:style w:type="paragraph" w:customStyle="1" w:styleId="MLogo">
    <w:name w:val="M_Logo"/>
    <w:basedOn w:val="Normal"/>
    <w:rsid w:val="00146780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146780"/>
    <w:pPr>
      <w:spacing w:after="520"/>
      <w:jc w:val="right"/>
    </w:pPr>
  </w:style>
  <w:style w:type="paragraph" w:customStyle="1" w:styleId="MCopyright">
    <w:name w:val="M_Copyright"/>
    <w:basedOn w:val="Normal"/>
    <w:rsid w:val="00146780"/>
    <w:pPr>
      <w:tabs>
        <w:tab w:val="center" w:pos="4536"/>
        <w:tab w:val="right" w:pos="9072"/>
      </w:tabs>
      <w:spacing w:before="240"/>
      <w:jc w:val="left"/>
    </w:pPr>
  </w:style>
  <w:style w:type="character" w:styleId="CommentReference">
    <w:name w:val="annotation reference"/>
    <w:basedOn w:val="DefaultParagraphFont"/>
    <w:uiPriority w:val="99"/>
    <w:semiHidden/>
    <w:rsid w:val="001467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467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780"/>
    <w:rPr>
      <w:rFonts w:ascii="Times New Roman" w:eastAsia="SimSun" w:hAnsi="Times New Roman" w:cs="Times New Roman"/>
      <w:color w:val="000000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rsid w:val="001467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67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780"/>
    <w:rPr>
      <w:rFonts w:ascii="Times New Roman" w:eastAsia="SimSun" w:hAnsi="Times New Roman" w:cs="Times New Roman"/>
      <w:color w:val="000000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99"/>
    <w:rsid w:val="001467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780"/>
    <w:rPr>
      <w:rFonts w:ascii="Times New Roman" w:eastAsia="SimSun" w:hAnsi="Times New Roman" w:cs="Times New Roman"/>
      <w:color w:val="000000"/>
      <w:sz w:val="24"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146780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6780"/>
    <w:pPr>
      <w:spacing w:line="240" w:lineRule="auto"/>
      <w:jc w:val="left"/>
    </w:pPr>
    <w:rPr>
      <w:rFonts w:ascii="Consolas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780"/>
    <w:rPr>
      <w:rFonts w:ascii="Consolas" w:eastAsia="SimSun" w:hAnsi="Consolas" w:cs="Times New Roman"/>
      <w:sz w:val="21"/>
      <w:szCs w:val="21"/>
      <w:lang w:eastAsia="de-DE"/>
    </w:rPr>
  </w:style>
  <w:style w:type="character" w:customStyle="1" w:styleId="apple-converted-space">
    <w:name w:val="apple-converted-space"/>
    <w:rsid w:val="00146780"/>
  </w:style>
  <w:style w:type="character" w:styleId="Emphasis">
    <w:name w:val="Emphasis"/>
    <w:basedOn w:val="DefaultParagraphFont"/>
    <w:uiPriority w:val="20"/>
    <w:qFormat/>
    <w:rsid w:val="00146780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7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80"/>
    <w:rPr>
      <w:rFonts w:ascii="Tahoma" w:eastAsia="SimSun" w:hAnsi="Tahoma" w:cs="Tahoma"/>
      <w:color w:val="000000"/>
      <w:sz w:val="16"/>
      <w:szCs w:val="16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146780"/>
    <w:rPr>
      <w:rFonts w:cs="Times New Roman"/>
    </w:rPr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146780"/>
    <w:pPr>
      <w:spacing w:after="160" w:line="259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hps">
    <w:name w:val="hps"/>
    <w:rsid w:val="00146780"/>
  </w:style>
  <w:style w:type="character" w:customStyle="1" w:styleId="ListParagraphChar">
    <w:name w:val="List Paragraph Char"/>
    <w:aliases w:val="text 3 Char"/>
    <w:link w:val="ListParagraph"/>
    <w:uiPriority w:val="34"/>
    <w:locked/>
    <w:rsid w:val="00146780"/>
    <w:rPr>
      <w:rFonts w:ascii="Calibri" w:eastAsia="SimSun" w:hAnsi="Calibri" w:cs="Times New Roman"/>
    </w:rPr>
  </w:style>
  <w:style w:type="table" w:styleId="TableGrid">
    <w:name w:val="Table Grid"/>
    <w:basedOn w:val="TableNormal"/>
    <w:uiPriority w:val="59"/>
    <w:rsid w:val="0014678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78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4678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46780"/>
    <w:rPr>
      <w:rFonts w:ascii="Times New Roman" w:eastAsia="SimSun" w:hAnsi="Times New Roman" w:cs="Times New Roman"/>
      <w:b/>
      <w:bCs/>
      <w:color w:val="000000"/>
      <w:sz w:val="20"/>
      <w:szCs w:val="20"/>
      <w:lang w:eastAsia="de-DE"/>
    </w:rPr>
  </w:style>
  <w:style w:type="paragraph" w:styleId="Bibliography">
    <w:name w:val="Bibliography"/>
    <w:basedOn w:val="Normal"/>
    <w:next w:val="Normal"/>
    <w:uiPriority w:val="37"/>
    <w:unhideWhenUsed/>
    <w:rsid w:val="00146780"/>
  </w:style>
  <w:style w:type="paragraph" w:styleId="HTMLPreformatted">
    <w:name w:val="HTML Preformatted"/>
    <w:basedOn w:val="Normal"/>
    <w:link w:val="HTMLPreformattedChar"/>
    <w:uiPriority w:val="99"/>
    <w:unhideWhenUsed/>
    <w:rsid w:val="00146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6780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46780"/>
    <w:pPr>
      <w:spacing w:after="0" w:line="240" w:lineRule="auto"/>
    </w:pPr>
    <w:rPr>
      <w:rFonts w:ascii="Calibri" w:eastAsia="Calibri" w:hAnsi="Calibri" w:cs="Times New Roman"/>
      <w:lang w:val="id-ID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46780"/>
    <w:pPr>
      <w:spacing w:after="0" w:line="240" w:lineRule="auto"/>
    </w:pPr>
    <w:rPr>
      <w:rFonts w:ascii="Calibri" w:eastAsia="Calibri" w:hAnsi="Calibri" w:cs="Times New Roman"/>
      <w:lang w:val="id-ID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46780"/>
    <w:pPr>
      <w:spacing w:after="0" w:line="240" w:lineRule="auto"/>
    </w:pPr>
    <w:rPr>
      <w:rFonts w:ascii="Calibri" w:eastAsia="Calibri" w:hAnsi="Calibri" w:cs="Times New Roman"/>
      <w:lang w:val="id-ID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46780"/>
    <w:pPr>
      <w:spacing w:after="0" w:line="240" w:lineRule="auto"/>
    </w:pPr>
    <w:rPr>
      <w:rFonts w:ascii="Calibri" w:eastAsia="Calibri" w:hAnsi="Calibri" w:cs="Times New Roman"/>
      <w:lang w:val="id-ID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6780"/>
    <w:pPr>
      <w:spacing w:before="100" w:beforeAutospacing="1" w:after="100" w:afterAutospacing="1" w:line="240" w:lineRule="auto"/>
      <w:jc w:val="left"/>
    </w:pPr>
    <w:rPr>
      <w:rFonts w:eastAsia="DengXian"/>
      <w:color w:val="auto"/>
      <w:szCs w:val="24"/>
      <w:lang w:val="id-ID" w:eastAsia="zh-CN"/>
    </w:rPr>
  </w:style>
  <w:style w:type="paragraph" w:customStyle="1" w:styleId="url">
    <w:name w:val="url"/>
    <w:basedOn w:val="Normal"/>
    <w:rsid w:val="00146780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Cs w:val="24"/>
      <w:lang w:eastAsia="en-US"/>
    </w:rPr>
  </w:style>
  <w:style w:type="paragraph" w:customStyle="1" w:styleId="author">
    <w:name w:val="author"/>
    <w:basedOn w:val="Normal"/>
    <w:next w:val="Normal"/>
    <w:rsid w:val="00146780"/>
    <w:pPr>
      <w:overflowPunct w:val="0"/>
      <w:autoSpaceDE w:val="0"/>
      <w:autoSpaceDN w:val="0"/>
      <w:adjustRightInd w:val="0"/>
      <w:spacing w:before="120" w:line="360" w:lineRule="auto"/>
      <w:jc w:val="left"/>
    </w:pPr>
    <w:rPr>
      <w:rFonts w:eastAsia="Times New Roman"/>
      <w:color w:val="auto"/>
    </w:rPr>
  </w:style>
  <w:style w:type="paragraph" w:customStyle="1" w:styleId="Title1">
    <w:name w:val="Title1"/>
    <w:basedOn w:val="Normal"/>
    <w:next w:val="author"/>
    <w:rsid w:val="00146780"/>
    <w:pPr>
      <w:overflowPunct w:val="0"/>
      <w:autoSpaceDE w:val="0"/>
      <w:autoSpaceDN w:val="0"/>
      <w:adjustRightInd w:val="0"/>
      <w:spacing w:line="360" w:lineRule="auto"/>
      <w:jc w:val="left"/>
    </w:pPr>
    <w:rPr>
      <w:rFonts w:ascii="Arial" w:eastAsia="Times New Roman" w:hAnsi="Arial"/>
      <w:b/>
      <w:color w:val="auto"/>
      <w:sz w:val="36"/>
    </w:rPr>
  </w:style>
  <w:style w:type="paragraph" w:customStyle="1" w:styleId="email">
    <w:name w:val="email"/>
    <w:basedOn w:val="Normal"/>
    <w:next w:val="url"/>
    <w:rsid w:val="00146780"/>
    <w:pPr>
      <w:overflowPunct w:val="0"/>
      <w:autoSpaceDE w:val="0"/>
      <w:autoSpaceDN w:val="0"/>
      <w:adjustRightInd w:val="0"/>
      <w:spacing w:before="120" w:line="240" w:lineRule="auto"/>
      <w:jc w:val="left"/>
    </w:pPr>
    <w:rPr>
      <w:rFonts w:eastAsia="Times New Roman"/>
      <w:color w:val="auto"/>
      <w:sz w:val="20"/>
    </w:rPr>
  </w:style>
  <w:style w:type="paragraph" w:customStyle="1" w:styleId="fax">
    <w:name w:val="fax"/>
    <w:basedOn w:val="email"/>
    <w:next w:val="email"/>
    <w:rsid w:val="00146780"/>
  </w:style>
  <w:style w:type="paragraph" w:customStyle="1" w:styleId="phone">
    <w:name w:val="phone"/>
    <w:basedOn w:val="email"/>
    <w:next w:val="fax"/>
    <w:rsid w:val="00146780"/>
  </w:style>
  <w:style w:type="paragraph" w:styleId="Caption">
    <w:name w:val="caption"/>
    <w:basedOn w:val="Normal"/>
    <w:next w:val="Normal"/>
    <w:uiPriority w:val="35"/>
    <w:unhideWhenUsed/>
    <w:qFormat/>
    <w:rsid w:val="00146780"/>
    <w:pPr>
      <w:spacing w:after="200" w:line="240" w:lineRule="auto"/>
      <w:jc w:val="left"/>
    </w:pPr>
    <w:rPr>
      <w:rFonts w:ascii="Calibri" w:eastAsia="Calibri" w:hAnsi="Calibri" w:cs="Arial"/>
      <w:b/>
      <w:bCs/>
      <w:color w:val="4F81BD"/>
      <w:sz w:val="18"/>
      <w:szCs w:val="18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2020-10-11T23:11:00Z</dcterms:created>
  <dcterms:modified xsi:type="dcterms:W3CDTF">2020-10-11T23:13:00Z</dcterms:modified>
</cp:coreProperties>
</file>