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97AD5" w14:textId="548DEB60" w:rsidR="009A0487" w:rsidRPr="00817DAE" w:rsidRDefault="00B42B2D">
      <w:pPr>
        <w:pStyle w:val="Title"/>
        <w:rPr>
          <w:rFonts w:ascii="Times New Roman" w:hAnsi="Times New Roman"/>
          <w:iCs/>
        </w:rPr>
      </w:pPr>
      <w:r w:rsidRPr="00817DAE">
        <w:rPr>
          <w:rFonts w:ascii="Times New Roman" w:hAnsi="Times New Roman"/>
          <w:iCs/>
        </w:rPr>
        <w:t>Correction of Air Buoyancy on E</w:t>
      </w:r>
      <w:r w:rsidRPr="00817DAE">
        <w:rPr>
          <w:rFonts w:ascii="Times New Roman" w:hAnsi="Times New Roman"/>
          <w:iCs/>
          <w:vertAlign w:val="subscript"/>
        </w:rPr>
        <w:t>0</w:t>
      </w:r>
      <w:r w:rsidRPr="00817DAE">
        <w:rPr>
          <w:rFonts w:ascii="Times New Roman" w:hAnsi="Times New Roman"/>
          <w:iCs/>
        </w:rPr>
        <w:t>-74 Mass Measurement with Pt-</w:t>
      </w:r>
      <w:proofErr w:type="spellStart"/>
      <w:r w:rsidRPr="00817DAE">
        <w:rPr>
          <w:rFonts w:ascii="Times New Roman" w:hAnsi="Times New Roman"/>
          <w:iCs/>
        </w:rPr>
        <w:t>Ir</w:t>
      </w:r>
      <w:proofErr w:type="spellEnd"/>
      <w:r w:rsidRPr="00817DAE">
        <w:rPr>
          <w:rFonts w:ascii="Times New Roman" w:hAnsi="Times New Roman"/>
          <w:iCs/>
        </w:rPr>
        <w:t xml:space="preserve"> K-112 Standard</w:t>
      </w:r>
    </w:p>
    <w:p w14:paraId="10BA0217" w14:textId="56BE1530" w:rsidR="009A0487" w:rsidRPr="00817DAE" w:rsidRDefault="00C21613">
      <w:pPr>
        <w:pStyle w:val="Authors"/>
        <w:rPr>
          <w:rFonts w:ascii="Times New Roman" w:hAnsi="Times New Roman"/>
        </w:rPr>
      </w:pPr>
      <w:r w:rsidRPr="00817DAE">
        <w:rPr>
          <w:rFonts w:ascii="Times New Roman" w:hAnsi="Times New Roman"/>
        </w:rPr>
        <w:t>Zuhdi Ismail</w:t>
      </w:r>
      <w:r w:rsidR="00EA255A" w:rsidRPr="00817DAE">
        <w:rPr>
          <w:rFonts w:ascii="Times New Roman" w:hAnsi="Times New Roman"/>
          <w:vertAlign w:val="superscript"/>
        </w:rPr>
        <w:t>1</w:t>
      </w:r>
      <w:r w:rsidR="00EA255A" w:rsidRPr="00817DAE">
        <w:rPr>
          <w:rFonts w:ascii="Times New Roman" w:hAnsi="Times New Roman"/>
        </w:rPr>
        <w:t xml:space="preserve">, </w:t>
      </w:r>
      <w:proofErr w:type="spellStart"/>
      <w:r w:rsidRPr="00817DAE">
        <w:rPr>
          <w:rFonts w:ascii="Times New Roman" w:hAnsi="Times New Roman"/>
        </w:rPr>
        <w:t>Renanta</w:t>
      </w:r>
      <w:proofErr w:type="spellEnd"/>
      <w:r w:rsidRPr="00817DAE">
        <w:rPr>
          <w:rFonts w:ascii="Times New Roman" w:hAnsi="Times New Roman"/>
        </w:rPr>
        <w:t xml:space="preserve"> Hayu Kresiani</w:t>
      </w:r>
      <w:r w:rsidR="00EA255A" w:rsidRPr="00817DAE">
        <w:rPr>
          <w:rFonts w:ascii="Times New Roman" w:hAnsi="Times New Roman"/>
          <w:vertAlign w:val="superscript"/>
        </w:rPr>
        <w:t>2</w:t>
      </w:r>
    </w:p>
    <w:p w14:paraId="3DE54C8F" w14:textId="7E850A32" w:rsidR="00C21613" w:rsidRPr="00817DAE" w:rsidRDefault="00EA255A" w:rsidP="00C21613">
      <w:pPr>
        <w:pStyle w:val="Addresses"/>
        <w:rPr>
          <w:rFonts w:ascii="Times New Roman" w:hAnsi="Times New Roman"/>
        </w:rPr>
      </w:pPr>
      <w:r w:rsidRPr="00817DAE">
        <w:rPr>
          <w:rFonts w:ascii="Times New Roman" w:hAnsi="Times New Roman"/>
        </w:rPr>
        <w:t xml:space="preserve">1 </w:t>
      </w:r>
      <w:r w:rsidR="003E5B80">
        <w:rPr>
          <w:rFonts w:ascii="Times New Roman" w:hAnsi="Times New Roman"/>
        </w:rPr>
        <w:t>PUSRISBANG SDM</w:t>
      </w:r>
      <w:r w:rsidR="00B42B2D" w:rsidRPr="00817DAE">
        <w:rPr>
          <w:rFonts w:ascii="Times New Roman" w:hAnsi="Times New Roman"/>
        </w:rPr>
        <w:t xml:space="preserve"> </w:t>
      </w:r>
      <w:r w:rsidR="00C21613" w:rsidRPr="00817DAE">
        <w:rPr>
          <w:rFonts w:ascii="Times New Roman" w:hAnsi="Times New Roman"/>
        </w:rPr>
        <w:t xml:space="preserve">– Badan </w:t>
      </w:r>
      <w:proofErr w:type="spellStart"/>
      <w:r w:rsidR="00C21613" w:rsidRPr="00817DAE">
        <w:rPr>
          <w:rFonts w:ascii="Times New Roman" w:hAnsi="Times New Roman"/>
        </w:rPr>
        <w:t>Standardisasi</w:t>
      </w:r>
      <w:proofErr w:type="spellEnd"/>
      <w:r w:rsidR="00C21613" w:rsidRPr="00817DAE">
        <w:rPr>
          <w:rFonts w:ascii="Times New Roman" w:hAnsi="Times New Roman"/>
        </w:rPr>
        <w:t xml:space="preserve"> Nasional</w:t>
      </w:r>
      <w:r w:rsidRPr="00817DAE">
        <w:rPr>
          <w:rFonts w:ascii="Times New Roman" w:hAnsi="Times New Roman"/>
        </w:rPr>
        <w:br/>
      </w:r>
      <w:r w:rsidR="00C21613" w:rsidRPr="00817DAE">
        <w:rPr>
          <w:rFonts w:ascii="Times New Roman" w:hAnsi="Times New Roman"/>
        </w:rPr>
        <w:t xml:space="preserve">2 </w:t>
      </w:r>
      <w:r w:rsidR="006A1F32">
        <w:rPr>
          <w:rFonts w:ascii="Times New Roman" w:hAnsi="Times New Roman"/>
        </w:rPr>
        <w:t xml:space="preserve">Directorate of </w:t>
      </w:r>
      <w:r w:rsidR="00B42B2D" w:rsidRPr="00817DAE">
        <w:rPr>
          <w:rFonts w:ascii="Times New Roman" w:hAnsi="Times New Roman"/>
        </w:rPr>
        <w:t xml:space="preserve">SNSU </w:t>
      </w:r>
      <w:r w:rsidR="00C21613" w:rsidRPr="00817DAE">
        <w:rPr>
          <w:rFonts w:ascii="Times New Roman" w:hAnsi="Times New Roman"/>
        </w:rPr>
        <w:t xml:space="preserve">– Badan </w:t>
      </w:r>
      <w:proofErr w:type="spellStart"/>
      <w:r w:rsidR="00C21613" w:rsidRPr="00817DAE">
        <w:rPr>
          <w:rFonts w:ascii="Times New Roman" w:hAnsi="Times New Roman"/>
        </w:rPr>
        <w:t>Standardisasi</w:t>
      </w:r>
      <w:proofErr w:type="spellEnd"/>
      <w:r w:rsidR="00C21613" w:rsidRPr="00817DAE">
        <w:rPr>
          <w:rFonts w:ascii="Times New Roman" w:hAnsi="Times New Roman"/>
        </w:rPr>
        <w:t xml:space="preserve"> Nasional</w:t>
      </w:r>
      <w:r w:rsidR="00C21613" w:rsidRPr="00817DAE">
        <w:rPr>
          <w:rFonts w:ascii="Times New Roman" w:hAnsi="Times New Roman"/>
        </w:rPr>
        <w:br/>
      </w:r>
      <w:proofErr w:type="spellStart"/>
      <w:r w:rsidR="00DA6354" w:rsidRPr="00817DAE">
        <w:rPr>
          <w:rFonts w:ascii="Times New Roman" w:hAnsi="Times New Roman"/>
        </w:rPr>
        <w:t>Komplek</w:t>
      </w:r>
      <w:proofErr w:type="spellEnd"/>
      <w:r w:rsidR="00DA6354" w:rsidRPr="00817DAE">
        <w:rPr>
          <w:rFonts w:ascii="Times New Roman" w:hAnsi="Times New Roman"/>
        </w:rPr>
        <w:t xml:space="preserve"> </w:t>
      </w:r>
      <w:proofErr w:type="spellStart"/>
      <w:r w:rsidR="00DA6354" w:rsidRPr="00817DAE">
        <w:rPr>
          <w:rFonts w:ascii="Times New Roman" w:hAnsi="Times New Roman"/>
        </w:rPr>
        <w:t>Puspiptek</w:t>
      </w:r>
      <w:proofErr w:type="spellEnd"/>
      <w:r w:rsidR="00DA6354" w:rsidRPr="00817DAE">
        <w:rPr>
          <w:rFonts w:ascii="Times New Roman" w:hAnsi="Times New Roman"/>
        </w:rPr>
        <w:t>, Tangerang Selatan</w:t>
      </w:r>
    </w:p>
    <w:p w14:paraId="2D0B1684" w14:textId="4DA26C2A" w:rsidR="009A0487" w:rsidRPr="00817DAE" w:rsidRDefault="002B654B" w:rsidP="00BB5BCE">
      <w:pPr>
        <w:pStyle w:val="Addresses"/>
        <w:rPr>
          <w:rFonts w:ascii="Times New Roman" w:hAnsi="Times New Roman"/>
        </w:rPr>
      </w:pPr>
      <w:r w:rsidRPr="00817DAE">
        <w:rPr>
          <w:rFonts w:ascii="Times New Roman" w:hAnsi="Times New Roman"/>
        </w:rPr>
        <w:t>Email:</w:t>
      </w:r>
      <w:r w:rsidR="00EA255A" w:rsidRPr="00817DAE">
        <w:rPr>
          <w:rFonts w:ascii="Times New Roman" w:hAnsi="Times New Roman"/>
        </w:rPr>
        <w:t xml:space="preserve"> </w:t>
      </w:r>
      <w:proofErr w:type="spellStart"/>
      <w:r w:rsidR="00DA6354" w:rsidRPr="00817DAE">
        <w:rPr>
          <w:rFonts w:ascii="Times New Roman" w:hAnsi="Times New Roman"/>
        </w:rPr>
        <w:t>zuhdi@bsn.goid</w:t>
      </w:r>
      <w:proofErr w:type="spellEnd"/>
    </w:p>
    <w:p w14:paraId="1D6B8D5D" w14:textId="166E6ACD" w:rsidR="009A0487" w:rsidRPr="00817DAE" w:rsidRDefault="00181E73" w:rsidP="000A7918">
      <w:pPr>
        <w:pStyle w:val="AbstractEnglish"/>
        <w:rPr>
          <w:rFonts w:ascii="Times New Roman" w:hAnsi="Times New Roman"/>
          <w:i w:val="0"/>
          <w:iCs/>
        </w:rPr>
      </w:pPr>
      <w:r w:rsidRPr="00817DAE">
        <w:rPr>
          <w:rFonts w:ascii="Times New Roman" w:hAnsi="Times New Roman"/>
          <w:b/>
          <w:i w:val="0"/>
          <w:iCs/>
        </w:rPr>
        <w:t>Abstrac</w:t>
      </w:r>
      <w:r w:rsidR="00BB5BCE" w:rsidRPr="00817DAE">
        <w:rPr>
          <w:rFonts w:ascii="Times New Roman" w:hAnsi="Times New Roman"/>
          <w:b/>
          <w:i w:val="0"/>
          <w:iCs/>
        </w:rPr>
        <w:t>t</w:t>
      </w:r>
      <w:r w:rsidRPr="00817DAE">
        <w:rPr>
          <w:rFonts w:ascii="Times New Roman" w:hAnsi="Times New Roman"/>
          <w:b/>
          <w:i w:val="0"/>
          <w:iCs/>
        </w:rPr>
        <w:t>:</w:t>
      </w:r>
      <w:r w:rsidR="009A0487" w:rsidRPr="00817DAE">
        <w:rPr>
          <w:rFonts w:ascii="Times New Roman" w:hAnsi="Times New Roman"/>
          <w:i w:val="0"/>
          <w:iCs/>
        </w:rPr>
        <w:t xml:space="preserve"> </w:t>
      </w:r>
      <w:r w:rsidR="008754CF" w:rsidRPr="00817DAE">
        <w:rPr>
          <w:rFonts w:ascii="Times New Roman" w:hAnsi="Times New Roman"/>
          <w:i w:val="0"/>
          <w:iCs/>
        </w:rPr>
        <w:t>Determination of the mass value of E</w:t>
      </w:r>
      <w:r w:rsidR="008754CF" w:rsidRPr="00817DAE">
        <w:rPr>
          <w:rFonts w:ascii="Times New Roman" w:hAnsi="Times New Roman"/>
          <w:i w:val="0"/>
          <w:iCs/>
          <w:vertAlign w:val="subscript"/>
        </w:rPr>
        <w:t>0</w:t>
      </w:r>
      <w:r w:rsidR="008754CF" w:rsidRPr="00817DAE">
        <w:rPr>
          <w:rFonts w:ascii="Times New Roman" w:hAnsi="Times New Roman"/>
          <w:i w:val="0"/>
          <w:iCs/>
        </w:rPr>
        <w:t xml:space="preserve"> no 74 by calibrating it using the Pt-</w:t>
      </w:r>
      <w:proofErr w:type="spellStart"/>
      <w:r w:rsidR="008754CF" w:rsidRPr="00817DAE">
        <w:rPr>
          <w:rFonts w:ascii="Times New Roman" w:hAnsi="Times New Roman"/>
          <w:i w:val="0"/>
          <w:iCs/>
        </w:rPr>
        <w:t>Ir</w:t>
      </w:r>
      <w:proofErr w:type="spellEnd"/>
      <w:r w:rsidR="008754CF" w:rsidRPr="00817DAE">
        <w:rPr>
          <w:rFonts w:ascii="Times New Roman" w:hAnsi="Times New Roman"/>
          <w:i w:val="0"/>
          <w:iCs/>
        </w:rPr>
        <w:t xml:space="preserve"> standard has high complexity</w:t>
      </w:r>
      <w:r w:rsidR="003E5B80">
        <w:rPr>
          <w:rFonts w:ascii="Times New Roman" w:hAnsi="Times New Roman"/>
          <w:i w:val="0"/>
          <w:iCs/>
        </w:rPr>
        <w:t xml:space="preserve">. </w:t>
      </w:r>
      <w:r w:rsidR="008754CF" w:rsidRPr="00817DAE">
        <w:rPr>
          <w:rFonts w:ascii="Times New Roman" w:hAnsi="Times New Roman"/>
          <w:i w:val="0"/>
          <w:iCs/>
        </w:rPr>
        <w:t>This is caused by a significant difference in the density of standards. In this study, the E</w:t>
      </w:r>
      <w:r w:rsidR="008754CF" w:rsidRPr="00817DAE">
        <w:rPr>
          <w:rFonts w:ascii="Times New Roman" w:hAnsi="Times New Roman"/>
          <w:i w:val="0"/>
          <w:iCs/>
          <w:vertAlign w:val="subscript"/>
        </w:rPr>
        <w:t>0</w:t>
      </w:r>
      <w:r w:rsidR="008754CF" w:rsidRPr="00817DAE">
        <w:rPr>
          <w:rFonts w:ascii="Times New Roman" w:hAnsi="Times New Roman"/>
          <w:i w:val="0"/>
          <w:iCs/>
        </w:rPr>
        <w:t xml:space="preserve"> no 74 made of stainless steel has a density of 8,051,130 kg.m</w:t>
      </w:r>
      <w:r w:rsidR="008754CF" w:rsidRPr="00817DAE">
        <w:rPr>
          <w:rFonts w:ascii="Times New Roman" w:hAnsi="Times New Roman"/>
          <w:i w:val="0"/>
          <w:iCs/>
          <w:vertAlign w:val="superscript"/>
        </w:rPr>
        <w:t>−3</w:t>
      </w:r>
      <w:r w:rsidR="008754CF" w:rsidRPr="00817DAE">
        <w:rPr>
          <w:rFonts w:ascii="Times New Roman" w:hAnsi="Times New Roman"/>
          <w:i w:val="0"/>
          <w:iCs/>
        </w:rPr>
        <w:t xml:space="preserve"> calibrated by a </w:t>
      </w:r>
      <w:r w:rsidR="003E5B80">
        <w:rPr>
          <w:rFonts w:ascii="Times New Roman" w:hAnsi="Times New Roman"/>
          <w:i w:val="0"/>
          <w:iCs/>
        </w:rPr>
        <w:t>mass standard</w:t>
      </w:r>
      <w:r w:rsidR="008754CF" w:rsidRPr="00817DAE">
        <w:rPr>
          <w:rFonts w:ascii="Times New Roman" w:hAnsi="Times New Roman"/>
          <w:i w:val="0"/>
          <w:iCs/>
        </w:rPr>
        <w:t xml:space="preserve"> of Pt-</w:t>
      </w:r>
      <w:proofErr w:type="spellStart"/>
      <w:r w:rsidR="008754CF" w:rsidRPr="00817DAE">
        <w:rPr>
          <w:rFonts w:ascii="Times New Roman" w:hAnsi="Times New Roman"/>
          <w:i w:val="0"/>
          <w:iCs/>
        </w:rPr>
        <w:t>Ir</w:t>
      </w:r>
      <w:proofErr w:type="spellEnd"/>
      <w:r w:rsidR="00E91D53">
        <w:rPr>
          <w:rFonts w:ascii="Times New Roman" w:hAnsi="Times New Roman"/>
          <w:i w:val="0"/>
          <w:iCs/>
        </w:rPr>
        <w:t>,</w:t>
      </w:r>
      <w:r w:rsidR="008754CF" w:rsidRPr="00817DAE">
        <w:rPr>
          <w:rFonts w:ascii="Times New Roman" w:hAnsi="Times New Roman"/>
          <w:i w:val="0"/>
          <w:iCs/>
        </w:rPr>
        <w:t xml:space="preserve"> which has a density of 21,552,940 kg.m</w:t>
      </w:r>
      <w:r w:rsidR="008754CF" w:rsidRPr="00817DAE">
        <w:rPr>
          <w:rFonts w:ascii="Times New Roman" w:hAnsi="Times New Roman"/>
          <w:i w:val="0"/>
          <w:iCs/>
          <w:vertAlign w:val="superscript"/>
        </w:rPr>
        <w:t>−3</w:t>
      </w:r>
      <w:r w:rsidR="008754CF" w:rsidRPr="00817DAE">
        <w:rPr>
          <w:rFonts w:ascii="Times New Roman" w:hAnsi="Times New Roman"/>
          <w:i w:val="0"/>
          <w:iCs/>
        </w:rPr>
        <w:t xml:space="preserve">. </w:t>
      </w:r>
      <w:r w:rsidR="0045184B">
        <w:rPr>
          <w:rFonts w:ascii="Times New Roman" w:hAnsi="Times New Roman"/>
          <w:i w:val="0"/>
          <w:iCs/>
        </w:rPr>
        <w:t>By</w:t>
      </w:r>
      <w:r w:rsidR="00971C75" w:rsidRPr="00817DAE">
        <w:rPr>
          <w:rFonts w:ascii="Times New Roman" w:hAnsi="Times New Roman"/>
          <w:i w:val="0"/>
          <w:iCs/>
        </w:rPr>
        <w:t xml:space="preserve"> Archimedes' law, the buoyant force generated by the air due to this density difference is huge</w:t>
      </w:r>
      <w:r w:rsidR="008754CF" w:rsidRPr="00817DAE">
        <w:rPr>
          <w:rFonts w:ascii="Times New Roman" w:hAnsi="Times New Roman"/>
          <w:i w:val="0"/>
          <w:iCs/>
        </w:rPr>
        <w:t xml:space="preserve">. </w:t>
      </w:r>
      <w:r w:rsidR="00971C75" w:rsidRPr="00817DAE">
        <w:rPr>
          <w:rFonts w:ascii="Times New Roman" w:hAnsi="Times New Roman"/>
          <w:i w:val="0"/>
          <w:iCs/>
        </w:rPr>
        <w:t>Therefore, the correction of air buoyancy is very important.</w:t>
      </w:r>
      <w:r w:rsidR="008754CF" w:rsidRPr="00817DAE">
        <w:rPr>
          <w:rFonts w:ascii="Times New Roman" w:hAnsi="Times New Roman"/>
          <w:i w:val="0"/>
          <w:iCs/>
        </w:rPr>
        <w:t xml:space="preserve"> The air buoyancy correction value is obtained by determining the air density using the CIPM-2007 </w:t>
      </w:r>
      <w:r w:rsidR="00837647" w:rsidRPr="00817DAE">
        <w:rPr>
          <w:rFonts w:ascii="Times New Roman" w:hAnsi="Times New Roman"/>
          <w:i w:val="0"/>
          <w:iCs/>
        </w:rPr>
        <w:t>formula</w:t>
      </w:r>
      <w:r w:rsidR="008754CF" w:rsidRPr="00817DAE">
        <w:rPr>
          <w:rFonts w:ascii="Times New Roman" w:hAnsi="Times New Roman"/>
          <w:i w:val="0"/>
          <w:iCs/>
        </w:rPr>
        <w:t xml:space="preserve">. </w:t>
      </w:r>
      <w:r w:rsidR="00B278DB" w:rsidRPr="00817DAE">
        <w:rPr>
          <w:rFonts w:ascii="Times New Roman" w:hAnsi="Times New Roman"/>
          <w:i w:val="0"/>
          <w:iCs/>
        </w:rPr>
        <w:t>The correction that arises due to air buoyancy while weighing in the air is</w:t>
      </w:r>
      <w:r w:rsidR="00326442">
        <w:rPr>
          <w:rFonts w:ascii="Times New Roman" w:hAnsi="Times New Roman"/>
          <w:i w:val="0"/>
          <w:iCs/>
        </w:rPr>
        <w:t xml:space="preserve"> </w:t>
      </w:r>
      <w:r w:rsidR="00B278DB" w:rsidRPr="00817DAE">
        <w:rPr>
          <w:rFonts w:ascii="Times New Roman" w:hAnsi="Times New Roman"/>
          <w:i w:val="0"/>
          <w:iCs/>
        </w:rPr>
        <w:t xml:space="preserve">-0.00115 g and is greater at higher density. </w:t>
      </w:r>
      <w:r w:rsidR="00837647" w:rsidRPr="00817DAE">
        <w:rPr>
          <w:rFonts w:ascii="Times New Roman" w:hAnsi="Times New Roman"/>
          <w:i w:val="0"/>
          <w:iCs/>
        </w:rPr>
        <w:t xml:space="preserve">The implication of </w:t>
      </w:r>
      <w:r w:rsidR="00B278DB" w:rsidRPr="00817DAE">
        <w:rPr>
          <w:rFonts w:ascii="Times New Roman" w:hAnsi="Times New Roman"/>
          <w:i w:val="0"/>
          <w:iCs/>
        </w:rPr>
        <w:t>buoyancy</w:t>
      </w:r>
      <w:r w:rsidR="00837647" w:rsidRPr="00817DAE">
        <w:rPr>
          <w:rFonts w:ascii="Times New Roman" w:hAnsi="Times New Roman"/>
          <w:i w:val="0"/>
          <w:iCs/>
        </w:rPr>
        <w:t xml:space="preserve"> correction is identified by </w:t>
      </w:r>
      <w:proofErr w:type="spellStart"/>
      <w:r w:rsidR="00837647" w:rsidRPr="00817DAE">
        <w:rPr>
          <w:rFonts w:ascii="Times New Roman" w:hAnsi="Times New Roman"/>
          <w:i w:val="0"/>
          <w:iCs/>
        </w:rPr>
        <w:t>analyzing</w:t>
      </w:r>
      <w:proofErr w:type="spellEnd"/>
      <w:r w:rsidR="00837647" w:rsidRPr="00817DAE">
        <w:rPr>
          <w:rFonts w:ascii="Times New Roman" w:hAnsi="Times New Roman"/>
          <w:i w:val="0"/>
          <w:iCs/>
        </w:rPr>
        <w:t xml:space="preserve"> the equivalence of the measurement result using a reference value from </w:t>
      </w:r>
      <w:r w:rsidR="0045184B">
        <w:rPr>
          <w:rFonts w:ascii="Times New Roman" w:hAnsi="Times New Roman"/>
          <w:i w:val="0"/>
          <w:iCs/>
        </w:rPr>
        <w:t xml:space="preserve">the </w:t>
      </w:r>
      <w:r w:rsidR="00837647" w:rsidRPr="00817DAE">
        <w:rPr>
          <w:rFonts w:ascii="Times New Roman" w:hAnsi="Times New Roman"/>
          <w:i w:val="0"/>
          <w:iCs/>
        </w:rPr>
        <w:t>calibration certificate issued by BIPM.</w:t>
      </w:r>
      <w:r w:rsidR="008754CF" w:rsidRPr="00817DAE">
        <w:rPr>
          <w:rFonts w:ascii="Times New Roman" w:hAnsi="Times New Roman"/>
          <w:i w:val="0"/>
          <w:iCs/>
        </w:rPr>
        <w:t xml:space="preserve"> The measurement result</w:t>
      </w:r>
      <w:r w:rsidR="00837647" w:rsidRPr="00817DAE">
        <w:rPr>
          <w:rFonts w:ascii="Times New Roman" w:hAnsi="Times New Roman"/>
          <w:i w:val="0"/>
          <w:iCs/>
        </w:rPr>
        <w:t xml:space="preserve"> is</w:t>
      </w:r>
      <w:r w:rsidR="008754CF" w:rsidRPr="00817DAE">
        <w:rPr>
          <w:rFonts w:ascii="Times New Roman" w:hAnsi="Times New Roman"/>
          <w:i w:val="0"/>
          <w:iCs/>
        </w:rPr>
        <w:t xml:space="preserve"> equivalent if </w:t>
      </w:r>
      <m:oMath>
        <m:r>
          <w:rPr>
            <w:rFonts w:ascii="Cambria Math" w:hAnsi="Cambria Math"/>
          </w:rPr>
          <m:t>-1&lt;</m:t>
        </m:r>
        <m:sSub>
          <m:sSubPr>
            <m:ctrlPr>
              <w:rPr>
                <w:rFonts w:ascii="Cambria Math" w:hAnsi="Cambria Math"/>
                <w:i w:val="0"/>
                <w:iCs/>
              </w:rPr>
            </m:ctrlPr>
          </m:sSubPr>
          <m:e>
            <m:r>
              <w:rPr>
                <w:rFonts w:ascii="Cambria Math" w:hAnsi="Cambria Math"/>
              </w:rPr>
              <m:t>E</m:t>
            </m:r>
          </m:e>
          <m:sub>
            <m:r>
              <w:rPr>
                <w:rFonts w:ascii="Cambria Math" w:hAnsi="Cambria Math"/>
              </w:rPr>
              <m:t>n</m:t>
            </m:r>
          </m:sub>
        </m:sSub>
        <m:r>
          <w:rPr>
            <w:rFonts w:ascii="Cambria Math" w:hAnsi="Cambria Math"/>
          </w:rPr>
          <m:t>&lt;1</m:t>
        </m:r>
      </m:oMath>
      <w:r w:rsidR="008754CF" w:rsidRPr="00817DAE">
        <w:rPr>
          <w:rFonts w:ascii="Times New Roman" w:hAnsi="Times New Roman"/>
          <w:i w:val="0"/>
          <w:iCs/>
        </w:rPr>
        <w:t xml:space="preserve">. The </w:t>
      </w:r>
      <m:oMath>
        <m:sSub>
          <m:sSubPr>
            <m:ctrlPr>
              <w:rPr>
                <w:rFonts w:ascii="Cambria Math" w:hAnsi="Cambria Math"/>
                <w:i w:val="0"/>
                <w:iCs/>
              </w:rPr>
            </m:ctrlPr>
          </m:sSubPr>
          <m:e>
            <m:r>
              <w:rPr>
                <w:rFonts w:ascii="Cambria Math" w:hAnsi="Cambria Math"/>
              </w:rPr>
              <m:t>E</m:t>
            </m:r>
          </m:e>
          <m:sub>
            <m:r>
              <w:rPr>
                <w:rFonts w:ascii="Cambria Math" w:hAnsi="Cambria Math"/>
              </w:rPr>
              <m:t>n</m:t>
            </m:r>
          </m:sub>
        </m:sSub>
      </m:oMath>
      <w:r w:rsidR="008754CF" w:rsidRPr="00817DAE">
        <w:rPr>
          <w:rFonts w:ascii="Times New Roman" w:hAnsi="Times New Roman"/>
          <w:i w:val="0"/>
          <w:iCs/>
        </w:rPr>
        <w:t xml:space="preserve"> value for the corrected mass is -0.078.</w:t>
      </w:r>
    </w:p>
    <w:p w14:paraId="656F27FD" w14:textId="3C285993" w:rsidR="00B42B2D" w:rsidRPr="00FA7A46" w:rsidRDefault="00EA255A" w:rsidP="00FA7A46">
      <w:pPr>
        <w:pStyle w:val="KeywordsEngish"/>
        <w:rPr>
          <w:rFonts w:ascii="Times New Roman" w:hAnsi="Times New Roman"/>
          <w:i w:val="0"/>
          <w:iCs/>
        </w:rPr>
      </w:pPr>
      <w:r w:rsidRPr="00817DAE">
        <w:rPr>
          <w:rFonts w:ascii="Times New Roman" w:hAnsi="Times New Roman"/>
          <w:b/>
          <w:i w:val="0"/>
          <w:iCs/>
        </w:rPr>
        <w:t>Keywords:</w:t>
      </w:r>
      <w:r w:rsidRPr="00817DAE">
        <w:rPr>
          <w:rFonts w:ascii="Times New Roman" w:hAnsi="Times New Roman"/>
          <w:i w:val="0"/>
          <w:iCs/>
        </w:rPr>
        <w:t xml:space="preserve"> </w:t>
      </w:r>
      <w:r w:rsidR="00C21613" w:rsidRPr="00817DAE">
        <w:rPr>
          <w:rFonts w:ascii="Times New Roman" w:hAnsi="Times New Roman"/>
          <w:i w:val="0"/>
          <w:iCs/>
        </w:rPr>
        <w:t>measurement, mass, density, buoyancy correction, CIPM-2007</w:t>
      </w:r>
    </w:p>
    <w:p w14:paraId="78332D61" w14:textId="14B1EE14" w:rsidR="00DA6354" w:rsidRPr="00817DAE" w:rsidRDefault="00B42B2D" w:rsidP="00933733">
      <w:pPr>
        <w:pStyle w:val="Section"/>
        <w:rPr>
          <w:rFonts w:ascii="Times New Roman" w:hAnsi="Times New Roman"/>
        </w:rPr>
      </w:pPr>
      <w:r w:rsidRPr="00817DAE">
        <w:rPr>
          <w:rFonts w:ascii="Times New Roman" w:hAnsi="Times New Roman"/>
        </w:rPr>
        <w:t>Introduction</w:t>
      </w:r>
    </w:p>
    <w:p w14:paraId="380DACF4" w14:textId="24CEDDCD" w:rsidR="009A0487" w:rsidRPr="00817DAE" w:rsidRDefault="00B42B2D" w:rsidP="00650DEB">
      <w:pPr>
        <w:pStyle w:val="BodytextIndented"/>
        <w:rPr>
          <w:rFonts w:ascii="Times New Roman" w:hAnsi="Times New Roman"/>
        </w:rPr>
      </w:pPr>
      <w:r w:rsidRPr="00817DAE">
        <w:rPr>
          <w:rFonts w:ascii="Times New Roman" w:hAnsi="Times New Roman"/>
        </w:rPr>
        <w:t>Air buoyancy is a parameter that has a significant effect in determining the mass value of the weights. This effect occurs when weighing is carried out in free air. Free air is a fluid that has a density of about 1.2 kg.m</w:t>
      </w:r>
      <w:r w:rsidRPr="00817DAE">
        <w:rPr>
          <w:rFonts w:ascii="Times New Roman" w:hAnsi="Times New Roman"/>
          <w:vertAlign w:val="superscript"/>
        </w:rPr>
        <w:t>-3</w:t>
      </w:r>
      <w:r w:rsidRPr="00817DAE">
        <w:rPr>
          <w:rFonts w:ascii="Times New Roman" w:hAnsi="Times New Roman"/>
        </w:rPr>
        <w:t xml:space="preserve">. This effect requires special attention to </w:t>
      </w:r>
      <w:r w:rsidR="00E91D53">
        <w:rPr>
          <w:rFonts w:ascii="Times New Roman" w:hAnsi="Times New Roman"/>
        </w:rPr>
        <w:t>calibrating</w:t>
      </w:r>
      <w:r w:rsidRPr="00817DAE">
        <w:rPr>
          <w:rFonts w:ascii="Times New Roman" w:hAnsi="Times New Roman"/>
        </w:rPr>
        <w:t xml:space="preserve"> the weights with high accuracy and precision, especially if the calibrated weights have very different densities (S Davidson, 2000; Ismail and Hayu, 2016)</w:t>
      </w:r>
      <w:r w:rsidR="00717D22" w:rsidRPr="00817DAE">
        <w:rPr>
          <w:rFonts w:ascii="Times New Roman" w:hAnsi="Times New Roman"/>
        </w:rPr>
        <w:t>.</w:t>
      </w:r>
    </w:p>
    <w:p w14:paraId="4D32C5E9" w14:textId="72CBCDA3" w:rsidR="000C01E2" w:rsidRPr="00817DAE" w:rsidRDefault="00E91D53" w:rsidP="0002382E">
      <w:pPr>
        <w:pStyle w:val="BodytextIndented"/>
        <w:rPr>
          <w:rFonts w:ascii="Times New Roman" w:hAnsi="Times New Roman"/>
        </w:rPr>
      </w:pPr>
      <w:r>
        <w:rPr>
          <w:rFonts w:ascii="Times New Roman" w:hAnsi="Times New Roman"/>
        </w:rPr>
        <w:t>This study carried mass value dissemination</w:t>
      </w:r>
      <w:r w:rsidR="00B42B2D" w:rsidRPr="00817DAE">
        <w:rPr>
          <w:rFonts w:ascii="Times New Roman" w:hAnsi="Times New Roman"/>
        </w:rPr>
        <w:t xml:space="preserve"> from weight with platinum and iridium alloy material to a weight with stainless-steel material. With an alloy of 90% platinum and 10% iridium, this mass standard has a density of about 21,000 kg.m</w:t>
      </w:r>
      <w:r w:rsidR="00B42B2D" w:rsidRPr="00817DAE">
        <w:rPr>
          <w:rFonts w:ascii="Times New Roman" w:hAnsi="Times New Roman"/>
          <w:vertAlign w:val="superscript"/>
        </w:rPr>
        <w:t>-3</w:t>
      </w:r>
      <w:r w:rsidR="00B42B2D" w:rsidRPr="00817DAE">
        <w:rPr>
          <w:rFonts w:ascii="Times New Roman" w:hAnsi="Times New Roman"/>
        </w:rPr>
        <w:t>, while the weights with stainless-steel material have a density of about 8,000 kg.m</w:t>
      </w:r>
      <w:r w:rsidR="00B42B2D" w:rsidRPr="00817DAE">
        <w:rPr>
          <w:rFonts w:ascii="Times New Roman" w:hAnsi="Times New Roman"/>
          <w:vertAlign w:val="superscript"/>
        </w:rPr>
        <w:t>-3</w:t>
      </w:r>
      <w:r w:rsidR="00B42B2D" w:rsidRPr="00817DAE">
        <w:rPr>
          <w:rFonts w:ascii="Times New Roman" w:hAnsi="Times New Roman"/>
        </w:rPr>
        <w:t xml:space="preserve"> (Davis et al., 2016; Jabbour and Yaniv, 2001; OIML-R111, 2004). Due to the very large density difference between the two standards, the buoyancy correction cannot be ignored. Weighing for stainless-steel </w:t>
      </w:r>
      <w:r w:rsidR="00FC2CA8">
        <w:rPr>
          <w:rFonts w:ascii="Times New Roman" w:hAnsi="Times New Roman"/>
        </w:rPr>
        <w:t>standard</w:t>
      </w:r>
      <w:r w:rsidR="00B42B2D" w:rsidRPr="00817DAE">
        <w:rPr>
          <w:rFonts w:ascii="Times New Roman" w:hAnsi="Times New Roman"/>
        </w:rPr>
        <w:t xml:space="preserve"> with </w:t>
      </w:r>
      <w:r w:rsidR="00FC2CA8">
        <w:rPr>
          <w:rFonts w:ascii="Times New Roman" w:hAnsi="Times New Roman"/>
        </w:rPr>
        <w:t>the</w:t>
      </w:r>
      <w:r w:rsidR="00B42B2D" w:rsidRPr="00817DAE">
        <w:rPr>
          <w:rFonts w:ascii="Times New Roman" w:hAnsi="Times New Roman"/>
        </w:rPr>
        <w:t xml:space="preserve"> platinum-iridium alloy </w:t>
      </w:r>
      <w:r w:rsidR="00FC2CA8">
        <w:rPr>
          <w:rFonts w:ascii="Times New Roman" w:hAnsi="Times New Roman"/>
        </w:rPr>
        <w:t xml:space="preserve">standard </w:t>
      </w:r>
      <w:r w:rsidR="00B42B2D" w:rsidRPr="00817DAE">
        <w:rPr>
          <w:rFonts w:ascii="Times New Roman" w:hAnsi="Times New Roman"/>
        </w:rPr>
        <w:t>will produce a buoyancy correction of more than 1 mg</w:t>
      </w:r>
      <w:r w:rsidR="0002382E" w:rsidRPr="00817DAE">
        <w:rPr>
          <w:rFonts w:ascii="Times New Roman" w:hAnsi="Times New Roman"/>
        </w:rPr>
        <w:t>.</w:t>
      </w:r>
    </w:p>
    <w:p w14:paraId="63AA91FF" w14:textId="789D7CEA" w:rsidR="00DA6354" w:rsidRPr="00817DAE" w:rsidRDefault="00B42B2D" w:rsidP="00B42B2D">
      <w:pPr>
        <w:pStyle w:val="Subsection"/>
        <w:rPr>
          <w:rFonts w:ascii="Times New Roman" w:hAnsi="Times New Roman"/>
          <w:b w:val="0"/>
          <w:bCs/>
          <w:i w:val="0"/>
          <w:iCs w:val="0"/>
        </w:rPr>
      </w:pPr>
      <w:r w:rsidRPr="00817DAE">
        <w:rPr>
          <w:rFonts w:ascii="Times New Roman" w:hAnsi="Times New Roman"/>
          <w:b w:val="0"/>
          <w:bCs/>
          <w:i w:val="0"/>
          <w:iCs w:val="0"/>
        </w:rPr>
        <w:t xml:space="preserve">Mass Dissemination of </w:t>
      </w:r>
      <w:r w:rsidR="002B015F" w:rsidRPr="00817DAE">
        <w:rPr>
          <w:rFonts w:ascii="Times New Roman" w:hAnsi="Times New Roman"/>
          <w:b w:val="0"/>
          <w:bCs/>
          <w:i w:val="0"/>
          <w:iCs w:val="0"/>
        </w:rPr>
        <w:t>E</w:t>
      </w:r>
      <w:r w:rsidR="002B015F" w:rsidRPr="00817DAE">
        <w:rPr>
          <w:rFonts w:ascii="Times New Roman" w:hAnsi="Times New Roman"/>
          <w:b w:val="0"/>
          <w:bCs/>
          <w:i w:val="0"/>
          <w:iCs w:val="0"/>
          <w:vertAlign w:val="subscript"/>
        </w:rPr>
        <w:t>0</w:t>
      </w:r>
      <w:r w:rsidR="00A57CB4">
        <w:rPr>
          <w:rFonts w:ascii="Times New Roman" w:hAnsi="Times New Roman"/>
          <w:b w:val="0"/>
          <w:bCs/>
          <w:i w:val="0"/>
          <w:iCs w:val="0"/>
          <w:vertAlign w:val="subscript"/>
        </w:rPr>
        <w:t xml:space="preserve"> </w:t>
      </w:r>
      <w:r w:rsidR="00A57CB4">
        <w:rPr>
          <w:rFonts w:ascii="Times New Roman" w:hAnsi="Times New Roman"/>
          <w:b w:val="0"/>
          <w:bCs/>
          <w:i w:val="0"/>
          <w:iCs w:val="0"/>
        </w:rPr>
        <w:t>Standard</w:t>
      </w:r>
    </w:p>
    <w:p w14:paraId="6150A1F1" w14:textId="3D194E6B" w:rsidR="004F3A56" w:rsidRPr="00817DAE" w:rsidRDefault="002B015F" w:rsidP="008254BA">
      <w:pPr>
        <w:pStyle w:val="BodytextIndented"/>
        <w:rPr>
          <w:rFonts w:ascii="Times New Roman" w:hAnsi="Times New Roman"/>
          <w:lang w:val="en-GB"/>
        </w:rPr>
      </w:pPr>
      <w:r w:rsidRPr="00817DAE">
        <w:rPr>
          <w:rFonts w:ascii="Times New Roman" w:hAnsi="Times New Roman"/>
          <w:lang w:val="en-GB"/>
        </w:rPr>
        <w:t xml:space="preserve">The SNSU-BSN is responsible for </w:t>
      </w:r>
      <w:r w:rsidR="00E91D53">
        <w:rPr>
          <w:rFonts w:ascii="Times New Roman" w:hAnsi="Times New Roman"/>
          <w:lang w:val="en-GB"/>
        </w:rPr>
        <w:t>disseminating</w:t>
      </w:r>
      <w:r w:rsidRPr="00817DAE">
        <w:rPr>
          <w:rFonts w:ascii="Times New Roman" w:hAnsi="Times New Roman"/>
          <w:lang w:val="en-GB"/>
        </w:rPr>
        <w:t xml:space="preserve"> mass measurements in Indonesia (Hayu and Ismail, 2018). In carrying out its duties, the SNSU-BSN </w:t>
      </w:r>
      <w:r w:rsidR="00E91D53">
        <w:rPr>
          <w:rFonts w:ascii="Times New Roman" w:hAnsi="Times New Roman"/>
          <w:lang w:val="en-GB"/>
        </w:rPr>
        <w:t>manages</w:t>
      </w:r>
      <w:r w:rsidRPr="00817DAE">
        <w:rPr>
          <w:rFonts w:ascii="Times New Roman" w:hAnsi="Times New Roman"/>
          <w:lang w:val="en-GB"/>
        </w:rPr>
        <w:t xml:space="preserve"> the highest mass standard in Indonesia, namely weights made of platinum-iridium alloy (referred to as Pt-</w:t>
      </w:r>
      <w:proofErr w:type="spellStart"/>
      <w:r w:rsidRPr="00817DAE">
        <w:rPr>
          <w:rFonts w:ascii="Times New Roman" w:hAnsi="Times New Roman"/>
          <w:lang w:val="en-GB"/>
        </w:rPr>
        <w:t>Ir</w:t>
      </w:r>
      <w:proofErr w:type="spellEnd"/>
      <w:r w:rsidRPr="00817DAE">
        <w:rPr>
          <w:rFonts w:ascii="Times New Roman" w:hAnsi="Times New Roman"/>
          <w:lang w:val="en-GB"/>
        </w:rPr>
        <w:t>). However, the mass value of Pt-</w:t>
      </w:r>
      <w:proofErr w:type="spellStart"/>
      <w:r w:rsidRPr="00817DAE">
        <w:rPr>
          <w:rFonts w:ascii="Times New Roman" w:hAnsi="Times New Roman"/>
          <w:lang w:val="en-GB"/>
        </w:rPr>
        <w:t>Ir</w:t>
      </w:r>
      <w:proofErr w:type="spellEnd"/>
      <w:r w:rsidRPr="00817DAE">
        <w:rPr>
          <w:rFonts w:ascii="Times New Roman" w:hAnsi="Times New Roman"/>
          <w:lang w:val="en-GB"/>
        </w:rPr>
        <w:t xml:space="preserve"> cannot be disseminated directly, considering that as the highest standard, Pt-</w:t>
      </w:r>
      <w:proofErr w:type="spellStart"/>
      <w:r w:rsidRPr="00817DAE">
        <w:rPr>
          <w:rFonts w:ascii="Times New Roman" w:hAnsi="Times New Roman"/>
          <w:lang w:val="en-GB"/>
        </w:rPr>
        <w:t>Ir</w:t>
      </w:r>
      <w:proofErr w:type="spellEnd"/>
      <w:r w:rsidRPr="00817DAE">
        <w:rPr>
          <w:rFonts w:ascii="Times New Roman" w:hAnsi="Times New Roman"/>
          <w:lang w:val="en-GB"/>
        </w:rPr>
        <w:t xml:space="preserve"> must be kept as tight as possible so that changes in mass within a certain period must be </w:t>
      </w:r>
      <w:r w:rsidRPr="00817DAE">
        <w:rPr>
          <w:rFonts w:ascii="Times New Roman" w:hAnsi="Times New Roman"/>
          <w:lang w:val="en-GB"/>
        </w:rPr>
        <w:lastRenderedPageBreak/>
        <w:t>kept to a minimum. Therefore, this Pt-</w:t>
      </w:r>
      <w:proofErr w:type="spellStart"/>
      <w:r w:rsidRPr="00817DAE">
        <w:rPr>
          <w:rFonts w:ascii="Times New Roman" w:hAnsi="Times New Roman"/>
          <w:lang w:val="en-GB"/>
        </w:rPr>
        <w:t>Ir</w:t>
      </w:r>
      <w:proofErr w:type="spellEnd"/>
      <w:r w:rsidRPr="00817DAE">
        <w:rPr>
          <w:rFonts w:ascii="Times New Roman" w:hAnsi="Times New Roman"/>
          <w:lang w:val="en-GB"/>
        </w:rPr>
        <w:t xml:space="preserve"> mass value must be disseminated first to a working standard owned by SNSU-BSN</w:t>
      </w:r>
      <w:r w:rsidR="004F3A56" w:rsidRPr="00817DAE">
        <w:rPr>
          <w:rFonts w:ascii="Times New Roman" w:hAnsi="Times New Roman"/>
          <w:lang w:val="en-GB"/>
        </w:rPr>
        <w:t xml:space="preserve">.  </w:t>
      </w:r>
    </w:p>
    <w:p w14:paraId="45657D94" w14:textId="20443BB3" w:rsidR="009D49D9" w:rsidRPr="00817DAE" w:rsidRDefault="002B015F" w:rsidP="008254BA">
      <w:pPr>
        <w:pStyle w:val="BodytextIndented"/>
        <w:rPr>
          <w:rFonts w:ascii="Times New Roman" w:hAnsi="Times New Roman"/>
          <w:lang w:val="en-GB"/>
        </w:rPr>
      </w:pPr>
      <w:r w:rsidRPr="00817DAE">
        <w:rPr>
          <w:rFonts w:ascii="Times New Roman" w:hAnsi="Times New Roman"/>
          <w:lang w:val="en-GB"/>
        </w:rPr>
        <w:t>In essence, the dissemination of measurement standard values is carried out by a series of calibration schemes. A simple calibration scheme for a mass standard can be done by comparing weight with another weight with a better accuracy class. Based on OIML R-111</w:t>
      </w:r>
      <w:r w:rsidR="00E91D53">
        <w:rPr>
          <w:rFonts w:ascii="Times New Roman" w:hAnsi="Times New Roman"/>
          <w:lang w:val="en-GB"/>
        </w:rPr>
        <w:t>,</w:t>
      </w:r>
      <w:r w:rsidRPr="00817DAE">
        <w:rPr>
          <w:rFonts w:ascii="Times New Roman" w:hAnsi="Times New Roman"/>
          <w:lang w:val="en-GB"/>
        </w:rPr>
        <w:t xml:space="preserve"> the weight class is divided into several classes with the highest class being E</w:t>
      </w:r>
      <w:r w:rsidRPr="00A57CB4">
        <w:rPr>
          <w:rFonts w:ascii="Times New Roman" w:hAnsi="Times New Roman"/>
          <w:vertAlign w:val="subscript"/>
          <w:lang w:val="en-GB"/>
        </w:rPr>
        <w:t>1</w:t>
      </w:r>
      <w:r w:rsidRPr="00817DAE">
        <w:rPr>
          <w:rFonts w:ascii="Times New Roman" w:hAnsi="Times New Roman"/>
          <w:lang w:val="en-GB"/>
        </w:rPr>
        <w:t xml:space="preserve"> (OIML-R111, 2004)</w:t>
      </w:r>
      <w:r w:rsidR="008254BA" w:rsidRPr="00817DAE">
        <w:rPr>
          <w:rFonts w:ascii="Times New Roman" w:hAnsi="Times New Roman"/>
          <w:lang w:val="en-GB"/>
        </w:rPr>
        <w:t xml:space="preserve">. </w:t>
      </w:r>
    </w:p>
    <w:p w14:paraId="115351DC" w14:textId="4E8E956C" w:rsidR="00090D13" w:rsidRPr="00817DAE" w:rsidRDefault="002B015F" w:rsidP="008254BA">
      <w:pPr>
        <w:pStyle w:val="BodytextIndented"/>
        <w:rPr>
          <w:rFonts w:ascii="Times New Roman" w:hAnsi="Times New Roman"/>
          <w:lang w:val="en-GB"/>
        </w:rPr>
      </w:pPr>
      <w:r w:rsidRPr="00817DAE">
        <w:rPr>
          <w:rFonts w:ascii="Times New Roman" w:hAnsi="Times New Roman"/>
          <w:lang w:val="en-GB"/>
        </w:rPr>
        <w:t xml:space="preserve">Furthermore, </w:t>
      </w:r>
      <w:r w:rsidR="00E91D53">
        <w:rPr>
          <w:rFonts w:ascii="Times New Roman" w:hAnsi="Times New Roman"/>
          <w:lang w:val="en-GB"/>
        </w:rPr>
        <w:t>another accuracy class</w:t>
      </w:r>
      <w:r w:rsidR="00A57CB4">
        <w:rPr>
          <w:rFonts w:ascii="Times New Roman" w:hAnsi="Times New Roman"/>
          <w:lang w:val="en-GB"/>
        </w:rPr>
        <w:t xml:space="preserve"> </w:t>
      </w:r>
      <w:r w:rsidRPr="00817DAE">
        <w:rPr>
          <w:rFonts w:ascii="Times New Roman" w:hAnsi="Times New Roman"/>
          <w:lang w:val="en-GB"/>
        </w:rPr>
        <w:t>has better technical specifications than E</w:t>
      </w:r>
      <w:r w:rsidRPr="00A57CB4">
        <w:rPr>
          <w:rFonts w:ascii="Times New Roman" w:hAnsi="Times New Roman"/>
          <w:vertAlign w:val="subscript"/>
          <w:lang w:val="en-GB"/>
        </w:rPr>
        <w:t>1</w:t>
      </w:r>
      <w:r w:rsidRPr="00817DAE">
        <w:rPr>
          <w:rFonts w:ascii="Times New Roman" w:hAnsi="Times New Roman"/>
          <w:lang w:val="en-GB"/>
        </w:rPr>
        <w:t>, namely the E</w:t>
      </w:r>
      <w:r w:rsidRPr="00A57CB4">
        <w:rPr>
          <w:rFonts w:ascii="Times New Roman" w:hAnsi="Times New Roman"/>
          <w:vertAlign w:val="subscript"/>
          <w:lang w:val="en-GB"/>
        </w:rPr>
        <w:t>0</w:t>
      </w:r>
      <w:r w:rsidRPr="00817DAE">
        <w:rPr>
          <w:rFonts w:ascii="Times New Roman" w:hAnsi="Times New Roman"/>
          <w:lang w:val="en-GB"/>
        </w:rPr>
        <w:t xml:space="preserve"> class weights. This standard is usually owned by the national metrology institute (NMI). In its production, the best </w:t>
      </w:r>
      <w:r w:rsidR="0045184B" w:rsidRPr="00817DAE">
        <w:rPr>
          <w:rFonts w:ascii="Times New Roman" w:hAnsi="Times New Roman"/>
          <w:lang w:val="en-GB"/>
        </w:rPr>
        <w:t>E</w:t>
      </w:r>
      <w:r w:rsidR="0045184B" w:rsidRPr="00A57CB4">
        <w:rPr>
          <w:rFonts w:ascii="Times New Roman" w:hAnsi="Times New Roman"/>
          <w:vertAlign w:val="subscript"/>
          <w:lang w:val="en-GB"/>
        </w:rPr>
        <w:t>1</w:t>
      </w:r>
      <w:r w:rsidR="0045184B">
        <w:rPr>
          <w:rFonts w:ascii="Times New Roman" w:hAnsi="Times New Roman"/>
          <w:vertAlign w:val="subscript"/>
          <w:lang w:val="en-GB"/>
        </w:rPr>
        <w:t xml:space="preserve"> </w:t>
      </w:r>
      <w:r w:rsidRPr="00817DAE">
        <w:rPr>
          <w:rFonts w:ascii="Times New Roman" w:hAnsi="Times New Roman"/>
          <w:lang w:val="en-GB"/>
        </w:rPr>
        <w:t>weights are selected by the manufacturer to get the E</w:t>
      </w:r>
      <w:r w:rsidRPr="00A57CB4">
        <w:rPr>
          <w:rFonts w:ascii="Times New Roman" w:hAnsi="Times New Roman"/>
          <w:vertAlign w:val="subscript"/>
          <w:lang w:val="en-GB"/>
        </w:rPr>
        <w:t>0</w:t>
      </w:r>
      <w:r w:rsidRPr="00817DAE">
        <w:rPr>
          <w:rFonts w:ascii="Times New Roman" w:hAnsi="Times New Roman"/>
          <w:lang w:val="en-GB"/>
        </w:rPr>
        <w:t xml:space="preserve"> weights. Then the weights were calibrated by NMI with an uncertainty of 1/5×MPE class E</w:t>
      </w:r>
      <w:r w:rsidRPr="00A57CB4">
        <w:rPr>
          <w:rFonts w:ascii="Times New Roman" w:hAnsi="Times New Roman"/>
          <w:vertAlign w:val="subscript"/>
          <w:lang w:val="en-GB"/>
        </w:rPr>
        <w:t>1</w:t>
      </w:r>
      <w:r w:rsidRPr="00817DAE">
        <w:rPr>
          <w:rFonts w:ascii="Times New Roman" w:hAnsi="Times New Roman"/>
          <w:lang w:val="en-GB"/>
        </w:rPr>
        <w:t xml:space="preserve">. </w:t>
      </w:r>
      <w:r w:rsidR="00E91D53">
        <w:rPr>
          <w:rFonts w:ascii="Times New Roman" w:hAnsi="Times New Roman"/>
          <w:lang w:val="en-GB"/>
        </w:rPr>
        <w:t>Class E0 weights are used as the main reference in calibrating other weights in its application</w:t>
      </w:r>
      <w:r w:rsidRPr="00817DAE">
        <w:rPr>
          <w:rFonts w:ascii="Times New Roman" w:hAnsi="Times New Roman"/>
          <w:lang w:val="en-GB"/>
        </w:rPr>
        <w:t xml:space="preserve">. This standard requires strict treatment and careful handling to maintain the stability of its mass value (Mettler Toledo, 2019; </w:t>
      </w:r>
      <w:proofErr w:type="spellStart"/>
      <w:r w:rsidRPr="00817DAE">
        <w:rPr>
          <w:rFonts w:ascii="Times New Roman" w:hAnsi="Times New Roman"/>
          <w:lang w:val="en-GB"/>
        </w:rPr>
        <w:t>Troemner</w:t>
      </w:r>
      <w:proofErr w:type="spellEnd"/>
      <w:r w:rsidRPr="00817DAE">
        <w:rPr>
          <w:rFonts w:ascii="Times New Roman" w:hAnsi="Times New Roman"/>
          <w:lang w:val="en-GB"/>
        </w:rPr>
        <w:t>, 2016)</w:t>
      </w:r>
      <w:r w:rsidR="00284DFE" w:rsidRPr="00817DAE">
        <w:rPr>
          <w:rFonts w:ascii="Times New Roman" w:hAnsi="Times New Roman"/>
          <w:lang w:val="en-GB"/>
        </w:rPr>
        <w:t>.</w:t>
      </w:r>
      <w:r w:rsidR="00090D13" w:rsidRPr="00817DAE">
        <w:rPr>
          <w:rFonts w:ascii="Times New Roman" w:hAnsi="Times New Roman"/>
          <w:lang w:val="en-GB"/>
        </w:rPr>
        <w:t xml:space="preserve"> </w:t>
      </w:r>
    </w:p>
    <w:p w14:paraId="57ADF217" w14:textId="472D49E7" w:rsidR="000C01E2" w:rsidRPr="00817DAE" w:rsidRDefault="000C01E2" w:rsidP="008254BA">
      <w:pPr>
        <w:pStyle w:val="BodytextIndented"/>
        <w:rPr>
          <w:rFonts w:ascii="Times New Roman" w:hAnsi="Times New Roman"/>
          <w:lang w:val="en-GB"/>
        </w:rPr>
      </w:pPr>
    </w:p>
    <w:p w14:paraId="4CFBCD60" w14:textId="77777777" w:rsidR="000C01E2" w:rsidRPr="00817DAE" w:rsidRDefault="000C01E2" w:rsidP="000C01E2">
      <w:pPr>
        <w:jc w:val="center"/>
        <w:rPr>
          <w:rFonts w:ascii="Times New Roman" w:hAnsi="Times New Roman"/>
        </w:rPr>
      </w:pPr>
      <w:r w:rsidRPr="00817DAE">
        <w:rPr>
          <w:rFonts w:ascii="Times New Roman" w:hAnsi="Times New Roman"/>
          <w:noProof/>
        </w:rPr>
        <w:drawing>
          <wp:inline distT="0" distB="0" distL="0" distR="0" wp14:anchorId="5F0E95D6" wp14:editId="1C3CA4A9">
            <wp:extent cx="3309257" cy="2484039"/>
            <wp:effectExtent l="0" t="0" r="5715" b="0"/>
            <wp:docPr id="1" name="Picture 1" descr="A salt shaker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lt shaker on a white surface&#10;&#10;Description automatically generated with medium confidence"/>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3334556" cy="2503029"/>
                    </a:xfrm>
                    <a:prstGeom prst="rect">
                      <a:avLst/>
                    </a:prstGeom>
                  </pic:spPr>
                </pic:pic>
              </a:graphicData>
            </a:graphic>
          </wp:inline>
        </w:drawing>
      </w:r>
      <w:r w:rsidRPr="00817DAE">
        <w:rPr>
          <w:rFonts w:ascii="Times New Roman" w:hAnsi="Times New Roman"/>
          <w:lang w:val="id-ID"/>
        </w:rPr>
        <w:t xml:space="preserve"> </w:t>
      </w:r>
    </w:p>
    <w:p w14:paraId="4B88ED90" w14:textId="46F9CEB8" w:rsidR="000C01E2" w:rsidRPr="00817DAE" w:rsidRDefault="002B015F" w:rsidP="009D49D9">
      <w:pPr>
        <w:pStyle w:val="FigureCaption"/>
        <w:rPr>
          <w:rFonts w:ascii="Times New Roman" w:hAnsi="Times New Roman"/>
        </w:rPr>
      </w:pPr>
      <w:r w:rsidRPr="00817DAE">
        <w:rPr>
          <w:rFonts w:ascii="Times New Roman" w:hAnsi="Times New Roman"/>
          <w:b/>
          <w:lang w:val="en-US"/>
        </w:rPr>
        <w:t>Figure</w:t>
      </w:r>
      <w:r w:rsidR="000C01E2" w:rsidRPr="00817DAE">
        <w:rPr>
          <w:rFonts w:ascii="Times New Roman" w:hAnsi="Times New Roman"/>
          <w:b/>
          <w:lang w:val="id-ID"/>
        </w:rPr>
        <w:t xml:space="preserve"> 1</w:t>
      </w:r>
      <w:r w:rsidR="000C01E2" w:rsidRPr="00817DAE">
        <w:rPr>
          <w:rFonts w:ascii="Times New Roman" w:hAnsi="Times New Roman"/>
          <w:b/>
        </w:rPr>
        <w:t>.</w:t>
      </w:r>
      <w:r w:rsidR="000C01E2" w:rsidRPr="00817DAE">
        <w:rPr>
          <w:rFonts w:ascii="Times New Roman" w:hAnsi="Times New Roman"/>
          <w:b/>
          <w:lang w:val="id-ID"/>
        </w:rPr>
        <w:t xml:space="preserve"> </w:t>
      </w:r>
      <w:r w:rsidR="003E5B80">
        <w:rPr>
          <w:rFonts w:ascii="Times New Roman" w:hAnsi="Times New Roman"/>
          <w:lang w:val="en-US"/>
        </w:rPr>
        <w:t>SNSU</w:t>
      </w:r>
      <w:r w:rsidR="0050589B">
        <w:rPr>
          <w:rFonts w:ascii="Times New Roman" w:hAnsi="Times New Roman"/>
          <w:lang w:val="en-US"/>
        </w:rPr>
        <w:t>-BSN</w:t>
      </w:r>
      <w:r w:rsidR="003E5B80">
        <w:rPr>
          <w:rFonts w:ascii="Times New Roman" w:hAnsi="Times New Roman"/>
          <w:lang w:val="en-US"/>
        </w:rPr>
        <w:t xml:space="preserve"> stainless</w:t>
      </w:r>
      <w:r w:rsidR="00FC2CA8">
        <w:rPr>
          <w:rFonts w:ascii="Times New Roman" w:hAnsi="Times New Roman"/>
          <w:lang w:val="en-US"/>
        </w:rPr>
        <w:t>-</w:t>
      </w:r>
      <w:r w:rsidR="003E5B80">
        <w:rPr>
          <w:rFonts w:ascii="Times New Roman" w:hAnsi="Times New Roman"/>
          <w:lang w:val="en-US"/>
        </w:rPr>
        <w:t xml:space="preserve">steel working </w:t>
      </w:r>
      <w:proofErr w:type="spellStart"/>
      <w:r w:rsidR="003E5B80">
        <w:rPr>
          <w:rFonts w:ascii="Times New Roman" w:hAnsi="Times New Roman"/>
          <w:lang w:val="en-US"/>
        </w:rPr>
        <w:t>st</w:t>
      </w:r>
      <w:r w:rsidRPr="00817DAE">
        <w:rPr>
          <w:rFonts w:ascii="Times New Roman" w:hAnsi="Times New Roman"/>
        </w:rPr>
        <w:t>andard</w:t>
      </w:r>
      <w:proofErr w:type="spellEnd"/>
      <w:r w:rsidR="003E5B80">
        <w:rPr>
          <w:rFonts w:ascii="Times New Roman" w:hAnsi="Times New Roman"/>
        </w:rPr>
        <w:t>,</w:t>
      </w:r>
      <w:r w:rsidR="000C01E2" w:rsidRPr="00817DAE">
        <w:rPr>
          <w:rFonts w:ascii="Times New Roman" w:hAnsi="Times New Roman"/>
        </w:rPr>
        <w:t xml:space="preserve"> E</w:t>
      </w:r>
      <w:r w:rsidR="000C01E2" w:rsidRPr="00817DAE">
        <w:rPr>
          <w:rFonts w:ascii="Times New Roman" w:hAnsi="Times New Roman"/>
          <w:vertAlign w:val="subscript"/>
        </w:rPr>
        <w:t xml:space="preserve">0 </w:t>
      </w:r>
      <w:r w:rsidR="000C01E2" w:rsidRPr="00817DAE">
        <w:rPr>
          <w:rFonts w:ascii="Times New Roman" w:hAnsi="Times New Roman"/>
        </w:rPr>
        <w:t>no. 74.</w:t>
      </w:r>
    </w:p>
    <w:p w14:paraId="58D85461" w14:textId="4F073C35" w:rsidR="008254BA" w:rsidRPr="00817DAE" w:rsidRDefault="002B015F" w:rsidP="004F3A56">
      <w:pPr>
        <w:pStyle w:val="BodytextIndented"/>
        <w:rPr>
          <w:rFonts w:ascii="Times New Roman" w:hAnsi="Times New Roman"/>
          <w:lang w:val="en-GB"/>
        </w:rPr>
      </w:pPr>
      <w:r w:rsidRPr="00817DAE">
        <w:rPr>
          <w:rFonts w:ascii="Times New Roman" w:hAnsi="Times New Roman"/>
          <w:lang w:val="en-GB"/>
        </w:rPr>
        <w:t>The SNSU</w:t>
      </w:r>
      <w:r w:rsidR="0050589B">
        <w:rPr>
          <w:rFonts w:ascii="Times New Roman" w:hAnsi="Times New Roman"/>
          <w:lang w:val="en-GB"/>
        </w:rPr>
        <w:t>-BSN</w:t>
      </w:r>
      <w:r w:rsidRPr="00817DAE">
        <w:rPr>
          <w:rFonts w:ascii="Times New Roman" w:hAnsi="Times New Roman"/>
          <w:lang w:val="en-GB"/>
        </w:rPr>
        <w:t xml:space="preserve"> currently has 5 E</w:t>
      </w:r>
      <w:r w:rsidRPr="00817DAE">
        <w:rPr>
          <w:rFonts w:ascii="Times New Roman" w:hAnsi="Times New Roman"/>
          <w:vertAlign w:val="subscript"/>
          <w:lang w:val="en-GB"/>
        </w:rPr>
        <w:t>0</w:t>
      </w:r>
      <w:r w:rsidRPr="00817DAE">
        <w:rPr>
          <w:rFonts w:ascii="Times New Roman" w:hAnsi="Times New Roman"/>
          <w:lang w:val="en-GB"/>
        </w:rPr>
        <w:t xml:space="preserve"> weights consisting of one working standard whose value is disseminated to all E</w:t>
      </w:r>
      <w:r w:rsidRPr="00A84C19">
        <w:rPr>
          <w:rFonts w:ascii="Times New Roman" w:hAnsi="Times New Roman"/>
          <w:vertAlign w:val="subscript"/>
          <w:lang w:val="en-GB"/>
        </w:rPr>
        <w:t>1</w:t>
      </w:r>
      <w:r w:rsidRPr="00817DAE">
        <w:rPr>
          <w:rFonts w:ascii="Times New Roman" w:hAnsi="Times New Roman"/>
          <w:lang w:val="en-GB"/>
        </w:rPr>
        <w:t xml:space="preserve"> weights in Indonesia and four other weights used as checking standards. The work</w:t>
      </w:r>
      <w:r w:rsidR="00A84C19">
        <w:rPr>
          <w:rFonts w:ascii="Times New Roman" w:hAnsi="Times New Roman"/>
          <w:lang w:val="en-GB"/>
        </w:rPr>
        <w:t>ing</w:t>
      </w:r>
      <w:r w:rsidRPr="00817DAE">
        <w:rPr>
          <w:rFonts w:ascii="Times New Roman" w:hAnsi="Times New Roman"/>
          <w:lang w:val="en-GB"/>
        </w:rPr>
        <w:t xml:space="preserve"> standard owned by SNSU-BSN is known as E</w:t>
      </w:r>
      <w:r w:rsidRPr="00817DAE">
        <w:rPr>
          <w:rFonts w:ascii="Times New Roman" w:hAnsi="Times New Roman"/>
          <w:vertAlign w:val="subscript"/>
          <w:lang w:val="en-GB"/>
        </w:rPr>
        <w:t>0</w:t>
      </w:r>
      <w:r w:rsidRPr="00817DAE">
        <w:rPr>
          <w:rFonts w:ascii="Times New Roman" w:hAnsi="Times New Roman"/>
          <w:lang w:val="en-GB"/>
        </w:rPr>
        <w:t xml:space="preserve"> no 74 (see Figure 1)</w:t>
      </w:r>
      <w:r w:rsidR="00151A3C" w:rsidRPr="00817DAE">
        <w:rPr>
          <w:rFonts w:ascii="Times New Roman" w:hAnsi="Times New Roman"/>
          <w:lang w:val="en-GB"/>
        </w:rPr>
        <w:t>.</w:t>
      </w:r>
    </w:p>
    <w:p w14:paraId="2331661B" w14:textId="2E41B655" w:rsidR="0002245A" w:rsidRPr="00817DAE" w:rsidRDefault="002B015F" w:rsidP="00DA6354">
      <w:pPr>
        <w:pStyle w:val="BodytextIndented"/>
        <w:rPr>
          <w:rFonts w:ascii="Times New Roman" w:hAnsi="Times New Roman"/>
          <w:lang w:val="en-GB"/>
        </w:rPr>
      </w:pPr>
      <w:r w:rsidRPr="00817DAE">
        <w:rPr>
          <w:rFonts w:ascii="Times New Roman" w:hAnsi="Times New Roman"/>
          <w:lang w:val="en-GB"/>
        </w:rPr>
        <w:t xml:space="preserve">In this study, </w:t>
      </w:r>
      <w:r w:rsidR="00E91D53">
        <w:rPr>
          <w:rFonts w:ascii="Times New Roman" w:hAnsi="Times New Roman"/>
          <w:lang w:val="en-GB"/>
        </w:rPr>
        <w:t>class E0 no 74 weight was disseminated</w:t>
      </w:r>
      <w:r w:rsidRPr="00817DAE">
        <w:rPr>
          <w:rFonts w:ascii="Times New Roman" w:hAnsi="Times New Roman"/>
          <w:lang w:val="en-GB"/>
        </w:rPr>
        <w:t xml:space="preserve"> using a direct comparison method to the Pt-</w:t>
      </w:r>
      <w:proofErr w:type="spellStart"/>
      <w:r w:rsidRPr="00817DAE">
        <w:rPr>
          <w:rFonts w:ascii="Times New Roman" w:hAnsi="Times New Roman"/>
          <w:lang w:val="en-GB"/>
        </w:rPr>
        <w:t>Ir</w:t>
      </w:r>
      <w:proofErr w:type="spellEnd"/>
      <w:r w:rsidRPr="00817DAE">
        <w:rPr>
          <w:rFonts w:ascii="Times New Roman" w:hAnsi="Times New Roman"/>
          <w:lang w:val="en-GB"/>
        </w:rPr>
        <w:t xml:space="preserve"> standard no 112. A simple direct comparison scheme is shown in Figure 2</w:t>
      </w:r>
      <w:r w:rsidR="00DA6354" w:rsidRPr="00817DAE">
        <w:rPr>
          <w:rFonts w:ascii="Times New Roman" w:hAnsi="Times New Roman"/>
          <w:lang w:val="en-GB"/>
        </w:rPr>
        <w:t xml:space="preserve">. </w:t>
      </w:r>
    </w:p>
    <w:p w14:paraId="24F0E967" w14:textId="55D668C9" w:rsidR="0002245A" w:rsidRPr="00817DAE" w:rsidRDefault="0002245A" w:rsidP="00DA6354">
      <w:pPr>
        <w:pStyle w:val="BodytextIndented"/>
        <w:rPr>
          <w:rFonts w:ascii="Times New Roman" w:hAnsi="Times New Roman"/>
          <w:lang w:val="en-GB"/>
        </w:rPr>
      </w:pPr>
    </w:p>
    <w:p w14:paraId="255FEB13" w14:textId="2106CCA2" w:rsidR="0002245A" w:rsidRPr="00817DAE" w:rsidRDefault="00E7236D" w:rsidP="0002245A">
      <w:pPr>
        <w:jc w:val="center"/>
        <w:rPr>
          <w:rFonts w:ascii="Times New Roman" w:hAnsi="Times New Roman"/>
        </w:rPr>
      </w:pPr>
      <w:r>
        <w:rPr>
          <w:noProof/>
        </w:rPr>
        <w:drawing>
          <wp:inline distT="0" distB="0" distL="0" distR="0" wp14:anchorId="58CD1E90" wp14:editId="05D45FF1">
            <wp:extent cx="4163786" cy="140093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2298" cy="1407163"/>
                    </a:xfrm>
                    <a:prstGeom prst="rect">
                      <a:avLst/>
                    </a:prstGeom>
                  </pic:spPr>
                </pic:pic>
              </a:graphicData>
            </a:graphic>
          </wp:inline>
        </w:drawing>
      </w:r>
      <w:r w:rsidR="0002245A" w:rsidRPr="00817DAE">
        <w:rPr>
          <w:rFonts w:ascii="Times New Roman" w:hAnsi="Times New Roman"/>
          <w:lang w:val="id-ID"/>
        </w:rPr>
        <w:t xml:space="preserve"> </w:t>
      </w:r>
    </w:p>
    <w:p w14:paraId="6F37BB85" w14:textId="77777777" w:rsidR="00AF0DCF" w:rsidRPr="00817DAE" w:rsidRDefault="00AF0DCF" w:rsidP="00AF0DCF">
      <w:pPr>
        <w:pStyle w:val="BodytextIndented"/>
        <w:ind w:left="1418" w:right="1416" w:firstLine="0"/>
        <w:jc w:val="center"/>
        <w:rPr>
          <w:rFonts w:ascii="Times New Roman" w:hAnsi="Times New Roman"/>
          <w:b/>
          <w:lang w:val="id-ID"/>
        </w:rPr>
      </w:pPr>
    </w:p>
    <w:p w14:paraId="593FE417" w14:textId="34074853" w:rsidR="0002245A" w:rsidRPr="00817DAE" w:rsidRDefault="002B015F" w:rsidP="009D49D9">
      <w:pPr>
        <w:pStyle w:val="FigureCaption"/>
        <w:rPr>
          <w:rFonts w:ascii="Times New Roman" w:hAnsi="Times New Roman"/>
        </w:rPr>
      </w:pPr>
      <w:r w:rsidRPr="00817DAE">
        <w:rPr>
          <w:rFonts w:ascii="Times New Roman" w:hAnsi="Times New Roman"/>
          <w:b/>
          <w:lang w:val="en-US"/>
        </w:rPr>
        <w:t>Figure</w:t>
      </w:r>
      <w:r w:rsidR="0002245A" w:rsidRPr="00817DAE">
        <w:rPr>
          <w:rFonts w:ascii="Times New Roman" w:hAnsi="Times New Roman"/>
          <w:b/>
          <w:lang w:val="id-ID"/>
        </w:rPr>
        <w:t xml:space="preserve"> </w:t>
      </w:r>
      <w:r w:rsidR="00B01FFB" w:rsidRPr="00817DAE">
        <w:rPr>
          <w:rFonts w:ascii="Times New Roman" w:hAnsi="Times New Roman"/>
          <w:b/>
        </w:rPr>
        <w:t>2</w:t>
      </w:r>
      <w:r w:rsidR="0002245A" w:rsidRPr="00817DAE">
        <w:rPr>
          <w:rFonts w:ascii="Times New Roman" w:hAnsi="Times New Roman"/>
          <w:b/>
        </w:rPr>
        <w:t>.</w:t>
      </w:r>
      <w:r w:rsidR="0002245A" w:rsidRPr="00817DAE">
        <w:rPr>
          <w:rFonts w:ascii="Times New Roman" w:hAnsi="Times New Roman"/>
          <w:lang w:val="id-ID"/>
        </w:rPr>
        <w:t xml:space="preserve"> </w:t>
      </w:r>
      <w:r w:rsidRPr="00817DAE">
        <w:rPr>
          <w:rFonts w:ascii="Times New Roman" w:hAnsi="Times New Roman"/>
        </w:rPr>
        <w:t>Substitution weighing cycle for direct comparison weighing schemes</w:t>
      </w:r>
      <w:r w:rsidR="00AF0DCF" w:rsidRPr="00817DAE">
        <w:rPr>
          <w:rFonts w:ascii="Times New Roman" w:hAnsi="Times New Roman"/>
        </w:rPr>
        <w:t>.</w:t>
      </w:r>
    </w:p>
    <w:p w14:paraId="202EF08E" w14:textId="23BFC213" w:rsidR="00AF0DCF" w:rsidRPr="00817DAE" w:rsidRDefault="002B015F" w:rsidP="002B015F">
      <w:pPr>
        <w:pStyle w:val="BodytextIndented"/>
        <w:rPr>
          <w:rFonts w:ascii="Times New Roman" w:hAnsi="Times New Roman"/>
          <w:lang w:val="en-GB"/>
        </w:rPr>
      </w:pPr>
      <w:r w:rsidRPr="00817DAE">
        <w:rPr>
          <w:rFonts w:ascii="Times New Roman" w:hAnsi="Times New Roman"/>
          <w:lang w:val="en-GB"/>
        </w:rPr>
        <w:lastRenderedPageBreak/>
        <w:t xml:space="preserve">From the above scheme, to calculate the mass of the calibrated weight,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m:t>
            </m:r>
          </m:sub>
        </m:sSub>
      </m:oMath>
      <w:r w:rsidRPr="00817DAE">
        <w:rPr>
          <w:rFonts w:ascii="Times New Roman" w:hAnsi="Times New Roman"/>
          <w:lang w:val="en-GB"/>
        </w:rPr>
        <w:t xml:space="preserve">, with the reference weight,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S</m:t>
            </m:r>
          </m:sub>
        </m:sSub>
      </m:oMath>
      <w:r w:rsidR="009D459F">
        <w:rPr>
          <w:rFonts w:ascii="Times New Roman" w:hAnsi="Times New Roman"/>
          <w:lang w:val="en-GB"/>
        </w:rPr>
        <w:t xml:space="preserve"> </w:t>
      </w:r>
      <w:r w:rsidRPr="00817DAE">
        <w:rPr>
          <w:rFonts w:ascii="Times New Roman" w:hAnsi="Times New Roman"/>
          <w:lang w:val="en-GB"/>
        </w:rPr>
        <w:t>using Equation (1)</w:t>
      </w:r>
    </w:p>
    <w:p w14:paraId="0B94D6D9" w14:textId="6802FAF4" w:rsidR="00AF0DCF" w:rsidRPr="00817DAE" w:rsidRDefault="00AF0DCF" w:rsidP="00AF0DCF">
      <w:pPr>
        <w:pStyle w:val="BodytextIndented"/>
        <w:ind w:firstLine="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AF0DCF" w:rsidRPr="00817DAE" w14:paraId="5200EB96" w14:textId="77777777" w:rsidTr="00370270">
        <w:tc>
          <w:tcPr>
            <w:tcW w:w="8500" w:type="dxa"/>
          </w:tcPr>
          <w:p w14:paraId="50B5C677" w14:textId="2D222690" w:rsidR="00AF0DCF" w:rsidRPr="00817DAE" w:rsidRDefault="00834A38" w:rsidP="008B68EB">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m:t>
                    </m:r>
                  </m:sub>
                </m:sSub>
                <m:r>
                  <w:rPr>
                    <w:rFonts w:ascii="Cambria Math" w:hAnsi="Cambria Math"/>
                  </w:rPr>
                  <m:t xml:space="preserve">= </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S</m:t>
                    </m:r>
                  </m:sub>
                </m:sSub>
                <m:r>
                  <w:rPr>
                    <w:rFonts w:ascii="Cambria Math" w:hAnsi="Cambria Math"/>
                  </w:rPr>
                  <m:t>+ k(</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r>
                  <w:rPr>
                    <w:rFonts w:ascii="Cambria Math" w:hAnsi="Cambria Math"/>
                  </w:rPr>
                  <m:t xml:space="preserve"> - </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S</m:t>
                    </m:r>
                  </m:sub>
                </m:sSub>
                <m:r>
                  <w:rPr>
                    <w:rFonts w:ascii="Cambria Math" w:hAnsi="Cambria Math"/>
                  </w:rPr>
                  <m:t xml:space="preserve">) + </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r>
                  <w:rPr>
                    <w:rFonts w:ascii="Cambria Math" w:hAnsi="Cambria Math"/>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r>
                  <w:rPr>
                    <w:rFonts w:ascii="Cambria Math" w:hAnsi="Cambria Math"/>
                  </w:rPr>
                  <m:t xml:space="preserve"> - </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rPr>
                  <m:t>)</m:t>
                </m:r>
              </m:oMath>
            </m:oMathPara>
          </w:p>
        </w:tc>
        <w:tc>
          <w:tcPr>
            <w:tcW w:w="561" w:type="dxa"/>
          </w:tcPr>
          <w:p w14:paraId="688BB08C" w14:textId="44B1D6DC" w:rsidR="00AF0DCF" w:rsidRPr="00817DAE" w:rsidRDefault="008B68EB" w:rsidP="008B68EB">
            <w:pPr>
              <w:pStyle w:val="BodytextIndented"/>
              <w:ind w:firstLine="0"/>
              <w:jc w:val="center"/>
              <w:rPr>
                <w:rFonts w:ascii="Times New Roman" w:hAnsi="Times New Roman"/>
                <w:lang w:val="en-GB"/>
              </w:rPr>
            </w:pPr>
            <w:r w:rsidRPr="00817DAE">
              <w:rPr>
                <w:rFonts w:ascii="Times New Roman" w:hAnsi="Times New Roman"/>
                <w:lang w:val="en-GB"/>
              </w:rPr>
              <w:t>(1)</w:t>
            </w:r>
          </w:p>
        </w:tc>
      </w:tr>
    </w:tbl>
    <w:p w14:paraId="55623E5A" w14:textId="77777777" w:rsidR="00AF0DCF" w:rsidRPr="00817DAE" w:rsidRDefault="00AF0DCF" w:rsidP="00AF0DCF">
      <w:pPr>
        <w:pStyle w:val="BodytextIndented"/>
        <w:ind w:firstLine="0"/>
        <w:rPr>
          <w:rFonts w:ascii="Times New Roman" w:hAnsi="Times New Roman"/>
          <w:lang w:val="en-GB"/>
        </w:rPr>
      </w:pPr>
    </w:p>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540"/>
        <w:gridCol w:w="8049"/>
      </w:tblGrid>
      <w:tr w:rsidR="008B68EB" w:rsidRPr="00817DAE" w14:paraId="7EA4ECB6" w14:textId="77777777" w:rsidTr="00E7236D">
        <w:tc>
          <w:tcPr>
            <w:tcW w:w="810" w:type="dxa"/>
          </w:tcPr>
          <w:p w14:paraId="76248453" w14:textId="38C9D9E7" w:rsidR="008B68EB" w:rsidRPr="00817DAE" w:rsidRDefault="002B015F" w:rsidP="00DA6354">
            <w:pPr>
              <w:pStyle w:val="BodytextIndented"/>
              <w:ind w:firstLine="0"/>
              <w:rPr>
                <w:rFonts w:ascii="Times New Roman" w:hAnsi="Times New Roman"/>
                <w:lang w:val="en-GB"/>
              </w:rPr>
            </w:pPr>
            <w:r w:rsidRPr="00817DAE">
              <w:rPr>
                <w:rFonts w:ascii="Times New Roman" w:hAnsi="Times New Roman"/>
                <w:lang w:val="en-GB"/>
              </w:rPr>
              <w:t>where</w:t>
            </w:r>
            <w:r w:rsidR="008B68EB" w:rsidRPr="00817DAE">
              <w:rPr>
                <w:rFonts w:ascii="Times New Roman" w:hAnsi="Times New Roman"/>
                <w:lang w:val="en-GB"/>
              </w:rPr>
              <w:t xml:space="preserve"> </w:t>
            </w:r>
          </w:p>
        </w:tc>
        <w:tc>
          <w:tcPr>
            <w:tcW w:w="540" w:type="dxa"/>
          </w:tcPr>
          <w:p w14:paraId="71F54C26" w14:textId="10641C02" w:rsidR="008B68EB" w:rsidRPr="00817DAE" w:rsidRDefault="00E65D14" w:rsidP="00DA6354">
            <w:pPr>
              <w:pStyle w:val="BodytextIndented"/>
              <w:ind w:firstLine="0"/>
              <w:rPr>
                <w:rFonts w:ascii="Times New Roman" w:hAnsi="Times New Roman"/>
                <w:lang w:val="en-GB"/>
              </w:rPr>
            </w:pPr>
            <m:oMathPara>
              <m:oMath>
                <m:r>
                  <w:rPr>
                    <w:rFonts w:ascii="Cambria Math" w:hAnsi="Cambria Math"/>
                  </w:rPr>
                  <m:t>k</m:t>
                </m:r>
              </m:oMath>
            </m:oMathPara>
          </w:p>
        </w:tc>
        <w:tc>
          <w:tcPr>
            <w:tcW w:w="8049" w:type="dxa"/>
          </w:tcPr>
          <w:p w14:paraId="6A775280" w14:textId="6E6BE5FF" w:rsidR="008B68EB" w:rsidRPr="00E65D14" w:rsidRDefault="002B015F" w:rsidP="00DA6354">
            <w:pPr>
              <w:pStyle w:val="BodytextIndented"/>
              <w:ind w:firstLine="0"/>
              <w:rPr>
                <w:rFonts w:ascii="Times New Roman" w:hAnsi="Times New Roman"/>
                <w:lang w:val="en-GB"/>
              </w:rPr>
            </w:pPr>
            <w:r w:rsidRPr="00E65D14">
              <w:rPr>
                <w:rFonts w:ascii="Times New Roman" w:hAnsi="Times New Roman"/>
              </w:rPr>
              <w:t>is</w:t>
            </w:r>
            <w:r w:rsidR="008B68EB" w:rsidRPr="00E65D14">
              <w:rPr>
                <w:rFonts w:ascii="Times New Roman" w:hAnsi="Times New Roman"/>
              </w:rPr>
              <w:t xml:space="preserve"> reciprocal sensitivity,</w:t>
            </w:r>
          </w:p>
        </w:tc>
      </w:tr>
      <w:tr w:rsidR="008B68EB" w:rsidRPr="00817DAE" w14:paraId="6ACD3C39" w14:textId="77777777" w:rsidTr="00E7236D">
        <w:tc>
          <w:tcPr>
            <w:tcW w:w="810" w:type="dxa"/>
          </w:tcPr>
          <w:p w14:paraId="3EDFBCA9" w14:textId="77777777" w:rsidR="008B68EB" w:rsidRPr="00817DAE" w:rsidRDefault="008B68EB" w:rsidP="00DA6354">
            <w:pPr>
              <w:pStyle w:val="BodytextIndented"/>
              <w:ind w:firstLine="0"/>
              <w:rPr>
                <w:rFonts w:ascii="Times New Roman" w:hAnsi="Times New Roman"/>
                <w:lang w:val="en-GB"/>
              </w:rPr>
            </w:pPr>
          </w:p>
        </w:tc>
        <w:tc>
          <w:tcPr>
            <w:tcW w:w="540" w:type="dxa"/>
          </w:tcPr>
          <w:p w14:paraId="28556C0C" w14:textId="7960DF54" w:rsidR="008B68EB" w:rsidRPr="00817DAE" w:rsidRDefault="00834A38" w:rsidP="00DA635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oMath>
            </m:oMathPara>
          </w:p>
        </w:tc>
        <w:tc>
          <w:tcPr>
            <w:tcW w:w="8049" w:type="dxa"/>
          </w:tcPr>
          <w:p w14:paraId="701EDB3A" w14:textId="70549DA1" w:rsidR="008B68EB" w:rsidRPr="00817DAE" w:rsidRDefault="002B015F" w:rsidP="008B68EB">
            <w:pPr>
              <w:pStyle w:val="BodytextIndented"/>
              <w:ind w:firstLine="0"/>
              <w:jc w:val="left"/>
              <w:rPr>
                <w:rFonts w:ascii="Times New Roman" w:hAnsi="Times New Roman"/>
                <w:lang w:val="en-GB"/>
              </w:rPr>
            </w:pPr>
            <w:r w:rsidRPr="00817DAE">
              <w:rPr>
                <w:rFonts w:ascii="Times New Roman" w:hAnsi="Times New Roman"/>
                <w:lang w:val="en-GB"/>
              </w:rPr>
              <w:t xml:space="preserve">is the indication of the scale when the calibrated weight is weighed on the </w:t>
            </w:r>
            <w:proofErr w:type="gramStart"/>
            <w:r w:rsidRPr="00817DAE">
              <w:rPr>
                <w:rFonts w:ascii="Times New Roman" w:hAnsi="Times New Roman"/>
                <w:lang w:val="en-GB"/>
              </w:rPr>
              <w:t>pan,</w:t>
            </w:r>
            <w:proofErr w:type="gramEnd"/>
          </w:p>
        </w:tc>
      </w:tr>
      <w:tr w:rsidR="008B68EB" w:rsidRPr="00817DAE" w14:paraId="54B64F78" w14:textId="77777777" w:rsidTr="00E7236D">
        <w:tc>
          <w:tcPr>
            <w:tcW w:w="810" w:type="dxa"/>
          </w:tcPr>
          <w:p w14:paraId="345EC1E0" w14:textId="77777777" w:rsidR="008B68EB" w:rsidRPr="00817DAE" w:rsidRDefault="008B68EB" w:rsidP="00DA6354">
            <w:pPr>
              <w:pStyle w:val="BodytextIndented"/>
              <w:ind w:firstLine="0"/>
              <w:rPr>
                <w:rFonts w:ascii="Times New Roman" w:hAnsi="Times New Roman"/>
                <w:lang w:val="en-GB"/>
              </w:rPr>
            </w:pPr>
          </w:p>
        </w:tc>
        <w:tc>
          <w:tcPr>
            <w:tcW w:w="540" w:type="dxa"/>
          </w:tcPr>
          <w:p w14:paraId="324078DB" w14:textId="59A0E040" w:rsidR="008B68EB" w:rsidRPr="00817DAE" w:rsidRDefault="00834A38" w:rsidP="00DA635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S</m:t>
                    </m:r>
                  </m:sub>
                </m:sSub>
              </m:oMath>
            </m:oMathPara>
          </w:p>
        </w:tc>
        <w:tc>
          <w:tcPr>
            <w:tcW w:w="8049" w:type="dxa"/>
          </w:tcPr>
          <w:p w14:paraId="6E693229" w14:textId="4878262A" w:rsidR="008B68EB" w:rsidRPr="00817DAE" w:rsidRDefault="002B015F" w:rsidP="008B68EB">
            <w:pPr>
              <w:pStyle w:val="BodytextIndented"/>
              <w:ind w:firstLine="0"/>
              <w:jc w:val="left"/>
              <w:rPr>
                <w:rFonts w:ascii="Times New Roman" w:hAnsi="Times New Roman"/>
                <w:lang w:val="en-GB"/>
              </w:rPr>
            </w:pPr>
            <w:r w:rsidRPr="00817DAE">
              <w:rPr>
                <w:rFonts w:ascii="Times New Roman" w:hAnsi="Times New Roman"/>
                <w:lang w:val="en-GB"/>
              </w:rPr>
              <w:t xml:space="preserve">is the indication of the scale when the calibrated weight is weighed on the </w:t>
            </w:r>
            <w:proofErr w:type="gramStart"/>
            <w:r w:rsidRPr="00817DAE">
              <w:rPr>
                <w:rFonts w:ascii="Times New Roman" w:hAnsi="Times New Roman"/>
                <w:lang w:val="en-GB"/>
              </w:rPr>
              <w:t>pan</w:t>
            </w:r>
            <w:r w:rsidR="008B68EB" w:rsidRPr="00817DAE">
              <w:rPr>
                <w:rFonts w:ascii="Times New Roman" w:hAnsi="Times New Roman"/>
                <w:lang w:val="en-GB"/>
              </w:rPr>
              <w:t>,</w:t>
            </w:r>
            <w:proofErr w:type="gramEnd"/>
          </w:p>
        </w:tc>
      </w:tr>
      <w:tr w:rsidR="008B68EB" w:rsidRPr="00817DAE" w14:paraId="58768DF7" w14:textId="77777777" w:rsidTr="00E7236D">
        <w:tc>
          <w:tcPr>
            <w:tcW w:w="810" w:type="dxa"/>
          </w:tcPr>
          <w:p w14:paraId="215D70D0" w14:textId="77777777" w:rsidR="008B68EB" w:rsidRPr="00817DAE" w:rsidRDefault="008B68EB" w:rsidP="00DA6354">
            <w:pPr>
              <w:pStyle w:val="BodytextIndented"/>
              <w:ind w:firstLine="0"/>
              <w:rPr>
                <w:rFonts w:ascii="Times New Roman" w:hAnsi="Times New Roman"/>
                <w:lang w:val="en-GB"/>
              </w:rPr>
            </w:pPr>
          </w:p>
        </w:tc>
        <w:tc>
          <w:tcPr>
            <w:tcW w:w="540" w:type="dxa"/>
          </w:tcPr>
          <w:p w14:paraId="18BD9DF4" w14:textId="042EBBA6" w:rsidR="008B68EB" w:rsidRPr="00817DAE" w:rsidRDefault="00834A38" w:rsidP="00DA635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oMath>
            </m:oMathPara>
          </w:p>
        </w:tc>
        <w:tc>
          <w:tcPr>
            <w:tcW w:w="8049" w:type="dxa"/>
          </w:tcPr>
          <w:p w14:paraId="3D614A92" w14:textId="6ED70F0A" w:rsidR="008B68EB" w:rsidRPr="00817DAE" w:rsidRDefault="002B015F" w:rsidP="00DA6354">
            <w:pPr>
              <w:pStyle w:val="BodytextIndented"/>
              <w:ind w:firstLine="0"/>
              <w:rPr>
                <w:rFonts w:ascii="Times New Roman" w:hAnsi="Times New Roman"/>
                <w:lang w:val="en-GB"/>
              </w:rPr>
            </w:pPr>
            <w:r w:rsidRPr="00817DAE">
              <w:rPr>
                <w:rFonts w:ascii="Times New Roman" w:hAnsi="Times New Roman"/>
              </w:rPr>
              <w:t xml:space="preserve">is the density of the air during </w:t>
            </w:r>
            <w:proofErr w:type="gramStart"/>
            <w:r w:rsidRPr="00817DAE">
              <w:rPr>
                <w:rFonts w:ascii="Times New Roman" w:hAnsi="Times New Roman"/>
              </w:rPr>
              <w:t>calibration,</w:t>
            </w:r>
            <w:proofErr w:type="gramEnd"/>
          </w:p>
        </w:tc>
      </w:tr>
      <w:tr w:rsidR="008B68EB" w:rsidRPr="00817DAE" w14:paraId="74864646" w14:textId="77777777" w:rsidTr="00E7236D">
        <w:tc>
          <w:tcPr>
            <w:tcW w:w="810" w:type="dxa"/>
          </w:tcPr>
          <w:p w14:paraId="6CBD93EE" w14:textId="77777777" w:rsidR="008B68EB" w:rsidRPr="00817DAE" w:rsidRDefault="008B68EB" w:rsidP="00DA6354">
            <w:pPr>
              <w:pStyle w:val="BodytextIndented"/>
              <w:ind w:firstLine="0"/>
              <w:rPr>
                <w:rFonts w:ascii="Times New Roman" w:hAnsi="Times New Roman"/>
                <w:lang w:val="en-GB"/>
              </w:rPr>
            </w:pPr>
          </w:p>
        </w:tc>
        <w:tc>
          <w:tcPr>
            <w:tcW w:w="540" w:type="dxa"/>
          </w:tcPr>
          <w:p w14:paraId="3FE105FA" w14:textId="34ACCC2C" w:rsidR="008B68EB" w:rsidRPr="00817DAE" w:rsidRDefault="00834A38" w:rsidP="00DA635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oMath>
            </m:oMathPara>
          </w:p>
        </w:tc>
        <w:tc>
          <w:tcPr>
            <w:tcW w:w="8049" w:type="dxa"/>
          </w:tcPr>
          <w:p w14:paraId="36AF0CAE" w14:textId="31EEDC85" w:rsidR="008B68EB" w:rsidRPr="00817DAE" w:rsidRDefault="002B015F" w:rsidP="00DA6354">
            <w:pPr>
              <w:pStyle w:val="BodytextIndented"/>
              <w:ind w:firstLine="0"/>
              <w:rPr>
                <w:rFonts w:ascii="Times New Roman" w:hAnsi="Times New Roman"/>
                <w:lang w:val="en-GB"/>
              </w:rPr>
            </w:pPr>
            <w:r w:rsidRPr="00817DAE">
              <w:rPr>
                <w:rFonts w:ascii="Times New Roman" w:hAnsi="Times New Roman"/>
              </w:rPr>
              <w:t xml:space="preserve">is the density of air during </w:t>
            </w:r>
            <w:proofErr w:type="gramStart"/>
            <w:r w:rsidRPr="00817DAE">
              <w:rPr>
                <w:rFonts w:ascii="Times New Roman" w:hAnsi="Times New Roman"/>
              </w:rPr>
              <w:t>calibration</w:t>
            </w:r>
            <w:r w:rsidR="008B68EB" w:rsidRPr="00817DAE">
              <w:rPr>
                <w:rFonts w:ascii="Times New Roman" w:hAnsi="Times New Roman"/>
              </w:rPr>
              <w:t>,</w:t>
            </w:r>
            <w:proofErr w:type="gramEnd"/>
          </w:p>
        </w:tc>
      </w:tr>
      <w:tr w:rsidR="008B68EB" w:rsidRPr="00817DAE" w14:paraId="61C67B6C" w14:textId="77777777" w:rsidTr="00E7236D">
        <w:tc>
          <w:tcPr>
            <w:tcW w:w="810" w:type="dxa"/>
          </w:tcPr>
          <w:p w14:paraId="37B7A0E4" w14:textId="77777777" w:rsidR="008B68EB" w:rsidRPr="00817DAE" w:rsidRDefault="008B68EB" w:rsidP="00DA6354">
            <w:pPr>
              <w:pStyle w:val="BodytextIndented"/>
              <w:ind w:firstLine="0"/>
              <w:rPr>
                <w:rFonts w:ascii="Times New Roman" w:hAnsi="Times New Roman"/>
                <w:lang w:val="en-GB"/>
              </w:rPr>
            </w:pPr>
          </w:p>
        </w:tc>
        <w:tc>
          <w:tcPr>
            <w:tcW w:w="540" w:type="dxa"/>
          </w:tcPr>
          <w:p w14:paraId="1AA414B6" w14:textId="2C63D03E" w:rsidR="008B68EB" w:rsidRPr="00817DAE" w:rsidRDefault="00834A38" w:rsidP="00DA635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m:oMathPara>
          </w:p>
        </w:tc>
        <w:tc>
          <w:tcPr>
            <w:tcW w:w="8049" w:type="dxa"/>
          </w:tcPr>
          <w:p w14:paraId="23BB4157" w14:textId="7F148E9E" w:rsidR="008B68EB" w:rsidRPr="00817DAE" w:rsidRDefault="002B015F" w:rsidP="00DA6354">
            <w:pPr>
              <w:pStyle w:val="BodytextIndented"/>
              <w:ind w:firstLine="0"/>
              <w:rPr>
                <w:rFonts w:ascii="Times New Roman" w:hAnsi="Times New Roman"/>
                <w:lang w:val="en-GB"/>
              </w:rPr>
            </w:pPr>
            <w:r w:rsidRPr="00817DAE">
              <w:rPr>
                <w:rFonts w:ascii="Times New Roman" w:hAnsi="Times New Roman"/>
              </w:rPr>
              <w:t xml:space="preserve">is the volume of the reference </w:t>
            </w:r>
            <w:proofErr w:type="gramStart"/>
            <w:r w:rsidRPr="00817DAE">
              <w:rPr>
                <w:rFonts w:ascii="Times New Roman" w:hAnsi="Times New Roman"/>
              </w:rPr>
              <w:t>weight</w:t>
            </w:r>
            <w:r w:rsidR="008B68EB" w:rsidRPr="00817DAE">
              <w:rPr>
                <w:rFonts w:ascii="Times New Roman" w:hAnsi="Times New Roman"/>
              </w:rPr>
              <w:t>.</w:t>
            </w:r>
            <w:proofErr w:type="gramEnd"/>
          </w:p>
        </w:tc>
      </w:tr>
    </w:tbl>
    <w:p w14:paraId="7DD09530" w14:textId="77777777" w:rsidR="00AF0DCF" w:rsidRPr="00817DAE" w:rsidRDefault="00AF0DCF" w:rsidP="00DA6354">
      <w:pPr>
        <w:pStyle w:val="BodytextIndented"/>
        <w:rPr>
          <w:rFonts w:ascii="Times New Roman" w:hAnsi="Times New Roman"/>
          <w:lang w:val="en-GB"/>
        </w:rPr>
      </w:pPr>
    </w:p>
    <w:p w14:paraId="2A598939" w14:textId="3FE362B8" w:rsidR="00DA6354" w:rsidRPr="00817DAE" w:rsidRDefault="00441A0D" w:rsidP="00DA6354">
      <w:pPr>
        <w:pStyle w:val="BodytextIndented"/>
        <w:rPr>
          <w:rFonts w:ascii="Times New Roman" w:hAnsi="Times New Roman"/>
          <w:lang w:val="en-GB"/>
        </w:rPr>
      </w:pPr>
      <w:r w:rsidRPr="00817DAE">
        <w:rPr>
          <w:rFonts w:ascii="Times New Roman" w:hAnsi="Times New Roman"/>
          <w:lang w:val="en-GB"/>
        </w:rPr>
        <w:t>Referring to Equation (1) to disseminate the mass value of Pt-</w:t>
      </w:r>
      <w:proofErr w:type="spellStart"/>
      <w:r w:rsidRPr="00817DAE">
        <w:rPr>
          <w:rFonts w:ascii="Times New Roman" w:hAnsi="Times New Roman"/>
          <w:lang w:val="en-GB"/>
        </w:rPr>
        <w:t>Ir</w:t>
      </w:r>
      <w:proofErr w:type="spellEnd"/>
      <w:r w:rsidRPr="00817DAE">
        <w:rPr>
          <w:rFonts w:ascii="Times New Roman" w:hAnsi="Times New Roman"/>
          <w:lang w:val="en-GB"/>
        </w:rPr>
        <w:t xml:space="preserve"> to the E</w:t>
      </w:r>
      <w:r w:rsidRPr="00817DAE">
        <w:rPr>
          <w:rFonts w:ascii="Times New Roman" w:hAnsi="Times New Roman"/>
          <w:vertAlign w:val="subscript"/>
          <w:lang w:val="en-GB"/>
        </w:rPr>
        <w:t>0</w:t>
      </w:r>
      <w:r w:rsidRPr="00817DAE">
        <w:rPr>
          <w:rFonts w:ascii="Times New Roman" w:hAnsi="Times New Roman"/>
          <w:lang w:val="en-GB"/>
        </w:rPr>
        <w:t xml:space="preserve"> weights no 74 then</w:t>
      </w:r>
      <w:r w:rsidR="002941C7" w:rsidRPr="00817DAE">
        <w:rPr>
          <w:rFonts w:ascii="Times New Roman" w:hAnsi="Times New Roman"/>
          <w:lang w:val="en-GB"/>
        </w:rPr>
        <w:t>,</w:t>
      </w:r>
    </w:p>
    <w:p w14:paraId="1AF7A815" w14:textId="77777777" w:rsidR="00370270" w:rsidRPr="00817DAE" w:rsidRDefault="00370270" w:rsidP="00DA6354">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2941C7" w:rsidRPr="00817DAE" w14:paraId="3B4B16E6" w14:textId="77777777" w:rsidTr="00370270">
        <w:tc>
          <w:tcPr>
            <w:tcW w:w="8500" w:type="dxa"/>
          </w:tcPr>
          <w:p w14:paraId="5A6019C1" w14:textId="5BEA761B" w:rsidR="002941C7" w:rsidRPr="00817DAE" w:rsidRDefault="00834A38" w:rsidP="00257F1E">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sub>
                    </m:sSub>
                  </m:sub>
                </m:sSub>
                <m:r>
                  <w:rPr>
                    <w:rFonts w:ascii="Cambria Math" w:hAnsi="Cambria Math"/>
                  </w:rPr>
                  <m:t xml:space="preserve">= </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Pt-Ir</m:t>
                    </m:r>
                  </m:sub>
                </m:sSub>
                <m:r>
                  <w:rPr>
                    <w:rFonts w:ascii="Cambria Math" w:hAnsi="Cambria Math"/>
                  </w:rPr>
                  <m:t xml:space="preserve">+ ∆m + </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m:t>
                    </m:r>
                  </m:sub>
                </m:sSub>
              </m:oMath>
            </m:oMathPara>
          </w:p>
        </w:tc>
        <w:tc>
          <w:tcPr>
            <w:tcW w:w="561" w:type="dxa"/>
          </w:tcPr>
          <w:p w14:paraId="33C8D974" w14:textId="271EA7FD" w:rsidR="002941C7" w:rsidRPr="00817DAE" w:rsidRDefault="002941C7" w:rsidP="00257F1E">
            <w:pPr>
              <w:pStyle w:val="BodytextIndented"/>
              <w:ind w:firstLine="0"/>
              <w:jc w:val="center"/>
              <w:rPr>
                <w:rFonts w:ascii="Times New Roman" w:hAnsi="Times New Roman"/>
                <w:lang w:val="en-GB"/>
              </w:rPr>
            </w:pPr>
            <w:r w:rsidRPr="00817DAE">
              <w:rPr>
                <w:rFonts w:ascii="Times New Roman" w:hAnsi="Times New Roman"/>
                <w:lang w:val="en-GB"/>
              </w:rPr>
              <w:t>(</w:t>
            </w:r>
            <w:r w:rsidR="00370270" w:rsidRPr="00817DAE">
              <w:rPr>
                <w:rFonts w:ascii="Times New Roman" w:hAnsi="Times New Roman"/>
                <w:lang w:val="en-GB"/>
              </w:rPr>
              <w:t>2</w:t>
            </w:r>
            <w:r w:rsidRPr="00817DAE">
              <w:rPr>
                <w:rFonts w:ascii="Times New Roman" w:hAnsi="Times New Roman"/>
                <w:lang w:val="en-GB"/>
              </w:rPr>
              <w:t>)</w:t>
            </w:r>
          </w:p>
        </w:tc>
      </w:tr>
    </w:tbl>
    <w:p w14:paraId="1AEDF28D" w14:textId="734A1681" w:rsidR="002941C7" w:rsidRPr="00817DAE" w:rsidRDefault="002941C7" w:rsidP="00DA6354">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810"/>
        <w:gridCol w:w="7050"/>
      </w:tblGrid>
      <w:tr w:rsidR="002941C7" w:rsidRPr="00817DAE" w14:paraId="23126E61" w14:textId="77777777" w:rsidTr="00E7236D">
        <w:tc>
          <w:tcPr>
            <w:tcW w:w="810" w:type="dxa"/>
          </w:tcPr>
          <w:p w14:paraId="602C6F15" w14:textId="03B4F2F9" w:rsidR="002941C7" w:rsidRPr="00817DAE" w:rsidRDefault="00441A0D" w:rsidP="00257F1E">
            <w:pPr>
              <w:pStyle w:val="BodytextIndented"/>
              <w:ind w:firstLine="0"/>
              <w:rPr>
                <w:rFonts w:ascii="Times New Roman" w:hAnsi="Times New Roman"/>
                <w:lang w:val="en-GB"/>
              </w:rPr>
            </w:pPr>
            <w:r w:rsidRPr="00817DAE">
              <w:rPr>
                <w:rFonts w:ascii="Times New Roman" w:hAnsi="Times New Roman"/>
                <w:lang w:val="en-GB"/>
              </w:rPr>
              <w:t>where</w:t>
            </w:r>
            <w:r w:rsidR="002941C7" w:rsidRPr="00817DAE">
              <w:rPr>
                <w:rFonts w:ascii="Times New Roman" w:hAnsi="Times New Roman"/>
                <w:lang w:val="en-GB"/>
              </w:rPr>
              <w:t xml:space="preserve"> </w:t>
            </w:r>
          </w:p>
        </w:tc>
        <w:tc>
          <w:tcPr>
            <w:tcW w:w="810" w:type="dxa"/>
          </w:tcPr>
          <w:p w14:paraId="23AE59D0" w14:textId="013993A3" w:rsidR="002941C7"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sub>
                    </m:sSub>
                  </m:sub>
                </m:sSub>
              </m:oMath>
            </m:oMathPara>
          </w:p>
        </w:tc>
        <w:tc>
          <w:tcPr>
            <w:tcW w:w="7050" w:type="dxa"/>
          </w:tcPr>
          <w:p w14:paraId="72B84A97" w14:textId="502C8C64" w:rsidR="002941C7" w:rsidRPr="00817DAE" w:rsidRDefault="00441A0D" w:rsidP="00257F1E">
            <w:pPr>
              <w:pStyle w:val="BodytextIndented"/>
              <w:ind w:firstLine="0"/>
              <w:rPr>
                <w:rFonts w:ascii="Times New Roman" w:hAnsi="Times New Roman"/>
                <w:lang w:val="en-GB"/>
              </w:rPr>
            </w:pPr>
            <w:r w:rsidRPr="00817DAE">
              <w:rPr>
                <w:rFonts w:ascii="Times New Roman" w:hAnsi="Times New Roman"/>
              </w:rPr>
              <w:t xml:space="preserve">is the conventional mass of the weight </w:t>
            </w:r>
            <w:proofErr w:type="gramStart"/>
            <w:r w:rsidR="002941C7" w:rsidRPr="00817DAE">
              <w:rPr>
                <w:rFonts w:ascii="Times New Roman" w:hAnsi="Times New Roman"/>
              </w:rPr>
              <w:t>E</w:t>
            </w:r>
            <w:r w:rsidR="002941C7" w:rsidRPr="00817DAE">
              <w:rPr>
                <w:rFonts w:ascii="Times New Roman" w:hAnsi="Times New Roman"/>
                <w:vertAlign w:val="subscript"/>
              </w:rPr>
              <w:t>0</w:t>
            </w:r>
            <w:r w:rsidR="002941C7" w:rsidRPr="00817DAE">
              <w:rPr>
                <w:rFonts w:ascii="Times New Roman" w:hAnsi="Times New Roman"/>
              </w:rPr>
              <w:t>,</w:t>
            </w:r>
            <w:proofErr w:type="gramEnd"/>
          </w:p>
        </w:tc>
      </w:tr>
      <w:tr w:rsidR="002941C7" w:rsidRPr="00817DAE" w14:paraId="6470754D" w14:textId="77777777" w:rsidTr="00E7236D">
        <w:tc>
          <w:tcPr>
            <w:tcW w:w="810" w:type="dxa"/>
          </w:tcPr>
          <w:p w14:paraId="15214BE5" w14:textId="77777777" w:rsidR="002941C7" w:rsidRPr="00817DAE" w:rsidRDefault="002941C7" w:rsidP="00257F1E">
            <w:pPr>
              <w:pStyle w:val="BodytextIndented"/>
              <w:ind w:firstLine="0"/>
              <w:rPr>
                <w:rFonts w:ascii="Times New Roman" w:hAnsi="Times New Roman"/>
                <w:lang w:val="en-GB"/>
              </w:rPr>
            </w:pPr>
          </w:p>
        </w:tc>
        <w:tc>
          <w:tcPr>
            <w:tcW w:w="810" w:type="dxa"/>
          </w:tcPr>
          <w:p w14:paraId="39693CB3" w14:textId="3E90A8A3" w:rsidR="002941C7"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Pt-Ir</m:t>
                    </m:r>
                  </m:sub>
                </m:sSub>
              </m:oMath>
            </m:oMathPara>
          </w:p>
        </w:tc>
        <w:tc>
          <w:tcPr>
            <w:tcW w:w="7050" w:type="dxa"/>
          </w:tcPr>
          <w:p w14:paraId="154A74D3" w14:textId="003704A8" w:rsidR="002941C7" w:rsidRPr="00817DAE" w:rsidRDefault="00441A0D" w:rsidP="00257F1E">
            <w:pPr>
              <w:pStyle w:val="BodytextIndented"/>
              <w:ind w:firstLine="0"/>
              <w:jc w:val="left"/>
              <w:rPr>
                <w:rFonts w:ascii="Times New Roman" w:hAnsi="Times New Roman"/>
                <w:lang w:val="en-GB"/>
              </w:rPr>
            </w:pPr>
            <w:r w:rsidRPr="00817DAE">
              <w:rPr>
                <w:rFonts w:ascii="Times New Roman" w:hAnsi="Times New Roman"/>
              </w:rPr>
              <w:t>is the standard conventional mass of Pt-</w:t>
            </w:r>
            <w:proofErr w:type="spellStart"/>
            <w:proofErr w:type="gramStart"/>
            <w:r w:rsidRPr="00817DAE">
              <w:rPr>
                <w:rFonts w:ascii="Times New Roman" w:hAnsi="Times New Roman"/>
              </w:rPr>
              <w:t>Ir</w:t>
            </w:r>
            <w:proofErr w:type="spellEnd"/>
            <w:r w:rsidRPr="00817DAE">
              <w:rPr>
                <w:rFonts w:ascii="Times New Roman" w:hAnsi="Times New Roman"/>
              </w:rPr>
              <w:t>,</w:t>
            </w:r>
            <w:proofErr w:type="gramEnd"/>
          </w:p>
        </w:tc>
      </w:tr>
      <w:tr w:rsidR="002941C7" w:rsidRPr="00817DAE" w14:paraId="0362C596" w14:textId="77777777" w:rsidTr="00E7236D">
        <w:tc>
          <w:tcPr>
            <w:tcW w:w="810" w:type="dxa"/>
          </w:tcPr>
          <w:p w14:paraId="49510315" w14:textId="77777777" w:rsidR="002941C7" w:rsidRPr="00817DAE" w:rsidRDefault="002941C7" w:rsidP="00257F1E">
            <w:pPr>
              <w:pStyle w:val="BodytextIndented"/>
              <w:ind w:firstLine="0"/>
              <w:rPr>
                <w:rFonts w:ascii="Times New Roman" w:hAnsi="Times New Roman"/>
                <w:lang w:val="en-GB"/>
              </w:rPr>
            </w:pPr>
          </w:p>
        </w:tc>
        <w:tc>
          <w:tcPr>
            <w:tcW w:w="810" w:type="dxa"/>
          </w:tcPr>
          <w:p w14:paraId="43F01CFD" w14:textId="6C19940C" w:rsidR="002941C7" w:rsidRPr="00817DAE" w:rsidRDefault="002941C7" w:rsidP="00257F1E">
            <w:pPr>
              <w:pStyle w:val="BodytextIndented"/>
              <w:ind w:firstLine="0"/>
              <w:rPr>
                <w:rFonts w:ascii="Times New Roman" w:hAnsi="Times New Roman"/>
                <w:lang w:val="en-GB"/>
              </w:rPr>
            </w:pPr>
            <m:oMathPara>
              <m:oMath>
                <m:r>
                  <w:rPr>
                    <w:rFonts w:ascii="Cambria Math" w:hAnsi="Cambria Math"/>
                  </w:rPr>
                  <m:t>∆m</m:t>
                </m:r>
              </m:oMath>
            </m:oMathPara>
          </w:p>
        </w:tc>
        <w:tc>
          <w:tcPr>
            <w:tcW w:w="7050" w:type="dxa"/>
          </w:tcPr>
          <w:p w14:paraId="6D94E003" w14:textId="0FC0497C" w:rsidR="002941C7" w:rsidRPr="00817DAE" w:rsidRDefault="00441A0D" w:rsidP="00257F1E">
            <w:pPr>
              <w:pStyle w:val="BodytextIndented"/>
              <w:ind w:firstLine="0"/>
              <w:jc w:val="left"/>
              <w:rPr>
                <w:rFonts w:ascii="Times New Roman" w:hAnsi="Times New Roman"/>
                <w:lang w:val="en-GB"/>
              </w:rPr>
            </w:pPr>
            <w:r w:rsidRPr="00817DAE">
              <w:rPr>
                <w:rFonts w:ascii="Times New Roman" w:hAnsi="Times New Roman"/>
              </w:rPr>
              <w:t>is the difference in weighing E</w:t>
            </w:r>
            <w:r w:rsidRPr="00817DAE">
              <w:rPr>
                <w:rFonts w:ascii="Times New Roman" w:hAnsi="Times New Roman"/>
                <w:vertAlign w:val="subscript"/>
              </w:rPr>
              <w:t>0</w:t>
            </w:r>
            <w:r w:rsidRPr="00817DAE">
              <w:rPr>
                <w:rFonts w:ascii="Times New Roman" w:hAnsi="Times New Roman"/>
              </w:rPr>
              <w:t xml:space="preserve"> with Pt-</w:t>
            </w:r>
            <w:proofErr w:type="spellStart"/>
            <w:r w:rsidRPr="00817DAE">
              <w:rPr>
                <w:rFonts w:ascii="Times New Roman" w:hAnsi="Times New Roman"/>
              </w:rPr>
              <w:t>Ir</w:t>
            </w:r>
            <w:proofErr w:type="spellEnd"/>
            <w:r w:rsidRPr="00817DAE">
              <w:rPr>
                <w:rFonts w:ascii="Times New Roman" w:hAnsi="Times New Roman"/>
              </w:rPr>
              <w:t>, and</w:t>
            </w:r>
          </w:p>
        </w:tc>
      </w:tr>
      <w:tr w:rsidR="002941C7" w:rsidRPr="00817DAE" w14:paraId="00F1C726" w14:textId="77777777" w:rsidTr="00E7236D">
        <w:tc>
          <w:tcPr>
            <w:tcW w:w="810" w:type="dxa"/>
          </w:tcPr>
          <w:p w14:paraId="7F42AD95" w14:textId="77777777" w:rsidR="002941C7" w:rsidRPr="00817DAE" w:rsidRDefault="002941C7" w:rsidP="00257F1E">
            <w:pPr>
              <w:pStyle w:val="BodytextIndented"/>
              <w:ind w:firstLine="0"/>
              <w:rPr>
                <w:rFonts w:ascii="Times New Roman" w:hAnsi="Times New Roman"/>
                <w:lang w:val="en-GB"/>
              </w:rPr>
            </w:pPr>
          </w:p>
        </w:tc>
        <w:tc>
          <w:tcPr>
            <w:tcW w:w="810" w:type="dxa"/>
          </w:tcPr>
          <w:p w14:paraId="3C0A1FC5" w14:textId="24C42C55" w:rsidR="002941C7"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m:t>
                    </m:r>
                  </m:sub>
                </m:sSub>
              </m:oMath>
            </m:oMathPara>
          </w:p>
        </w:tc>
        <w:tc>
          <w:tcPr>
            <w:tcW w:w="7050" w:type="dxa"/>
          </w:tcPr>
          <w:p w14:paraId="6B719F1B" w14:textId="31312A06" w:rsidR="002941C7" w:rsidRPr="00817DAE" w:rsidRDefault="00441A0D" w:rsidP="00071ACF">
            <w:pPr>
              <w:pStyle w:val="BodytextIndented"/>
              <w:ind w:firstLine="0"/>
              <w:rPr>
                <w:rFonts w:ascii="Times New Roman" w:hAnsi="Times New Roman"/>
                <w:lang w:val="en-GB"/>
              </w:rPr>
            </w:pPr>
            <w:r w:rsidRPr="00817DAE">
              <w:rPr>
                <w:rFonts w:ascii="Times New Roman" w:hAnsi="Times New Roman"/>
              </w:rPr>
              <w:t>is the buoyancy correction.</w:t>
            </w:r>
          </w:p>
        </w:tc>
      </w:tr>
    </w:tbl>
    <w:p w14:paraId="6E5C9081" w14:textId="77777777" w:rsidR="00071ACF" w:rsidRPr="00817DAE" w:rsidRDefault="00071ACF" w:rsidP="00DA6354">
      <w:pPr>
        <w:pStyle w:val="BodytextIndented"/>
        <w:rPr>
          <w:rFonts w:ascii="Times New Roman" w:hAnsi="Times New Roman"/>
          <w:lang w:val="en-GB"/>
        </w:rPr>
      </w:pPr>
    </w:p>
    <w:p w14:paraId="7C4E3AA3" w14:textId="5F06E481" w:rsidR="002941C7" w:rsidRPr="00817DAE" w:rsidRDefault="00441A0D" w:rsidP="00DA6354">
      <w:pPr>
        <w:pStyle w:val="BodytextIndented"/>
        <w:rPr>
          <w:rFonts w:ascii="Times New Roman" w:hAnsi="Times New Roman"/>
          <w:lang w:val="en-GB"/>
        </w:rPr>
      </w:pPr>
      <w:r w:rsidRPr="00817DAE">
        <w:rPr>
          <w:rFonts w:ascii="Times New Roman" w:hAnsi="Times New Roman"/>
          <w:lang w:val="en-GB"/>
        </w:rPr>
        <w:t xml:space="preserve">In </w:t>
      </w:r>
      <w:r w:rsidR="00E91D53">
        <w:rPr>
          <w:rFonts w:ascii="Times New Roman" w:hAnsi="Times New Roman"/>
          <w:lang w:val="en-GB"/>
        </w:rPr>
        <w:t>E</w:t>
      </w:r>
      <w:r w:rsidRPr="00817DAE">
        <w:rPr>
          <w:rFonts w:ascii="Times New Roman" w:hAnsi="Times New Roman"/>
          <w:lang w:val="en-GB"/>
        </w:rPr>
        <w:t>quation (2), the buoyancy correction occurs when the measurement is carried out in free air, this effect can be neglected if the weighing is carried out using a vacuum balance</w:t>
      </w:r>
      <w:r w:rsidR="00071ACF" w:rsidRPr="00817DAE">
        <w:rPr>
          <w:rFonts w:ascii="Times New Roman" w:hAnsi="Times New Roman"/>
          <w:lang w:val="en-GB"/>
        </w:rPr>
        <w:t>.</w:t>
      </w:r>
    </w:p>
    <w:p w14:paraId="3D2CF296" w14:textId="1768E02A" w:rsidR="00DA6354" w:rsidRPr="00817DAE" w:rsidRDefault="00441A0D" w:rsidP="00441A0D">
      <w:pPr>
        <w:pStyle w:val="Subsection"/>
        <w:rPr>
          <w:rFonts w:ascii="Times New Roman" w:hAnsi="Times New Roman"/>
          <w:b w:val="0"/>
          <w:bCs/>
          <w:i w:val="0"/>
          <w:iCs w:val="0"/>
        </w:rPr>
      </w:pPr>
      <w:r w:rsidRPr="00817DAE">
        <w:rPr>
          <w:rFonts w:ascii="Times New Roman" w:hAnsi="Times New Roman"/>
          <w:b w:val="0"/>
          <w:bCs/>
          <w:i w:val="0"/>
          <w:iCs w:val="0"/>
        </w:rPr>
        <w:t>Air Density Measurement on Mass Measurement</w:t>
      </w:r>
    </w:p>
    <w:p w14:paraId="57BB0AFF" w14:textId="14743EC4" w:rsidR="007B7BBF" w:rsidRPr="00817DAE" w:rsidRDefault="00441A0D" w:rsidP="00DA6354">
      <w:pPr>
        <w:pStyle w:val="BodytextIndented"/>
        <w:rPr>
          <w:rFonts w:ascii="Times New Roman" w:hAnsi="Times New Roman"/>
          <w:lang w:val="en-GB"/>
        </w:rPr>
      </w:pPr>
      <w:r w:rsidRPr="00817DAE">
        <w:rPr>
          <w:rFonts w:ascii="Times New Roman" w:hAnsi="Times New Roman"/>
          <w:lang w:val="en-GB"/>
        </w:rPr>
        <w:t>In the calibration of the weights carried out in free air, the measurement results will be influenced by the buoyancy of the air, as shown in Equation (2). Therefore, it is necessary to make corrections to these variables. The main component in determining the air buoyancy correction is calculating the air density</w:t>
      </w:r>
      <w:r w:rsidR="007B7BBF" w:rsidRPr="00817DAE">
        <w:rPr>
          <w:rFonts w:ascii="Times New Roman" w:hAnsi="Times New Roman"/>
          <w:lang w:val="en-GB"/>
        </w:rPr>
        <w:t xml:space="preserve">. </w:t>
      </w:r>
    </w:p>
    <w:p w14:paraId="2D3D5F7C" w14:textId="57559542" w:rsidR="00DA6354" w:rsidRPr="00817DAE" w:rsidRDefault="00441A0D" w:rsidP="00DA6354">
      <w:pPr>
        <w:pStyle w:val="BodytextIndented"/>
        <w:rPr>
          <w:rFonts w:ascii="Times New Roman" w:hAnsi="Times New Roman"/>
          <w:lang w:val="en-GB"/>
        </w:rPr>
      </w:pPr>
      <w:r w:rsidRPr="00817DAE">
        <w:rPr>
          <w:rFonts w:ascii="Times New Roman" w:hAnsi="Times New Roman"/>
          <w:lang w:val="en-GB"/>
        </w:rPr>
        <w:t xml:space="preserve">Air density measurements are essential for high-accuracy mass calibration. The CIPM-2007 equation is the latest equation recommended by the </w:t>
      </w:r>
      <w:proofErr w:type="spellStart"/>
      <w:r w:rsidRPr="00E7236D">
        <w:rPr>
          <w:rFonts w:ascii="Times New Roman" w:hAnsi="Times New Roman"/>
          <w:i/>
          <w:iCs w:val="0"/>
          <w:lang w:val="en-GB"/>
        </w:rPr>
        <w:t>Comité</w:t>
      </w:r>
      <w:proofErr w:type="spellEnd"/>
      <w:r w:rsidRPr="00E7236D">
        <w:rPr>
          <w:rFonts w:ascii="Times New Roman" w:hAnsi="Times New Roman"/>
          <w:i/>
          <w:iCs w:val="0"/>
          <w:lang w:val="en-GB"/>
        </w:rPr>
        <w:t xml:space="preserve"> International des </w:t>
      </w:r>
      <w:proofErr w:type="spellStart"/>
      <w:r w:rsidRPr="00E7236D">
        <w:rPr>
          <w:rFonts w:ascii="Times New Roman" w:hAnsi="Times New Roman"/>
          <w:i/>
          <w:iCs w:val="0"/>
          <w:lang w:val="en-GB"/>
        </w:rPr>
        <w:t>Poids</w:t>
      </w:r>
      <w:proofErr w:type="spellEnd"/>
      <w:r w:rsidRPr="00E7236D">
        <w:rPr>
          <w:rFonts w:ascii="Times New Roman" w:hAnsi="Times New Roman"/>
          <w:i/>
          <w:iCs w:val="0"/>
          <w:lang w:val="en-GB"/>
        </w:rPr>
        <w:t xml:space="preserve"> et </w:t>
      </w:r>
      <w:proofErr w:type="spellStart"/>
      <w:r w:rsidRPr="00E7236D">
        <w:rPr>
          <w:rFonts w:ascii="Times New Roman" w:hAnsi="Times New Roman"/>
          <w:i/>
          <w:iCs w:val="0"/>
          <w:lang w:val="en-GB"/>
        </w:rPr>
        <w:t>Mesures</w:t>
      </w:r>
      <w:proofErr w:type="spellEnd"/>
      <w:r w:rsidRPr="00817DAE">
        <w:rPr>
          <w:rFonts w:ascii="Times New Roman" w:hAnsi="Times New Roman"/>
          <w:lang w:val="en-GB"/>
        </w:rPr>
        <w:t xml:space="preserve"> (</w:t>
      </w:r>
      <w:r w:rsidR="00CC43DD">
        <w:rPr>
          <w:rFonts w:ascii="Times New Roman" w:hAnsi="Times New Roman"/>
          <w:lang w:val="en-GB"/>
        </w:rPr>
        <w:t>CIPM</w:t>
      </w:r>
      <w:r w:rsidRPr="00817DAE">
        <w:rPr>
          <w:rFonts w:ascii="Times New Roman" w:hAnsi="Times New Roman"/>
          <w:lang w:val="en-GB"/>
        </w:rPr>
        <w:t xml:space="preserve">). </w:t>
      </w:r>
      <w:r w:rsidR="00E91D53">
        <w:rPr>
          <w:rFonts w:ascii="Times New Roman" w:hAnsi="Times New Roman"/>
          <w:lang w:val="en-GB"/>
        </w:rPr>
        <w:t>Most inspection bodies and measurement laboratories use this method</w:t>
      </w:r>
      <w:r w:rsidRPr="00817DAE">
        <w:rPr>
          <w:rFonts w:ascii="Times New Roman" w:hAnsi="Times New Roman"/>
          <w:lang w:val="en-GB"/>
        </w:rPr>
        <w:t xml:space="preserve"> based on the approximate air density equation presented in Equation (3) (Stuart Davidson, 2010; Picard et al., 2008; Wang et al., 2010)</w:t>
      </w:r>
      <w:r w:rsidR="007B7BBF" w:rsidRPr="00817DAE">
        <w:rPr>
          <w:rFonts w:ascii="Times New Roman" w:hAnsi="Times New Roman"/>
          <w:lang w:val="en-GB"/>
        </w:rPr>
        <w:t>.</w:t>
      </w:r>
    </w:p>
    <w:p w14:paraId="73C513C3" w14:textId="77777777" w:rsidR="007B7BBF" w:rsidRPr="00817DAE" w:rsidRDefault="007B7BBF" w:rsidP="00DA6354">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7B7BBF" w:rsidRPr="00817DAE" w14:paraId="38245950" w14:textId="77777777" w:rsidTr="00257F1E">
        <w:tc>
          <w:tcPr>
            <w:tcW w:w="8500" w:type="dxa"/>
          </w:tcPr>
          <w:p w14:paraId="50476D0D" w14:textId="308BAC4F" w:rsidR="007B7BBF" w:rsidRPr="00817DAE" w:rsidRDefault="007B7BBF" w:rsidP="00257F1E">
            <w:pPr>
              <w:pStyle w:val="BodytextIndented"/>
              <w:ind w:firstLine="0"/>
              <w:jc w:val="center"/>
              <w:rPr>
                <w:rFonts w:ascii="Times New Roman" w:hAnsi="Times New Roman"/>
                <w:lang w:val="en-GB"/>
              </w:rPr>
            </w:pPr>
            <m:oMathPara>
              <m:oMath>
                <m:r>
                  <w:rPr>
                    <w:rFonts w:ascii="Cambria Math" w:hAnsi="Cambria Math"/>
                    <w:lang w:val="en-GB"/>
                  </w:rPr>
                  <m:t>ρ=</m:t>
                </m:r>
                <m:f>
                  <m:fPr>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m:t>
                        </m:r>
                      </m:sub>
                    </m:sSub>
                  </m:num>
                  <m:den>
                    <m:r>
                      <w:rPr>
                        <w:rFonts w:ascii="Cambria Math" w:hAnsi="Cambria Math"/>
                        <w:lang w:val="en-GB"/>
                      </w:rPr>
                      <m:t>ZRT</m:t>
                    </m:r>
                  </m:den>
                </m:f>
                <m:d>
                  <m:dPr>
                    <m:begChr m:val="["/>
                    <m:endChr m:val="]"/>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v</m:t>
                                </m:r>
                              </m:sub>
                            </m:sSub>
                          </m:num>
                          <m:den>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m:t>
                                </m:r>
                              </m:sub>
                            </m:sSub>
                          </m:den>
                        </m:f>
                      </m:e>
                    </m:d>
                  </m:e>
                </m:d>
              </m:oMath>
            </m:oMathPara>
          </w:p>
        </w:tc>
        <w:tc>
          <w:tcPr>
            <w:tcW w:w="561" w:type="dxa"/>
          </w:tcPr>
          <w:p w14:paraId="5F2F6436" w14:textId="4B820713" w:rsidR="007B7BBF" w:rsidRPr="00817DAE" w:rsidRDefault="007B7BBF" w:rsidP="00257F1E">
            <w:pPr>
              <w:pStyle w:val="BodytextIndented"/>
              <w:ind w:firstLine="0"/>
              <w:jc w:val="center"/>
              <w:rPr>
                <w:rFonts w:ascii="Times New Roman" w:hAnsi="Times New Roman"/>
                <w:lang w:val="en-GB"/>
              </w:rPr>
            </w:pPr>
            <w:r w:rsidRPr="00817DAE">
              <w:rPr>
                <w:rFonts w:ascii="Times New Roman" w:hAnsi="Times New Roman"/>
                <w:lang w:val="en-GB"/>
              </w:rPr>
              <w:t>(3)</w:t>
            </w:r>
          </w:p>
        </w:tc>
      </w:tr>
    </w:tbl>
    <w:p w14:paraId="5C2BCA89" w14:textId="13F88D27" w:rsidR="007B7BBF" w:rsidRPr="00817DAE" w:rsidRDefault="007B7BBF" w:rsidP="00DA6354">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527"/>
        <w:gridCol w:w="7050"/>
      </w:tblGrid>
      <w:tr w:rsidR="007B7BBF" w:rsidRPr="00817DAE" w14:paraId="6F41ADD3" w14:textId="77777777" w:rsidTr="00E7236D">
        <w:tc>
          <w:tcPr>
            <w:tcW w:w="810" w:type="dxa"/>
          </w:tcPr>
          <w:p w14:paraId="11BE2B63" w14:textId="19816294" w:rsidR="007B7BBF" w:rsidRPr="00817DAE" w:rsidRDefault="00441A0D" w:rsidP="00257F1E">
            <w:pPr>
              <w:pStyle w:val="BodytextIndented"/>
              <w:ind w:firstLine="0"/>
              <w:rPr>
                <w:rFonts w:ascii="Times New Roman" w:hAnsi="Times New Roman"/>
                <w:lang w:val="en-GB"/>
              </w:rPr>
            </w:pPr>
            <w:r w:rsidRPr="00817DAE">
              <w:rPr>
                <w:rFonts w:ascii="Times New Roman" w:hAnsi="Times New Roman"/>
                <w:lang w:val="en-GB"/>
              </w:rPr>
              <w:t>where</w:t>
            </w:r>
            <w:r w:rsidR="007B7BBF" w:rsidRPr="00817DAE">
              <w:rPr>
                <w:rFonts w:ascii="Times New Roman" w:hAnsi="Times New Roman"/>
                <w:lang w:val="en-GB"/>
              </w:rPr>
              <w:t xml:space="preserve"> </w:t>
            </w:r>
          </w:p>
        </w:tc>
        <w:tc>
          <w:tcPr>
            <w:tcW w:w="270" w:type="dxa"/>
          </w:tcPr>
          <w:p w14:paraId="47931F60" w14:textId="2DB16319" w:rsidR="007B7BBF" w:rsidRPr="00817DAE" w:rsidRDefault="007B7BBF" w:rsidP="00257F1E">
            <w:pPr>
              <w:pStyle w:val="BodytextIndented"/>
              <w:ind w:firstLine="0"/>
              <w:rPr>
                <w:rFonts w:ascii="Times New Roman" w:hAnsi="Times New Roman"/>
                <w:lang w:val="en-GB"/>
              </w:rPr>
            </w:pPr>
            <m:oMathPara>
              <m:oMath>
                <m:r>
                  <w:rPr>
                    <w:rFonts w:ascii="Cambria Math" w:hAnsi="Cambria Math"/>
                    <w:lang w:val="en-GB"/>
                  </w:rPr>
                  <m:t>ρ</m:t>
                </m:r>
              </m:oMath>
            </m:oMathPara>
          </w:p>
        </w:tc>
        <w:tc>
          <w:tcPr>
            <w:tcW w:w="7050" w:type="dxa"/>
          </w:tcPr>
          <w:p w14:paraId="7227785E" w14:textId="2A980981" w:rsidR="007B7BBF" w:rsidRPr="00817DAE" w:rsidRDefault="00441A0D" w:rsidP="00257F1E">
            <w:pPr>
              <w:pStyle w:val="BodytextIndented"/>
              <w:ind w:firstLine="0"/>
              <w:rPr>
                <w:rFonts w:ascii="Times New Roman" w:hAnsi="Times New Roman"/>
                <w:lang w:val="en-GB"/>
              </w:rPr>
            </w:pPr>
            <w:r w:rsidRPr="00817DAE">
              <w:rPr>
                <w:rFonts w:ascii="Times New Roman" w:hAnsi="Times New Roman"/>
              </w:rPr>
              <w:t>is the density of air</w:t>
            </w:r>
            <w:r w:rsidR="007B7BBF" w:rsidRPr="00817DAE">
              <w:rPr>
                <w:rFonts w:ascii="Times New Roman" w:hAnsi="Times New Roman"/>
              </w:rPr>
              <w:t>, kg.m</w:t>
            </w:r>
            <w:r w:rsidR="007B7BBF" w:rsidRPr="00817DAE">
              <w:rPr>
                <w:rFonts w:ascii="Times New Roman" w:hAnsi="Times New Roman"/>
                <w:vertAlign w:val="superscript"/>
              </w:rPr>
              <w:t>-</w:t>
            </w:r>
            <w:proofErr w:type="gramStart"/>
            <w:r w:rsidR="007B7BBF" w:rsidRPr="00817DAE">
              <w:rPr>
                <w:rFonts w:ascii="Times New Roman" w:hAnsi="Times New Roman"/>
                <w:vertAlign w:val="superscript"/>
              </w:rPr>
              <w:t>3</w:t>
            </w:r>
            <w:r w:rsidR="007B7BBF" w:rsidRPr="00817DAE">
              <w:rPr>
                <w:rFonts w:ascii="Times New Roman" w:hAnsi="Times New Roman"/>
              </w:rPr>
              <w:t>,</w:t>
            </w:r>
            <w:proofErr w:type="gramEnd"/>
          </w:p>
        </w:tc>
      </w:tr>
      <w:tr w:rsidR="007B7BBF" w:rsidRPr="00817DAE" w14:paraId="0A3A627D" w14:textId="77777777" w:rsidTr="00E7236D">
        <w:tc>
          <w:tcPr>
            <w:tcW w:w="810" w:type="dxa"/>
          </w:tcPr>
          <w:p w14:paraId="45B66546" w14:textId="77777777" w:rsidR="007B7BBF" w:rsidRPr="00817DAE" w:rsidRDefault="007B7BBF" w:rsidP="00257F1E">
            <w:pPr>
              <w:pStyle w:val="BodytextIndented"/>
              <w:ind w:firstLine="0"/>
              <w:rPr>
                <w:rFonts w:ascii="Times New Roman" w:hAnsi="Times New Roman"/>
                <w:lang w:val="en-GB"/>
              </w:rPr>
            </w:pPr>
          </w:p>
        </w:tc>
        <w:tc>
          <w:tcPr>
            <w:tcW w:w="270" w:type="dxa"/>
          </w:tcPr>
          <w:p w14:paraId="0157FE62" w14:textId="6B216C3A" w:rsidR="007B7BBF" w:rsidRPr="00817DAE" w:rsidRDefault="007B7BBF" w:rsidP="00257F1E">
            <w:pPr>
              <w:pStyle w:val="BodytextIndented"/>
              <w:ind w:firstLine="0"/>
              <w:rPr>
                <w:rFonts w:ascii="Times New Roman" w:hAnsi="Times New Roman"/>
                <w:lang w:val="en-GB"/>
              </w:rPr>
            </w:pPr>
            <m:oMathPara>
              <m:oMath>
                <m:r>
                  <w:rPr>
                    <w:rFonts w:ascii="Cambria Math" w:hAnsi="Cambria Math"/>
                    <w:lang w:val="en-GB"/>
                  </w:rPr>
                  <m:t>p</m:t>
                </m:r>
              </m:oMath>
            </m:oMathPara>
          </w:p>
        </w:tc>
        <w:tc>
          <w:tcPr>
            <w:tcW w:w="7050" w:type="dxa"/>
          </w:tcPr>
          <w:p w14:paraId="27C6A1D0" w14:textId="7DA9090E" w:rsidR="007B7BBF" w:rsidRPr="00817DAE" w:rsidRDefault="00441A0D" w:rsidP="00257F1E">
            <w:pPr>
              <w:pStyle w:val="BodytextIndented"/>
              <w:ind w:firstLine="0"/>
              <w:jc w:val="left"/>
              <w:rPr>
                <w:rFonts w:ascii="Times New Roman" w:hAnsi="Times New Roman"/>
                <w:lang w:val="en-GB"/>
              </w:rPr>
            </w:pPr>
            <w:r w:rsidRPr="00817DAE">
              <w:rPr>
                <w:rFonts w:ascii="Times New Roman" w:hAnsi="Times New Roman"/>
              </w:rPr>
              <w:t>is air pressure</w:t>
            </w:r>
            <w:r w:rsidR="007B7BBF" w:rsidRPr="00817DAE">
              <w:rPr>
                <w:rFonts w:ascii="Times New Roman" w:hAnsi="Times New Roman"/>
              </w:rPr>
              <w:t>, Pa,</w:t>
            </w:r>
          </w:p>
        </w:tc>
      </w:tr>
      <w:tr w:rsidR="007B7BBF" w:rsidRPr="00817DAE" w14:paraId="5F903986" w14:textId="77777777" w:rsidTr="00E7236D">
        <w:tc>
          <w:tcPr>
            <w:tcW w:w="810" w:type="dxa"/>
          </w:tcPr>
          <w:p w14:paraId="7CE0FDAE" w14:textId="77777777" w:rsidR="007B7BBF" w:rsidRPr="00817DAE" w:rsidRDefault="007B7BBF" w:rsidP="00257F1E">
            <w:pPr>
              <w:pStyle w:val="BodytextIndented"/>
              <w:ind w:firstLine="0"/>
              <w:rPr>
                <w:rFonts w:ascii="Times New Roman" w:hAnsi="Times New Roman"/>
                <w:lang w:val="en-GB"/>
              </w:rPr>
            </w:pPr>
          </w:p>
        </w:tc>
        <w:tc>
          <w:tcPr>
            <w:tcW w:w="270" w:type="dxa"/>
          </w:tcPr>
          <w:p w14:paraId="5E710178" w14:textId="07BFAD9D" w:rsidR="007B7BBF" w:rsidRPr="00817DAE" w:rsidRDefault="007B7BBF" w:rsidP="00257F1E">
            <w:pPr>
              <w:pStyle w:val="BodytextIndented"/>
              <w:ind w:firstLine="0"/>
              <w:rPr>
                <w:rFonts w:ascii="Times New Roman" w:hAnsi="Times New Roman"/>
                <w:lang w:val="en-GB"/>
              </w:rPr>
            </w:pPr>
            <m:oMathPara>
              <m:oMath>
                <m:r>
                  <w:rPr>
                    <w:rFonts w:ascii="Cambria Math" w:hAnsi="Cambria Math"/>
                  </w:rPr>
                  <m:t>Z</m:t>
                </m:r>
              </m:oMath>
            </m:oMathPara>
          </w:p>
        </w:tc>
        <w:tc>
          <w:tcPr>
            <w:tcW w:w="7050" w:type="dxa"/>
          </w:tcPr>
          <w:p w14:paraId="30524790" w14:textId="2056D514" w:rsidR="007B7BBF" w:rsidRPr="00817DAE" w:rsidRDefault="00441A0D" w:rsidP="00257F1E">
            <w:pPr>
              <w:pStyle w:val="BodytextIndented"/>
              <w:ind w:firstLine="0"/>
              <w:jc w:val="left"/>
              <w:rPr>
                <w:rFonts w:ascii="Times New Roman" w:hAnsi="Times New Roman"/>
                <w:lang w:val="en-GB"/>
              </w:rPr>
            </w:pPr>
            <w:r w:rsidRPr="00817DAE">
              <w:rPr>
                <w:rFonts w:ascii="Times New Roman" w:hAnsi="Times New Roman"/>
              </w:rPr>
              <w:t>is the compressibility factor</w:t>
            </w:r>
            <w:r w:rsidR="00CF394B" w:rsidRPr="00817DAE">
              <w:rPr>
                <w:rFonts w:ascii="Times New Roman" w:hAnsi="Times New Roman"/>
              </w:rPr>
              <w:t>,</w:t>
            </w:r>
          </w:p>
        </w:tc>
      </w:tr>
      <w:tr w:rsidR="007B7BBF" w:rsidRPr="00817DAE" w14:paraId="2D95DD62" w14:textId="77777777" w:rsidTr="00E7236D">
        <w:tc>
          <w:tcPr>
            <w:tcW w:w="810" w:type="dxa"/>
          </w:tcPr>
          <w:p w14:paraId="3AFBBE32" w14:textId="77777777" w:rsidR="007B7BBF" w:rsidRPr="00817DAE" w:rsidRDefault="007B7BBF" w:rsidP="00257F1E">
            <w:pPr>
              <w:pStyle w:val="BodytextIndented"/>
              <w:ind w:firstLine="0"/>
              <w:rPr>
                <w:rFonts w:ascii="Times New Roman" w:hAnsi="Times New Roman"/>
                <w:lang w:val="en-GB"/>
              </w:rPr>
            </w:pPr>
          </w:p>
        </w:tc>
        <w:tc>
          <w:tcPr>
            <w:tcW w:w="270" w:type="dxa"/>
          </w:tcPr>
          <w:p w14:paraId="66BC48F2" w14:textId="014BAF37" w:rsidR="007B7BBF" w:rsidRPr="00817DAE" w:rsidRDefault="007B7BBF" w:rsidP="00257F1E">
            <w:pPr>
              <w:pStyle w:val="BodytextIndented"/>
              <w:ind w:firstLine="0"/>
              <w:rPr>
                <w:rFonts w:ascii="Times New Roman" w:hAnsi="Times New Roman"/>
                <w:lang w:val="en-GB"/>
              </w:rPr>
            </w:pPr>
            <m:oMathPara>
              <m:oMath>
                <m:r>
                  <w:rPr>
                    <w:rFonts w:ascii="Cambria Math" w:hAnsi="Cambria Math"/>
                    <w:lang w:val="en-GB"/>
                  </w:rPr>
                  <m:t>R</m:t>
                </m:r>
              </m:oMath>
            </m:oMathPara>
          </w:p>
        </w:tc>
        <w:tc>
          <w:tcPr>
            <w:tcW w:w="7050" w:type="dxa"/>
          </w:tcPr>
          <w:p w14:paraId="60476260" w14:textId="48A4ACA7" w:rsidR="007B7BBF" w:rsidRPr="00817DAE" w:rsidRDefault="00441A0D" w:rsidP="00257F1E">
            <w:pPr>
              <w:pStyle w:val="BodytextIndented"/>
              <w:ind w:firstLine="0"/>
              <w:rPr>
                <w:rFonts w:ascii="Times New Roman" w:hAnsi="Times New Roman"/>
                <w:lang w:val="en-GB"/>
              </w:rPr>
            </w:pPr>
            <w:r w:rsidRPr="00817DAE">
              <w:rPr>
                <w:rFonts w:ascii="Times New Roman" w:hAnsi="Times New Roman"/>
              </w:rPr>
              <w:t>is the molar gas constant</w:t>
            </w:r>
            <w:r w:rsidR="007B7BBF" w:rsidRPr="00817DAE">
              <w:rPr>
                <w:rFonts w:ascii="Times New Roman" w:hAnsi="Times New Roman"/>
              </w:rPr>
              <w:t xml:space="preserve">, </w:t>
            </w:r>
            <w:r w:rsidR="00CF394B" w:rsidRPr="00817DAE">
              <w:rPr>
                <w:rFonts w:ascii="Times New Roman" w:hAnsi="Times New Roman"/>
              </w:rPr>
              <w:t xml:space="preserve">8,314472(15) </w:t>
            </w:r>
            <w:r w:rsidR="007B7BBF" w:rsidRPr="00817DAE">
              <w:rPr>
                <w:rFonts w:ascii="Times New Roman" w:hAnsi="Times New Roman"/>
              </w:rPr>
              <w:t>J.mol</w:t>
            </w:r>
            <w:r w:rsidR="007B7BBF" w:rsidRPr="00817DAE">
              <w:rPr>
                <w:rFonts w:ascii="Times New Roman" w:hAnsi="Times New Roman"/>
                <w:vertAlign w:val="superscript"/>
              </w:rPr>
              <w:t>−1</w:t>
            </w:r>
            <w:r w:rsidR="007B7BBF" w:rsidRPr="00817DAE">
              <w:rPr>
                <w:rFonts w:ascii="Times New Roman" w:hAnsi="Times New Roman"/>
              </w:rPr>
              <w:t>.K</w:t>
            </w:r>
            <w:r w:rsidR="007B7BBF" w:rsidRPr="00817DAE">
              <w:rPr>
                <w:rFonts w:ascii="Times New Roman" w:hAnsi="Times New Roman"/>
                <w:vertAlign w:val="superscript"/>
              </w:rPr>
              <w:t>−</w:t>
            </w:r>
            <w:proofErr w:type="gramStart"/>
            <w:r w:rsidR="007B7BBF" w:rsidRPr="00817DAE">
              <w:rPr>
                <w:rFonts w:ascii="Times New Roman" w:hAnsi="Times New Roman"/>
                <w:vertAlign w:val="superscript"/>
              </w:rPr>
              <w:t>1</w:t>
            </w:r>
            <w:r w:rsidR="007B7BBF" w:rsidRPr="00817DAE">
              <w:rPr>
                <w:rFonts w:ascii="Times New Roman" w:hAnsi="Times New Roman"/>
              </w:rPr>
              <w:t>,</w:t>
            </w:r>
            <w:proofErr w:type="gramEnd"/>
          </w:p>
        </w:tc>
      </w:tr>
      <w:tr w:rsidR="007B7BBF" w:rsidRPr="00817DAE" w14:paraId="6988A608" w14:textId="77777777" w:rsidTr="00E7236D">
        <w:tc>
          <w:tcPr>
            <w:tcW w:w="810" w:type="dxa"/>
          </w:tcPr>
          <w:p w14:paraId="05F02E1E" w14:textId="77777777" w:rsidR="007B7BBF" w:rsidRPr="00817DAE" w:rsidRDefault="007B7BBF" w:rsidP="00257F1E">
            <w:pPr>
              <w:pStyle w:val="BodytextIndented"/>
              <w:ind w:firstLine="0"/>
              <w:rPr>
                <w:rFonts w:ascii="Times New Roman" w:hAnsi="Times New Roman"/>
                <w:lang w:val="en-GB"/>
              </w:rPr>
            </w:pPr>
          </w:p>
        </w:tc>
        <w:tc>
          <w:tcPr>
            <w:tcW w:w="270" w:type="dxa"/>
          </w:tcPr>
          <w:p w14:paraId="6A25F21D" w14:textId="0497234D" w:rsidR="007B7BBF" w:rsidRPr="00817DAE" w:rsidRDefault="007B7BBF" w:rsidP="00257F1E">
            <w:pPr>
              <w:pStyle w:val="BodytextIndented"/>
              <w:ind w:firstLine="0"/>
              <w:rPr>
                <w:rFonts w:ascii="Times New Roman" w:hAnsi="Times New Roman"/>
                <w:lang w:val="en-GB"/>
              </w:rPr>
            </w:pPr>
            <m:oMathPara>
              <m:oMath>
                <m:r>
                  <w:rPr>
                    <w:rFonts w:ascii="Cambria Math" w:hAnsi="Cambria Math"/>
                    <w:lang w:val="en-GB"/>
                  </w:rPr>
                  <m:t>T</m:t>
                </m:r>
              </m:oMath>
            </m:oMathPara>
          </w:p>
        </w:tc>
        <w:tc>
          <w:tcPr>
            <w:tcW w:w="7050" w:type="dxa"/>
          </w:tcPr>
          <w:p w14:paraId="4CC62BBC" w14:textId="30255D46" w:rsidR="007B7BBF" w:rsidRPr="00817DAE" w:rsidRDefault="00441A0D" w:rsidP="00257F1E">
            <w:pPr>
              <w:pStyle w:val="BodytextIndented"/>
              <w:ind w:firstLine="0"/>
              <w:rPr>
                <w:rFonts w:ascii="Times New Roman" w:hAnsi="Times New Roman"/>
              </w:rPr>
            </w:pPr>
            <w:r w:rsidRPr="00817DAE">
              <w:rPr>
                <w:rFonts w:ascii="Times New Roman" w:hAnsi="Times New Roman"/>
              </w:rPr>
              <w:t>is the air temperature</w:t>
            </w:r>
            <w:r w:rsidR="007B7BBF" w:rsidRPr="00817DAE">
              <w:rPr>
                <w:rFonts w:ascii="Times New Roman" w:hAnsi="Times New Roman"/>
              </w:rPr>
              <w:t xml:space="preserve">, </w:t>
            </w:r>
            <w:proofErr w:type="gramStart"/>
            <w:r w:rsidR="007B7BBF" w:rsidRPr="00817DAE">
              <w:rPr>
                <w:rFonts w:ascii="Times New Roman" w:hAnsi="Times New Roman"/>
              </w:rPr>
              <w:t>K,</w:t>
            </w:r>
            <w:proofErr w:type="gramEnd"/>
          </w:p>
        </w:tc>
      </w:tr>
      <w:tr w:rsidR="007B7BBF" w:rsidRPr="00817DAE" w14:paraId="1763DE06" w14:textId="77777777" w:rsidTr="00E7236D">
        <w:tc>
          <w:tcPr>
            <w:tcW w:w="810" w:type="dxa"/>
          </w:tcPr>
          <w:p w14:paraId="3131AEA7" w14:textId="77777777" w:rsidR="007B7BBF" w:rsidRPr="00817DAE" w:rsidRDefault="007B7BBF" w:rsidP="00257F1E">
            <w:pPr>
              <w:pStyle w:val="BodytextIndented"/>
              <w:ind w:firstLine="0"/>
              <w:rPr>
                <w:rFonts w:ascii="Times New Roman" w:hAnsi="Times New Roman"/>
                <w:lang w:val="en-GB"/>
              </w:rPr>
            </w:pPr>
          </w:p>
        </w:tc>
        <w:tc>
          <w:tcPr>
            <w:tcW w:w="270" w:type="dxa"/>
          </w:tcPr>
          <w:p w14:paraId="5A061049" w14:textId="5A4D1374" w:rsidR="007B7BBF"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oMath>
            </m:oMathPara>
          </w:p>
        </w:tc>
        <w:tc>
          <w:tcPr>
            <w:tcW w:w="7050" w:type="dxa"/>
          </w:tcPr>
          <w:p w14:paraId="35ABB5A2" w14:textId="094BD980" w:rsidR="007B7BBF" w:rsidRPr="00817DAE" w:rsidRDefault="00441A0D" w:rsidP="00257F1E">
            <w:pPr>
              <w:pStyle w:val="BodytextIndented"/>
              <w:ind w:firstLine="0"/>
              <w:rPr>
                <w:rFonts w:ascii="Times New Roman" w:hAnsi="Times New Roman"/>
              </w:rPr>
            </w:pPr>
            <w:r w:rsidRPr="00817DAE">
              <w:rPr>
                <w:rFonts w:ascii="Times New Roman" w:hAnsi="Times New Roman"/>
              </w:rPr>
              <w:t xml:space="preserve">is the mole fraction of water </w:t>
            </w:r>
            <w:proofErr w:type="spellStart"/>
            <w:proofErr w:type="gramStart"/>
            <w:r w:rsidRPr="00817DAE">
              <w:rPr>
                <w:rFonts w:ascii="Times New Roman" w:hAnsi="Times New Roman"/>
              </w:rPr>
              <w:t>vapo</w:t>
            </w:r>
            <w:r w:rsidR="00E91D53">
              <w:rPr>
                <w:rFonts w:ascii="Times New Roman" w:hAnsi="Times New Roman"/>
              </w:rPr>
              <w:t>u</w:t>
            </w:r>
            <w:r w:rsidRPr="00817DAE">
              <w:rPr>
                <w:rFonts w:ascii="Times New Roman" w:hAnsi="Times New Roman"/>
              </w:rPr>
              <w:t>r</w:t>
            </w:r>
            <w:proofErr w:type="spellEnd"/>
            <w:r w:rsidR="00CF394B" w:rsidRPr="00817DAE">
              <w:rPr>
                <w:rFonts w:ascii="Times New Roman" w:hAnsi="Times New Roman"/>
              </w:rPr>
              <w:t>,</w:t>
            </w:r>
            <w:proofErr w:type="gramEnd"/>
          </w:p>
        </w:tc>
      </w:tr>
      <w:tr w:rsidR="007B7BBF" w:rsidRPr="00817DAE" w14:paraId="6C9BD1D9" w14:textId="77777777" w:rsidTr="00E7236D">
        <w:tc>
          <w:tcPr>
            <w:tcW w:w="810" w:type="dxa"/>
          </w:tcPr>
          <w:p w14:paraId="5FB1AB21" w14:textId="77777777" w:rsidR="007B7BBF" w:rsidRPr="00817DAE" w:rsidRDefault="007B7BBF" w:rsidP="00257F1E">
            <w:pPr>
              <w:pStyle w:val="BodytextIndented"/>
              <w:ind w:firstLine="0"/>
              <w:rPr>
                <w:rFonts w:ascii="Times New Roman" w:hAnsi="Times New Roman"/>
                <w:lang w:val="en-GB"/>
              </w:rPr>
            </w:pPr>
          </w:p>
        </w:tc>
        <w:tc>
          <w:tcPr>
            <w:tcW w:w="270" w:type="dxa"/>
          </w:tcPr>
          <w:p w14:paraId="3DFEFC49" w14:textId="30CE7123" w:rsidR="007B7BBF"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m:t>
                    </m:r>
                  </m:sub>
                </m:sSub>
              </m:oMath>
            </m:oMathPara>
          </w:p>
        </w:tc>
        <w:tc>
          <w:tcPr>
            <w:tcW w:w="7050" w:type="dxa"/>
          </w:tcPr>
          <w:p w14:paraId="7A215A8D" w14:textId="7A1F4CEE" w:rsidR="007B7BBF" w:rsidRPr="00817DAE" w:rsidRDefault="00441A0D" w:rsidP="00257F1E">
            <w:pPr>
              <w:pStyle w:val="BodytextIndented"/>
              <w:ind w:firstLine="0"/>
              <w:rPr>
                <w:rFonts w:ascii="Times New Roman" w:hAnsi="Times New Roman"/>
              </w:rPr>
            </w:pPr>
            <w:r w:rsidRPr="00817DAE">
              <w:rPr>
                <w:rFonts w:ascii="Times New Roman" w:hAnsi="Times New Roman"/>
              </w:rPr>
              <w:t>is the molar mass of dry air</w:t>
            </w:r>
            <w:r w:rsidR="00CF394B" w:rsidRPr="00817DAE">
              <w:rPr>
                <w:rFonts w:ascii="Times New Roman" w:hAnsi="Times New Roman"/>
              </w:rPr>
              <w:t>, 28, 96546×10</w:t>
            </w:r>
            <w:r w:rsidR="00CF394B" w:rsidRPr="00817DAE">
              <w:rPr>
                <w:rFonts w:ascii="Times New Roman" w:hAnsi="Times New Roman"/>
                <w:vertAlign w:val="superscript"/>
              </w:rPr>
              <w:t>−3</w:t>
            </w:r>
            <w:r w:rsidR="00CF394B" w:rsidRPr="00817DAE">
              <w:rPr>
                <w:rFonts w:ascii="Times New Roman" w:hAnsi="Times New Roman"/>
              </w:rPr>
              <w:t xml:space="preserve"> g.mol</w:t>
            </w:r>
            <w:r w:rsidR="00CF394B" w:rsidRPr="00817DAE">
              <w:rPr>
                <w:rFonts w:ascii="Times New Roman" w:hAnsi="Times New Roman"/>
                <w:vertAlign w:val="superscript"/>
              </w:rPr>
              <w:t>−1</w:t>
            </w:r>
            <w:r w:rsidR="00CF394B" w:rsidRPr="00817DAE">
              <w:rPr>
                <w:rFonts w:ascii="Times New Roman" w:hAnsi="Times New Roman"/>
              </w:rPr>
              <w:t xml:space="preserve">, </w:t>
            </w:r>
            <w:r w:rsidRPr="00817DAE">
              <w:rPr>
                <w:rFonts w:ascii="Times New Roman" w:hAnsi="Times New Roman"/>
              </w:rPr>
              <w:t>and</w:t>
            </w:r>
            <w:r w:rsidR="00CF394B" w:rsidRPr="00817DAE">
              <w:rPr>
                <w:rFonts w:ascii="Times New Roman" w:hAnsi="Times New Roman"/>
              </w:rPr>
              <w:t xml:space="preserve"> </w:t>
            </w:r>
          </w:p>
        </w:tc>
      </w:tr>
      <w:tr w:rsidR="007B7BBF" w:rsidRPr="00817DAE" w14:paraId="092AA2F7" w14:textId="77777777" w:rsidTr="00E7236D">
        <w:tc>
          <w:tcPr>
            <w:tcW w:w="810" w:type="dxa"/>
          </w:tcPr>
          <w:p w14:paraId="5A28FE8F" w14:textId="77777777" w:rsidR="007B7BBF" w:rsidRPr="00817DAE" w:rsidRDefault="007B7BBF" w:rsidP="00257F1E">
            <w:pPr>
              <w:pStyle w:val="BodytextIndented"/>
              <w:ind w:firstLine="0"/>
              <w:rPr>
                <w:rFonts w:ascii="Times New Roman" w:hAnsi="Times New Roman"/>
                <w:lang w:val="en-GB"/>
              </w:rPr>
            </w:pPr>
          </w:p>
        </w:tc>
        <w:tc>
          <w:tcPr>
            <w:tcW w:w="270" w:type="dxa"/>
          </w:tcPr>
          <w:p w14:paraId="71BAAB9B" w14:textId="5F7995C6" w:rsidR="007B7BBF"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v</m:t>
                    </m:r>
                  </m:sub>
                </m:sSub>
              </m:oMath>
            </m:oMathPara>
          </w:p>
        </w:tc>
        <w:tc>
          <w:tcPr>
            <w:tcW w:w="7050" w:type="dxa"/>
          </w:tcPr>
          <w:p w14:paraId="21565C96" w14:textId="16EE5352" w:rsidR="007B7BBF" w:rsidRPr="00817DAE" w:rsidRDefault="00E8457B" w:rsidP="00257F1E">
            <w:pPr>
              <w:pStyle w:val="BodytextIndented"/>
              <w:ind w:firstLine="0"/>
              <w:rPr>
                <w:rFonts w:ascii="Times New Roman" w:hAnsi="Times New Roman"/>
              </w:rPr>
            </w:pPr>
            <w:r w:rsidRPr="00817DAE">
              <w:rPr>
                <w:rFonts w:ascii="Times New Roman" w:hAnsi="Times New Roman"/>
              </w:rPr>
              <w:t>is the molar mass of water</w:t>
            </w:r>
            <w:r w:rsidR="00CF394B" w:rsidRPr="00817DAE">
              <w:rPr>
                <w:rFonts w:ascii="Times New Roman" w:hAnsi="Times New Roman"/>
              </w:rPr>
              <w:t>, g mol</w:t>
            </w:r>
            <w:r w:rsidR="00CF394B" w:rsidRPr="00817DAE">
              <w:rPr>
                <w:rFonts w:ascii="Times New Roman" w:hAnsi="Times New Roman"/>
                <w:vertAlign w:val="superscript"/>
              </w:rPr>
              <w:t>−1</w:t>
            </w:r>
          </w:p>
        </w:tc>
      </w:tr>
    </w:tbl>
    <w:p w14:paraId="763A9508" w14:textId="4F99C559" w:rsidR="00CF394B" w:rsidRPr="00817DAE" w:rsidRDefault="00834A38" w:rsidP="00CF394B">
      <w:pPr>
        <w:pStyle w:val="BodytextIndented"/>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v</m:t>
            </m:r>
          </m:sub>
        </m:sSub>
      </m:oMath>
      <w:r w:rsidR="00E8457B" w:rsidRPr="00817DAE">
        <w:rPr>
          <w:rFonts w:ascii="Times New Roman" w:hAnsi="Times New Roman"/>
          <w:lang w:val="en-GB"/>
        </w:rPr>
        <w:t xml:space="preserve"> is the molar mass of water (H</w:t>
      </w:r>
      <w:r w:rsidR="00E8457B" w:rsidRPr="00817DAE">
        <w:rPr>
          <w:rFonts w:ascii="Times New Roman" w:hAnsi="Times New Roman"/>
          <w:vertAlign w:val="subscript"/>
          <w:lang w:val="en-GB"/>
        </w:rPr>
        <w:t>2</w:t>
      </w:r>
      <w:r w:rsidR="00E8457B" w:rsidRPr="00817DAE">
        <w:rPr>
          <w:rFonts w:ascii="Times New Roman" w:hAnsi="Times New Roman"/>
          <w:lang w:val="en-GB"/>
        </w:rPr>
        <w:t>O) whose value is 18.01528(</w:t>
      </w:r>
      <w:proofErr w:type="gramStart"/>
      <w:r w:rsidR="00E8457B" w:rsidRPr="00817DAE">
        <w:rPr>
          <w:rFonts w:ascii="Times New Roman" w:hAnsi="Times New Roman"/>
          <w:lang w:val="en-GB"/>
        </w:rPr>
        <w:t>17)×</w:t>
      </w:r>
      <w:proofErr w:type="gramEnd"/>
      <w:r w:rsidR="00E8457B" w:rsidRPr="00817DAE">
        <w:rPr>
          <w:rFonts w:ascii="Times New Roman" w:hAnsi="Times New Roman"/>
          <w:lang w:val="en-GB"/>
        </w:rPr>
        <w:t>10</w:t>
      </w:r>
      <w:r w:rsidR="00E8457B" w:rsidRPr="00817DAE">
        <w:rPr>
          <w:rFonts w:ascii="Times New Roman" w:hAnsi="Times New Roman"/>
          <w:vertAlign w:val="superscript"/>
          <w:lang w:val="en-GB"/>
        </w:rPr>
        <w:t>−3</w:t>
      </w:r>
      <w:r w:rsidR="00E8457B" w:rsidRPr="00817DAE">
        <w:rPr>
          <w:rFonts w:ascii="Times New Roman" w:hAnsi="Times New Roman"/>
          <w:lang w:val="en-GB"/>
        </w:rPr>
        <w:t xml:space="preserve"> kg.mol</w:t>
      </w:r>
      <w:r w:rsidR="00E8457B" w:rsidRPr="00817DAE">
        <w:rPr>
          <w:rFonts w:ascii="Times New Roman" w:hAnsi="Times New Roman"/>
          <w:vertAlign w:val="superscript"/>
          <w:lang w:val="en-GB"/>
        </w:rPr>
        <w:t>−1</w:t>
      </w:r>
      <w:r w:rsidR="00E8457B" w:rsidRPr="00817DAE">
        <w:rPr>
          <w:rFonts w:ascii="Times New Roman" w:hAnsi="Times New Roman"/>
          <w:lang w:val="en-GB"/>
        </w:rPr>
        <w:t xml:space="preserve"> (note: the molar mass of oxygen is 15,9994(3)×10</w:t>
      </w:r>
      <w:r w:rsidR="00E8457B" w:rsidRPr="00817DAE">
        <w:rPr>
          <w:rFonts w:ascii="Times New Roman" w:hAnsi="Times New Roman"/>
          <w:vertAlign w:val="superscript"/>
          <w:lang w:val="en-GB"/>
        </w:rPr>
        <w:t>−3</w:t>
      </w:r>
      <w:r w:rsidR="00E8457B" w:rsidRPr="00817DAE">
        <w:rPr>
          <w:rFonts w:ascii="Times New Roman" w:hAnsi="Times New Roman"/>
          <w:lang w:val="en-GB"/>
        </w:rPr>
        <w:t xml:space="preserve"> kg.mol</w:t>
      </w:r>
      <w:r w:rsidR="00E8457B" w:rsidRPr="00817DAE">
        <w:rPr>
          <w:rFonts w:ascii="Times New Roman" w:hAnsi="Times New Roman"/>
          <w:vertAlign w:val="superscript"/>
          <w:lang w:val="en-GB"/>
        </w:rPr>
        <w:t>−1</w:t>
      </w:r>
      <w:r w:rsidR="00E8457B" w:rsidRPr="00817DAE">
        <w:rPr>
          <w:rFonts w:ascii="Times New Roman" w:hAnsi="Times New Roman"/>
          <w:lang w:val="en-GB"/>
        </w:rPr>
        <w:t xml:space="preserve"> and the molar mass of hydrogen is 1.00794(17)×10</w:t>
      </w:r>
      <w:r w:rsidR="00E8457B" w:rsidRPr="00817DAE">
        <w:rPr>
          <w:rFonts w:ascii="Times New Roman" w:hAnsi="Times New Roman"/>
          <w:vertAlign w:val="superscript"/>
          <w:lang w:val="en-GB"/>
        </w:rPr>
        <w:t>−3</w:t>
      </w:r>
      <w:r w:rsidR="00E8457B" w:rsidRPr="00817DAE">
        <w:rPr>
          <w:rFonts w:ascii="Times New Roman" w:hAnsi="Times New Roman"/>
          <w:lang w:val="en-GB"/>
        </w:rPr>
        <w:t xml:space="preserve"> kg.mol</w:t>
      </w:r>
      <w:r w:rsidR="00E8457B" w:rsidRPr="00817DAE">
        <w:rPr>
          <w:rFonts w:ascii="Times New Roman" w:hAnsi="Times New Roman"/>
          <w:vertAlign w:val="superscript"/>
          <w:lang w:val="en-GB"/>
        </w:rPr>
        <w:t>−1</w:t>
      </w:r>
      <w:r w:rsidR="00E8457B" w:rsidRPr="00817DAE">
        <w:rPr>
          <w:rFonts w:ascii="Times New Roman" w:hAnsi="Times New Roman"/>
          <w:lang w:val="en-GB"/>
        </w:rPr>
        <w:t>) (Wieser, 2006)</w:t>
      </w:r>
      <w:r w:rsidR="00CF394B" w:rsidRPr="00817DAE">
        <w:rPr>
          <w:rFonts w:ascii="Times New Roman" w:hAnsi="Times New Roman"/>
          <w:lang w:val="en-GB"/>
        </w:rPr>
        <w:t>.</w:t>
      </w:r>
    </w:p>
    <w:p w14:paraId="51086BB5" w14:textId="21945CD4" w:rsidR="00CF394B" w:rsidRPr="00817DAE" w:rsidRDefault="00E8457B" w:rsidP="00CF394B">
      <w:pPr>
        <w:pStyle w:val="BodytextIndented"/>
        <w:rPr>
          <w:rFonts w:ascii="Times New Roman" w:hAnsi="Times New Roman"/>
          <w:lang w:val="en-GB"/>
        </w:rPr>
      </w:pPr>
      <w:r w:rsidRPr="00817DAE">
        <w:rPr>
          <w:rFonts w:ascii="Times New Roman" w:hAnsi="Times New Roman"/>
          <w:lang w:val="en-GB"/>
        </w:rPr>
        <w:t xml:space="preserve">Equation (4) is used to determine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oMath>
      <w:r w:rsidRPr="00817DAE">
        <w:rPr>
          <w:rFonts w:ascii="Times New Roman" w:hAnsi="Times New Roman"/>
          <w:lang w:val="en-GB"/>
        </w:rPr>
        <w:t xml:space="preserve"> from the relative humidity or dew point temperature of the air:</w:t>
      </w:r>
    </w:p>
    <w:p w14:paraId="469E0C71" w14:textId="381139B9" w:rsidR="00CF394B" w:rsidRPr="00817DAE" w:rsidRDefault="00CF394B" w:rsidP="00CF394B">
      <w:pPr>
        <w:pStyle w:val="BodytextIndented"/>
        <w:jc w:val="cente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CF394B" w:rsidRPr="00817DAE" w14:paraId="2123636E" w14:textId="77777777" w:rsidTr="00257F1E">
        <w:tc>
          <w:tcPr>
            <w:tcW w:w="8500" w:type="dxa"/>
          </w:tcPr>
          <w:p w14:paraId="4233064A" w14:textId="286CA2FD" w:rsidR="00CF394B" w:rsidRPr="00817DAE" w:rsidRDefault="00834A38" w:rsidP="00257F1E">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r>
                  <w:rPr>
                    <w:rFonts w:ascii="Cambria Math" w:hAnsi="Cambria Math"/>
                    <w:lang w:val="en-GB"/>
                  </w:rPr>
                  <m:t>=hf</m:t>
                </m:r>
                <m:d>
                  <m:dPr>
                    <m:ctrlPr>
                      <w:rPr>
                        <w:rFonts w:ascii="Cambria Math" w:hAnsi="Cambria Math"/>
                        <w:i/>
                        <w:lang w:val="en-GB"/>
                      </w:rPr>
                    </m:ctrlPr>
                  </m:dPr>
                  <m:e>
                    <m:r>
                      <w:rPr>
                        <w:rFonts w:ascii="Cambria Math" w:hAnsi="Cambria Math"/>
                        <w:lang w:val="en-GB"/>
                      </w:rPr>
                      <m:t>p,t</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sv</m:t>
                        </m:r>
                      </m:sub>
                    </m:sSub>
                    <m:d>
                      <m:dPr>
                        <m:ctrlPr>
                          <w:rPr>
                            <w:rFonts w:ascii="Cambria Math" w:hAnsi="Cambria Math"/>
                            <w:i/>
                            <w:lang w:val="en-GB"/>
                          </w:rPr>
                        </m:ctrlPr>
                      </m:dPr>
                      <m:e>
                        <m:r>
                          <w:rPr>
                            <w:rFonts w:ascii="Cambria Math" w:hAnsi="Cambria Math"/>
                            <w:lang w:val="en-GB"/>
                          </w:rPr>
                          <m:t>t</m:t>
                        </m:r>
                      </m:e>
                    </m:d>
                  </m:num>
                  <m:den>
                    <m:r>
                      <w:rPr>
                        <w:rFonts w:ascii="Cambria Math" w:hAnsi="Cambria Math"/>
                        <w:lang w:val="en-GB"/>
                      </w:rPr>
                      <m:t>p</m:t>
                    </m:r>
                  </m:den>
                </m:f>
                <m:r>
                  <w:rPr>
                    <w:rFonts w:ascii="Cambria Math" w:hAnsi="Cambria Math"/>
                    <w:lang w:val="en-GB"/>
                  </w:rPr>
                  <m:t>=f(p,</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sv</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e>
                    </m:d>
                  </m:num>
                  <m:den>
                    <m:r>
                      <w:rPr>
                        <w:rFonts w:ascii="Cambria Math" w:hAnsi="Cambria Math"/>
                        <w:lang w:val="en-GB"/>
                      </w:rPr>
                      <m:t>p</m:t>
                    </m:r>
                  </m:den>
                </m:f>
              </m:oMath>
            </m:oMathPara>
          </w:p>
        </w:tc>
        <w:tc>
          <w:tcPr>
            <w:tcW w:w="561" w:type="dxa"/>
          </w:tcPr>
          <w:p w14:paraId="3A852684" w14:textId="07B7F0F9" w:rsidR="00CF394B" w:rsidRPr="00817DAE" w:rsidRDefault="00CF394B" w:rsidP="00257F1E">
            <w:pPr>
              <w:pStyle w:val="BodytextIndented"/>
              <w:ind w:firstLine="0"/>
              <w:jc w:val="center"/>
              <w:rPr>
                <w:rFonts w:ascii="Times New Roman" w:hAnsi="Times New Roman"/>
                <w:lang w:val="en-GB"/>
              </w:rPr>
            </w:pPr>
            <w:r w:rsidRPr="00817DAE">
              <w:rPr>
                <w:rFonts w:ascii="Times New Roman" w:hAnsi="Times New Roman"/>
                <w:lang w:val="en-GB"/>
              </w:rPr>
              <w:t>(</w:t>
            </w:r>
            <w:r w:rsidR="002B4880" w:rsidRPr="00817DAE">
              <w:rPr>
                <w:rFonts w:ascii="Times New Roman" w:hAnsi="Times New Roman"/>
                <w:lang w:val="en-GB"/>
              </w:rPr>
              <w:t>4</w:t>
            </w:r>
            <w:r w:rsidRPr="00817DAE">
              <w:rPr>
                <w:rFonts w:ascii="Times New Roman" w:hAnsi="Times New Roman"/>
                <w:lang w:val="en-GB"/>
              </w:rPr>
              <w:t>)</w:t>
            </w:r>
          </w:p>
        </w:tc>
      </w:tr>
    </w:tbl>
    <w:p w14:paraId="07E047E6" w14:textId="29EFD8DF" w:rsidR="00CF394B" w:rsidRPr="00817DAE" w:rsidRDefault="00CF394B" w:rsidP="00CF394B">
      <w:pPr>
        <w:pStyle w:val="BodytextIndented"/>
        <w:jc w:val="cente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902"/>
        <w:gridCol w:w="7050"/>
      </w:tblGrid>
      <w:tr w:rsidR="002B4880" w:rsidRPr="00817DAE" w14:paraId="19FCF09D" w14:textId="77777777" w:rsidTr="00257F1E">
        <w:tc>
          <w:tcPr>
            <w:tcW w:w="1109" w:type="dxa"/>
          </w:tcPr>
          <w:p w14:paraId="7C171FD4" w14:textId="0001D0E4" w:rsidR="002B4880" w:rsidRPr="00817DAE" w:rsidRDefault="00E8457B" w:rsidP="00257F1E">
            <w:pPr>
              <w:pStyle w:val="BodytextIndented"/>
              <w:ind w:firstLine="0"/>
              <w:rPr>
                <w:rFonts w:ascii="Times New Roman" w:hAnsi="Times New Roman"/>
                <w:lang w:val="en-GB"/>
              </w:rPr>
            </w:pPr>
            <w:r w:rsidRPr="00817DAE">
              <w:rPr>
                <w:rFonts w:ascii="Times New Roman" w:hAnsi="Times New Roman"/>
                <w:lang w:val="en-GB"/>
              </w:rPr>
              <w:t>where</w:t>
            </w:r>
            <w:r w:rsidR="002B4880" w:rsidRPr="00817DAE">
              <w:rPr>
                <w:rFonts w:ascii="Times New Roman" w:hAnsi="Times New Roman"/>
                <w:lang w:val="en-GB"/>
              </w:rPr>
              <w:t xml:space="preserve"> </w:t>
            </w:r>
          </w:p>
        </w:tc>
        <w:tc>
          <w:tcPr>
            <w:tcW w:w="902" w:type="dxa"/>
          </w:tcPr>
          <w:p w14:paraId="1E2CFA95" w14:textId="1773933A"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h</m:t>
                </m:r>
              </m:oMath>
            </m:oMathPara>
          </w:p>
        </w:tc>
        <w:tc>
          <w:tcPr>
            <w:tcW w:w="7050" w:type="dxa"/>
          </w:tcPr>
          <w:p w14:paraId="3E95F5A1" w14:textId="0BB01399" w:rsidR="002B4880" w:rsidRPr="00817DAE" w:rsidRDefault="00E8457B" w:rsidP="00257F1E">
            <w:pPr>
              <w:pStyle w:val="BodytextIndented"/>
              <w:ind w:firstLine="0"/>
              <w:rPr>
                <w:rFonts w:ascii="Times New Roman" w:hAnsi="Times New Roman"/>
                <w:lang w:val="en-GB"/>
              </w:rPr>
            </w:pPr>
            <w:r w:rsidRPr="00817DAE">
              <w:rPr>
                <w:rFonts w:ascii="Times New Roman" w:hAnsi="Times New Roman"/>
              </w:rPr>
              <w:t>is relative humidity</w:t>
            </w:r>
            <w:r w:rsidR="002B4880" w:rsidRPr="00817DAE">
              <w:rPr>
                <w:rFonts w:ascii="Times New Roman" w:hAnsi="Times New Roman"/>
              </w:rPr>
              <w:t xml:space="preserve"> (</w:t>
            </w:r>
            <m:oMath>
              <m:r>
                <w:rPr>
                  <w:rFonts w:ascii="Cambria Math" w:hAnsi="Cambria Math"/>
                </w:rPr>
                <m:t xml:space="preserve">0 ≤ </m:t>
              </m:r>
              <m:r>
                <w:rPr>
                  <w:rFonts w:ascii="Cambria Math" w:hAnsi="Cambria Math"/>
                </w:rPr>
                <m:t xml:space="preserve">h ≤ </m:t>
              </m:r>
              <m:r>
                <w:rPr>
                  <w:rFonts w:ascii="Cambria Math" w:hAnsi="Cambria Math"/>
                </w:rPr>
                <m:t>1</m:t>
              </m:r>
            </m:oMath>
            <w:r w:rsidR="002B4880" w:rsidRPr="00817DAE">
              <w:rPr>
                <w:rFonts w:ascii="Times New Roman" w:hAnsi="Times New Roman"/>
              </w:rPr>
              <w:t xml:space="preserve">), </w:t>
            </w:r>
            <w:r w:rsidRPr="00817DAE">
              <w:rPr>
                <w:rFonts w:ascii="Times New Roman" w:hAnsi="Times New Roman"/>
              </w:rPr>
              <w:t>and</w:t>
            </w:r>
          </w:p>
        </w:tc>
      </w:tr>
      <w:tr w:rsidR="002B4880" w:rsidRPr="00817DAE" w14:paraId="61A3FC82" w14:textId="77777777" w:rsidTr="00257F1E">
        <w:tc>
          <w:tcPr>
            <w:tcW w:w="1109" w:type="dxa"/>
          </w:tcPr>
          <w:p w14:paraId="17A789AF" w14:textId="77777777" w:rsidR="002B4880" w:rsidRPr="00817DAE" w:rsidRDefault="002B4880" w:rsidP="00257F1E">
            <w:pPr>
              <w:pStyle w:val="BodytextIndented"/>
              <w:ind w:firstLine="0"/>
              <w:rPr>
                <w:rFonts w:ascii="Times New Roman" w:hAnsi="Times New Roman"/>
                <w:lang w:val="en-GB"/>
              </w:rPr>
            </w:pPr>
          </w:p>
        </w:tc>
        <w:tc>
          <w:tcPr>
            <w:tcW w:w="902" w:type="dxa"/>
          </w:tcPr>
          <w:p w14:paraId="1159BF77" w14:textId="44194616" w:rsidR="002B4880"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oMath>
            </m:oMathPara>
          </w:p>
        </w:tc>
        <w:tc>
          <w:tcPr>
            <w:tcW w:w="7050" w:type="dxa"/>
          </w:tcPr>
          <w:p w14:paraId="3B12F73F" w14:textId="724A8C30" w:rsidR="002B4880" w:rsidRPr="00817DAE" w:rsidRDefault="00E8457B" w:rsidP="00257F1E">
            <w:pPr>
              <w:pStyle w:val="BodytextIndented"/>
              <w:ind w:firstLine="0"/>
              <w:jc w:val="left"/>
              <w:rPr>
                <w:rFonts w:ascii="Times New Roman" w:hAnsi="Times New Roman"/>
                <w:lang w:val="en-GB"/>
              </w:rPr>
            </w:pPr>
            <w:r w:rsidRPr="00817DAE">
              <w:rPr>
                <w:rFonts w:ascii="Times New Roman" w:hAnsi="Times New Roman"/>
              </w:rPr>
              <w:t>is the dew point temperature</w:t>
            </w:r>
          </w:p>
        </w:tc>
      </w:tr>
    </w:tbl>
    <w:p w14:paraId="715F9D01" w14:textId="33B24206" w:rsidR="002B4880" w:rsidRPr="00817DAE" w:rsidRDefault="002B4880" w:rsidP="00CF394B">
      <w:pPr>
        <w:pStyle w:val="BodytextIndented"/>
        <w:jc w:val="center"/>
        <w:rPr>
          <w:rFonts w:ascii="Times New Roman" w:hAnsi="Times New Roman"/>
          <w:lang w:val="en-GB"/>
        </w:rPr>
      </w:pPr>
    </w:p>
    <w:p w14:paraId="7E83EF83" w14:textId="489BFB60" w:rsidR="002B4880" w:rsidRPr="00817DAE" w:rsidRDefault="00E8457B" w:rsidP="00E8457B">
      <w:pPr>
        <w:pStyle w:val="BodytextIndented"/>
        <w:rPr>
          <w:rFonts w:ascii="Times New Roman" w:hAnsi="Times New Roman"/>
          <w:lang w:val="en-GB"/>
        </w:rPr>
      </w:pPr>
      <w:r w:rsidRPr="00817DAE">
        <w:rPr>
          <w:rFonts w:ascii="Times New Roman" w:hAnsi="Times New Roman"/>
          <w:lang w:val="en-GB"/>
        </w:rPr>
        <w:t xml:space="preserve">To be able to determine the value of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oMath>
      <w:r w:rsidRPr="00817DAE">
        <w:rPr>
          <w:rFonts w:ascii="Times New Roman" w:hAnsi="Times New Roman"/>
          <w:lang w:val="en-GB"/>
        </w:rPr>
        <w:t xml:space="preserve"> based on Equation (3), it is necessary to know the value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sv</m:t>
            </m:r>
          </m:sub>
        </m:sSub>
      </m:oMath>
      <w:r w:rsidRPr="00817DAE">
        <w:rPr>
          <w:rFonts w:ascii="Times New Roman" w:hAnsi="Times New Roman"/>
          <w:lang w:val="en-GB"/>
        </w:rPr>
        <w:t xml:space="preserve"> and </w:t>
      </w:r>
      <m:oMath>
        <m:r>
          <w:rPr>
            <w:rFonts w:ascii="Cambria Math" w:hAnsi="Cambria Math"/>
            <w:lang w:val="en-GB"/>
          </w:rPr>
          <m:t>f</m:t>
        </m:r>
      </m:oMath>
      <w:r w:rsidRPr="00817DAE">
        <w:rPr>
          <w:rFonts w:ascii="Times New Roman" w:hAnsi="Times New Roman"/>
          <w:lang w:val="en-GB"/>
        </w:rPr>
        <w:t>. Both parameters can be searched by Equations (5) and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2B4880" w:rsidRPr="00817DAE" w14:paraId="49C4DF2B" w14:textId="77777777" w:rsidTr="00257F1E">
        <w:tc>
          <w:tcPr>
            <w:tcW w:w="8500" w:type="dxa"/>
          </w:tcPr>
          <w:p w14:paraId="562E9084" w14:textId="3BB52238" w:rsidR="002B4880" w:rsidRPr="00817DAE" w:rsidRDefault="00834A38" w:rsidP="00257F1E">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sv</m:t>
                    </m:r>
                  </m:sub>
                </m:sSub>
                <m:r>
                  <w:rPr>
                    <w:rFonts w:ascii="Cambria Math" w:hAnsi="Cambria Math"/>
                    <w:lang w:val="en-GB"/>
                  </w:rPr>
                  <m:t>=1</m:t>
                </m:r>
                <m:r>
                  <m:rPr>
                    <m:sty m:val="p"/>
                  </m:rPr>
                  <w:rPr>
                    <w:rFonts w:ascii="Cambria Math" w:hAnsi="Cambria Math"/>
                    <w:lang w:val="en-GB"/>
                  </w:rPr>
                  <m:t>Pa×exp⁡</m:t>
                </m:r>
                <m:d>
                  <m:dPr>
                    <m:ctrlPr>
                      <w:rPr>
                        <w:rFonts w:ascii="Cambria Math" w:hAnsi="Cambria Math"/>
                        <w:iCs w:val="0"/>
                        <w:lang w:val="en-GB"/>
                      </w:rPr>
                    </m:ctrlPr>
                  </m:dPr>
                  <m:e>
                    <m:r>
                      <w:rPr>
                        <w:rFonts w:ascii="Cambria Math" w:hAnsi="Cambria Math"/>
                        <w:lang w:val="en-GB"/>
                      </w:rPr>
                      <m:t>A</m:t>
                    </m:r>
                    <m:sSup>
                      <m:sSupPr>
                        <m:ctrlPr>
                          <w:rPr>
                            <w:rFonts w:ascii="Cambria Math" w:hAnsi="Cambria Math"/>
                            <w:i/>
                            <w:iCs w:val="0"/>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+BT+C+D/T</m:t>
                    </m:r>
                  </m:e>
                </m:d>
              </m:oMath>
            </m:oMathPara>
          </w:p>
        </w:tc>
        <w:tc>
          <w:tcPr>
            <w:tcW w:w="561" w:type="dxa"/>
          </w:tcPr>
          <w:p w14:paraId="536AF84F" w14:textId="5BEB17BA" w:rsidR="002B4880" w:rsidRPr="00817DAE" w:rsidRDefault="002B4880" w:rsidP="00257F1E">
            <w:pPr>
              <w:pStyle w:val="BodytextIndented"/>
              <w:ind w:firstLine="0"/>
              <w:jc w:val="center"/>
              <w:rPr>
                <w:rFonts w:ascii="Times New Roman" w:hAnsi="Times New Roman"/>
                <w:lang w:val="en-GB"/>
              </w:rPr>
            </w:pPr>
            <w:r w:rsidRPr="00817DAE">
              <w:rPr>
                <w:rFonts w:ascii="Times New Roman" w:hAnsi="Times New Roman"/>
                <w:lang w:val="en-GB"/>
              </w:rPr>
              <w:t>(5)</w:t>
            </w:r>
          </w:p>
        </w:tc>
      </w:tr>
    </w:tbl>
    <w:p w14:paraId="4320A389" w14:textId="64FA22DE" w:rsidR="002B4880" w:rsidRPr="00817DAE" w:rsidRDefault="002B4880" w:rsidP="002B4880">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902"/>
        <w:gridCol w:w="7050"/>
      </w:tblGrid>
      <w:tr w:rsidR="002B4880" w:rsidRPr="00817DAE" w14:paraId="79E13AEF" w14:textId="77777777" w:rsidTr="00257F1E">
        <w:tc>
          <w:tcPr>
            <w:tcW w:w="1109" w:type="dxa"/>
          </w:tcPr>
          <w:p w14:paraId="29ACED37" w14:textId="4FEF2F11" w:rsidR="002B4880" w:rsidRPr="00817DAE" w:rsidRDefault="00E8457B" w:rsidP="00257F1E">
            <w:pPr>
              <w:pStyle w:val="BodytextIndented"/>
              <w:ind w:firstLine="0"/>
              <w:rPr>
                <w:rFonts w:ascii="Times New Roman" w:hAnsi="Times New Roman"/>
                <w:lang w:val="en-GB"/>
              </w:rPr>
            </w:pPr>
            <w:r w:rsidRPr="00817DAE">
              <w:rPr>
                <w:rFonts w:ascii="Times New Roman" w:hAnsi="Times New Roman"/>
                <w:lang w:val="en-GB"/>
              </w:rPr>
              <w:t>with</w:t>
            </w:r>
            <w:r w:rsidR="002B4880" w:rsidRPr="00817DAE">
              <w:rPr>
                <w:rFonts w:ascii="Times New Roman" w:hAnsi="Times New Roman"/>
                <w:lang w:val="en-GB"/>
              </w:rPr>
              <w:t xml:space="preserve"> </w:t>
            </w:r>
          </w:p>
        </w:tc>
        <w:tc>
          <w:tcPr>
            <w:tcW w:w="902" w:type="dxa"/>
          </w:tcPr>
          <w:p w14:paraId="6A1520EF" w14:textId="4BC82DD1"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A</m:t>
                </m:r>
              </m:oMath>
            </m:oMathPara>
          </w:p>
        </w:tc>
        <w:tc>
          <w:tcPr>
            <w:tcW w:w="7050" w:type="dxa"/>
          </w:tcPr>
          <w:p w14:paraId="479D5561" w14:textId="48511B74" w:rsidR="002B4880" w:rsidRPr="00817DAE" w:rsidRDefault="002B4880" w:rsidP="00257F1E">
            <w:pPr>
              <w:pStyle w:val="BodytextIndented"/>
              <w:ind w:firstLine="0"/>
              <w:rPr>
                <w:rFonts w:ascii="Times New Roman" w:hAnsi="Times New Roman"/>
                <w:lang w:val="en-GB"/>
              </w:rPr>
            </w:pPr>
            <w:r w:rsidRPr="00817DAE">
              <w:rPr>
                <w:rFonts w:ascii="Times New Roman" w:hAnsi="Times New Roman"/>
              </w:rPr>
              <w:t>= 1, 2378847×10</w:t>
            </w:r>
            <w:r w:rsidRPr="00817DAE">
              <w:rPr>
                <w:rFonts w:ascii="Times New Roman" w:hAnsi="Times New Roman"/>
                <w:vertAlign w:val="superscript"/>
              </w:rPr>
              <w:t>−5</w:t>
            </w:r>
            <w:r w:rsidRPr="00817DAE">
              <w:rPr>
                <w:rFonts w:ascii="Times New Roman" w:hAnsi="Times New Roman"/>
              </w:rPr>
              <w:t xml:space="preserve"> K</w:t>
            </w:r>
            <w:r w:rsidRPr="00817DAE">
              <w:rPr>
                <w:rFonts w:ascii="Times New Roman" w:hAnsi="Times New Roman"/>
                <w:vertAlign w:val="superscript"/>
              </w:rPr>
              <w:t>−2</w:t>
            </w:r>
            <w:r w:rsidR="00667B16" w:rsidRPr="00817DAE">
              <w:rPr>
                <w:rFonts w:ascii="Times New Roman" w:hAnsi="Times New Roman"/>
              </w:rPr>
              <w:t>,</w:t>
            </w:r>
          </w:p>
        </w:tc>
      </w:tr>
      <w:tr w:rsidR="002B4880" w:rsidRPr="00817DAE" w14:paraId="077A4C29" w14:textId="77777777" w:rsidTr="00257F1E">
        <w:tc>
          <w:tcPr>
            <w:tcW w:w="1109" w:type="dxa"/>
          </w:tcPr>
          <w:p w14:paraId="509ED4B7" w14:textId="77777777" w:rsidR="002B4880" w:rsidRPr="00817DAE" w:rsidRDefault="002B4880" w:rsidP="00257F1E">
            <w:pPr>
              <w:pStyle w:val="BodytextIndented"/>
              <w:ind w:firstLine="0"/>
              <w:rPr>
                <w:rFonts w:ascii="Times New Roman" w:hAnsi="Times New Roman"/>
                <w:lang w:val="en-GB"/>
              </w:rPr>
            </w:pPr>
          </w:p>
        </w:tc>
        <w:tc>
          <w:tcPr>
            <w:tcW w:w="902" w:type="dxa"/>
          </w:tcPr>
          <w:p w14:paraId="78534DEA" w14:textId="4CC94D6A"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B</m:t>
                </m:r>
              </m:oMath>
            </m:oMathPara>
          </w:p>
        </w:tc>
        <w:tc>
          <w:tcPr>
            <w:tcW w:w="7050" w:type="dxa"/>
          </w:tcPr>
          <w:p w14:paraId="2EE0F741" w14:textId="6A970429" w:rsidR="002B4880" w:rsidRPr="00817DAE" w:rsidRDefault="002B4880" w:rsidP="002B4880">
            <w:pPr>
              <w:pStyle w:val="BodytextIndented"/>
              <w:ind w:firstLine="0"/>
              <w:jc w:val="left"/>
              <w:rPr>
                <w:rFonts w:ascii="Times New Roman" w:hAnsi="Times New Roman"/>
                <w:lang w:val="en-GB"/>
              </w:rPr>
            </w:pPr>
            <w:r w:rsidRPr="00817DAE">
              <w:rPr>
                <w:rFonts w:ascii="Times New Roman" w:hAnsi="Times New Roman"/>
              </w:rPr>
              <w:t>= −1, 9121316×10</w:t>
            </w:r>
            <w:r w:rsidRPr="00817DAE">
              <w:rPr>
                <w:rFonts w:ascii="Times New Roman" w:hAnsi="Times New Roman"/>
                <w:vertAlign w:val="superscript"/>
              </w:rPr>
              <w:t>−2</w:t>
            </w:r>
            <w:r w:rsidRPr="00817DAE">
              <w:rPr>
                <w:rFonts w:ascii="Times New Roman" w:hAnsi="Times New Roman"/>
              </w:rPr>
              <w:t xml:space="preserve"> K</w:t>
            </w:r>
            <w:r w:rsidRPr="00817DAE">
              <w:rPr>
                <w:rFonts w:ascii="Times New Roman" w:hAnsi="Times New Roman"/>
                <w:vertAlign w:val="superscript"/>
              </w:rPr>
              <w:t>−1</w:t>
            </w:r>
            <w:r w:rsidR="00667B16" w:rsidRPr="00817DAE">
              <w:rPr>
                <w:rFonts w:ascii="Times New Roman" w:hAnsi="Times New Roman"/>
              </w:rPr>
              <w:t>,</w:t>
            </w:r>
          </w:p>
        </w:tc>
      </w:tr>
      <w:tr w:rsidR="002B4880" w:rsidRPr="00817DAE" w14:paraId="0FD20C8D" w14:textId="77777777" w:rsidTr="00257F1E">
        <w:tc>
          <w:tcPr>
            <w:tcW w:w="1109" w:type="dxa"/>
          </w:tcPr>
          <w:p w14:paraId="40DDFBF0" w14:textId="77777777" w:rsidR="002B4880" w:rsidRPr="00817DAE" w:rsidRDefault="002B4880" w:rsidP="00257F1E">
            <w:pPr>
              <w:pStyle w:val="BodytextIndented"/>
              <w:ind w:firstLine="0"/>
              <w:rPr>
                <w:rFonts w:ascii="Times New Roman" w:hAnsi="Times New Roman"/>
                <w:lang w:val="en-GB"/>
              </w:rPr>
            </w:pPr>
          </w:p>
        </w:tc>
        <w:tc>
          <w:tcPr>
            <w:tcW w:w="902" w:type="dxa"/>
          </w:tcPr>
          <w:p w14:paraId="1F16F025" w14:textId="60BEB751"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C</m:t>
                </m:r>
              </m:oMath>
            </m:oMathPara>
          </w:p>
        </w:tc>
        <w:tc>
          <w:tcPr>
            <w:tcW w:w="7050" w:type="dxa"/>
          </w:tcPr>
          <w:p w14:paraId="4E0779A2" w14:textId="0232E229" w:rsidR="002B4880" w:rsidRPr="00817DAE" w:rsidRDefault="002B4880" w:rsidP="002B4880">
            <w:pPr>
              <w:pStyle w:val="BodytextIndented"/>
              <w:ind w:firstLine="0"/>
              <w:jc w:val="left"/>
              <w:rPr>
                <w:rFonts w:ascii="Times New Roman" w:hAnsi="Times New Roman"/>
              </w:rPr>
            </w:pPr>
            <w:r w:rsidRPr="00817DAE">
              <w:rPr>
                <w:rFonts w:ascii="Times New Roman" w:hAnsi="Times New Roman"/>
              </w:rPr>
              <w:t>= 33, 93711047</w:t>
            </w:r>
            <w:r w:rsidR="00667B16" w:rsidRPr="00817DAE">
              <w:rPr>
                <w:rFonts w:ascii="Times New Roman" w:hAnsi="Times New Roman"/>
              </w:rPr>
              <w:t xml:space="preserve">, </w:t>
            </w:r>
            <w:r w:rsidR="00E8457B" w:rsidRPr="00817DAE">
              <w:rPr>
                <w:rFonts w:ascii="Times New Roman" w:hAnsi="Times New Roman"/>
              </w:rPr>
              <w:t>and</w:t>
            </w:r>
          </w:p>
        </w:tc>
      </w:tr>
      <w:tr w:rsidR="002B4880" w:rsidRPr="00817DAE" w14:paraId="65C3E2F5" w14:textId="77777777" w:rsidTr="00257F1E">
        <w:tc>
          <w:tcPr>
            <w:tcW w:w="1109" w:type="dxa"/>
          </w:tcPr>
          <w:p w14:paraId="6D7DCBC9" w14:textId="77777777" w:rsidR="002B4880" w:rsidRPr="00817DAE" w:rsidRDefault="002B4880" w:rsidP="00257F1E">
            <w:pPr>
              <w:pStyle w:val="BodytextIndented"/>
              <w:ind w:firstLine="0"/>
              <w:rPr>
                <w:rFonts w:ascii="Times New Roman" w:hAnsi="Times New Roman"/>
                <w:lang w:val="en-GB"/>
              </w:rPr>
            </w:pPr>
          </w:p>
        </w:tc>
        <w:tc>
          <w:tcPr>
            <w:tcW w:w="902" w:type="dxa"/>
          </w:tcPr>
          <w:p w14:paraId="0DFFCC18" w14:textId="75C5A019"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D</m:t>
                </m:r>
              </m:oMath>
            </m:oMathPara>
          </w:p>
        </w:tc>
        <w:tc>
          <w:tcPr>
            <w:tcW w:w="7050" w:type="dxa"/>
          </w:tcPr>
          <w:p w14:paraId="294561C1" w14:textId="64894E3B" w:rsidR="002B4880" w:rsidRPr="00817DAE" w:rsidRDefault="002B4880" w:rsidP="002B4880">
            <w:pPr>
              <w:pStyle w:val="BodytextIndented"/>
              <w:ind w:firstLine="0"/>
              <w:jc w:val="left"/>
              <w:rPr>
                <w:rFonts w:ascii="Times New Roman" w:hAnsi="Times New Roman"/>
              </w:rPr>
            </w:pPr>
            <w:r w:rsidRPr="00817DAE">
              <w:rPr>
                <w:rFonts w:ascii="Times New Roman" w:hAnsi="Times New Roman"/>
              </w:rPr>
              <w:t>= −6, 3431645×10</w:t>
            </w:r>
            <w:r w:rsidRPr="00817DAE">
              <w:rPr>
                <w:rFonts w:ascii="Times New Roman" w:hAnsi="Times New Roman"/>
                <w:vertAlign w:val="superscript"/>
              </w:rPr>
              <w:t>3</w:t>
            </w:r>
            <w:r w:rsidRPr="00817DAE">
              <w:rPr>
                <w:rFonts w:ascii="Times New Roman" w:hAnsi="Times New Roman"/>
              </w:rPr>
              <w:t xml:space="preserve"> K</w:t>
            </w:r>
          </w:p>
        </w:tc>
      </w:tr>
    </w:tbl>
    <w:p w14:paraId="6B1898DB" w14:textId="2B908264" w:rsidR="002B4880" w:rsidRPr="00817DAE" w:rsidRDefault="002B4880" w:rsidP="002B4880">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2B4880" w:rsidRPr="00817DAE" w14:paraId="1DD97EE5" w14:textId="77777777" w:rsidTr="00257F1E">
        <w:tc>
          <w:tcPr>
            <w:tcW w:w="8500" w:type="dxa"/>
          </w:tcPr>
          <w:p w14:paraId="5720C82A" w14:textId="0A0FEE15" w:rsidR="002B4880" w:rsidRPr="00817DAE" w:rsidRDefault="002B4880" w:rsidP="00257F1E">
            <w:pPr>
              <w:pStyle w:val="BodytextIndented"/>
              <w:ind w:firstLine="0"/>
              <w:jc w:val="center"/>
              <w:rPr>
                <w:rFonts w:ascii="Times New Roman" w:hAnsi="Times New Roman"/>
                <w:lang w:val="en-GB"/>
              </w:rPr>
            </w:pPr>
            <m:oMathPara>
              <m:oMath>
                <m:r>
                  <w:rPr>
                    <w:rFonts w:ascii="Cambria Math" w:hAnsi="Cambria Math"/>
                    <w:lang w:val="en-GB"/>
                  </w:rPr>
                  <m:t>f=α+βp+γ</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oMath>
            </m:oMathPara>
          </w:p>
        </w:tc>
        <w:tc>
          <w:tcPr>
            <w:tcW w:w="561" w:type="dxa"/>
          </w:tcPr>
          <w:p w14:paraId="1FABD365" w14:textId="219C088D" w:rsidR="002B4880" w:rsidRPr="00817DAE" w:rsidRDefault="002B4880" w:rsidP="00257F1E">
            <w:pPr>
              <w:pStyle w:val="BodytextIndented"/>
              <w:ind w:firstLine="0"/>
              <w:jc w:val="center"/>
              <w:rPr>
                <w:rFonts w:ascii="Times New Roman" w:hAnsi="Times New Roman"/>
                <w:lang w:val="en-GB"/>
              </w:rPr>
            </w:pPr>
            <w:r w:rsidRPr="00817DAE">
              <w:rPr>
                <w:rFonts w:ascii="Times New Roman" w:hAnsi="Times New Roman"/>
                <w:lang w:val="en-GB"/>
              </w:rPr>
              <w:t>(</w:t>
            </w:r>
            <w:r w:rsidR="003778CE" w:rsidRPr="00817DAE">
              <w:rPr>
                <w:rFonts w:ascii="Times New Roman" w:hAnsi="Times New Roman"/>
                <w:lang w:val="en-GB"/>
              </w:rPr>
              <w:t>6</w:t>
            </w:r>
            <w:r w:rsidRPr="00817DAE">
              <w:rPr>
                <w:rFonts w:ascii="Times New Roman" w:hAnsi="Times New Roman"/>
                <w:lang w:val="en-GB"/>
              </w:rPr>
              <w:t>)</w:t>
            </w:r>
          </w:p>
        </w:tc>
      </w:tr>
    </w:tbl>
    <w:p w14:paraId="61E71184" w14:textId="5DC9D84D" w:rsidR="002B4880" w:rsidRPr="00817DAE" w:rsidRDefault="002B4880" w:rsidP="002B4880">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902"/>
        <w:gridCol w:w="7050"/>
      </w:tblGrid>
      <w:tr w:rsidR="002B4880" w:rsidRPr="00817DAE" w14:paraId="7A4D4422" w14:textId="77777777" w:rsidTr="00257F1E">
        <w:tc>
          <w:tcPr>
            <w:tcW w:w="1109" w:type="dxa"/>
          </w:tcPr>
          <w:p w14:paraId="65A61E73" w14:textId="56495BB5" w:rsidR="002B4880" w:rsidRPr="00817DAE" w:rsidRDefault="00E8457B" w:rsidP="00257F1E">
            <w:pPr>
              <w:pStyle w:val="BodytextIndented"/>
              <w:ind w:firstLine="0"/>
              <w:rPr>
                <w:rFonts w:ascii="Times New Roman" w:hAnsi="Times New Roman"/>
                <w:lang w:val="en-GB"/>
              </w:rPr>
            </w:pPr>
            <w:r w:rsidRPr="00817DAE">
              <w:rPr>
                <w:rFonts w:ascii="Times New Roman" w:hAnsi="Times New Roman"/>
                <w:lang w:val="en-GB"/>
              </w:rPr>
              <w:t>with</w:t>
            </w:r>
            <w:r w:rsidR="002B4880" w:rsidRPr="00817DAE">
              <w:rPr>
                <w:rFonts w:ascii="Times New Roman" w:hAnsi="Times New Roman"/>
                <w:lang w:val="en-GB"/>
              </w:rPr>
              <w:t xml:space="preserve"> </w:t>
            </w:r>
          </w:p>
        </w:tc>
        <w:tc>
          <w:tcPr>
            <w:tcW w:w="902" w:type="dxa"/>
          </w:tcPr>
          <w:p w14:paraId="30EB207B" w14:textId="097582DA"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α</m:t>
                </m:r>
              </m:oMath>
            </m:oMathPara>
          </w:p>
        </w:tc>
        <w:tc>
          <w:tcPr>
            <w:tcW w:w="7050" w:type="dxa"/>
          </w:tcPr>
          <w:p w14:paraId="4749EE71" w14:textId="2F21F783" w:rsidR="002B4880" w:rsidRPr="00817DAE" w:rsidRDefault="002B4880" w:rsidP="00257F1E">
            <w:pPr>
              <w:pStyle w:val="BodytextIndented"/>
              <w:ind w:firstLine="0"/>
              <w:rPr>
                <w:rFonts w:ascii="Times New Roman" w:hAnsi="Times New Roman"/>
                <w:lang w:val="en-GB"/>
              </w:rPr>
            </w:pPr>
            <w:r w:rsidRPr="00817DAE">
              <w:rPr>
                <w:rFonts w:ascii="Times New Roman" w:hAnsi="Times New Roman"/>
              </w:rPr>
              <w:t>= 1, 00062</w:t>
            </w:r>
            <w:r w:rsidR="00667B16" w:rsidRPr="00817DAE">
              <w:rPr>
                <w:rFonts w:ascii="Times New Roman" w:hAnsi="Times New Roman"/>
              </w:rPr>
              <w:t>,</w:t>
            </w:r>
          </w:p>
        </w:tc>
      </w:tr>
      <w:tr w:rsidR="002B4880" w:rsidRPr="00817DAE" w14:paraId="0C2D5236" w14:textId="77777777" w:rsidTr="00257F1E">
        <w:tc>
          <w:tcPr>
            <w:tcW w:w="1109" w:type="dxa"/>
          </w:tcPr>
          <w:p w14:paraId="013BB974" w14:textId="77777777" w:rsidR="002B4880" w:rsidRPr="00817DAE" w:rsidRDefault="002B4880" w:rsidP="00257F1E">
            <w:pPr>
              <w:pStyle w:val="BodytextIndented"/>
              <w:ind w:firstLine="0"/>
              <w:rPr>
                <w:rFonts w:ascii="Times New Roman" w:hAnsi="Times New Roman"/>
                <w:lang w:val="en-GB"/>
              </w:rPr>
            </w:pPr>
          </w:p>
        </w:tc>
        <w:tc>
          <w:tcPr>
            <w:tcW w:w="902" w:type="dxa"/>
          </w:tcPr>
          <w:p w14:paraId="6B46363C" w14:textId="202F762F"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β</m:t>
                </m:r>
              </m:oMath>
            </m:oMathPara>
          </w:p>
        </w:tc>
        <w:tc>
          <w:tcPr>
            <w:tcW w:w="7050" w:type="dxa"/>
          </w:tcPr>
          <w:p w14:paraId="7F9B843F" w14:textId="2C475630" w:rsidR="002B4880" w:rsidRPr="00817DAE" w:rsidRDefault="002B4880" w:rsidP="00257F1E">
            <w:pPr>
              <w:pStyle w:val="BodytextIndented"/>
              <w:ind w:firstLine="0"/>
              <w:jc w:val="left"/>
              <w:rPr>
                <w:rFonts w:ascii="Times New Roman" w:hAnsi="Times New Roman"/>
                <w:lang w:val="en-GB"/>
              </w:rPr>
            </w:pPr>
            <w:r w:rsidRPr="00817DAE">
              <w:rPr>
                <w:rFonts w:ascii="Times New Roman" w:hAnsi="Times New Roman"/>
              </w:rPr>
              <w:t>= 3, 14×10</w:t>
            </w:r>
            <w:r w:rsidRPr="00817DAE">
              <w:rPr>
                <w:rFonts w:ascii="Times New Roman" w:hAnsi="Times New Roman"/>
                <w:vertAlign w:val="superscript"/>
              </w:rPr>
              <w:t>−8</w:t>
            </w:r>
            <w:r w:rsidRPr="00817DAE">
              <w:rPr>
                <w:rFonts w:ascii="Times New Roman" w:hAnsi="Times New Roman"/>
              </w:rPr>
              <w:t xml:space="preserve"> </w:t>
            </w:r>
            <w:r w:rsidR="003778CE" w:rsidRPr="00817DAE">
              <w:rPr>
                <w:rFonts w:ascii="Times New Roman" w:hAnsi="Times New Roman"/>
              </w:rPr>
              <w:t>Pa</w:t>
            </w:r>
            <w:r w:rsidRPr="00817DAE">
              <w:rPr>
                <w:rFonts w:ascii="Times New Roman" w:hAnsi="Times New Roman"/>
                <w:vertAlign w:val="superscript"/>
              </w:rPr>
              <w:t>−1</w:t>
            </w:r>
            <w:r w:rsidR="00667B16" w:rsidRPr="00817DAE">
              <w:rPr>
                <w:rFonts w:ascii="Times New Roman" w:hAnsi="Times New Roman"/>
              </w:rPr>
              <w:t xml:space="preserve">, </w:t>
            </w:r>
            <w:r w:rsidR="00E8457B" w:rsidRPr="00817DAE">
              <w:rPr>
                <w:rFonts w:ascii="Times New Roman" w:hAnsi="Times New Roman"/>
              </w:rPr>
              <w:t>and</w:t>
            </w:r>
          </w:p>
        </w:tc>
      </w:tr>
      <w:tr w:rsidR="002B4880" w:rsidRPr="00817DAE" w14:paraId="286866B1" w14:textId="77777777" w:rsidTr="00257F1E">
        <w:tc>
          <w:tcPr>
            <w:tcW w:w="1109" w:type="dxa"/>
          </w:tcPr>
          <w:p w14:paraId="41B795B1" w14:textId="77777777" w:rsidR="002B4880" w:rsidRPr="00817DAE" w:rsidRDefault="002B4880" w:rsidP="00257F1E">
            <w:pPr>
              <w:pStyle w:val="BodytextIndented"/>
              <w:ind w:firstLine="0"/>
              <w:rPr>
                <w:rFonts w:ascii="Times New Roman" w:hAnsi="Times New Roman"/>
                <w:lang w:val="en-GB"/>
              </w:rPr>
            </w:pPr>
          </w:p>
        </w:tc>
        <w:tc>
          <w:tcPr>
            <w:tcW w:w="902" w:type="dxa"/>
          </w:tcPr>
          <w:p w14:paraId="3AF68A5B" w14:textId="51E068FD" w:rsidR="002B4880" w:rsidRPr="00817DAE" w:rsidRDefault="002B4880" w:rsidP="00257F1E">
            <w:pPr>
              <w:pStyle w:val="BodytextIndented"/>
              <w:ind w:firstLine="0"/>
              <w:rPr>
                <w:rFonts w:ascii="Times New Roman" w:hAnsi="Times New Roman"/>
                <w:lang w:val="en-GB"/>
              </w:rPr>
            </w:pPr>
            <m:oMathPara>
              <m:oMath>
                <m:r>
                  <w:rPr>
                    <w:rFonts w:ascii="Cambria Math" w:hAnsi="Cambria Math"/>
                    <w:lang w:val="en-GB"/>
                  </w:rPr>
                  <m:t>γ</m:t>
                </m:r>
              </m:oMath>
            </m:oMathPara>
          </w:p>
        </w:tc>
        <w:tc>
          <w:tcPr>
            <w:tcW w:w="7050" w:type="dxa"/>
          </w:tcPr>
          <w:p w14:paraId="1F26A3D8" w14:textId="26FA7B62" w:rsidR="002B4880" w:rsidRPr="00817DAE" w:rsidRDefault="002B4880" w:rsidP="00257F1E">
            <w:pPr>
              <w:pStyle w:val="BodytextIndented"/>
              <w:ind w:firstLine="0"/>
              <w:jc w:val="left"/>
              <w:rPr>
                <w:rFonts w:ascii="Times New Roman" w:hAnsi="Times New Roman"/>
              </w:rPr>
            </w:pPr>
            <w:r w:rsidRPr="00817DAE">
              <w:rPr>
                <w:rFonts w:ascii="Times New Roman" w:hAnsi="Times New Roman"/>
              </w:rPr>
              <w:t xml:space="preserve">= </w:t>
            </w:r>
            <w:r w:rsidR="003778CE" w:rsidRPr="00817DAE">
              <w:rPr>
                <w:rFonts w:ascii="Times New Roman" w:hAnsi="Times New Roman"/>
              </w:rPr>
              <w:t>5, 6×10</w:t>
            </w:r>
            <w:r w:rsidR="003778CE" w:rsidRPr="00817DAE">
              <w:rPr>
                <w:rFonts w:ascii="Times New Roman" w:hAnsi="Times New Roman"/>
                <w:vertAlign w:val="superscript"/>
              </w:rPr>
              <w:t>−7</w:t>
            </w:r>
            <w:r w:rsidR="003778CE" w:rsidRPr="00817DAE">
              <w:rPr>
                <w:rFonts w:ascii="Times New Roman" w:hAnsi="Times New Roman"/>
              </w:rPr>
              <w:t xml:space="preserve"> Pa</w:t>
            </w:r>
            <w:r w:rsidR="003778CE" w:rsidRPr="00817DAE">
              <w:rPr>
                <w:rFonts w:ascii="Times New Roman" w:hAnsi="Times New Roman"/>
                <w:vertAlign w:val="superscript"/>
              </w:rPr>
              <w:t>−2</w:t>
            </w:r>
          </w:p>
        </w:tc>
      </w:tr>
      <w:tr w:rsidR="003778CE" w:rsidRPr="00817DAE" w14:paraId="291AA0A3" w14:textId="77777777" w:rsidTr="00582A5E">
        <w:tc>
          <w:tcPr>
            <w:tcW w:w="1109" w:type="dxa"/>
          </w:tcPr>
          <w:p w14:paraId="552F4D41" w14:textId="77777777" w:rsidR="003778CE" w:rsidRPr="00817DAE" w:rsidRDefault="003778CE" w:rsidP="00257F1E">
            <w:pPr>
              <w:pStyle w:val="BodytextIndented"/>
              <w:ind w:firstLine="0"/>
              <w:rPr>
                <w:rFonts w:ascii="Times New Roman" w:hAnsi="Times New Roman"/>
                <w:lang w:val="en-GB"/>
              </w:rPr>
            </w:pPr>
          </w:p>
        </w:tc>
        <w:tc>
          <w:tcPr>
            <w:tcW w:w="7952" w:type="dxa"/>
            <w:gridSpan w:val="2"/>
          </w:tcPr>
          <w:p w14:paraId="0C6C12D1" w14:textId="3AF5FBDE" w:rsidR="003778CE" w:rsidRPr="00817DAE" w:rsidRDefault="00E8457B" w:rsidP="00257F1E">
            <w:pPr>
              <w:pStyle w:val="BodytextIndented"/>
              <w:ind w:firstLine="0"/>
              <w:jc w:val="left"/>
              <w:rPr>
                <w:rFonts w:ascii="Times New Roman" w:hAnsi="Times New Roman"/>
              </w:rPr>
            </w:pPr>
            <w:r w:rsidRPr="00817DAE">
              <w:rPr>
                <w:rFonts w:ascii="Times New Roman" w:hAnsi="Times New Roman"/>
                <w:lang w:val="en-GB"/>
              </w:rPr>
              <w:t xml:space="preserve">where </w:t>
            </w:r>
            <w:proofErr w:type="spellStart"/>
            <w:r w:rsidRPr="00817DAE">
              <w:rPr>
                <w:rFonts w:ascii="Times New Roman" w:hAnsi="Times New Roman"/>
                <w:lang w:val="en-GB"/>
              </w:rPr>
              <w:t>t</w:t>
            </w:r>
            <w:proofErr w:type="spellEnd"/>
            <w:r w:rsidRPr="00817DAE">
              <w:rPr>
                <w:rFonts w:ascii="Times New Roman" w:hAnsi="Times New Roman"/>
                <w:lang w:val="en-GB"/>
              </w:rPr>
              <w:t xml:space="preserve"> is the temperature in units </w:t>
            </w:r>
            <w:r w:rsidR="003778CE" w:rsidRPr="00817DAE">
              <w:rPr>
                <w:rFonts w:ascii="Times New Roman" w:hAnsi="Times New Roman"/>
                <w:lang w:val="en-GB"/>
              </w:rPr>
              <w:sym w:font="Symbol" w:char="F0B0"/>
            </w:r>
            <w:r w:rsidR="003778CE" w:rsidRPr="00817DAE">
              <w:rPr>
                <w:rFonts w:ascii="Times New Roman" w:hAnsi="Times New Roman"/>
                <w:lang w:val="en-GB"/>
              </w:rPr>
              <w:t>C.</w:t>
            </w:r>
          </w:p>
        </w:tc>
      </w:tr>
    </w:tbl>
    <w:p w14:paraId="237BF657" w14:textId="09295242" w:rsidR="002B4880" w:rsidRPr="00817DAE" w:rsidRDefault="002B4880" w:rsidP="002B4880">
      <w:pPr>
        <w:pStyle w:val="BodytextIndented"/>
        <w:rPr>
          <w:rFonts w:ascii="Times New Roman" w:hAnsi="Times New Roman"/>
          <w:lang w:val="en-GB"/>
        </w:rPr>
      </w:pPr>
    </w:p>
    <w:p w14:paraId="11456A26" w14:textId="24E40569" w:rsidR="003778CE" w:rsidRPr="00817DAE" w:rsidRDefault="00E8457B" w:rsidP="002B4880">
      <w:pPr>
        <w:pStyle w:val="BodytextIndented"/>
        <w:rPr>
          <w:rFonts w:ascii="Times New Roman" w:hAnsi="Times New Roman"/>
          <w:lang w:val="en-GB"/>
        </w:rPr>
      </w:pPr>
      <w:r w:rsidRPr="00817DAE">
        <w:rPr>
          <w:rFonts w:ascii="Times New Roman" w:hAnsi="Times New Roman"/>
          <w:lang w:val="en-GB"/>
        </w:rPr>
        <w:t>While the compressibility factor Z is determined by Equation (7)</w:t>
      </w:r>
    </w:p>
    <w:p w14:paraId="73386FAA" w14:textId="704F2D90" w:rsidR="002B4880" w:rsidRPr="00817DAE" w:rsidRDefault="002B4880" w:rsidP="002B4880">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3778CE" w:rsidRPr="00817DAE" w14:paraId="14B26912" w14:textId="77777777" w:rsidTr="00257F1E">
        <w:tc>
          <w:tcPr>
            <w:tcW w:w="8500" w:type="dxa"/>
          </w:tcPr>
          <w:p w14:paraId="4E0BB2B3" w14:textId="765C463A" w:rsidR="003778CE" w:rsidRPr="00817DAE" w:rsidRDefault="003778CE" w:rsidP="00257F1E">
            <w:pPr>
              <w:pStyle w:val="BodytextIndented"/>
              <w:ind w:firstLine="0"/>
              <w:jc w:val="center"/>
              <w:rPr>
                <w:rFonts w:ascii="Times New Roman" w:hAnsi="Times New Roman"/>
                <w:lang w:val="en-GB"/>
              </w:rPr>
            </w:pPr>
            <m:oMathPara>
              <m:oMath>
                <m:r>
                  <w:rPr>
                    <w:rFonts w:ascii="Cambria Math" w:hAnsi="Cambria Math"/>
                    <w:lang w:val="en-GB"/>
                  </w:rPr>
                  <m:t>Z=1-</m:t>
                </m:r>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t</m:t>
                        </m:r>
                      </m:e>
                    </m:d>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t</m:t>
                        </m:r>
                      </m:e>
                    </m:d>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e>
                      <m:sup>
                        <m: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den>
                </m:f>
                <m:r>
                  <w:rPr>
                    <w:rFonts w:ascii="Cambria Math" w:hAnsi="Cambria Math"/>
                    <w:lang w:val="en-GB"/>
                  </w:rPr>
                  <m:t>∙</m:t>
                </m:r>
                <m:d>
                  <m:dPr>
                    <m:ctrlPr>
                      <w:rPr>
                        <w:rFonts w:ascii="Cambria Math" w:hAnsi="Cambria Math"/>
                        <w:i/>
                        <w:lang w:val="en-GB"/>
                      </w:rPr>
                    </m:ctrlPr>
                  </m:dPr>
                  <m:e>
                    <m:r>
                      <w:rPr>
                        <w:rFonts w:ascii="Cambria Math" w:hAnsi="Cambria Math"/>
                        <w:lang w:val="en-GB"/>
                      </w:rPr>
                      <m:t>d+e</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v</m:t>
                            </m:r>
                          </m:sub>
                        </m:sSub>
                      </m:e>
                      <m:sup>
                        <m:r>
                          <w:rPr>
                            <w:rFonts w:ascii="Cambria Math" w:hAnsi="Cambria Math"/>
                            <w:lang w:val="en-GB"/>
                          </w:rPr>
                          <m:t>2</m:t>
                        </m:r>
                      </m:sup>
                    </m:sSup>
                  </m:e>
                </m:d>
              </m:oMath>
            </m:oMathPara>
          </w:p>
        </w:tc>
        <w:tc>
          <w:tcPr>
            <w:tcW w:w="561" w:type="dxa"/>
          </w:tcPr>
          <w:p w14:paraId="31D35D63" w14:textId="51E8D5DE" w:rsidR="003778CE" w:rsidRPr="00817DAE" w:rsidRDefault="003778CE" w:rsidP="00257F1E">
            <w:pPr>
              <w:pStyle w:val="BodytextIndented"/>
              <w:ind w:firstLine="0"/>
              <w:jc w:val="center"/>
              <w:rPr>
                <w:rFonts w:ascii="Times New Roman" w:hAnsi="Times New Roman"/>
                <w:lang w:val="en-GB"/>
              </w:rPr>
            </w:pPr>
            <w:r w:rsidRPr="00817DAE">
              <w:rPr>
                <w:rFonts w:ascii="Times New Roman" w:hAnsi="Times New Roman"/>
                <w:lang w:val="en-GB"/>
              </w:rPr>
              <w:t>(</w:t>
            </w:r>
            <w:r w:rsidR="00667B16" w:rsidRPr="00817DAE">
              <w:rPr>
                <w:rFonts w:ascii="Times New Roman" w:hAnsi="Times New Roman"/>
                <w:lang w:val="en-GB"/>
              </w:rPr>
              <w:t>7</w:t>
            </w:r>
            <w:r w:rsidRPr="00817DAE">
              <w:rPr>
                <w:rFonts w:ascii="Times New Roman" w:hAnsi="Times New Roman"/>
                <w:lang w:val="en-GB"/>
              </w:rPr>
              <w:t>)</w:t>
            </w:r>
          </w:p>
        </w:tc>
      </w:tr>
    </w:tbl>
    <w:p w14:paraId="2893ED84" w14:textId="41CD01CC" w:rsidR="003778CE" w:rsidRPr="00817DAE" w:rsidRDefault="003778CE" w:rsidP="002B4880">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902"/>
        <w:gridCol w:w="7050"/>
      </w:tblGrid>
      <w:tr w:rsidR="003778CE" w:rsidRPr="00817DAE" w14:paraId="6FC62293" w14:textId="77777777" w:rsidTr="00257F1E">
        <w:tc>
          <w:tcPr>
            <w:tcW w:w="1109" w:type="dxa"/>
          </w:tcPr>
          <w:p w14:paraId="2FF613A8" w14:textId="3A954616" w:rsidR="003778CE" w:rsidRPr="00817DAE" w:rsidRDefault="00E8457B" w:rsidP="00257F1E">
            <w:pPr>
              <w:pStyle w:val="BodytextIndented"/>
              <w:ind w:firstLine="0"/>
              <w:rPr>
                <w:rFonts w:ascii="Times New Roman" w:hAnsi="Times New Roman"/>
                <w:lang w:val="en-GB"/>
              </w:rPr>
            </w:pPr>
            <w:r w:rsidRPr="00817DAE">
              <w:rPr>
                <w:rFonts w:ascii="Times New Roman" w:hAnsi="Times New Roman"/>
                <w:lang w:val="en-GB"/>
              </w:rPr>
              <w:t>with</w:t>
            </w:r>
            <w:r w:rsidR="003778CE" w:rsidRPr="00817DAE">
              <w:rPr>
                <w:rFonts w:ascii="Times New Roman" w:hAnsi="Times New Roman"/>
                <w:lang w:val="en-GB"/>
              </w:rPr>
              <w:t xml:space="preserve"> </w:t>
            </w:r>
          </w:p>
        </w:tc>
        <w:tc>
          <w:tcPr>
            <w:tcW w:w="902" w:type="dxa"/>
          </w:tcPr>
          <w:p w14:paraId="0E5CD8E5" w14:textId="1F7A4FF2" w:rsidR="003778CE"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oMath>
            </m:oMathPara>
          </w:p>
        </w:tc>
        <w:tc>
          <w:tcPr>
            <w:tcW w:w="7050" w:type="dxa"/>
          </w:tcPr>
          <w:p w14:paraId="1AF979E6" w14:textId="4B857B8C" w:rsidR="003778CE" w:rsidRPr="00817DAE" w:rsidRDefault="003778CE" w:rsidP="00257F1E">
            <w:pPr>
              <w:pStyle w:val="BodytextIndented"/>
              <w:ind w:firstLine="0"/>
              <w:rPr>
                <w:rFonts w:ascii="Times New Roman" w:hAnsi="Times New Roman"/>
                <w:lang w:val="en-GB"/>
              </w:rPr>
            </w:pPr>
            <w:r w:rsidRPr="00817DAE">
              <w:rPr>
                <w:rFonts w:ascii="Times New Roman" w:hAnsi="Times New Roman"/>
              </w:rPr>
              <w:t>= 1, 58123 × 10</w:t>
            </w:r>
            <w:r w:rsidRPr="00817DAE">
              <w:rPr>
                <w:rFonts w:ascii="Times New Roman" w:hAnsi="Times New Roman"/>
                <w:vertAlign w:val="superscript"/>
              </w:rPr>
              <w:t>−6</w:t>
            </w:r>
            <w:r w:rsidRPr="00817DAE">
              <w:rPr>
                <w:rFonts w:ascii="Times New Roman" w:hAnsi="Times New Roman"/>
              </w:rPr>
              <w:t xml:space="preserve"> </w:t>
            </w:r>
            <w:proofErr w:type="gramStart"/>
            <w:r w:rsidRPr="00817DAE">
              <w:rPr>
                <w:rFonts w:ascii="Times New Roman" w:hAnsi="Times New Roman"/>
              </w:rPr>
              <w:t>K.Pa</w:t>
            </w:r>
            <w:proofErr w:type="gramEnd"/>
            <w:r w:rsidRPr="00817DAE">
              <w:rPr>
                <w:rFonts w:ascii="Times New Roman" w:hAnsi="Times New Roman"/>
                <w:vertAlign w:val="superscript"/>
              </w:rPr>
              <w:t>−1</w:t>
            </w:r>
            <w:r w:rsidRPr="00817DAE">
              <w:rPr>
                <w:rFonts w:ascii="Times New Roman" w:hAnsi="Times New Roman"/>
              </w:rPr>
              <w:t>,</w:t>
            </w:r>
          </w:p>
        </w:tc>
      </w:tr>
      <w:tr w:rsidR="003778CE" w:rsidRPr="00817DAE" w14:paraId="3E5447C6" w14:textId="77777777" w:rsidTr="00257F1E">
        <w:tc>
          <w:tcPr>
            <w:tcW w:w="1109" w:type="dxa"/>
          </w:tcPr>
          <w:p w14:paraId="1F29602F" w14:textId="77777777" w:rsidR="003778CE" w:rsidRPr="00817DAE" w:rsidRDefault="003778CE" w:rsidP="00257F1E">
            <w:pPr>
              <w:pStyle w:val="BodytextIndented"/>
              <w:ind w:firstLine="0"/>
              <w:rPr>
                <w:rFonts w:ascii="Times New Roman" w:hAnsi="Times New Roman"/>
                <w:lang w:val="en-GB"/>
              </w:rPr>
            </w:pPr>
          </w:p>
        </w:tc>
        <w:tc>
          <w:tcPr>
            <w:tcW w:w="902" w:type="dxa"/>
          </w:tcPr>
          <w:p w14:paraId="115BAB71" w14:textId="08C31093" w:rsidR="003778CE"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m:t>
                    </m:r>
                  </m:sub>
                </m:sSub>
              </m:oMath>
            </m:oMathPara>
          </w:p>
        </w:tc>
        <w:tc>
          <w:tcPr>
            <w:tcW w:w="7050" w:type="dxa"/>
          </w:tcPr>
          <w:p w14:paraId="04CCC2A8" w14:textId="7F628396" w:rsidR="003778CE" w:rsidRPr="00817DAE" w:rsidRDefault="003778CE" w:rsidP="00257F1E">
            <w:pPr>
              <w:pStyle w:val="BodytextIndented"/>
              <w:ind w:firstLine="0"/>
              <w:jc w:val="left"/>
              <w:rPr>
                <w:rFonts w:ascii="Times New Roman" w:hAnsi="Times New Roman"/>
                <w:lang w:val="en-GB"/>
              </w:rPr>
            </w:pPr>
            <w:r w:rsidRPr="00817DAE">
              <w:rPr>
                <w:rFonts w:ascii="Times New Roman" w:hAnsi="Times New Roman"/>
              </w:rPr>
              <w:t>= −2, 9331 × 10</w:t>
            </w:r>
            <w:r w:rsidRPr="00817DAE">
              <w:rPr>
                <w:rFonts w:ascii="Times New Roman" w:hAnsi="Times New Roman"/>
                <w:vertAlign w:val="superscript"/>
              </w:rPr>
              <w:t>−8</w:t>
            </w:r>
            <w:r w:rsidRPr="00817DAE">
              <w:rPr>
                <w:rFonts w:ascii="Times New Roman" w:hAnsi="Times New Roman"/>
              </w:rPr>
              <w:t xml:space="preserve"> Pa</w:t>
            </w:r>
            <w:r w:rsidRPr="00817DAE">
              <w:rPr>
                <w:rFonts w:ascii="Times New Roman" w:hAnsi="Times New Roman"/>
                <w:vertAlign w:val="superscript"/>
              </w:rPr>
              <w:t>−1</w:t>
            </w:r>
            <w:r w:rsidR="00667B16" w:rsidRPr="00817DAE">
              <w:rPr>
                <w:rFonts w:ascii="Times New Roman" w:hAnsi="Times New Roman"/>
              </w:rPr>
              <w:t>,</w:t>
            </w:r>
          </w:p>
        </w:tc>
      </w:tr>
      <w:tr w:rsidR="003778CE" w:rsidRPr="00817DAE" w14:paraId="3BCA2EBB" w14:textId="77777777" w:rsidTr="00257F1E">
        <w:tc>
          <w:tcPr>
            <w:tcW w:w="1109" w:type="dxa"/>
          </w:tcPr>
          <w:p w14:paraId="42525F3B" w14:textId="77777777" w:rsidR="003778CE" w:rsidRPr="00817DAE" w:rsidRDefault="003778CE" w:rsidP="00257F1E">
            <w:pPr>
              <w:pStyle w:val="BodytextIndented"/>
              <w:ind w:firstLine="0"/>
              <w:rPr>
                <w:rFonts w:ascii="Times New Roman" w:hAnsi="Times New Roman"/>
                <w:lang w:val="en-GB"/>
              </w:rPr>
            </w:pPr>
          </w:p>
        </w:tc>
        <w:tc>
          <w:tcPr>
            <w:tcW w:w="902" w:type="dxa"/>
          </w:tcPr>
          <w:p w14:paraId="6D1C2E47" w14:textId="73CCBAFC" w:rsidR="003778CE"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t>
                    </m:r>
                  </m:sub>
                </m:sSub>
              </m:oMath>
            </m:oMathPara>
          </w:p>
        </w:tc>
        <w:tc>
          <w:tcPr>
            <w:tcW w:w="7050" w:type="dxa"/>
          </w:tcPr>
          <w:p w14:paraId="6D283D72" w14:textId="015F1F09" w:rsidR="003778CE" w:rsidRPr="00817DAE" w:rsidRDefault="003778CE" w:rsidP="00257F1E">
            <w:pPr>
              <w:pStyle w:val="BodytextIndented"/>
              <w:ind w:firstLine="0"/>
              <w:jc w:val="left"/>
              <w:rPr>
                <w:rFonts w:ascii="Times New Roman" w:hAnsi="Times New Roman"/>
              </w:rPr>
            </w:pPr>
            <w:r w:rsidRPr="00817DAE">
              <w:rPr>
                <w:rFonts w:ascii="Times New Roman" w:hAnsi="Times New Roman"/>
              </w:rPr>
              <w:t>= 1, 1043 × 10</w:t>
            </w:r>
            <w:r w:rsidRPr="00817DAE">
              <w:rPr>
                <w:rFonts w:ascii="Times New Roman" w:hAnsi="Times New Roman"/>
                <w:vertAlign w:val="superscript"/>
              </w:rPr>
              <w:t>−10</w:t>
            </w:r>
            <w:r w:rsidRPr="00817DAE">
              <w:rPr>
                <w:rFonts w:ascii="Times New Roman" w:hAnsi="Times New Roman"/>
              </w:rPr>
              <w:t xml:space="preserve"> K</w:t>
            </w:r>
            <w:r w:rsidRPr="00817DAE">
              <w:rPr>
                <w:rFonts w:ascii="Times New Roman" w:hAnsi="Times New Roman"/>
                <w:vertAlign w:val="superscript"/>
              </w:rPr>
              <w:t>-</w:t>
            </w:r>
            <w:proofErr w:type="gramStart"/>
            <w:r w:rsidRPr="00817DAE">
              <w:rPr>
                <w:rFonts w:ascii="Times New Roman" w:hAnsi="Times New Roman"/>
                <w:vertAlign w:val="superscript"/>
              </w:rPr>
              <w:t>1</w:t>
            </w:r>
            <w:r w:rsidRPr="00817DAE">
              <w:rPr>
                <w:rFonts w:ascii="Times New Roman" w:hAnsi="Times New Roman"/>
              </w:rPr>
              <w:t>.Pa</w:t>
            </w:r>
            <w:proofErr w:type="gramEnd"/>
            <w:r w:rsidRPr="00817DAE">
              <w:rPr>
                <w:rFonts w:ascii="Times New Roman" w:hAnsi="Times New Roman"/>
                <w:vertAlign w:val="superscript"/>
              </w:rPr>
              <w:t>−1</w:t>
            </w:r>
            <w:r w:rsidR="00667B16" w:rsidRPr="00817DAE">
              <w:rPr>
                <w:rFonts w:ascii="Times New Roman" w:hAnsi="Times New Roman"/>
              </w:rPr>
              <w:t>,</w:t>
            </w:r>
          </w:p>
        </w:tc>
      </w:tr>
      <w:tr w:rsidR="003778CE" w:rsidRPr="00817DAE" w14:paraId="487CF5AA" w14:textId="77777777" w:rsidTr="00257F1E">
        <w:tc>
          <w:tcPr>
            <w:tcW w:w="1109" w:type="dxa"/>
          </w:tcPr>
          <w:p w14:paraId="566FA090" w14:textId="77777777" w:rsidR="003778CE" w:rsidRPr="00817DAE" w:rsidRDefault="003778CE" w:rsidP="00257F1E">
            <w:pPr>
              <w:pStyle w:val="BodytextIndented"/>
              <w:ind w:firstLine="0"/>
              <w:rPr>
                <w:rFonts w:ascii="Times New Roman" w:hAnsi="Times New Roman"/>
                <w:lang w:val="en-GB"/>
              </w:rPr>
            </w:pPr>
          </w:p>
        </w:tc>
        <w:tc>
          <w:tcPr>
            <w:tcW w:w="902" w:type="dxa"/>
          </w:tcPr>
          <w:p w14:paraId="136F8BFB" w14:textId="4B597245" w:rsidR="003778CE"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0</m:t>
                    </m:r>
                  </m:sub>
                </m:sSub>
              </m:oMath>
            </m:oMathPara>
          </w:p>
        </w:tc>
        <w:tc>
          <w:tcPr>
            <w:tcW w:w="7050" w:type="dxa"/>
          </w:tcPr>
          <w:p w14:paraId="3959E397" w14:textId="39365464" w:rsidR="003778CE" w:rsidRPr="00817DAE" w:rsidRDefault="003778CE" w:rsidP="00257F1E">
            <w:pPr>
              <w:pStyle w:val="BodytextIndented"/>
              <w:ind w:firstLine="0"/>
              <w:jc w:val="left"/>
              <w:rPr>
                <w:rFonts w:ascii="Times New Roman" w:hAnsi="Times New Roman"/>
              </w:rPr>
            </w:pPr>
            <w:proofErr w:type="gramStart"/>
            <w:r w:rsidRPr="00817DAE">
              <w:rPr>
                <w:rFonts w:ascii="Times New Roman" w:hAnsi="Times New Roman"/>
              </w:rPr>
              <w:t xml:space="preserve">= </w:t>
            </w:r>
            <w:r w:rsidR="00667B16" w:rsidRPr="00817DAE">
              <w:rPr>
                <w:rFonts w:ascii="Times New Roman" w:hAnsi="Times New Roman"/>
              </w:rPr>
              <w:t xml:space="preserve"> 5</w:t>
            </w:r>
            <w:proofErr w:type="gramEnd"/>
            <w:r w:rsidR="00667B16" w:rsidRPr="00817DAE">
              <w:rPr>
                <w:rFonts w:ascii="Times New Roman" w:hAnsi="Times New Roman"/>
              </w:rPr>
              <w:t>, 707 × 10</w:t>
            </w:r>
            <w:r w:rsidR="00667B16" w:rsidRPr="00817DAE">
              <w:rPr>
                <w:rFonts w:ascii="Times New Roman" w:hAnsi="Times New Roman"/>
                <w:vertAlign w:val="superscript"/>
              </w:rPr>
              <w:t>−6</w:t>
            </w:r>
            <w:r w:rsidR="00667B16" w:rsidRPr="00817DAE">
              <w:rPr>
                <w:rFonts w:ascii="Times New Roman" w:hAnsi="Times New Roman"/>
              </w:rPr>
              <w:t xml:space="preserve"> K.Pa</w:t>
            </w:r>
            <w:r w:rsidR="00667B16" w:rsidRPr="00817DAE">
              <w:rPr>
                <w:rFonts w:ascii="Times New Roman" w:hAnsi="Times New Roman"/>
                <w:vertAlign w:val="superscript"/>
              </w:rPr>
              <w:t>−1</w:t>
            </w:r>
            <w:r w:rsidR="00667B16" w:rsidRPr="00817DAE">
              <w:rPr>
                <w:rFonts w:ascii="Times New Roman" w:hAnsi="Times New Roman"/>
              </w:rPr>
              <w:t>,</w:t>
            </w:r>
          </w:p>
        </w:tc>
      </w:tr>
      <w:tr w:rsidR="00667B16" w:rsidRPr="00817DAE" w14:paraId="77354CB7" w14:textId="77777777" w:rsidTr="00257F1E">
        <w:tc>
          <w:tcPr>
            <w:tcW w:w="1109" w:type="dxa"/>
          </w:tcPr>
          <w:p w14:paraId="1DAAD2E4" w14:textId="77777777" w:rsidR="00667B16" w:rsidRPr="00817DAE" w:rsidRDefault="00667B16" w:rsidP="00257F1E">
            <w:pPr>
              <w:pStyle w:val="BodytextIndented"/>
              <w:ind w:firstLine="0"/>
              <w:rPr>
                <w:rFonts w:ascii="Times New Roman" w:hAnsi="Times New Roman"/>
                <w:lang w:val="en-GB"/>
              </w:rPr>
            </w:pPr>
          </w:p>
        </w:tc>
        <w:tc>
          <w:tcPr>
            <w:tcW w:w="902" w:type="dxa"/>
          </w:tcPr>
          <w:p w14:paraId="3D693857" w14:textId="7442CCB2"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oMath>
            </m:oMathPara>
          </w:p>
        </w:tc>
        <w:tc>
          <w:tcPr>
            <w:tcW w:w="7050" w:type="dxa"/>
          </w:tcPr>
          <w:p w14:paraId="08A32E56" w14:textId="74505C0A" w:rsidR="00667B16" w:rsidRPr="00817DAE" w:rsidRDefault="00667B16" w:rsidP="00257F1E">
            <w:pPr>
              <w:pStyle w:val="BodytextIndented"/>
              <w:ind w:firstLine="0"/>
              <w:jc w:val="left"/>
              <w:rPr>
                <w:rFonts w:ascii="Times New Roman" w:hAnsi="Times New Roman"/>
              </w:rPr>
            </w:pPr>
            <w:r w:rsidRPr="00817DAE">
              <w:rPr>
                <w:rFonts w:ascii="Times New Roman" w:hAnsi="Times New Roman"/>
              </w:rPr>
              <w:t>= −2, 051 × 10</w:t>
            </w:r>
            <w:r w:rsidRPr="00817DAE">
              <w:rPr>
                <w:rFonts w:ascii="Times New Roman" w:hAnsi="Times New Roman"/>
                <w:vertAlign w:val="superscript"/>
              </w:rPr>
              <w:t>−8</w:t>
            </w:r>
            <w:r w:rsidRPr="00817DAE">
              <w:rPr>
                <w:rFonts w:ascii="Times New Roman" w:hAnsi="Times New Roman"/>
              </w:rPr>
              <w:t xml:space="preserve"> Pa</w:t>
            </w:r>
            <w:r w:rsidRPr="00817DAE">
              <w:rPr>
                <w:rFonts w:ascii="Times New Roman" w:hAnsi="Times New Roman"/>
                <w:vertAlign w:val="superscript"/>
              </w:rPr>
              <w:t>−1</w:t>
            </w:r>
            <w:r w:rsidRPr="00817DAE">
              <w:rPr>
                <w:rFonts w:ascii="Times New Roman" w:hAnsi="Times New Roman"/>
              </w:rPr>
              <w:t>,</w:t>
            </w:r>
          </w:p>
        </w:tc>
      </w:tr>
      <w:tr w:rsidR="00667B16" w:rsidRPr="00817DAE" w14:paraId="380314C9" w14:textId="77777777" w:rsidTr="00257F1E">
        <w:tc>
          <w:tcPr>
            <w:tcW w:w="1109" w:type="dxa"/>
          </w:tcPr>
          <w:p w14:paraId="496CC474" w14:textId="77777777" w:rsidR="00667B16" w:rsidRPr="00817DAE" w:rsidRDefault="00667B16" w:rsidP="00257F1E">
            <w:pPr>
              <w:pStyle w:val="BodytextIndented"/>
              <w:ind w:firstLine="0"/>
              <w:rPr>
                <w:rFonts w:ascii="Times New Roman" w:hAnsi="Times New Roman"/>
                <w:lang w:val="en-GB"/>
              </w:rPr>
            </w:pPr>
          </w:p>
        </w:tc>
        <w:tc>
          <w:tcPr>
            <w:tcW w:w="902" w:type="dxa"/>
          </w:tcPr>
          <w:p w14:paraId="6CB96470" w14:textId="03AF08A0"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oMath>
            </m:oMathPara>
          </w:p>
        </w:tc>
        <w:tc>
          <w:tcPr>
            <w:tcW w:w="7050" w:type="dxa"/>
          </w:tcPr>
          <w:p w14:paraId="1F4F15C6" w14:textId="49E7DD86" w:rsidR="00667B16" w:rsidRPr="00817DAE" w:rsidRDefault="00667B16" w:rsidP="00257F1E">
            <w:pPr>
              <w:pStyle w:val="BodytextIndented"/>
              <w:ind w:firstLine="0"/>
              <w:jc w:val="left"/>
              <w:rPr>
                <w:rFonts w:ascii="Times New Roman" w:hAnsi="Times New Roman"/>
              </w:rPr>
            </w:pPr>
            <w:r w:rsidRPr="00817DAE">
              <w:rPr>
                <w:rFonts w:ascii="Times New Roman" w:hAnsi="Times New Roman"/>
              </w:rPr>
              <w:t>= 1, 9898 × 10</w:t>
            </w:r>
            <w:r w:rsidRPr="00817DAE">
              <w:rPr>
                <w:rFonts w:ascii="Times New Roman" w:hAnsi="Times New Roman"/>
                <w:vertAlign w:val="superscript"/>
              </w:rPr>
              <w:t>−4</w:t>
            </w:r>
            <w:r w:rsidRPr="00817DAE">
              <w:rPr>
                <w:rFonts w:ascii="Times New Roman" w:hAnsi="Times New Roman"/>
              </w:rPr>
              <w:t xml:space="preserve"> </w:t>
            </w:r>
            <w:proofErr w:type="gramStart"/>
            <w:r w:rsidRPr="00817DAE">
              <w:rPr>
                <w:rFonts w:ascii="Times New Roman" w:hAnsi="Times New Roman"/>
              </w:rPr>
              <w:t>K.Pa</w:t>
            </w:r>
            <w:proofErr w:type="gramEnd"/>
            <w:r w:rsidRPr="00817DAE">
              <w:rPr>
                <w:rFonts w:ascii="Times New Roman" w:hAnsi="Times New Roman"/>
                <w:vertAlign w:val="superscript"/>
              </w:rPr>
              <w:t>−1</w:t>
            </w:r>
            <w:r w:rsidRPr="00817DAE">
              <w:rPr>
                <w:rFonts w:ascii="Times New Roman" w:hAnsi="Times New Roman"/>
              </w:rPr>
              <w:t>,</w:t>
            </w:r>
          </w:p>
        </w:tc>
      </w:tr>
      <w:tr w:rsidR="00667B16" w:rsidRPr="00817DAE" w14:paraId="526E3F1E" w14:textId="77777777" w:rsidTr="00257F1E">
        <w:tc>
          <w:tcPr>
            <w:tcW w:w="1109" w:type="dxa"/>
          </w:tcPr>
          <w:p w14:paraId="07C6CBEB" w14:textId="77777777" w:rsidR="00667B16" w:rsidRPr="00817DAE" w:rsidRDefault="00667B16" w:rsidP="00257F1E">
            <w:pPr>
              <w:pStyle w:val="BodytextIndented"/>
              <w:ind w:firstLine="0"/>
              <w:rPr>
                <w:rFonts w:ascii="Times New Roman" w:hAnsi="Times New Roman"/>
                <w:lang w:val="en-GB"/>
              </w:rPr>
            </w:pPr>
          </w:p>
        </w:tc>
        <w:tc>
          <w:tcPr>
            <w:tcW w:w="902" w:type="dxa"/>
          </w:tcPr>
          <w:p w14:paraId="70899C48" w14:textId="71D7B9EF"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oMath>
            </m:oMathPara>
          </w:p>
        </w:tc>
        <w:tc>
          <w:tcPr>
            <w:tcW w:w="7050" w:type="dxa"/>
          </w:tcPr>
          <w:p w14:paraId="6A3D72E9" w14:textId="5F2A3B1D" w:rsidR="00667B16" w:rsidRPr="00817DAE" w:rsidRDefault="00667B16" w:rsidP="00257F1E">
            <w:pPr>
              <w:pStyle w:val="BodytextIndented"/>
              <w:ind w:firstLine="0"/>
              <w:jc w:val="left"/>
              <w:rPr>
                <w:rFonts w:ascii="Times New Roman" w:hAnsi="Times New Roman"/>
              </w:rPr>
            </w:pPr>
            <w:r w:rsidRPr="00817DAE">
              <w:rPr>
                <w:rFonts w:ascii="Times New Roman" w:hAnsi="Times New Roman"/>
              </w:rPr>
              <w:t>= −2, 376 × 10</w:t>
            </w:r>
            <w:r w:rsidRPr="00817DAE">
              <w:rPr>
                <w:rFonts w:ascii="Times New Roman" w:hAnsi="Times New Roman"/>
                <w:vertAlign w:val="superscript"/>
              </w:rPr>
              <w:t>−6</w:t>
            </w:r>
            <w:r w:rsidRPr="00817DAE">
              <w:rPr>
                <w:rFonts w:ascii="Times New Roman" w:hAnsi="Times New Roman"/>
              </w:rPr>
              <w:t xml:space="preserve"> Pa</w:t>
            </w:r>
            <w:r w:rsidRPr="00817DAE">
              <w:rPr>
                <w:rFonts w:ascii="Times New Roman" w:hAnsi="Times New Roman"/>
                <w:vertAlign w:val="superscript"/>
              </w:rPr>
              <w:t>−1</w:t>
            </w:r>
            <w:r w:rsidRPr="00817DAE">
              <w:rPr>
                <w:rFonts w:ascii="Times New Roman" w:hAnsi="Times New Roman"/>
              </w:rPr>
              <w:t>,</w:t>
            </w:r>
          </w:p>
        </w:tc>
      </w:tr>
      <w:tr w:rsidR="00667B16" w:rsidRPr="00817DAE" w14:paraId="48B0A3C7" w14:textId="77777777" w:rsidTr="00257F1E">
        <w:tc>
          <w:tcPr>
            <w:tcW w:w="1109" w:type="dxa"/>
          </w:tcPr>
          <w:p w14:paraId="74761308" w14:textId="77777777" w:rsidR="00667B16" w:rsidRPr="00817DAE" w:rsidRDefault="00667B16" w:rsidP="00257F1E">
            <w:pPr>
              <w:pStyle w:val="BodytextIndented"/>
              <w:ind w:firstLine="0"/>
              <w:rPr>
                <w:rFonts w:ascii="Times New Roman" w:hAnsi="Times New Roman"/>
                <w:lang w:val="en-GB"/>
              </w:rPr>
            </w:pPr>
          </w:p>
        </w:tc>
        <w:tc>
          <w:tcPr>
            <w:tcW w:w="902" w:type="dxa"/>
          </w:tcPr>
          <w:p w14:paraId="70C50BA5" w14:textId="0DFB3500" w:rsidR="00667B16" w:rsidRPr="00817DAE" w:rsidRDefault="00667B16" w:rsidP="00257F1E">
            <w:pPr>
              <w:pStyle w:val="BodytextIndented"/>
              <w:ind w:firstLine="0"/>
              <w:rPr>
                <w:rFonts w:ascii="Times New Roman" w:hAnsi="Times New Roman"/>
                <w:lang w:val="en-GB"/>
              </w:rPr>
            </w:pPr>
            <m:oMathPara>
              <m:oMath>
                <m:r>
                  <w:rPr>
                    <w:rFonts w:ascii="Cambria Math" w:hAnsi="Cambria Math"/>
                    <w:lang w:val="en-GB"/>
                  </w:rPr>
                  <m:t>d</m:t>
                </m:r>
              </m:oMath>
            </m:oMathPara>
          </w:p>
        </w:tc>
        <w:tc>
          <w:tcPr>
            <w:tcW w:w="7050" w:type="dxa"/>
          </w:tcPr>
          <w:p w14:paraId="525CAEF4" w14:textId="363F371C" w:rsidR="00667B16" w:rsidRPr="00817DAE" w:rsidRDefault="00667B16" w:rsidP="00257F1E">
            <w:pPr>
              <w:pStyle w:val="BodytextIndented"/>
              <w:ind w:firstLine="0"/>
              <w:jc w:val="left"/>
              <w:rPr>
                <w:rFonts w:ascii="Times New Roman" w:hAnsi="Times New Roman"/>
              </w:rPr>
            </w:pPr>
            <w:r w:rsidRPr="00817DAE">
              <w:rPr>
                <w:rFonts w:ascii="Times New Roman" w:hAnsi="Times New Roman"/>
              </w:rPr>
              <w:t>= 1, 83 × 10</w:t>
            </w:r>
            <w:r w:rsidRPr="00817DAE">
              <w:rPr>
                <w:rFonts w:ascii="Times New Roman" w:hAnsi="Times New Roman"/>
                <w:vertAlign w:val="superscript"/>
              </w:rPr>
              <w:t>−11</w:t>
            </w:r>
            <w:r w:rsidRPr="00817DAE">
              <w:rPr>
                <w:rFonts w:ascii="Times New Roman" w:hAnsi="Times New Roman"/>
              </w:rPr>
              <w:t xml:space="preserve"> </w:t>
            </w:r>
            <w:proofErr w:type="gramStart"/>
            <w:r w:rsidRPr="00817DAE">
              <w:rPr>
                <w:rFonts w:ascii="Times New Roman" w:hAnsi="Times New Roman"/>
              </w:rPr>
              <w:t>K</w:t>
            </w:r>
            <w:r w:rsidRPr="00817DAE">
              <w:rPr>
                <w:rFonts w:ascii="Times New Roman" w:hAnsi="Times New Roman"/>
                <w:vertAlign w:val="superscript"/>
              </w:rPr>
              <w:t>2.</w:t>
            </w:r>
            <w:r w:rsidRPr="00817DAE">
              <w:rPr>
                <w:rFonts w:ascii="Times New Roman" w:hAnsi="Times New Roman"/>
              </w:rPr>
              <w:t>Pa</w:t>
            </w:r>
            <w:proofErr w:type="gramEnd"/>
            <w:r w:rsidRPr="00817DAE">
              <w:rPr>
                <w:rFonts w:ascii="Times New Roman" w:hAnsi="Times New Roman"/>
                <w:vertAlign w:val="superscript"/>
              </w:rPr>
              <w:t>−2</w:t>
            </w:r>
            <w:r w:rsidRPr="00817DAE">
              <w:rPr>
                <w:rFonts w:ascii="Times New Roman" w:hAnsi="Times New Roman"/>
              </w:rPr>
              <w:t xml:space="preserve">, </w:t>
            </w:r>
            <w:r w:rsidR="00E8457B" w:rsidRPr="00817DAE">
              <w:rPr>
                <w:rFonts w:ascii="Times New Roman" w:hAnsi="Times New Roman"/>
              </w:rPr>
              <w:t>and</w:t>
            </w:r>
          </w:p>
        </w:tc>
      </w:tr>
      <w:tr w:rsidR="00667B16" w:rsidRPr="00817DAE" w14:paraId="73FE768C" w14:textId="77777777" w:rsidTr="00257F1E">
        <w:tc>
          <w:tcPr>
            <w:tcW w:w="1109" w:type="dxa"/>
          </w:tcPr>
          <w:p w14:paraId="139F9ADF" w14:textId="77777777" w:rsidR="00667B16" w:rsidRPr="00817DAE" w:rsidRDefault="00667B16" w:rsidP="00257F1E">
            <w:pPr>
              <w:pStyle w:val="BodytextIndented"/>
              <w:ind w:firstLine="0"/>
              <w:rPr>
                <w:rFonts w:ascii="Times New Roman" w:hAnsi="Times New Roman"/>
                <w:lang w:val="en-GB"/>
              </w:rPr>
            </w:pPr>
          </w:p>
        </w:tc>
        <w:tc>
          <w:tcPr>
            <w:tcW w:w="902" w:type="dxa"/>
          </w:tcPr>
          <w:p w14:paraId="6D05143B" w14:textId="07605FD1" w:rsidR="00667B16" w:rsidRPr="00817DAE" w:rsidRDefault="00667B16" w:rsidP="00257F1E">
            <w:pPr>
              <w:pStyle w:val="BodytextIndented"/>
              <w:ind w:firstLine="0"/>
              <w:rPr>
                <w:rFonts w:ascii="Times New Roman" w:hAnsi="Times New Roman"/>
                <w:lang w:val="en-GB"/>
              </w:rPr>
            </w:pPr>
            <m:oMathPara>
              <m:oMath>
                <m:r>
                  <w:rPr>
                    <w:rFonts w:ascii="Cambria Math" w:hAnsi="Cambria Math"/>
                    <w:lang w:val="en-GB"/>
                  </w:rPr>
                  <m:t>e</m:t>
                </m:r>
              </m:oMath>
            </m:oMathPara>
          </w:p>
        </w:tc>
        <w:tc>
          <w:tcPr>
            <w:tcW w:w="7050" w:type="dxa"/>
          </w:tcPr>
          <w:p w14:paraId="76E6169D" w14:textId="1D9E45BE" w:rsidR="00667B16" w:rsidRPr="00817DAE" w:rsidRDefault="00667B16" w:rsidP="00667B16">
            <w:pPr>
              <w:pStyle w:val="BodytextIndented"/>
              <w:ind w:firstLine="0"/>
              <w:jc w:val="left"/>
              <w:rPr>
                <w:rFonts w:ascii="Times New Roman" w:hAnsi="Times New Roman"/>
              </w:rPr>
            </w:pPr>
            <w:r w:rsidRPr="00817DAE">
              <w:rPr>
                <w:rFonts w:ascii="Times New Roman" w:hAnsi="Times New Roman"/>
              </w:rPr>
              <w:t>= −0, 765 × 10</w:t>
            </w:r>
            <w:r w:rsidRPr="00817DAE">
              <w:rPr>
                <w:rFonts w:ascii="Times New Roman" w:hAnsi="Times New Roman"/>
                <w:vertAlign w:val="superscript"/>
              </w:rPr>
              <w:t>−8</w:t>
            </w:r>
            <w:r w:rsidRPr="00817DAE">
              <w:rPr>
                <w:rFonts w:ascii="Times New Roman" w:hAnsi="Times New Roman"/>
              </w:rPr>
              <w:t xml:space="preserve"> </w:t>
            </w:r>
            <w:proofErr w:type="gramStart"/>
            <w:r w:rsidRPr="00817DAE">
              <w:rPr>
                <w:rFonts w:ascii="Times New Roman" w:hAnsi="Times New Roman"/>
              </w:rPr>
              <w:t>K</w:t>
            </w:r>
            <w:r w:rsidRPr="00817DAE">
              <w:rPr>
                <w:rFonts w:ascii="Times New Roman" w:hAnsi="Times New Roman"/>
                <w:vertAlign w:val="superscript"/>
              </w:rPr>
              <w:t>2</w:t>
            </w:r>
            <w:r w:rsidRPr="00817DAE">
              <w:rPr>
                <w:rFonts w:ascii="Times New Roman" w:hAnsi="Times New Roman"/>
              </w:rPr>
              <w:t>.Pa</w:t>
            </w:r>
            <w:proofErr w:type="gramEnd"/>
            <w:r w:rsidRPr="00817DAE">
              <w:rPr>
                <w:rFonts w:ascii="Times New Roman" w:hAnsi="Times New Roman"/>
                <w:vertAlign w:val="superscript"/>
              </w:rPr>
              <w:t>−2</w:t>
            </w:r>
            <w:r w:rsidRPr="00817DAE">
              <w:rPr>
                <w:rFonts w:ascii="Times New Roman" w:hAnsi="Times New Roman"/>
              </w:rPr>
              <w:t>.</w:t>
            </w:r>
          </w:p>
        </w:tc>
      </w:tr>
    </w:tbl>
    <w:p w14:paraId="70CAD263" w14:textId="42002585" w:rsidR="003778CE" w:rsidRPr="00817DAE" w:rsidRDefault="003778CE" w:rsidP="002B4880">
      <w:pPr>
        <w:pStyle w:val="BodytextIndented"/>
        <w:rPr>
          <w:rFonts w:ascii="Times New Roman" w:hAnsi="Times New Roman"/>
          <w:lang w:val="en-GB"/>
        </w:rPr>
      </w:pPr>
    </w:p>
    <w:p w14:paraId="1AAC2959" w14:textId="15A66E26" w:rsidR="00667B16" w:rsidRPr="00817DAE" w:rsidRDefault="00820724" w:rsidP="002B4880">
      <w:pPr>
        <w:pStyle w:val="BodytextIndented"/>
        <w:rPr>
          <w:rFonts w:ascii="Times New Roman" w:hAnsi="Times New Roman"/>
        </w:rPr>
      </w:pPr>
      <w:r w:rsidRPr="00817DAE">
        <w:rPr>
          <w:rFonts w:ascii="Times New Roman" w:hAnsi="Times New Roman"/>
        </w:rPr>
        <w:t>By determining the value of air density when weighing is carried out, the correction for the buoyant force of the air is expressed as (Harris, 2018)</w:t>
      </w:r>
      <w:r w:rsidR="00667B16" w:rsidRPr="00817DAE">
        <w:rPr>
          <w:rFonts w:ascii="Times New Roman" w:hAnsi="Times New Roman"/>
        </w:rPr>
        <w:t>,</w:t>
      </w:r>
    </w:p>
    <w:p w14:paraId="041EA922" w14:textId="274B2537" w:rsidR="00667B16" w:rsidRPr="00817DAE" w:rsidRDefault="00667B16" w:rsidP="002B4880">
      <w:pPr>
        <w:pStyle w:val="BodytextIndented"/>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667B16" w:rsidRPr="00817DAE" w14:paraId="143E33BD" w14:textId="77777777" w:rsidTr="00257F1E">
        <w:tc>
          <w:tcPr>
            <w:tcW w:w="8500" w:type="dxa"/>
          </w:tcPr>
          <w:p w14:paraId="6C618328" w14:textId="7B687CE3" w:rsidR="00667B16" w:rsidRPr="00817DAE" w:rsidRDefault="00834A38" w:rsidP="00257F1E">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R</m:t>
                        </m:r>
                      </m:sub>
                    </m:sSub>
                  </m:e>
                </m:d>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T</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S</m:t>
                            </m:r>
                          </m:sub>
                        </m:sSub>
                      </m:den>
                    </m:f>
                  </m:e>
                </m:d>
              </m:oMath>
            </m:oMathPara>
          </w:p>
        </w:tc>
        <w:tc>
          <w:tcPr>
            <w:tcW w:w="561" w:type="dxa"/>
          </w:tcPr>
          <w:p w14:paraId="73F189BE" w14:textId="366D2F6F" w:rsidR="00667B16" w:rsidRPr="00817DAE" w:rsidRDefault="00667B16" w:rsidP="00257F1E">
            <w:pPr>
              <w:pStyle w:val="BodytextIndented"/>
              <w:ind w:firstLine="0"/>
              <w:jc w:val="center"/>
              <w:rPr>
                <w:rFonts w:ascii="Times New Roman" w:hAnsi="Times New Roman"/>
                <w:lang w:val="en-GB"/>
              </w:rPr>
            </w:pPr>
            <w:r w:rsidRPr="00817DAE">
              <w:rPr>
                <w:rFonts w:ascii="Times New Roman" w:hAnsi="Times New Roman"/>
                <w:lang w:val="en-GB"/>
              </w:rPr>
              <w:t>(</w:t>
            </w:r>
            <w:r w:rsidR="00DD4CB8" w:rsidRPr="00817DAE">
              <w:rPr>
                <w:rFonts w:ascii="Times New Roman" w:hAnsi="Times New Roman"/>
                <w:lang w:val="en-GB"/>
              </w:rPr>
              <w:t>8</w:t>
            </w:r>
            <w:r w:rsidRPr="00817DAE">
              <w:rPr>
                <w:rFonts w:ascii="Times New Roman" w:hAnsi="Times New Roman"/>
                <w:lang w:val="en-GB"/>
              </w:rPr>
              <w:t>)</w:t>
            </w:r>
          </w:p>
        </w:tc>
      </w:tr>
    </w:tbl>
    <w:p w14:paraId="08DF7ABD" w14:textId="6CC2BA49" w:rsidR="00667B16" w:rsidRPr="00817DAE" w:rsidRDefault="00667B16" w:rsidP="002B4880">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902"/>
        <w:gridCol w:w="7050"/>
      </w:tblGrid>
      <w:tr w:rsidR="00667B16" w:rsidRPr="00817DAE" w14:paraId="415C81DF" w14:textId="77777777" w:rsidTr="00257F1E">
        <w:tc>
          <w:tcPr>
            <w:tcW w:w="1109" w:type="dxa"/>
          </w:tcPr>
          <w:p w14:paraId="6A70C5F0" w14:textId="794FD567" w:rsidR="00667B16" w:rsidRPr="00817DAE" w:rsidRDefault="00820724" w:rsidP="00257F1E">
            <w:pPr>
              <w:pStyle w:val="BodytextIndented"/>
              <w:ind w:firstLine="0"/>
              <w:rPr>
                <w:rFonts w:ascii="Times New Roman" w:hAnsi="Times New Roman"/>
                <w:lang w:val="en-GB"/>
              </w:rPr>
            </w:pPr>
            <w:r w:rsidRPr="00817DAE">
              <w:rPr>
                <w:rFonts w:ascii="Times New Roman" w:hAnsi="Times New Roman"/>
                <w:lang w:val="en-GB"/>
              </w:rPr>
              <w:t>where</w:t>
            </w:r>
            <w:r w:rsidR="00667B16" w:rsidRPr="00817DAE">
              <w:rPr>
                <w:rFonts w:ascii="Times New Roman" w:hAnsi="Times New Roman"/>
                <w:lang w:val="en-GB"/>
              </w:rPr>
              <w:t xml:space="preserve"> </w:t>
            </w:r>
          </w:p>
        </w:tc>
        <w:tc>
          <w:tcPr>
            <w:tcW w:w="902" w:type="dxa"/>
          </w:tcPr>
          <w:p w14:paraId="03668552" w14:textId="2DA4BCB9"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oMath>
            </m:oMathPara>
          </w:p>
        </w:tc>
        <w:tc>
          <w:tcPr>
            <w:tcW w:w="7050" w:type="dxa"/>
          </w:tcPr>
          <w:p w14:paraId="0F155B4E" w14:textId="1B81D70A" w:rsidR="00667B16" w:rsidRPr="00817DAE" w:rsidRDefault="00820724" w:rsidP="00257F1E">
            <w:pPr>
              <w:pStyle w:val="BodytextIndented"/>
              <w:ind w:firstLine="0"/>
              <w:rPr>
                <w:rFonts w:ascii="Times New Roman" w:hAnsi="Times New Roman"/>
                <w:lang w:val="en-GB"/>
              </w:rPr>
            </w:pPr>
            <w:r w:rsidRPr="00817DAE">
              <w:rPr>
                <w:rFonts w:ascii="Times New Roman" w:hAnsi="Times New Roman"/>
              </w:rPr>
              <w:t>is nominal mass</w:t>
            </w:r>
            <w:r w:rsidR="00DD4CB8" w:rsidRPr="00817DAE">
              <w:rPr>
                <w:rFonts w:ascii="Times New Roman" w:hAnsi="Times New Roman"/>
              </w:rPr>
              <w:t>,</w:t>
            </w:r>
          </w:p>
        </w:tc>
      </w:tr>
      <w:tr w:rsidR="00667B16" w:rsidRPr="00817DAE" w14:paraId="2548D3AE" w14:textId="77777777" w:rsidTr="00257F1E">
        <w:tc>
          <w:tcPr>
            <w:tcW w:w="1109" w:type="dxa"/>
          </w:tcPr>
          <w:p w14:paraId="14EF2D3E" w14:textId="77777777" w:rsidR="00667B16" w:rsidRPr="00817DAE" w:rsidRDefault="00667B16" w:rsidP="00257F1E">
            <w:pPr>
              <w:pStyle w:val="BodytextIndented"/>
              <w:ind w:firstLine="0"/>
              <w:rPr>
                <w:rFonts w:ascii="Times New Roman" w:hAnsi="Times New Roman"/>
                <w:lang w:val="en-GB"/>
              </w:rPr>
            </w:pPr>
          </w:p>
        </w:tc>
        <w:tc>
          <w:tcPr>
            <w:tcW w:w="902" w:type="dxa"/>
          </w:tcPr>
          <w:p w14:paraId="36A76636" w14:textId="5E953040"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oMath>
            </m:oMathPara>
          </w:p>
        </w:tc>
        <w:tc>
          <w:tcPr>
            <w:tcW w:w="7050" w:type="dxa"/>
          </w:tcPr>
          <w:p w14:paraId="4F08F26B" w14:textId="2F7BB7E1" w:rsidR="00667B16" w:rsidRPr="00817DAE" w:rsidRDefault="00820724" w:rsidP="00257F1E">
            <w:pPr>
              <w:pStyle w:val="BodytextIndented"/>
              <w:ind w:firstLine="0"/>
              <w:jc w:val="left"/>
              <w:rPr>
                <w:rFonts w:ascii="Times New Roman" w:hAnsi="Times New Roman"/>
                <w:lang w:val="en-GB"/>
              </w:rPr>
            </w:pPr>
            <w:r w:rsidRPr="00817DAE">
              <w:rPr>
                <w:rFonts w:ascii="Times New Roman" w:hAnsi="Times New Roman"/>
              </w:rPr>
              <w:t xml:space="preserve">is the actual air </w:t>
            </w:r>
            <w:proofErr w:type="gramStart"/>
            <w:r w:rsidRPr="00817DAE">
              <w:rPr>
                <w:rFonts w:ascii="Times New Roman" w:hAnsi="Times New Roman"/>
              </w:rPr>
              <w:t>density</w:t>
            </w:r>
            <w:r w:rsidR="00DD4CB8" w:rsidRPr="00817DAE">
              <w:rPr>
                <w:rFonts w:ascii="Times New Roman" w:hAnsi="Times New Roman"/>
              </w:rPr>
              <w:t>,</w:t>
            </w:r>
            <w:proofErr w:type="gramEnd"/>
          </w:p>
        </w:tc>
      </w:tr>
      <w:tr w:rsidR="00667B16" w:rsidRPr="00817DAE" w14:paraId="4554A657" w14:textId="77777777" w:rsidTr="00257F1E">
        <w:tc>
          <w:tcPr>
            <w:tcW w:w="1109" w:type="dxa"/>
          </w:tcPr>
          <w:p w14:paraId="75ED87C2" w14:textId="77777777" w:rsidR="00667B16" w:rsidRPr="00817DAE" w:rsidRDefault="00667B16" w:rsidP="00257F1E">
            <w:pPr>
              <w:pStyle w:val="BodytextIndented"/>
              <w:ind w:firstLine="0"/>
              <w:rPr>
                <w:rFonts w:ascii="Times New Roman" w:hAnsi="Times New Roman"/>
                <w:lang w:val="en-GB"/>
              </w:rPr>
            </w:pPr>
          </w:p>
        </w:tc>
        <w:tc>
          <w:tcPr>
            <w:tcW w:w="902" w:type="dxa"/>
          </w:tcPr>
          <w:p w14:paraId="347E1D9B" w14:textId="67B9BF39"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R</m:t>
                    </m:r>
                  </m:sub>
                </m:sSub>
              </m:oMath>
            </m:oMathPara>
          </w:p>
        </w:tc>
        <w:tc>
          <w:tcPr>
            <w:tcW w:w="7050" w:type="dxa"/>
          </w:tcPr>
          <w:p w14:paraId="65428E29" w14:textId="57CAF883" w:rsidR="00667B16" w:rsidRPr="00817DAE" w:rsidRDefault="00820724" w:rsidP="00257F1E">
            <w:pPr>
              <w:pStyle w:val="BodytextIndented"/>
              <w:ind w:firstLine="0"/>
              <w:jc w:val="left"/>
              <w:rPr>
                <w:rFonts w:ascii="Times New Roman" w:hAnsi="Times New Roman"/>
              </w:rPr>
            </w:pPr>
            <w:r w:rsidRPr="00817DAE">
              <w:rPr>
                <w:rFonts w:ascii="Times New Roman" w:hAnsi="Times New Roman"/>
              </w:rPr>
              <w:t>is the reference air density</w:t>
            </w:r>
            <w:r w:rsidR="00DD4CB8" w:rsidRPr="00817DAE">
              <w:rPr>
                <w:rFonts w:ascii="Times New Roman" w:hAnsi="Times New Roman"/>
              </w:rPr>
              <w:t>, 1,2 kg.m</w:t>
            </w:r>
            <w:r w:rsidR="00DD4CB8" w:rsidRPr="00817DAE">
              <w:rPr>
                <w:rFonts w:ascii="Times New Roman" w:hAnsi="Times New Roman"/>
                <w:vertAlign w:val="superscript"/>
              </w:rPr>
              <w:t>−</w:t>
            </w:r>
            <w:proofErr w:type="gramStart"/>
            <w:r w:rsidR="00DD4CB8" w:rsidRPr="00817DAE">
              <w:rPr>
                <w:rFonts w:ascii="Times New Roman" w:hAnsi="Times New Roman"/>
                <w:vertAlign w:val="superscript"/>
              </w:rPr>
              <w:t>3</w:t>
            </w:r>
            <w:r w:rsidR="00DD4CB8" w:rsidRPr="00817DAE">
              <w:rPr>
                <w:rFonts w:ascii="Times New Roman" w:hAnsi="Times New Roman"/>
              </w:rPr>
              <w:t>,</w:t>
            </w:r>
            <w:proofErr w:type="gramEnd"/>
          </w:p>
        </w:tc>
      </w:tr>
      <w:tr w:rsidR="00667B16" w:rsidRPr="00817DAE" w14:paraId="6D5F13E5" w14:textId="77777777" w:rsidTr="00257F1E">
        <w:tc>
          <w:tcPr>
            <w:tcW w:w="1109" w:type="dxa"/>
          </w:tcPr>
          <w:p w14:paraId="5B7E4393" w14:textId="77777777" w:rsidR="00667B16" w:rsidRPr="00817DAE" w:rsidRDefault="00667B16" w:rsidP="00257F1E">
            <w:pPr>
              <w:pStyle w:val="BodytextIndented"/>
              <w:ind w:firstLine="0"/>
              <w:rPr>
                <w:rFonts w:ascii="Times New Roman" w:hAnsi="Times New Roman"/>
                <w:lang w:val="en-GB"/>
              </w:rPr>
            </w:pPr>
          </w:p>
        </w:tc>
        <w:tc>
          <w:tcPr>
            <w:tcW w:w="902" w:type="dxa"/>
          </w:tcPr>
          <w:p w14:paraId="15F354CB" w14:textId="6386D19C"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T</m:t>
                    </m:r>
                  </m:sub>
                </m:sSub>
              </m:oMath>
            </m:oMathPara>
          </w:p>
        </w:tc>
        <w:tc>
          <w:tcPr>
            <w:tcW w:w="7050" w:type="dxa"/>
          </w:tcPr>
          <w:p w14:paraId="3308A2EC" w14:textId="252A18E1" w:rsidR="00667B16" w:rsidRPr="00817DAE" w:rsidRDefault="00820724" w:rsidP="00257F1E">
            <w:pPr>
              <w:pStyle w:val="BodytextIndented"/>
              <w:ind w:firstLine="0"/>
              <w:jc w:val="left"/>
              <w:rPr>
                <w:rFonts w:ascii="Times New Roman" w:hAnsi="Times New Roman"/>
              </w:rPr>
            </w:pPr>
            <w:r w:rsidRPr="00817DAE">
              <w:rPr>
                <w:rFonts w:ascii="Times New Roman" w:hAnsi="Times New Roman"/>
              </w:rPr>
              <w:t>is the density of the test weight, and</w:t>
            </w:r>
          </w:p>
        </w:tc>
      </w:tr>
      <w:tr w:rsidR="00667B16" w:rsidRPr="00817DAE" w14:paraId="2AA72AE9" w14:textId="77777777" w:rsidTr="00257F1E">
        <w:tc>
          <w:tcPr>
            <w:tcW w:w="1109" w:type="dxa"/>
          </w:tcPr>
          <w:p w14:paraId="738B2210" w14:textId="77777777" w:rsidR="00667B16" w:rsidRPr="00817DAE" w:rsidRDefault="00667B16" w:rsidP="00257F1E">
            <w:pPr>
              <w:pStyle w:val="BodytextIndented"/>
              <w:ind w:firstLine="0"/>
              <w:rPr>
                <w:rFonts w:ascii="Times New Roman" w:hAnsi="Times New Roman"/>
                <w:lang w:val="en-GB"/>
              </w:rPr>
            </w:pPr>
          </w:p>
        </w:tc>
        <w:tc>
          <w:tcPr>
            <w:tcW w:w="902" w:type="dxa"/>
          </w:tcPr>
          <w:p w14:paraId="3BA6B2FA" w14:textId="2D1AE0AA" w:rsidR="00667B16"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S</m:t>
                    </m:r>
                  </m:sub>
                </m:sSub>
              </m:oMath>
            </m:oMathPara>
          </w:p>
        </w:tc>
        <w:tc>
          <w:tcPr>
            <w:tcW w:w="7050" w:type="dxa"/>
          </w:tcPr>
          <w:p w14:paraId="052D01B5" w14:textId="42CF7A6B" w:rsidR="00667B16" w:rsidRPr="00817DAE" w:rsidRDefault="00820724" w:rsidP="00257F1E">
            <w:pPr>
              <w:pStyle w:val="BodytextIndented"/>
              <w:ind w:firstLine="0"/>
              <w:jc w:val="left"/>
              <w:rPr>
                <w:rFonts w:ascii="Times New Roman" w:hAnsi="Times New Roman"/>
              </w:rPr>
            </w:pPr>
            <w:r w:rsidRPr="00817DAE">
              <w:rPr>
                <w:rFonts w:ascii="Times New Roman" w:hAnsi="Times New Roman"/>
              </w:rPr>
              <w:t xml:space="preserve">is the density of the reference </w:t>
            </w:r>
            <w:proofErr w:type="gramStart"/>
            <w:r w:rsidRPr="00817DAE">
              <w:rPr>
                <w:rFonts w:ascii="Times New Roman" w:hAnsi="Times New Roman"/>
              </w:rPr>
              <w:t>weight</w:t>
            </w:r>
            <w:r w:rsidR="00071ACF" w:rsidRPr="00817DAE">
              <w:rPr>
                <w:rFonts w:ascii="Times New Roman" w:hAnsi="Times New Roman"/>
              </w:rPr>
              <w:t>.</w:t>
            </w:r>
            <w:proofErr w:type="gramEnd"/>
          </w:p>
        </w:tc>
      </w:tr>
    </w:tbl>
    <w:p w14:paraId="51C9C2FD" w14:textId="77777777" w:rsidR="00667B16" w:rsidRPr="00817DAE" w:rsidRDefault="00667B16" w:rsidP="009D145B">
      <w:pPr>
        <w:pStyle w:val="BodytextIndented"/>
        <w:ind w:firstLine="0"/>
        <w:rPr>
          <w:rFonts w:ascii="Times New Roman" w:hAnsi="Times New Roman"/>
          <w:lang w:val="en-GB"/>
        </w:rPr>
      </w:pPr>
    </w:p>
    <w:p w14:paraId="7FB0ED12" w14:textId="753A1A4B" w:rsidR="008527FB" w:rsidRPr="00817DAE" w:rsidRDefault="00820724" w:rsidP="008527FB">
      <w:pPr>
        <w:pStyle w:val="Section"/>
        <w:rPr>
          <w:rFonts w:ascii="Times New Roman" w:hAnsi="Times New Roman"/>
        </w:rPr>
      </w:pPr>
      <w:r w:rsidRPr="00817DAE">
        <w:rPr>
          <w:rFonts w:ascii="Times New Roman" w:hAnsi="Times New Roman"/>
        </w:rPr>
        <w:t>Experimental</w:t>
      </w:r>
    </w:p>
    <w:p w14:paraId="02C2DB40" w14:textId="65194FB0" w:rsidR="00820724" w:rsidRDefault="00820724" w:rsidP="005C1815">
      <w:pPr>
        <w:pStyle w:val="BodytextIndented"/>
        <w:rPr>
          <w:rFonts w:ascii="Times New Roman" w:hAnsi="Times New Roman"/>
        </w:rPr>
      </w:pPr>
      <w:r w:rsidRPr="00817DAE">
        <w:rPr>
          <w:rFonts w:ascii="Times New Roman" w:hAnsi="Times New Roman"/>
        </w:rPr>
        <w:t>The research was conducted at the Mass Laboratory of the SNSU-BSN by involving the working standard of the E</w:t>
      </w:r>
      <w:r w:rsidRPr="00817DAE">
        <w:rPr>
          <w:rFonts w:ascii="Times New Roman" w:hAnsi="Times New Roman"/>
          <w:vertAlign w:val="subscript"/>
        </w:rPr>
        <w:t>0</w:t>
      </w:r>
      <w:r w:rsidRPr="00817DAE">
        <w:rPr>
          <w:rFonts w:ascii="Times New Roman" w:hAnsi="Times New Roman"/>
        </w:rPr>
        <w:t xml:space="preserve"> class weights no 74 and the Pt-</w:t>
      </w:r>
      <w:proofErr w:type="spellStart"/>
      <w:r w:rsidRPr="00817DAE">
        <w:rPr>
          <w:rFonts w:ascii="Times New Roman" w:hAnsi="Times New Roman"/>
        </w:rPr>
        <w:t>Ir</w:t>
      </w:r>
      <w:proofErr w:type="spellEnd"/>
      <w:r w:rsidRPr="00817DAE">
        <w:rPr>
          <w:rFonts w:ascii="Times New Roman" w:hAnsi="Times New Roman"/>
        </w:rPr>
        <w:t xml:space="preserve"> K-112 mass measurement standard. The mass value dissemination process </w:t>
      </w:r>
      <w:r w:rsidR="00E91D53">
        <w:rPr>
          <w:rFonts w:ascii="Times New Roman" w:hAnsi="Times New Roman"/>
        </w:rPr>
        <w:t>uses</w:t>
      </w:r>
      <w:r w:rsidRPr="00817DAE">
        <w:rPr>
          <w:rFonts w:ascii="Times New Roman" w:hAnsi="Times New Roman"/>
        </w:rPr>
        <w:t xml:space="preserve"> a Mettler Toledo AX1006 mass comparator w</w:t>
      </w:r>
      <w:r w:rsidR="00E91D53">
        <w:rPr>
          <w:rFonts w:ascii="Times New Roman" w:hAnsi="Times New Roman"/>
        </w:rPr>
        <w:t>ith a resolution or reading power of 0.1 µg (see Figure 3). E</w:t>
      </w:r>
      <w:r w:rsidRPr="00817DAE">
        <w:rPr>
          <w:rFonts w:ascii="Times New Roman" w:hAnsi="Times New Roman"/>
        </w:rPr>
        <w:t xml:space="preserve">nvironmental conditions are monitored and recorded automatically using the </w:t>
      </w:r>
      <w:proofErr w:type="spellStart"/>
      <w:r w:rsidRPr="00817DAE">
        <w:rPr>
          <w:rFonts w:ascii="Times New Roman" w:hAnsi="Times New Roman"/>
        </w:rPr>
        <w:t>Klimet</w:t>
      </w:r>
      <w:proofErr w:type="spellEnd"/>
      <w:r w:rsidRPr="00817DAE">
        <w:rPr>
          <w:rFonts w:ascii="Times New Roman" w:hAnsi="Times New Roman"/>
        </w:rPr>
        <w:t xml:space="preserve"> A30 climate station (see Figure 4).</w:t>
      </w:r>
    </w:p>
    <w:p w14:paraId="0F2AAA06" w14:textId="77777777" w:rsidR="00921530" w:rsidRPr="00817DAE" w:rsidRDefault="00921530" w:rsidP="005C1815">
      <w:pPr>
        <w:pStyle w:val="BodytextIndented"/>
        <w:rPr>
          <w:rFonts w:ascii="Times New Roman" w:hAnsi="Times New Roman"/>
        </w:rPr>
      </w:pPr>
    </w:p>
    <w:p w14:paraId="65FD6DB1" w14:textId="7C7BC8C1" w:rsidR="00933733" w:rsidRPr="00817DAE" w:rsidRDefault="00933733" w:rsidP="00933733">
      <w:pPr>
        <w:pStyle w:val="BodytextIndented"/>
        <w:ind w:firstLine="0"/>
        <w:jc w:val="center"/>
        <w:rPr>
          <w:rFonts w:ascii="Times New Roman" w:hAnsi="Times New Roman"/>
        </w:rPr>
      </w:pPr>
      <w:r w:rsidRPr="00817DAE">
        <w:rPr>
          <w:rFonts w:ascii="Times New Roman" w:hAnsi="Times New Roman"/>
          <w:noProof/>
        </w:rPr>
        <w:drawing>
          <wp:inline distT="0" distB="0" distL="0" distR="0" wp14:anchorId="116A3F53" wp14:editId="49FFFC38">
            <wp:extent cx="4008729" cy="22516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4278" cy="2254740"/>
                    </a:xfrm>
                    <a:prstGeom prst="rect">
                      <a:avLst/>
                    </a:prstGeom>
                  </pic:spPr>
                </pic:pic>
              </a:graphicData>
            </a:graphic>
          </wp:inline>
        </w:drawing>
      </w:r>
    </w:p>
    <w:p w14:paraId="7BE8F80A" w14:textId="3B2F7303" w:rsidR="00933733" w:rsidRPr="00817DAE" w:rsidRDefault="00820724" w:rsidP="00933733">
      <w:pPr>
        <w:pStyle w:val="FigureCaption"/>
        <w:rPr>
          <w:rFonts w:ascii="Times New Roman" w:hAnsi="Times New Roman"/>
        </w:rPr>
      </w:pPr>
      <w:r w:rsidRPr="00817DAE">
        <w:rPr>
          <w:rFonts w:ascii="Times New Roman" w:hAnsi="Times New Roman"/>
          <w:b/>
          <w:bCs/>
        </w:rPr>
        <w:t>Figure</w:t>
      </w:r>
      <w:r w:rsidR="00B01FFB" w:rsidRPr="00817DAE">
        <w:rPr>
          <w:rFonts w:ascii="Times New Roman" w:hAnsi="Times New Roman"/>
          <w:b/>
          <w:bCs/>
        </w:rPr>
        <w:t xml:space="preserve"> 3</w:t>
      </w:r>
      <w:r w:rsidR="00933733" w:rsidRPr="00817DAE">
        <w:rPr>
          <w:rFonts w:ascii="Times New Roman" w:hAnsi="Times New Roman"/>
        </w:rPr>
        <w:t xml:space="preserve">. </w:t>
      </w:r>
      <w:r w:rsidRPr="00817DAE">
        <w:rPr>
          <w:rFonts w:ascii="Times New Roman" w:hAnsi="Times New Roman"/>
        </w:rPr>
        <w:t>Mettler-Toledo AX1006</w:t>
      </w:r>
      <w:r w:rsidR="00921530">
        <w:rPr>
          <w:rFonts w:ascii="Times New Roman" w:hAnsi="Times New Roman"/>
        </w:rPr>
        <w:t xml:space="preserve"> </w:t>
      </w:r>
      <w:r w:rsidRPr="00817DAE">
        <w:rPr>
          <w:rFonts w:ascii="Times New Roman" w:hAnsi="Times New Roman"/>
        </w:rPr>
        <w:t>mass comparator</w:t>
      </w:r>
    </w:p>
    <w:p w14:paraId="10AFE605" w14:textId="067C51CB" w:rsidR="00933733" w:rsidRPr="00817DAE" w:rsidRDefault="00933733" w:rsidP="00933733">
      <w:pPr>
        <w:pStyle w:val="BodytextIndented"/>
        <w:ind w:firstLine="0"/>
        <w:jc w:val="center"/>
        <w:rPr>
          <w:rFonts w:ascii="Times New Roman" w:hAnsi="Times New Roman"/>
          <w:lang w:val="en-GB"/>
        </w:rPr>
      </w:pPr>
      <w:r w:rsidRPr="00817DAE">
        <w:rPr>
          <w:rFonts w:ascii="Times New Roman" w:hAnsi="Times New Roman"/>
          <w:noProof/>
        </w:rPr>
        <w:drawing>
          <wp:inline distT="0" distB="0" distL="0" distR="0" wp14:anchorId="7A3AE4B1" wp14:editId="03B30966">
            <wp:extent cx="4029009" cy="226612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4973" cy="2275101"/>
                    </a:xfrm>
                    <a:prstGeom prst="rect">
                      <a:avLst/>
                    </a:prstGeom>
                  </pic:spPr>
                </pic:pic>
              </a:graphicData>
            </a:graphic>
          </wp:inline>
        </w:drawing>
      </w:r>
    </w:p>
    <w:p w14:paraId="6A5A9403" w14:textId="5C370D5D" w:rsidR="00933733" w:rsidRPr="00817DAE" w:rsidRDefault="00820724" w:rsidP="00933733">
      <w:pPr>
        <w:pStyle w:val="FigureCaption"/>
        <w:rPr>
          <w:rFonts w:ascii="Times New Roman" w:hAnsi="Times New Roman"/>
        </w:rPr>
      </w:pPr>
      <w:r w:rsidRPr="00817DAE">
        <w:rPr>
          <w:rFonts w:ascii="Times New Roman" w:hAnsi="Times New Roman"/>
          <w:b/>
          <w:bCs/>
        </w:rPr>
        <w:t>Figure</w:t>
      </w:r>
      <w:r w:rsidR="00933733" w:rsidRPr="00817DAE">
        <w:rPr>
          <w:rFonts w:ascii="Times New Roman" w:hAnsi="Times New Roman"/>
          <w:b/>
          <w:bCs/>
        </w:rPr>
        <w:t xml:space="preserve"> </w:t>
      </w:r>
      <w:r w:rsidR="00B01FFB" w:rsidRPr="00817DAE">
        <w:rPr>
          <w:rFonts w:ascii="Times New Roman" w:hAnsi="Times New Roman"/>
          <w:b/>
          <w:bCs/>
        </w:rPr>
        <w:t>4</w:t>
      </w:r>
      <w:r w:rsidR="00933733" w:rsidRPr="00817DAE">
        <w:rPr>
          <w:rFonts w:ascii="Times New Roman" w:hAnsi="Times New Roman"/>
          <w:b/>
          <w:bCs/>
        </w:rPr>
        <w:t>.</w:t>
      </w:r>
      <w:r w:rsidR="00933733" w:rsidRPr="00817DAE">
        <w:rPr>
          <w:rFonts w:ascii="Times New Roman" w:hAnsi="Times New Roman"/>
        </w:rPr>
        <w:t xml:space="preserve"> </w:t>
      </w:r>
      <w:proofErr w:type="spellStart"/>
      <w:r w:rsidRPr="00817DAE">
        <w:rPr>
          <w:rFonts w:ascii="Times New Roman" w:hAnsi="Times New Roman"/>
          <w:szCs w:val="24"/>
        </w:rPr>
        <w:t>Meteolabor</w:t>
      </w:r>
      <w:proofErr w:type="spellEnd"/>
      <w:r w:rsidRPr="00817DAE">
        <w:rPr>
          <w:rFonts w:ascii="Times New Roman" w:hAnsi="Times New Roman"/>
          <w:szCs w:val="24"/>
        </w:rPr>
        <w:t xml:space="preserve"> AG - </w:t>
      </w:r>
      <w:proofErr w:type="spellStart"/>
      <w:r w:rsidRPr="00817DAE">
        <w:rPr>
          <w:rFonts w:ascii="Times New Roman" w:hAnsi="Times New Roman"/>
          <w:szCs w:val="24"/>
        </w:rPr>
        <w:t>Klimet</w:t>
      </w:r>
      <w:proofErr w:type="spellEnd"/>
      <w:r w:rsidRPr="00817DAE">
        <w:rPr>
          <w:rFonts w:ascii="Times New Roman" w:hAnsi="Times New Roman"/>
          <w:szCs w:val="24"/>
        </w:rPr>
        <w:t xml:space="preserve"> </w:t>
      </w:r>
      <w:r w:rsidR="00933733" w:rsidRPr="00817DAE">
        <w:rPr>
          <w:rFonts w:ascii="Times New Roman" w:hAnsi="Times New Roman"/>
          <w:szCs w:val="24"/>
        </w:rPr>
        <w:t>A30</w:t>
      </w:r>
    </w:p>
    <w:p w14:paraId="36FDED7B" w14:textId="0F32397C" w:rsidR="00921530" w:rsidRPr="00817DAE" w:rsidRDefault="00921530" w:rsidP="00921530">
      <w:pPr>
        <w:pStyle w:val="BodytextIndented"/>
        <w:rPr>
          <w:rFonts w:ascii="Times New Roman" w:hAnsi="Times New Roman"/>
        </w:rPr>
      </w:pPr>
      <w:r w:rsidRPr="00817DAE">
        <w:rPr>
          <w:rFonts w:ascii="Times New Roman" w:hAnsi="Times New Roman"/>
        </w:rPr>
        <w:lastRenderedPageBreak/>
        <w:t xml:space="preserve">Parameters of environmental conditions were measured using </w:t>
      </w:r>
      <w:proofErr w:type="spellStart"/>
      <w:r w:rsidRPr="00817DAE">
        <w:rPr>
          <w:rFonts w:ascii="Times New Roman" w:hAnsi="Times New Roman"/>
        </w:rPr>
        <w:t>Meteolabor</w:t>
      </w:r>
      <w:proofErr w:type="spellEnd"/>
      <w:r w:rsidRPr="00817DAE">
        <w:rPr>
          <w:rFonts w:ascii="Times New Roman" w:hAnsi="Times New Roman"/>
        </w:rPr>
        <w:t xml:space="preserve"> AG </w:t>
      </w:r>
      <w:proofErr w:type="spellStart"/>
      <w:r w:rsidRPr="00817DAE">
        <w:rPr>
          <w:rFonts w:ascii="Times New Roman" w:hAnsi="Times New Roman"/>
        </w:rPr>
        <w:t>Klimet</w:t>
      </w:r>
      <w:proofErr w:type="spellEnd"/>
      <w:r w:rsidRPr="00817DAE">
        <w:rPr>
          <w:rFonts w:ascii="Times New Roman" w:hAnsi="Times New Roman"/>
        </w:rPr>
        <w:t xml:space="preserve"> A30. The parameters measured were temperature, air pressure</w:t>
      </w:r>
      <w:r w:rsidR="0045184B">
        <w:rPr>
          <w:rFonts w:ascii="Times New Roman" w:hAnsi="Times New Roman"/>
        </w:rPr>
        <w:t>,</w:t>
      </w:r>
      <w:r w:rsidRPr="00817DAE">
        <w:rPr>
          <w:rFonts w:ascii="Times New Roman" w:hAnsi="Times New Roman"/>
        </w:rPr>
        <w:t xml:space="preserve"> and relative humidity. The technical specifications of the thermo-hygrometer are summarized in Table 1. </w:t>
      </w:r>
      <w:r w:rsidR="0045184B">
        <w:rPr>
          <w:rFonts w:ascii="Times New Roman" w:hAnsi="Times New Roman"/>
        </w:rPr>
        <w:t>The r</w:t>
      </w:r>
      <w:r w:rsidRPr="00817DAE">
        <w:rPr>
          <w:rFonts w:ascii="Times New Roman" w:hAnsi="Times New Roman"/>
        </w:rPr>
        <w:t xml:space="preserve">elative humidity is indicated by dew point temperature. </w:t>
      </w:r>
      <w:r w:rsidR="0045184B">
        <w:rPr>
          <w:rFonts w:ascii="Times New Roman" w:hAnsi="Times New Roman"/>
        </w:rPr>
        <w:t>The r</w:t>
      </w:r>
      <w:r w:rsidRPr="00817DAE">
        <w:rPr>
          <w:rFonts w:ascii="Times New Roman" w:hAnsi="Times New Roman"/>
        </w:rPr>
        <w:t xml:space="preserve">elative humidity is calculated based on the dew point temperature using </w:t>
      </w:r>
      <w:r w:rsidR="00E91D53">
        <w:rPr>
          <w:rFonts w:ascii="Times New Roman" w:hAnsi="Times New Roman"/>
        </w:rPr>
        <w:t>E</w:t>
      </w:r>
      <w:r w:rsidRPr="00817DAE">
        <w:rPr>
          <w:rFonts w:ascii="Times New Roman" w:hAnsi="Times New Roman"/>
        </w:rPr>
        <w:t>quation (9).</w:t>
      </w:r>
    </w:p>
    <w:p w14:paraId="05BA3CE8" w14:textId="54BF3838" w:rsidR="00964F59" w:rsidRPr="00817DAE" w:rsidRDefault="00964F59" w:rsidP="00964F59">
      <w:pPr>
        <w:pStyle w:val="BodytextIndented"/>
        <w:ind w:firstLine="0"/>
        <w:rPr>
          <w:rFonts w:ascii="Times New Roman" w:hAnsi="Times New Roman"/>
        </w:rPr>
      </w:pPr>
    </w:p>
    <w:p w14:paraId="46DC8F11" w14:textId="36EC5F5D" w:rsidR="00964F59" w:rsidRPr="00817DAE" w:rsidRDefault="00964F59" w:rsidP="00933733">
      <w:pPr>
        <w:pStyle w:val="TableTitle"/>
        <w:rPr>
          <w:rFonts w:ascii="Times New Roman" w:hAnsi="Times New Roman"/>
        </w:rPr>
      </w:pPr>
      <w:r w:rsidRPr="00817DAE">
        <w:rPr>
          <w:rFonts w:ascii="Times New Roman" w:hAnsi="Times New Roman"/>
          <w:b/>
          <w:bCs/>
        </w:rPr>
        <w:t>Tab</w:t>
      </w:r>
      <w:r w:rsidR="00817DAE" w:rsidRPr="00817DAE">
        <w:rPr>
          <w:rFonts w:ascii="Times New Roman" w:hAnsi="Times New Roman"/>
          <w:b/>
          <w:bCs/>
        </w:rPr>
        <w:t>le</w:t>
      </w:r>
      <w:r w:rsidRPr="00817DAE">
        <w:rPr>
          <w:rFonts w:ascii="Times New Roman" w:hAnsi="Times New Roman"/>
          <w:b/>
          <w:bCs/>
        </w:rPr>
        <w:t xml:space="preserve"> </w:t>
      </w:r>
      <w:r w:rsidR="00933733" w:rsidRPr="00817DAE">
        <w:rPr>
          <w:rFonts w:ascii="Times New Roman" w:hAnsi="Times New Roman"/>
          <w:b/>
          <w:bCs/>
        </w:rPr>
        <w:t>1</w:t>
      </w:r>
      <w:r w:rsidR="00933733" w:rsidRPr="00817DAE">
        <w:rPr>
          <w:rFonts w:ascii="Times New Roman" w:hAnsi="Times New Roman"/>
        </w:rPr>
        <w:t>.</w:t>
      </w:r>
      <w:r w:rsidRPr="00817DAE">
        <w:rPr>
          <w:rFonts w:ascii="Times New Roman" w:hAnsi="Times New Roman"/>
        </w:rPr>
        <w:t xml:space="preserve"> </w:t>
      </w:r>
      <w:r w:rsidR="00817DAE" w:rsidRPr="00817DAE">
        <w:rPr>
          <w:rFonts w:ascii="Times New Roman" w:hAnsi="Times New Roman"/>
        </w:rPr>
        <w:t xml:space="preserve">Specification of measuring instrument for environmental conditions, </w:t>
      </w:r>
      <w:proofErr w:type="spellStart"/>
      <w:r w:rsidR="00817DAE" w:rsidRPr="00817DAE">
        <w:rPr>
          <w:rFonts w:ascii="Times New Roman" w:hAnsi="Times New Roman"/>
        </w:rPr>
        <w:t>Klimet</w:t>
      </w:r>
      <w:proofErr w:type="spellEnd"/>
      <w:r w:rsidR="00817DAE" w:rsidRPr="00817DAE">
        <w:rPr>
          <w:rFonts w:ascii="Times New Roman" w:hAnsi="Times New Roman"/>
        </w:rPr>
        <w:t xml:space="preserve"> A30 (Ismail and Hayu, 2016; </w:t>
      </w:r>
      <w:proofErr w:type="spellStart"/>
      <w:r w:rsidR="00817DAE" w:rsidRPr="00817DAE">
        <w:rPr>
          <w:rFonts w:ascii="Times New Roman" w:hAnsi="Times New Roman"/>
        </w:rPr>
        <w:t>Meteolabor</w:t>
      </w:r>
      <w:proofErr w:type="spellEnd"/>
      <w:r w:rsidR="00817DAE" w:rsidRPr="00817DAE">
        <w:rPr>
          <w:rFonts w:ascii="Times New Roman" w:hAnsi="Times New Roman"/>
        </w:rPr>
        <w:t xml:space="preserve"> AG, 2004)</w:t>
      </w:r>
      <w:r w:rsidRPr="00817DAE">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010"/>
        <w:gridCol w:w="2265"/>
        <w:gridCol w:w="2266"/>
      </w:tblGrid>
      <w:tr w:rsidR="00964F59" w:rsidRPr="00817DAE" w14:paraId="109EE1A3" w14:textId="77777777" w:rsidTr="00817DAE">
        <w:tc>
          <w:tcPr>
            <w:tcW w:w="2520" w:type="dxa"/>
            <w:tcBorders>
              <w:top w:val="single" w:sz="4" w:space="0" w:color="auto"/>
              <w:bottom w:val="single" w:sz="4" w:space="0" w:color="auto"/>
            </w:tcBorders>
          </w:tcPr>
          <w:p w14:paraId="5F734931" w14:textId="77777777" w:rsidR="00964F59" w:rsidRPr="00817DAE" w:rsidRDefault="00964F59" w:rsidP="00964F59">
            <w:pPr>
              <w:pStyle w:val="BodytextIndented"/>
              <w:ind w:firstLine="0"/>
              <w:rPr>
                <w:rFonts w:ascii="Times New Roman" w:hAnsi="Times New Roman"/>
                <w:lang w:val="en-GB"/>
              </w:rPr>
            </w:pPr>
          </w:p>
        </w:tc>
        <w:tc>
          <w:tcPr>
            <w:tcW w:w="2010" w:type="dxa"/>
            <w:tcBorders>
              <w:top w:val="single" w:sz="4" w:space="0" w:color="auto"/>
              <w:bottom w:val="single" w:sz="4" w:space="0" w:color="auto"/>
            </w:tcBorders>
          </w:tcPr>
          <w:p w14:paraId="64CBD5F5" w14:textId="452CDA79" w:rsidR="00964F59" w:rsidRPr="00817DAE" w:rsidRDefault="00817DAE" w:rsidP="00964F59">
            <w:pPr>
              <w:pStyle w:val="BodytextIndented"/>
              <w:ind w:firstLine="0"/>
              <w:jc w:val="center"/>
              <w:rPr>
                <w:rFonts w:ascii="Times New Roman" w:hAnsi="Times New Roman"/>
                <w:lang w:val="en-GB"/>
              </w:rPr>
            </w:pPr>
            <w:r w:rsidRPr="00817DAE">
              <w:rPr>
                <w:rFonts w:ascii="Times New Roman" w:hAnsi="Times New Roman"/>
                <w:lang w:val="en-GB"/>
              </w:rPr>
              <w:t>Resolution</w:t>
            </w:r>
          </w:p>
        </w:tc>
        <w:tc>
          <w:tcPr>
            <w:tcW w:w="2265" w:type="dxa"/>
            <w:tcBorders>
              <w:top w:val="single" w:sz="4" w:space="0" w:color="auto"/>
              <w:bottom w:val="single" w:sz="4" w:space="0" w:color="auto"/>
            </w:tcBorders>
          </w:tcPr>
          <w:p w14:paraId="7ADC0D30" w14:textId="542F7191" w:rsidR="00964F59" w:rsidRPr="00817DAE" w:rsidRDefault="00817DAE" w:rsidP="00964F59">
            <w:pPr>
              <w:pStyle w:val="BodytextIndented"/>
              <w:ind w:firstLine="0"/>
              <w:jc w:val="center"/>
              <w:rPr>
                <w:rFonts w:ascii="Times New Roman" w:hAnsi="Times New Roman"/>
                <w:lang w:val="en-GB"/>
              </w:rPr>
            </w:pPr>
            <w:r w:rsidRPr="00817DAE">
              <w:rPr>
                <w:rFonts w:ascii="Times New Roman" w:hAnsi="Times New Roman"/>
                <w:lang w:val="en-GB"/>
              </w:rPr>
              <w:t>Measuring range</w:t>
            </w:r>
          </w:p>
        </w:tc>
        <w:tc>
          <w:tcPr>
            <w:tcW w:w="2266" w:type="dxa"/>
            <w:tcBorders>
              <w:top w:val="single" w:sz="4" w:space="0" w:color="auto"/>
              <w:bottom w:val="single" w:sz="4" w:space="0" w:color="auto"/>
            </w:tcBorders>
          </w:tcPr>
          <w:p w14:paraId="66F2EDEF" w14:textId="7D57B1BA" w:rsidR="00964F59" w:rsidRPr="00817DAE" w:rsidRDefault="00817DAE" w:rsidP="00964F59">
            <w:pPr>
              <w:pStyle w:val="BodytextIndented"/>
              <w:ind w:firstLine="0"/>
              <w:jc w:val="center"/>
              <w:rPr>
                <w:rFonts w:ascii="Times New Roman" w:hAnsi="Times New Roman"/>
                <w:lang w:val="en-GB"/>
              </w:rPr>
            </w:pPr>
            <w:r w:rsidRPr="00817DAE">
              <w:rPr>
                <w:rFonts w:ascii="Times New Roman" w:hAnsi="Times New Roman"/>
                <w:lang w:val="en-GB"/>
              </w:rPr>
              <w:t>Uncertainty</w:t>
            </w:r>
          </w:p>
        </w:tc>
      </w:tr>
      <w:tr w:rsidR="00964F59" w:rsidRPr="00817DAE" w14:paraId="1F5C7BF7" w14:textId="77777777" w:rsidTr="00817DAE">
        <w:tc>
          <w:tcPr>
            <w:tcW w:w="2520" w:type="dxa"/>
            <w:tcBorders>
              <w:top w:val="single" w:sz="4" w:space="0" w:color="auto"/>
            </w:tcBorders>
          </w:tcPr>
          <w:p w14:paraId="3A42EEB3" w14:textId="07032256" w:rsidR="00964F59" w:rsidRPr="00817DAE" w:rsidRDefault="00817DAE" w:rsidP="00964F59">
            <w:pPr>
              <w:pStyle w:val="BodytextIndented"/>
              <w:ind w:firstLine="0"/>
              <w:rPr>
                <w:rFonts w:ascii="Times New Roman" w:hAnsi="Times New Roman"/>
                <w:lang w:val="en-GB"/>
              </w:rPr>
            </w:pPr>
            <w:r w:rsidRPr="00817DAE">
              <w:rPr>
                <w:rFonts w:ascii="Times New Roman" w:hAnsi="Times New Roman"/>
              </w:rPr>
              <w:t>Air temperature</w:t>
            </w:r>
          </w:p>
        </w:tc>
        <w:tc>
          <w:tcPr>
            <w:tcW w:w="2010" w:type="dxa"/>
            <w:tcBorders>
              <w:top w:val="single" w:sz="4" w:space="0" w:color="auto"/>
            </w:tcBorders>
          </w:tcPr>
          <w:p w14:paraId="34CC239E" w14:textId="6F05777D"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w:t>
            </w:r>
            <w:r w:rsidR="00817DAE">
              <w:rPr>
                <w:rFonts w:ascii="Times New Roman" w:hAnsi="Times New Roman"/>
              </w:rPr>
              <w:t>.</w:t>
            </w:r>
            <w:r w:rsidRPr="00817DAE">
              <w:rPr>
                <w:rFonts w:ascii="Times New Roman" w:hAnsi="Times New Roman"/>
              </w:rPr>
              <w:t>001 °C</w:t>
            </w:r>
          </w:p>
        </w:tc>
        <w:tc>
          <w:tcPr>
            <w:tcW w:w="2265" w:type="dxa"/>
            <w:tcBorders>
              <w:top w:val="single" w:sz="4" w:space="0" w:color="auto"/>
            </w:tcBorders>
          </w:tcPr>
          <w:p w14:paraId="167F2F08" w14:textId="2F954AA9"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(15 s/d 25) °C</w:t>
            </w:r>
          </w:p>
        </w:tc>
        <w:tc>
          <w:tcPr>
            <w:tcW w:w="2266" w:type="dxa"/>
            <w:tcBorders>
              <w:top w:val="single" w:sz="4" w:space="0" w:color="auto"/>
            </w:tcBorders>
          </w:tcPr>
          <w:p w14:paraId="283BF616" w14:textId="20265707"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w:t>
            </w:r>
            <w:r w:rsidR="00817DAE">
              <w:rPr>
                <w:rFonts w:ascii="Times New Roman" w:hAnsi="Times New Roman"/>
              </w:rPr>
              <w:t>.</w:t>
            </w:r>
            <w:r w:rsidRPr="00817DAE">
              <w:rPr>
                <w:rFonts w:ascii="Times New Roman" w:hAnsi="Times New Roman"/>
              </w:rPr>
              <w:t>02 °C</w:t>
            </w:r>
          </w:p>
        </w:tc>
      </w:tr>
      <w:tr w:rsidR="00964F59" w:rsidRPr="00817DAE" w14:paraId="54A6FC05" w14:textId="77777777" w:rsidTr="00817DAE">
        <w:tc>
          <w:tcPr>
            <w:tcW w:w="2520" w:type="dxa"/>
          </w:tcPr>
          <w:p w14:paraId="3A0C81A1" w14:textId="38360A87" w:rsidR="00964F59" w:rsidRPr="00817DAE" w:rsidRDefault="00817DAE" w:rsidP="00964F59">
            <w:pPr>
              <w:pStyle w:val="BodytextIndented"/>
              <w:ind w:firstLine="0"/>
              <w:rPr>
                <w:rFonts w:ascii="Times New Roman" w:hAnsi="Times New Roman"/>
                <w:lang w:val="en-GB"/>
              </w:rPr>
            </w:pPr>
            <w:r w:rsidRPr="00817DAE">
              <w:rPr>
                <w:rFonts w:ascii="Times New Roman" w:hAnsi="Times New Roman"/>
              </w:rPr>
              <w:t>Atmospheric Pressure</w:t>
            </w:r>
          </w:p>
        </w:tc>
        <w:tc>
          <w:tcPr>
            <w:tcW w:w="2010" w:type="dxa"/>
          </w:tcPr>
          <w:p w14:paraId="0CD5E199" w14:textId="25767AAF"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w:t>
            </w:r>
            <w:r w:rsidR="00817DAE">
              <w:rPr>
                <w:rFonts w:ascii="Times New Roman" w:hAnsi="Times New Roman"/>
              </w:rPr>
              <w:t>.</w:t>
            </w:r>
            <w:r w:rsidRPr="00817DAE">
              <w:rPr>
                <w:rFonts w:ascii="Times New Roman" w:hAnsi="Times New Roman"/>
              </w:rPr>
              <w:t xml:space="preserve">001 </w:t>
            </w:r>
            <w:proofErr w:type="spellStart"/>
            <w:r w:rsidRPr="00817DAE">
              <w:rPr>
                <w:rFonts w:ascii="Times New Roman" w:hAnsi="Times New Roman"/>
              </w:rPr>
              <w:t>hPa</w:t>
            </w:r>
            <w:proofErr w:type="spellEnd"/>
          </w:p>
        </w:tc>
        <w:tc>
          <w:tcPr>
            <w:tcW w:w="2265" w:type="dxa"/>
          </w:tcPr>
          <w:p w14:paraId="043C5179" w14:textId="6B1112C3"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 xml:space="preserve">(600 s/d 1060) </w:t>
            </w:r>
            <w:proofErr w:type="spellStart"/>
            <w:r w:rsidRPr="00817DAE">
              <w:rPr>
                <w:rFonts w:ascii="Times New Roman" w:hAnsi="Times New Roman"/>
              </w:rPr>
              <w:t>hPa</w:t>
            </w:r>
            <w:proofErr w:type="spellEnd"/>
          </w:p>
        </w:tc>
        <w:tc>
          <w:tcPr>
            <w:tcW w:w="2266" w:type="dxa"/>
          </w:tcPr>
          <w:p w14:paraId="190E4CDA" w14:textId="5DFB400B"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w:t>
            </w:r>
            <w:r w:rsidR="00817DAE">
              <w:rPr>
                <w:rFonts w:ascii="Times New Roman" w:hAnsi="Times New Roman"/>
              </w:rPr>
              <w:t>.</w:t>
            </w:r>
            <w:r w:rsidRPr="00817DAE">
              <w:rPr>
                <w:rFonts w:ascii="Times New Roman" w:hAnsi="Times New Roman"/>
              </w:rPr>
              <w:t xml:space="preserve">04 </w:t>
            </w:r>
            <w:proofErr w:type="spellStart"/>
            <w:r w:rsidRPr="00817DAE">
              <w:rPr>
                <w:rFonts w:ascii="Times New Roman" w:hAnsi="Times New Roman"/>
              </w:rPr>
              <w:t>hPa</w:t>
            </w:r>
            <w:proofErr w:type="spellEnd"/>
          </w:p>
        </w:tc>
      </w:tr>
      <w:tr w:rsidR="00964F59" w:rsidRPr="00817DAE" w14:paraId="00210A8F" w14:textId="77777777" w:rsidTr="00817DAE">
        <w:tc>
          <w:tcPr>
            <w:tcW w:w="2520" w:type="dxa"/>
            <w:tcBorders>
              <w:bottom w:val="single" w:sz="4" w:space="0" w:color="auto"/>
            </w:tcBorders>
          </w:tcPr>
          <w:p w14:paraId="251F27D5" w14:textId="73D4CD1C" w:rsidR="00964F59" w:rsidRPr="00817DAE" w:rsidRDefault="00817DAE" w:rsidP="00964F59">
            <w:pPr>
              <w:pStyle w:val="BodytextIndented"/>
              <w:ind w:firstLine="0"/>
              <w:rPr>
                <w:rFonts w:ascii="Times New Roman" w:hAnsi="Times New Roman"/>
                <w:lang w:val="en-GB"/>
              </w:rPr>
            </w:pPr>
            <w:r w:rsidRPr="00817DAE">
              <w:rPr>
                <w:rFonts w:ascii="Times New Roman" w:hAnsi="Times New Roman"/>
              </w:rPr>
              <w:t>Dew point temperature</w:t>
            </w:r>
          </w:p>
        </w:tc>
        <w:tc>
          <w:tcPr>
            <w:tcW w:w="2010" w:type="dxa"/>
            <w:tcBorders>
              <w:bottom w:val="single" w:sz="4" w:space="0" w:color="auto"/>
            </w:tcBorders>
          </w:tcPr>
          <w:p w14:paraId="3747CBF4" w14:textId="2816C049"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w:t>
            </w:r>
            <w:r w:rsidR="00817DAE">
              <w:rPr>
                <w:rFonts w:ascii="Times New Roman" w:hAnsi="Times New Roman"/>
              </w:rPr>
              <w:t>.</w:t>
            </w:r>
            <w:r w:rsidRPr="00817DAE">
              <w:rPr>
                <w:rFonts w:ascii="Times New Roman" w:hAnsi="Times New Roman"/>
              </w:rPr>
              <w:t>001 °C</w:t>
            </w:r>
          </w:p>
        </w:tc>
        <w:tc>
          <w:tcPr>
            <w:tcW w:w="2265" w:type="dxa"/>
            <w:tcBorders>
              <w:bottom w:val="single" w:sz="4" w:space="0" w:color="auto"/>
            </w:tcBorders>
          </w:tcPr>
          <w:p w14:paraId="5868249C" w14:textId="53CEEE4C"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 s/d 17) °C</w:t>
            </w:r>
          </w:p>
        </w:tc>
        <w:tc>
          <w:tcPr>
            <w:tcW w:w="2266" w:type="dxa"/>
            <w:tcBorders>
              <w:bottom w:val="single" w:sz="4" w:space="0" w:color="auto"/>
            </w:tcBorders>
          </w:tcPr>
          <w:p w14:paraId="2E514DC3" w14:textId="7B0DDA01" w:rsidR="00964F59" w:rsidRPr="00817DAE" w:rsidRDefault="00964F59" w:rsidP="00964F59">
            <w:pPr>
              <w:pStyle w:val="BodytextIndented"/>
              <w:ind w:firstLine="0"/>
              <w:jc w:val="center"/>
              <w:rPr>
                <w:rFonts w:ascii="Times New Roman" w:hAnsi="Times New Roman"/>
                <w:lang w:val="en-GB"/>
              </w:rPr>
            </w:pPr>
            <w:r w:rsidRPr="00817DAE">
              <w:rPr>
                <w:rFonts w:ascii="Times New Roman" w:hAnsi="Times New Roman"/>
              </w:rPr>
              <w:t>0</w:t>
            </w:r>
            <w:r w:rsidR="00817DAE">
              <w:rPr>
                <w:rFonts w:ascii="Times New Roman" w:hAnsi="Times New Roman"/>
              </w:rPr>
              <w:t>.</w:t>
            </w:r>
            <w:r w:rsidRPr="00817DAE">
              <w:rPr>
                <w:rFonts w:ascii="Times New Roman" w:hAnsi="Times New Roman"/>
              </w:rPr>
              <w:t>1 %</w:t>
            </w:r>
          </w:p>
        </w:tc>
      </w:tr>
    </w:tbl>
    <w:p w14:paraId="6CFF6E14" w14:textId="61FFE42F" w:rsidR="00964F59" w:rsidRPr="00817DAE" w:rsidRDefault="00964F59" w:rsidP="00964F59">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A84EA2" w:rsidRPr="00817DAE" w14:paraId="300B2AA0" w14:textId="77777777" w:rsidTr="008113E4">
        <w:tc>
          <w:tcPr>
            <w:tcW w:w="8500" w:type="dxa"/>
          </w:tcPr>
          <w:p w14:paraId="5F854EE9" w14:textId="06D05670" w:rsidR="00A84EA2" w:rsidRPr="00817DAE" w:rsidRDefault="00A84EA2" w:rsidP="008113E4">
            <w:pPr>
              <w:pStyle w:val="BodytextIndented"/>
              <w:ind w:firstLine="0"/>
              <w:jc w:val="center"/>
              <w:rPr>
                <w:rFonts w:ascii="Times New Roman" w:hAnsi="Times New Roman"/>
                <w:lang w:val="en-GB"/>
              </w:rPr>
            </w:pPr>
            <m:oMathPara>
              <m:oMath>
                <m:r>
                  <w:rPr>
                    <w:rFonts w:ascii="Cambria Math" w:hAnsi="Cambria Math"/>
                    <w:lang w:val="en-GB"/>
                  </w:rPr>
                  <m:t>RH=</m:t>
                </m:r>
                <m:f>
                  <m:fPr>
                    <m:ctrlPr>
                      <w:rPr>
                        <w:rFonts w:ascii="Cambria Math" w:hAnsi="Cambria Math"/>
                        <w:i/>
                        <w:lang w:val="en-GB"/>
                      </w:rPr>
                    </m:ctrlPr>
                  </m:fPr>
                  <m:num>
                    <m:r>
                      <w:rPr>
                        <w:rFonts w:ascii="Cambria Math" w:hAnsi="Cambria Math"/>
                        <w:lang w:val="en-GB"/>
                      </w:rPr>
                      <m:t>100</m:t>
                    </m:r>
                  </m:num>
                  <m:den>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m:t>
                                        </m:r>
                                      </m:sub>
                                    </m:sSub>
                                  </m:e>
                                </m:d>
                              </m:num>
                              <m:den>
                                <m:d>
                                  <m:dPr>
                                    <m:ctrlPr>
                                      <w:rPr>
                                        <w:rFonts w:ascii="Cambria Math" w:hAnsi="Cambria Math"/>
                                        <w:i/>
                                        <w:lang w:val="en-GB"/>
                                      </w:rPr>
                                    </m:ctrlPr>
                                  </m:dPr>
                                  <m:e>
                                    <m:r>
                                      <w:rPr>
                                        <w:rFonts w:ascii="Cambria Math" w:hAnsi="Cambria Math"/>
                                        <w:lang w:val="en-GB"/>
                                      </w:rPr>
                                      <m:t>b+</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m:t>
                                        </m:r>
                                      </m:sub>
                                    </m:sSub>
                                  </m:e>
                                </m:d>
                              </m:den>
                            </m:f>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e>
                                </m:d>
                              </m:num>
                              <m:den>
                                <m:d>
                                  <m:dPr>
                                    <m:ctrlPr>
                                      <w:rPr>
                                        <w:rFonts w:ascii="Cambria Math" w:hAnsi="Cambria Math"/>
                                        <w:i/>
                                        <w:lang w:val="en-GB"/>
                                      </w:rPr>
                                    </m:ctrlPr>
                                  </m:dPr>
                                  <m:e>
                                    <m:r>
                                      <w:rPr>
                                        <w:rFonts w:ascii="Cambria Math" w:hAnsi="Cambria Math"/>
                                        <w:lang w:val="en-GB"/>
                                      </w:rPr>
                                      <m:t>b+</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e>
                                </m:d>
                              </m:den>
                            </m:f>
                          </m:e>
                        </m:d>
                      </m:e>
                    </m:func>
                  </m:den>
                </m:f>
              </m:oMath>
            </m:oMathPara>
          </w:p>
        </w:tc>
        <w:tc>
          <w:tcPr>
            <w:tcW w:w="561" w:type="dxa"/>
          </w:tcPr>
          <w:p w14:paraId="183122A7" w14:textId="77777777" w:rsidR="00A84EA2" w:rsidRPr="00817DAE" w:rsidRDefault="00A84EA2" w:rsidP="008113E4">
            <w:pPr>
              <w:pStyle w:val="BodytextIndented"/>
              <w:ind w:firstLine="0"/>
              <w:jc w:val="center"/>
              <w:rPr>
                <w:rFonts w:ascii="Times New Roman" w:hAnsi="Times New Roman"/>
                <w:lang w:val="en-GB"/>
              </w:rPr>
            </w:pPr>
            <w:r w:rsidRPr="00817DAE">
              <w:rPr>
                <w:rFonts w:ascii="Times New Roman" w:hAnsi="Times New Roman"/>
                <w:lang w:val="en-GB"/>
              </w:rPr>
              <w:t>(9)</w:t>
            </w:r>
          </w:p>
        </w:tc>
      </w:tr>
    </w:tbl>
    <w:p w14:paraId="30E1BFBC" w14:textId="63F5234F" w:rsidR="00A84EA2" w:rsidRPr="00817DAE" w:rsidRDefault="00A84EA2" w:rsidP="00964F59">
      <w:pPr>
        <w:pStyle w:val="BodytextIndented"/>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62"/>
        <w:gridCol w:w="7050"/>
      </w:tblGrid>
      <w:tr w:rsidR="00A84EA2" w:rsidRPr="00817DAE" w14:paraId="509D5585" w14:textId="77777777" w:rsidTr="00A10C81">
        <w:tc>
          <w:tcPr>
            <w:tcW w:w="810" w:type="dxa"/>
          </w:tcPr>
          <w:p w14:paraId="33CA854D" w14:textId="413D9CB5" w:rsidR="00A84EA2" w:rsidRPr="00817DAE" w:rsidRDefault="00817DAE" w:rsidP="008113E4">
            <w:pPr>
              <w:pStyle w:val="BodytextIndented"/>
              <w:ind w:firstLine="0"/>
              <w:rPr>
                <w:rFonts w:ascii="Times New Roman" w:hAnsi="Times New Roman"/>
                <w:lang w:val="en-GB"/>
              </w:rPr>
            </w:pPr>
            <w:r>
              <w:rPr>
                <w:rFonts w:ascii="Times New Roman" w:hAnsi="Times New Roman"/>
                <w:lang w:val="en-GB"/>
              </w:rPr>
              <w:t>where</w:t>
            </w:r>
            <w:r w:rsidR="00A84EA2" w:rsidRPr="00817DAE">
              <w:rPr>
                <w:rFonts w:ascii="Times New Roman" w:hAnsi="Times New Roman"/>
                <w:lang w:val="en-GB"/>
              </w:rPr>
              <w:t xml:space="preserve"> </w:t>
            </w:r>
          </w:p>
        </w:tc>
        <w:tc>
          <w:tcPr>
            <w:tcW w:w="462" w:type="dxa"/>
          </w:tcPr>
          <w:p w14:paraId="7B68AE84" w14:textId="6B2DD112" w:rsidR="00A84EA2" w:rsidRPr="00817DAE" w:rsidRDefault="00A84EA2" w:rsidP="008113E4">
            <w:pPr>
              <w:pStyle w:val="BodytextIndented"/>
              <w:ind w:firstLine="0"/>
              <w:rPr>
                <w:rFonts w:ascii="Times New Roman" w:hAnsi="Times New Roman"/>
                <w:lang w:val="en-GB"/>
              </w:rPr>
            </w:pPr>
            <m:oMathPara>
              <m:oMath>
                <m:r>
                  <w:rPr>
                    <w:rFonts w:ascii="Cambria Math" w:hAnsi="Cambria Math"/>
                    <w:lang w:val="en-GB"/>
                  </w:rPr>
                  <m:t>a</m:t>
                </m:r>
              </m:oMath>
            </m:oMathPara>
          </w:p>
        </w:tc>
        <w:tc>
          <w:tcPr>
            <w:tcW w:w="7050" w:type="dxa"/>
          </w:tcPr>
          <w:p w14:paraId="79FBEC18" w14:textId="1DD8239C" w:rsidR="00A84EA2" w:rsidRPr="00817DAE" w:rsidRDefault="00A84EA2" w:rsidP="008113E4">
            <w:pPr>
              <w:pStyle w:val="BodytextIndented"/>
              <w:ind w:firstLine="0"/>
              <w:rPr>
                <w:rFonts w:ascii="Times New Roman" w:hAnsi="Times New Roman"/>
                <w:lang w:val="en-GB"/>
              </w:rPr>
            </w:pPr>
            <w:r w:rsidRPr="00817DAE">
              <w:rPr>
                <w:rFonts w:ascii="Times New Roman" w:hAnsi="Times New Roman"/>
                <w:iCs w:val="0"/>
                <w:szCs w:val="24"/>
                <w:lang w:val="en-GB"/>
              </w:rPr>
              <w:t>= 17</w:t>
            </w:r>
            <w:r w:rsidRPr="00817DAE">
              <w:rPr>
                <w:rFonts w:ascii="Times New Roman" w:hAnsi="Times New Roman"/>
                <w:szCs w:val="24"/>
                <w:lang w:val="en-GB"/>
              </w:rPr>
              <w:t>,</w:t>
            </w:r>
            <w:r w:rsidRPr="00817DAE">
              <w:rPr>
                <w:rFonts w:ascii="Times New Roman" w:hAnsi="Times New Roman"/>
                <w:iCs w:val="0"/>
                <w:szCs w:val="24"/>
                <w:lang w:val="en-GB"/>
              </w:rPr>
              <w:t>368,</w:t>
            </w:r>
          </w:p>
        </w:tc>
      </w:tr>
      <w:tr w:rsidR="00A84EA2" w:rsidRPr="00817DAE" w14:paraId="29C4A287" w14:textId="77777777" w:rsidTr="00A10C81">
        <w:tc>
          <w:tcPr>
            <w:tcW w:w="810" w:type="dxa"/>
          </w:tcPr>
          <w:p w14:paraId="3EE6B272" w14:textId="77777777" w:rsidR="00A84EA2" w:rsidRPr="00817DAE" w:rsidRDefault="00A84EA2" w:rsidP="008113E4">
            <w:pPr>
              <w:pStyle w:val="BodytextIndented"/>
              <w:ind w:firstLine="0"/>
              <w:rPr>
                <w:rFonts w:ascii="Times New Roman" w:hAnsi="Times New Roman"/>
                <w:lang w:val="en-GB"/>
              </w:rPr>
            </w:pPr>
          </w:p>
        </w:tc>
        <w:tc>
          <w:tcPr>
            <w:tcW w:w="462" w:type="dxa"/>
          </w:tcPr>
          <w:p w14:paraId="3358A52B" w14:textId="44B2E12C" w:rsidR="00A84EA2" w:rsidRPr="00817DAE" w:rsidRDefault="00A84EA2" w:rsidP="008113E4">
            <w:pPr>
              <w:pStyle w:val="BodytextIndented"/>
              <w:ind w:firstLine="0"/>
              <w:rPr>
                <w:rFonts w:ascii="Times New Roman" w:hAnsi="Times New Roman"/>
                <w:lang w:val="en-GB"/>
              </w:rPr>
            </w:pPr>
            <m:oMathPara>
              <m:oMath>
                <m:r>
                  <w:rPr>
                    <w:rFonts w:ascii="Cambria Math" w:hAnsi="Cambria Math"/>
                    <w:lang w:val="en-GB"/>
                  </w:rPr>
                  <m:t>b</m:t>
                </m:r>
              </m:oMath>
            </m:oMathPara>
          </w:p>
        </w:tc>
        <w:tc>
          <w:tcPr>
            <w:tcW w:w="7050" w:type="dxa"/>
          </w:tcPr>
          <w:p w14:paraId="6AC52FB8" w14:textId="37795423" w:rsidR="00A84EA2" w:rsidRPr="00817DAE" w:rsidRDefault="00A84EA2" w:rsidP="008113E4">
            <w:pPr>
              <w:pStyle w:val="BodytextIndented"/>
              <w:ind w:firstLine="0"/>
              <w:jc w:val="left"/>
              <w:rPr>
                <w:rFonts w:ascii="Times New Roman" w:hAnsi="Times New Roman"/>
                <w:lang w:val="en-GB"/>
              </w:rPr>
            </w:pPr>
            <w:r w:rsidRPr="00817DAE">
              <w:rPr>
                <w:rFonts w:ascii="Times New Roman" w:hAnsi="Times New Roman"/>
                <w:iCs w:val="0"/>
                <w:szCs w:val="24"/>
                <w:lang w:val="en-GB"/>
              </w:rPr>
              <w:t>= 238</w:t>
            </w:r>
            <w:r w:rsidRPr="00817DAE">
              <w:rPr>
                <w:rFonts w:ascii="Times New Roman" w:hAnsi="Times New Roman"/>
                <w:i/>
                <w:szCs w:val="24"/>
                <w:lang w:val="en-GB"/>
              </w:rPr>
              <w:t>,</w:t>
            </w:r>
            <w:r w:rsidRPr="00817DAE">
              <w:rPr>
                <w:rFonts w:ascii="Times New Roman" w:hAnsi="Times New Roman"/>
                <w:iCs w:val="0"/>
                <w:szCs w:val="24"/>
                <w:lang w:val="en-GB"/>
              </w:rPr>
              <w:t>83,</w:t>
            </w:r>
          </w:p>
        </w:tc>
      </w:tr>
      <w:tr w:rsidR="00A84EA2" w:rsidRPr="00817DAE" w14:paraId="08ACE7E6" w14:textId="77777777" w:rsidTr="00A10C81">
        <w:tc>
          <w:tcPr>
            <w:tcW w:w="810" w:type="dxa"/>
          </w:tcPr>
          <w:p w14:paraId="779BD21B" w14:textId="77777777" w:rsidR="00A84EA2" w:rsidRPr="00817DAE" w:rsidRDefault="00A84EA2" w:rsidP="008113E4">
            <w:pPr>
              <w:pStyle w:val="BodytextIndented"/>
              <w:ind w:firstLine="0"/>
              <w:rPr>
                <w:rFonts w:ascii="Times New Roman" w:hAnsi="Times New Roman"/>
                <w:lang w:val="en-GB"/>
              </w:rPr>
            </w:pPr>
          </w:p>
        </w:tc>
        <w:tc>
          <w:tcPr>
            <w:tcW w:w="462" w:type="dxa"/>
          </w:tcPr>
          <w:p w14:paraId="2FD85770" w14:textId="22A4CEBA" w:rsidR="00A84EA2" w:rsidRPr="00817DAE" w:rsidRDefault="00834A38" w:rsidP="008113E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m:t>
                    </m:r>
                  </m:sub>
                </m:sSub>
              </m:oMath>
            </m:oMathPara>
          </w:p>
        </w:tc>
        <w:tc>
          <w:tcPr>
            <w:tcW w:w="7050" w:type="dxa"/>
          </w:tcPr>
          <w:p w14:paraId="199F2075" w14:textId="1BF1C0D7" w:rsidR="00A84EA2" w:rsidRPr="00817DAE" w:rsidRDefault="00817DAE" w:rsidP="008113E4">
            <w:pPr>
              <w:pStyle w:val="BodytextIndented"/>
              <w:ind w:firstLine="0"/>
              <w:jc w:val="left"/>
              <w:rPr>
                <w:rFonts w:ascii="Times New Roman" w:hAnsi="Times New Roman"/>
              </w:rPr>
            </w:pPr>
            <w:r w:rsidRPr="00817DAE">
              <w:rPr>
                <w:rStyle w:val="fontstyle01"/>
                <w:rFonts w:ascii="Times New Roman" w:hAnsi="Times New Roman"/>
              </w:rPr>
              <w:t>is the air temperature, and</w:t>
            </w:r>
          </w:p>
        </w:tc>
      </w:tr>
      <w:tr w:rsidR="00A84EA2" w:rsidRPr="00817DAE" w14:paraId="64BBA749" w14:textId="77777777" w:rsidTr="00A10C81">
        <w:tc>
          <w:tcPr>
            <w:tcW w:w="810" w:type="dxa"/>
          </w:tcPr>
          <w:p w14:paraId="6C49094A" w14:textId="77777777" w:rsidR="00A84EA2" w:rsidRPr="00817DAE" w:rsidRDefault="00A84EA2" w:rsidP="008113E4">
            <w:pPr>
              <w:pStyle w:val="BodytextIndented"/>
              <w:ind w:firstLine="0"/>
              <w:rPr>
                <w:rFonts w:ascii="Times New Roman" w:hAnsi="Times New Roman"/>
                <w:lang w:val="en-GB"/>
              </w:rPr>
            </w:pPr>
          </w:p>
        </w:tc>
        <w:tc>
          <w:tcPr>
            <w:tcW w:w="462" w:type="dxa"/>
          </w:tcPr>
          <w:p w14:paraId="48F65890" w14:textId="66CA7CB7" w:rsidR="00A84EA2" w:rsidRPr="00817DAE" w:rsidRDefault="00834A38" w:rsidP="008113E4">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oMath>
            </m:oMathPara>
          </w:p>
        </w:tc>
        <w:tc>
          <w:tcPr>
            <w:tcW w:w="7050" w:type="dxa"/>
          </w:tcPr>
          <w:p w14:paraId="2DB06FBE" w14:textId="06974470" w:rsidR="00A84EA2" w:rsidRPr="00817DAE" w:rsidRDefault="00817DAE" w:rsidP="008113E4">
            <w:pPr>
              <w:pStyle w:val="BodytextIndented"/>
              <w:ind w:firstLine="0"/>
              <w:jc w:val="left"/>
              <w:rPr>
                <w:rFonts w:ascii="Times New Roman" w:hAnsi="Times New Roman"/>
              </w:rPr>
            </w:pPr>
            <w:r w:rsidRPr="00817DAE">
              <w:rPr>
                <w:rFonts w:ascii="Times New Roman" w:hAnsi="Times New Roman"/>
              </w:rPr>
              <w:t xml:space="preserve">is the dew point </w:t>
            </w:r>
            <w:proofErr w:type="gramStart"/>
            <w:r w:rsidRPr="00817DAE">
              <w:rPr>
                <w:rFonts w:ascii="Times New Roman" w:hAnsi="Times New Roman"/>
              </w:rPr>
              <w:t>temperature.</w:t>
            </w:r>
            <w:proofErr w:type="gramEnd"/>
          </w:p>
        </w:tc>
      </w:tr>
    </w:tbl>
    <w:p w14:paraId="7EF84A01" w14:textId="77777777" w:rsidR="00A10C81" w:rsidRDefault="00A10C81" w:rsidP="001B7971">
      <w:pPr>
        <w:pStyle w:val="BodytextIndented"/>
        <w:rPr>
          <w:rFonts w:ascii="Times New Roman" w:hAnsi="Times New Roman"/>
        </w:rPr>
      </w:pPr>
    </w:p>
    <w:p w14:paraId="29DDA629" w14:textId="1712FE03" w:rsidR="001B7971" w:rsidRPr="00817DAE" w:rsidRDefault="00817DAE" w:rsidP="001B7971">
      <w:pPr>
        <w:pStyle w:val="BodytextIndented"/>
        <w:rPr>
          <w:rFonts w:ascii="Times New Roman" w:hAnsi="Times New Roman"/>
        </w:rPr>
      </w:pPr>
      <w:r w:rsidRPr="00817DAE">
        <w:rPr>
          <w:rFonts w:ascii="Times New Roman" w:hAnsi="Times New Roman"/>
        </w:rPr>
        <w:t>The dissemination process in this study uses a direct weighing scheme using the ABBA method. Where A represents the Pt-</w:t>
      </w:r>
      <w:proofErr w:type="spellStart"/>
      <w:r w:rsidRPr="00817DAE">
        <w:rPr>
          <w:rFonts w:ascii="Times New Roman" w:hAnsi="Times New Roman"/>
        </w:rPr>
        <w:t>Ir</w:t>
      </w:r>
      <w:proofErr w:type="spellEnd"/>
      <w:r w:rsidRPr="00817DAE">
        <w:rPr>
          <w:rFonts w:ascii="Times New Roman" w:hAnsi="Times New Roman"/>
        </w:rPr>
        <w:t xml:space="preserve"> standard while B is E</w:t>
      </w:r>
      <w:r w:rsidRPr="00817DAE">
        <w:rPr>
          <w:rFonts w:ascii="Times New Roman" w:hAnsi="Times New Roman"/>
          <w:vertAlign w:val="subscript"/>
        </w:rPr>
        <w:t>0</w:t>
      </w:r>
      <w:r w:rsidRPr="00817DAE">
        <w:rPr>
          <w:rFonts w:ascii="Times New Roman" w:hAnsi="Times New Roman"/>
        </w:rPr>
        <w:t xml:space="preserve"> no 74. This method is a popular method often used in the mass standard calibration process. By knowing the conventional mass of Pt-</w:t>
      </w:r>
      <w:proofErr w:type="spellStart"/>
      <w:r w:rsidRPr="00817DAE">
        <w:rPr>
          <w:rFonts w:ascii="Times New Roman" w:hAnsi="Times New Roman"/>
        </w:rPr>
        <w:t>Ir</w:t>
      </w:r>
      <w:proofErr w:type="spellEnd"/>
      <w:r w:rsidRPr="00817DAE">
        <w:rPr>
          <w:rFonts w:ascii="Times New Roman" w:hAnsi="Times New Roman"/>
        </w:rPr>
        <w:t xml:space="preserve"> and the difference between the weighing results, the mass value of E</w:t>
      </w:r>
      <w:r w:rsidRPr="00817DAE">
        <w:rPr>
          <w:rFonts w:ascii="Times New Roman" w:hAnsi="Times New Roman"/>
          <w:vertAlign w:val="subscript"/>
        </w:rPr>
        <w:t>0</w:t>
      </w:r>
      <w:r w:rsidRPr="00817DAE">
        <w:rPr>
          <w:rFonts w:ascii="Times New Roman" w:hAnsi="Times New Roman"/>
        </w:rPr>
        <w:t xml:space="preserve"> can be determined</w:t>
      </w:r>
      <w:r w:rsidR="001B7971" w:rsidRPr="00817DAE">
        <w:rPr>
          <w:rFonts w:ascii="Times New Roman" w:hAnsi="Times New Roman"/>
        </w:rPr>
        <w:t>.</w:t>
      </w:r>
    </w:p>
    <w:p w14:paraId="021FCC77" w14:textId="3AC3E8EA" w:rsidR="000F236C" w:rsidRPr="00817DAE" w:rsidRDefault="00817DAE" w:rsidP="000F236C">
      <w:pPr>
        <w:pStyle w:val="BodytextIndented"/>
        <w:rPr>
          <w:rFonts w:ascii="Times New Roman" w:hAnsi="Times New Roman"/>
        </w:rPr>
      </w:pPr>
      <w:r w:rsidRPr="00817DAE">
        <w:rPr>
          <w:rFonts w:ascii="Times New Roman" w:hAnsi="Times New Roman"/>
        </w:rPr>
        <w:t>Furthermore, due to the significant difference in density difference between the two measuring standards, the determination of the mass value of E</w:t>
      </w:r>
      <w:r w:rsidRPr="00817DAE">
        <w:rPr>
          <w:rFonts w:ascii="Times New Roman" w:hAnsi="Times New Roman"/>
          <w:vertAlign w:val="subscript"/>
        </w:rPr>
        <w:t>0</w:t>
      </w:r>
      <w:r w:rsidRPr="00817DAE">
        <w:rPr>
          <w:rFonts w:ascii="Times New Roman" w:hAnsi="Times New Roman"/>
        </w:rPr>
        <w:t xml:space="preserve"> must pay attention to the buoyancy correction. The value is obtained by calculating based on standard load density (Pt-</w:t>
      </w:r>
      <w:proofErr w:type="spellStart"/>
      <w:r w:rsidRPr="00817DAE">
        <w:rPr>
          <w:rFonts w:ascii="Times New Roman" w:hAnsi="Times New Roman"/>
        </w:rPr>
        <w:t>Ir</w:t>
      </w:r>
      <w:proofErr w:type="spellEnd"/>
      <w:r w:rsidRPr="00817DAE">
        <w:rPr>
          <w:rFonts w:ascii="Times New Roman" w:hAnsi="Times New Roman"/>
        </w:rPr>
        <w:t>), test load density (E</w:t>
      </w:r>
      <w:r w:rsidRPr="00817DAE">
        <w:rPr>
          <w:rFonts w:ascii="Times New Roman" w:hAnsi="Times New Roman"/>
          <w:vertAlign w:val="subscript"/>
        </w:rPr>
        <w:t>0</w:t>
      </w:r>
      <w:r w:rsidRPr="00817DAE">
        <w:rPr>
          <w:rFonts w:ascii="Times New Roman" w:hAnsi="Times New Roman"/>
        </w:rPr>
        <w:t>)</w:t>
      </w:r>
      <w:r w:rsidR="0045184B">
        <w:rPr>
          <w:rFonts w:ascii="Times New Roman" w:hAnsi="Times New Roman"/>
        </w:rPr>
        <w:t>,</w:t>
      </w:r>
      <w:r w:rsidRPr="00817DAE">
        <w:rPr>
          <w:rFonts w:ascii="Times New Roman" w:hAnsi="Times New Roman"/>
        </w:rPr>
        <w:t xml:space="preserve"> and air density during the data collection process. The density values of the two measuring standards can be obtained from certificates issued by BIPM before</w:t>
      </w:r>
      <w:r w:rsidR="005C1815" w:rsidRPr="00817DAE">
        <w:rPr>
          <w:rFonts w:ascii="Times New Roman" w:hAnsi="Times New Roman"/>
        </w:rPr>
        <w:t>.</w:t>
      </w:r>
    </w:p>
    <w:p w14:paraId="3C0E75CD" w14:textId="66625619" w:rsidR="00F25A4A" w:rsidRPr="00817DAE" w:rsidRDefault="00E91D53" w:rsidP="00817DAE">
      <w:pPr>
        <w:pStyle w:val="BodytextIndented"/>
        <w:rPr>
          <w:rFonts w:ascii="Times New Roman" w:hAnsi="Times New Roman"/>
        </w:rPr>
      </w:pPr>
      <w:r>
        <w:rPr>
          <w:rFonts w:ascii="Times New Roman" w:hAnsi="Times New Roman"/>
        </w:rPr>
        <w:t>T</w:t>
      </w:r>
      <w:r w:rsidR="00817DAE" w:rsidRPr="00817DAE">
        <w:rPr>
          <w:rFonts w:ascii="Times New Roman" w:hAnsi="Times New Roman"/>
        </w:rPr>
        <w:t xml:space="preserve">he measurement equivalence analysis was carried out by calculating the number </w:t>
      </w:r>
      <m:oMath>
        <m:sSub>
          <m:sSubPr>
            <m:ctrlPr>
              <w:rPr>
                <w:rFonts w:ascii="Cambria Math" w:hAnsi="Cambria Math"/>
                <w:i/>
              </w:rPr>
            </m:ctrlPr>
          </m:sSubPr>
          <m:e>
            <m:r>
              <w:rPr>
                <w:rFonts w:ascii="Cambria Math" w:hAnsi="Cambria Math"/>
              </w:rPr>
              <m:t>E</m:t>
            </m:r>
          </m:e>
          <m:sub>
            <m:r>
              <w:rPr>
                <w:rFonts w:ascii="Cambria Math" w:hAnsi="Cambria Math"/>
              </w:rPr>
              <m:t>n</m:t>
            </m:r>
          </m:sub>
        </m:sSub>
      </m:oMath>
      <w:r>
        <w:rPr>
          <w:rFonts w:ascii="Times New Roman" w:hAnsi="Times New Roman"/>
        </w:rPr>
        <w:t>, this is to determine the effect of the buoyancy correction.</w:t>
      </w:r>
      <w:r w:rsidR="00817DAE" w:rsidRPr="00817DAE">
        <w:rPr>
          <w:rFonts w:ascii="Times New Roman" w:hAnsi="Times New Roman"/>
        </w:rPr>
        <w:t xml:space="preserve"> The number </w:t>
      </w:r>
      <m:oMath>
        <m:sSub>
          <m:sSubPr>
            <m:ctrlPr>
              <w:rPr>
                <w:rFonts w:ascii="Cambria Math" w:hAnsi="Cambria Math"/>
                <w:i/>
              </w:rPr>
            </m:ctrlPr>
          </m:sSubPr>
          <m:e>
            <m:r>
              <w:rPr>
                <w:rFonts w:ascii="Cambria Math" w:hAnsi="Cambria Math"/>
              </w:rPr>
              <m:t>E</m:t>
            </m:r>
          </m:e>
          <m:sub>
            <m:r>
              <w:rPr>
                <w:rFonts w:ascii="Cambria Math" w:hAnsi="Cambria Math"/>
              </w:rPr>
              <m:t>n</m:t>
            </m:r>
          </m:sub>
        </m:sSub>
      </m:oMath>
      <w:r w:rsidR="00817DAE" w:rsidRPr="00817DAE">
        <w:rPr>
          <w:rFonts w:ascii="Times New Roman" w:hAnsi="Times New Roman"/>
        </w:rPr>
        <w:t xml:space="preserve"> is determined based on Equation (10) (ISO/IEC 17043, 2010)</w:t>
      </w:r>
      <w:r w:rsidR="00F25A4A" w:rsidRPr="00817DAE">
        <w:rPr>
          <w:rFonts w:ascii="Times New Roman" w:hAnsi="Times New Roman"/>
        </w:rPr>
        <w:t>.</w:t>
      </w:r>
    </w:p>
    <w:p w14:paraId="118D07A4" w14:textId="64D00171" w:rsidR="00F25A4A" w:rsidRPr="00817DAE" w:rsidRDefault="00F25A4A" w:rsidP="00F25A4A">
      <w:pPr>
        <w:pStyle w:val="BodytextIndented"/>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616"/>
      </w:tblGrid>
      <w:tr w:rsidR="00F25A4A" w:rsidRPr="00817DAE" w14:paraId="18A1FA46" w14:textId="77777777" w:rsidTr="00257F1E">
        <w:tc>
          <w:tcPr>
            <w:tcW w:w="8500" w:type="dxa"/>
          </w:tcPr>
          <w:bookmarkStart w:id="0" w:name="_Hlk95035806"/>
          <w:p w14:paraId="57CFACB9" w14:textId="770B23EE" w:rsidR="00F25A4A" w:rsidRPr="00817DAE" w:rsidRDefault="00834A38" w:rsidP="00257F1E">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w:bookmarkEnd w:id="0"/>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e>
                    </m:d>
                  </m:num>
                  <m:den>
                    <m:rad>
                      <m:radPr>
                        <m:degHide m:val="1"/>
                        <m:ctrlPr>
                          <w:rPr>
                            <w:rFonts w:ascii="Cambria Math" w:hAnsi="Cambria Math"/>
                            <w:i/>
                            <w:lang w:val="en-GB"/>
                          </w:rPr>
                        </m:ctrlPr>
                      </m:radPr>
                      <m:deg/>
                      <m:e>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U</m:t>
                                </m:r>
                              </m:e>
                              <m: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sub>
                            </m:sSub>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U</m:t>
                                </m:r>
                              </m:e>
                              <m: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sub>
                            </m:sSub>
                          </m:e>
                          <m:sup>
                            <m:r>
                              <w:rPr>
                                <w:rFonts w:ascii="Cambria Math" w:hAnsi="Cambria Math"/>
                                <w:lang w:val="en-GB"/>
                              </w:rPr>
                              <m:t>2</m:t>
                            </m:r>
                          </m:sup>
                        </m:sSup>
                      </m:e>
                    </m:rad>
                  </m:den>
                </m:f>
              </m:oMath>
            </m:oMathPara>
          </w:p>
        </w:tc>
        <w:tc>
          <w:tcPr>
            <w:tcW w:w="561" w:type="dxa"/>
          </w:tcPr>
          <w:p w14:paraId="55221C3C" w14:textId="00B0289A" w:rsidR="00F25A4A" w:rsidRPr="00817DAE" w:rsidRDefault="00F25A4A" w:rsidP="00257F1E">
            <w:pPr>
              <w:pStyle w:val="BodytextIndented"/>
              <w:ind w:firstLine="0"/>
              <w:jc w:val="center"/>
              <w:rPr>
                <w:rFonts w:ascii="Times New Roman" w:hAnsi="Times New Roman"/>
                <w:lang w:val="en-GB"/>
              </w:rPr>
            </w:pPr>
            <w:r w:rsidRPr="00817DAE">
              <w:rPr>
                <w:rFonts w:ascii="Times New Roman" w:hAnsi="Times New Roman"/>
                <w:lang w:val="en-GB"/>
              </w:rPr>
              <w:t>(</w:t>
            </w:r>
            <w:r w:rsidR="00933733" w:rsidRPr="00817DAE">
              <w:rPr>
                <w:rFonts w:ascii="Times New Roman" w:hAnsi="Times New Roman"/>
                <w:lang w:val="en-GB"/>
              </w:rPr>
              <w:t>10</w:t>
            </w:r>
            <w:r w:rsidRPr="00817DAE">
              <w:rPr>
                <w:rFonts w:ascii="Times New Roman" w:hAnsi="Times New Roman"/>
                <w:lang w:val="en-GB"/>
              </w:rPr>
              <w:t>)</w:t>
            </w:r>
          </w:p>
        </w:tc>
      </w:tr>
    </w:tbl>
    <w:p w14:paraId="1AD42658" w14:textId="2B43E0B6" w:rsidR="00F25A4A" w:rsidRPr="00817DAE" w:rsidRDefault="00F25A4A" w:rsidP="00F25A4A">
      <w:pPr>
        <w:pStyle w:val="BodytextIndented"/>
        <w:rPr>
          <w:rFonts w:ascii="Times New Roman" w:hAnsi="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574"/>
        <w:gridCol w:w="7050"/>
      </w:tblGrid>
      <w:tr w:rsidR="00F25A4A" w:rsidRPr="00817DAE" w14:paraId="663E980C" w14:textId="77777777" w:rsidTr="00A10C81">
        <w:tc>
          <w:tcPr>
            <w:tcW w:w="810" w:type="dxa"/>
          </w:tcPr>
          <w:p w14:paraId="1D35A34A" w14:textId="2EADB4AD" w:rsidR="00F25A4A" w:rsidRPr="00817DAE" w:rsidRDefault="00817DAE" w:rsidP="00257F1E">
            <w:pPr>
              <w:pStyle w:val="BodytextIndented"/>
              <w:ind w:firstLine="0"/>
              <w:rPr>
                <w:rFonts w:ascii="Times New Roman" w:hAnsi="Times New Roman"/>
                <w:lang w:val="en-GB"/>
              </w:rPr>
            </w:pPr>
            <w:r>
              <w:rPr>
                <w:rFonts w:ascii="Times New Roman" w:hAnsi="Times New Roman"/>
                <w:lang w:val="en-GB"/>
              </w:rPr>
              <w:t>where</w:t>
            </w:r>
            <w:r w:rsidR="00F25A4A" w:rsidRPr="00817DAE">
              <w:rPr>
                <w:rFonts w:ascii="Times New Roman" w:hAnsi="Times New Roman"/>
                <w:lang w:val="en-GB"/>
              </w:rPr>
              <w:t xml:space="preserve"> </w:t>
            </w:r>
          </w:p>
        </w:tc>
        <w:tc>
          <w:tcPr>
            <w:tcW w:w="574" w:type="dxa"/>
          </w:tcPr>
          <w:p w14:paraId="2DC60841" w14:textId="467478D3" w:rsidR="00F25A4A"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oMath>
            </m:oMathPara>
          </w:p>
        </w:tc>
        <w:tc>
          <w:tcPr>
            <w:tcW w:w="7050" w:type="dxa"/>
          </w:tcPr>
          <w:p w14:paraId="21376C33" w14:textId="155EF9C5" w:rsidR="00F25A4A" w:rsidRPr="00817DAE" w:rsidRDefault="00817DAE" w:rsidP="00257F1E">
            <w:pPr>
              <w:pStyle w:val="BodytextIndented"/>
              <w:ind w:firstLine="0"/>
              <w:rPr>
                <w:rFonts w:ascii="Times New Roman" w:hAnsi="Times New Roman"/>
                <w:lang w:val="en-GB"/>
              </w:rPr>
            </w:pPr>
            <w:r w:rsidRPr="00817DAE">
              <w:rPr>
                <w:rFonts w:ascii="Times New Roman" w:hAnsi="Times New Roman"/>
              </w:rPr>
              <w:t>is the reference value</w:t>
            </w:r>
            <w:r w:rsidR="00F25A4A" w:rsidRPr="00817DAE">
              <w:rPr>
                <w:rFonts w:ascii="Times New Roman" w:hAnsi="Times New Roman"/>
              </w:rPr>
              <w:t>,</w:t>
            </w:r>
          </w:p>
        </w:tc>
      </w:tr>
      <w:tr w:rsidR="00F25A4A" w:rsidRPr="00817DAE" w14:paraId="4584F871" w14:textId="77777777" w:rsidTr="00A10C81">
        <w:tc>
          <w:tcPr>
            <w:tcW w:w="810" w:type="dxa"/>
          </w:tcPr>
          <w:p w14:paraId="0A5BF50E" w14:textId="77777777" w:rsidR="00F25A4A" w:rsidRPr="00817DAE" w:rsidRDefault="00F25A4A" w:rsidP="00257F1E">
            <w:pPr>
              <w:pStyle w:val="BodytextIndented"/>
              <w:ind w:firstLine="0"/>
              <w:rPr>
                <w:rFonts w:ascii="Times New Roman" w:hAnsi="Times New Roman"/>
                <w:lang w:val="en-GB"/>
              </w:rPr>
            </w:pPr>
          </w:p>
        </w:tc>
        <w:tc>
          <w:tcPr>
            <w:tcW w:w="574" w:type="dxa"/>
          </w:tcPr>
          <w:p w14:paraId="04D4D4C2" w14:textId="7525F441" w:rsidR="00F25A4A"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oMath>
            </m:oMathPara>
          </w:p>
        </w:tc>
        <w:tc>
          <w:tcPr>
            <w:tcW w:w="7050" w:type="dxa"/>
          </w:tcPr>
          <w:p w14:paraId="73F2D291" w14:textId="290E1677" w:rsidR="00F25A4A" w:rsidRPr="00817DAE" w:rsidRDefault="00817DAE" w:rsidP="00257F1E">
            <w:pPr>
              <w:pStyle w:val="BodytextIndented"/>
              <w:ind w:firstLine="0"/>
              <w:jc w:val="left"/>
              <w:rPr>
                <w:rFonts w:ascii="Times New Roman" w:hAnsi="Times New Roman"/>
                <w:lang w:val="en-GB"/>
              </w:rPr>
            </w:pPr>
            <w:r w:rsidRPr="00817DAE">
              <w:rPr>
                <w:rFonts w:ascii="Times New Roman" w:hAnsi="Times New Roman"/>
              </w:rPr>
              <w:t>is the measured value,</w:t>
            </w:r>
          </w:p>
        </w:tc>
      </w:tr>
      <w:tr w:rsidR="00F25A4A" w:rsidRPr="00817DAE" w14:paraId="42847A57" w14:textId="77777777" w:rsidTr="00A10C81">
        <w:tc>
          <w:tcPr>
            <w:tcW w:w="810" w:type="dxa"/>
          </w:tcPr>
          <w:p w14:paraId="193BD2F5" w14:textId="77777777" w:rsidR="00F25A4A" w:rsidRPr="00817DAE" w:rsidRDefault="00F25A4A" w:rsidP="00257F1E">
            <w:pPr>
              <w:pStyle w:val="BodytextIndented"/>
              <w:ind w:firstLine="0"/>
              <w:rPr>
                <w:rFonts w:ascii="Times New Roman" w:hAnsi="Times New Roman"/>
                <w:lang w:val="en-GB"/>
              </w:rPr>
            </w:pPr>
          </w:p>
        </w:tc>
        <w:tc>
          <w:tcPr>
            <w:tcW w:w="574" w:type="dxa"/>
          </w:tcPr>
          <w:p w14:paraId="2718B48E" w14:textId="0EB26D2D" w:rsidR="00F25A4A"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U</m:t>
                    </m:r>
                  </m:e>
                  <m: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sub>
                </m:sSub>
              </m:oMath>
            </m:oMathPara>
          </w:p>
        </w:tc>
        <w:tc>
          <w:tcPr>
            <w:tcW w:w="7050" w:type="dxa"/>
          </w:tcPr>
          <w:p w14:paraId="79D38439" w14:textId="0B2E78ED" w:rsidR="00F25A4A" w:rsidRPr="00817DAE" w:rsidRDefault="00817DAE" w:rsidP="00257F1E">
            <w:pPr>
              <w:pStyle w:val="BodytextIndented"/>
              <w:ind w:firstLine="0"/>
              <w:jc w:val="left"/>
              <w:rPr>
                <w:rFonts w:ascii="Times New Roman" w:hAnsi="Times New Roman"/>
              </w:rPr>
            </w:pPr>
            <w:r w:rsidRPr="00817DAE">
              <w:rPr>
                <w:rFonts w:ascii="Times New Roman" w:hAnsi="Times New Roman"/>
              </w:rPr>
              <w:t>is the uncertainty of the reference value, and</w:t>
            </w:r>
          </w:p>
        </w:tc>
      </w:tr>
      <w:tr w:rsidR="00F25A4A" w:rsidRPr="00817DAE" w14:paraId="597AB88F" w14:textId="77777777" w:rsidTr="00A10C81">
        <w:tc>
          <w:tcPr>
            <w:tcW w:w="810" w:type="dxa"/>
          </w:tcPr>
          <w:p w14:paraId="6F562A5A" w14:textId="77777777" w:rsidR="00F25A4A" w:rsidRPr="00817DAE" w:rsidRDefault="00F25A4A" w:rsidP="00257F1E">
            <w:pPr>
              <w:pStyle w:val="BodytextIndented"/>
              <w:ind w:firstLine="0"/>
              <w:rPr>
                <w:rFonts w:ascii="Times New Roman" w:hAnsi="Times New Roman"/>
                <w:lang w:val="en-GB"/>
              </w:rPr>
            </w:pPr>
          </w:p>
        </w:tc>
        <w:tc>
          <w:tcPr>
            <w:tcW w:w="574" w:type="dxa"/>
          </w:tcPr>
          <w:p w14:paraId="57A3BB3A" w14:textId="568CCC7C" w:rsidR="00F25A4A" w:rsidRPr="00817DAE" w:rsidRDefault="00834A38" w:rsidP="00257F1E">
            <w:pPr>
              <w:pStyle w:val="BodytextIndented"/>
              <w:ind w:firstLine="0"/>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U</m:t>
                    </m:r>
                  </m:e>
                  <m: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sub>
                </m:sSub>
              </m:oMath>
            </m:oMathPara>
          </w:p>
        </w:tc>
        <w:tc>
          <w:tcPr>
            <w:tcW w:w="7050" w:type="dxa"/>
          </w:tcPr>
          <w:p w14:paraId="3F5275B7" w14:textId="153D9F37" w:rsidR="00F25A4A" w:rsidRPr="00817DAE" w:rsidRDefault="00817DAE" w:rsidP="00257F1E">
            <w:pPr>
              <w:pStyle w:val="BodytextIndented"/>
              <w:ind w:firstLine="0"/>
              <w:jc w:val="left"/>
              <w:rPr>
                <w:rFonts w:ascii="Times New Roman" w:hAnsi="Times New Roman"/>
              </w:rPr>
            </w:pPr>
            <w:r w:rsidRPr="00817DAE">
              <w:rPr>
                <w:rFonts w:ascii="Times New Roman" w:hAnsi="Times New Roman"/>
              </w:rPr>
              <w:t xml:space="preserve">is the uncertainty of the measurement </w:t>
            </w:r>
            <w:proofErr w:type="gramStart"/>
            <w:r w:rsidRPr="00817DAE">
              <w:rPr>
                <w:rFonts w:ascii="Times New Roman" w:hAnsi="Times New Roman"/>
              </w:rPr>
              <w:t>result.</w:t>
            </w:r>
            <w:proofErr w:type="gramEnd"/>
          </w:p>
        </w:tc>
      </w:tr>
    </w:tbl>
    <w:p w14:paraId="22145863" w14:textId="77777777" w:rsidR="00F25A4A" w:rsidRPr="00817DAE" w:rsidRDefault="00F25A4A" w:rsidP="00F25A4A">
      <w:pPr>
        <w:pStyle w:val="BodytextIndented"/>
        <w:rPr>
          <w:rFonts w:ascii="Times New Roman" w:hAnsi="Times New Roman"/>
          <w:b/>
          <w:bCs/>
        </w:rPr>
      </w:pPr>
    </w:p>
    <w:p w14:paraId="6EE3934C" w14:textId="27C0E511" w:rsidR="00BB5BCE" w:rsidRPr="002B3C02" w:rsidRDefault="002B3C02" w:rsidP="002B3C02">
      <w:pPr>
        <w:pStyle w:val="BodytextIndented"/>
        <w:rPr>
          <w:rFonts w:ascii="Times New Roman" w:hAnsi="Times New Roman"/>
        </w:rPr>
      </w:pPr>
      <w:r w:rsidRPr="002B3C02">
        <w:rPr>
          <w:rFonts w:ascii="Times New Roman" w:hAnsi="Times New Roman"/>
        </w:rPr>
        <w:lastRenderedPageBreak/>
        <w:t xml:space="preserve">The number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2B3C02">
        <w:rPr>
          <w:rFonts w:ascii="Times New Roman" w:hAnsi="Times New Roman"/>
        </w:rPr>
        <w:t xml:space="preserve"> describes a measurement equivalence by comparing the measurement results with a reliable reference value. In this study, the reference value chosen is the mass value of the weights </w:t>
      </w:r>
      <w:r w:rsidR="0045184B" w:rsidRPr="00817DAE">
        <w:rPr>
          <w:rFonts w:ascii="Times New Roman" w:hAnsi="Times New Roman"/>
          <w:lang w:val="en-GB"/>
        </w:rPr>
        <w:t>E</w:t>
      </w:r>
      <w:r w:rsidR="0045184B" w:rsidRPr="00817DAE">
        <w:rPr>
          <w:rFonts w:ascii="Times New Roman" w:hAnsi="Times New Roman"/>
          <w:vertAlign w:val="subscript"/>
          <w:lang w:val="en-GB"/>
        </w:rPr>
        <w:t>0</w:t>
      </w:r>
      <w:r w:rsidR="0045184B" w:rsidRPr="00817DAE">
        <w:rPr>
          <w:rFonts w:ascii="Times New Roman" w:hAnsi="Times New Roman"/>
          <w:lang w:val="en-GB"/>
        </w:rPr>
        <w:t xml:space="preserve"> </w:t>
      </w:r>
      <w:r w:rsidRPr="002B3C02">
        <w:rPr>
          <w:rFonts w:ascii="Times New Roman" w:hAnsi="Times New Roman"/>
        </w:rPr>
        <w:t xml:space="preserve">no 74 previously listed on the calibration certificate issued by BIPM in 2017. The measurement results are said to be equivalent if </w:t>
      </w:r>
      <m:oMath>
        <m:r>
          <w:rPr>
            <w:rFonts w:ascii="Cambria Math" w:hAnsi="Cambria Math"/>
          </w:rPr>
          <m:t>-1</m:t>
        </m:r>
        <m:sSub>
          <m:sSubPr>
            <m:ctrlPr>
              <w:rPr>
                <w:rFonts w:ascii="Cambria Math" w:hAnsi="Cambria Math"/>
                <w:i/>
              </w:rPr>
            </m:ctrlPr>
          </m:sSubPr>
          <m:e>
            <m:r>
              <w:rPr>
                <w:rFonts w:ascii="Cambria Math" w:hAnsi="Cambria Math"/>
              </w:rPr>
              <m:t>&lt;E</m:t>
            </m:r>
          </m:e>
          <m:sub>
            <m:r>
              <w:rPr>
                <w:rFonts w:ascii="Cambria Math" w:hAnsi="Cambria Math"/>
              </w:rPr>
              <m:t>n</m:t>
            </m:r>
          </m:sub>
        </m:sSub>
        <m:r>
          <w:rPr>
            <w:rFonts w:ascii="Cambria Math" w:hAnsi="Cambria Math"/>
          </w:rPr>
          <m:t>&lt;1</m:t>
        </m:r>
      </m:oMath>
      <w:r>
        <w:rPr>
          <w:rFonts w:ascii="Times New Roman" w:hAnsi="Times New Roman"/>
        </w:rPr>
        <w:t>.</w:t>
      </w:r>
    </w:p>
    <w:p w14:paraId="4B2A04BD" w14:textId="07C05A84" w:rsidR="006F2F3F" w:rsidRPr="00817DAE" w:rsidRDefault="002B3C02" w:rsidP="006F2F3F">
      <w:pPr>
        <w:pStyle w:val="Section"/>
        <w:rPr>
          <w:rFonts w:ascii="Times New Roman" w:hAnsi="Times New Roman"/>
          <w:lang w:val="en-US"/>
        </w:rPr>
      </w:pPr>
      <w:r>
        <w:rPr>
          <w:rFonts w:ascii="Times New Roman" w:hAnsi="Times New Roman"/>
          <w:lang w:val="en-US"/>
        </w:rPr>
        <w:t>Results and Discussion</w:t>
      </w:r>
    </w:p>
    <w:p w14:paraId="3F6B9DC5" w14:textId="22787D73" w:rsidR="002B3C02" w:rsidRDefault="002B3C02" w:rsidP="00897F78">
      <w:pPr>
        <w:pStyle w:val="BodytextIndented"/>
        <w:rPr>
          <w:rFonts w:ascii="Times New Roman" w:hAnsi="Times New Roman"/>
        </w:rPr>
      </w:pPr>
      <w:r w:rsidRPr="002B3C02">
        <w:rPr>
          <w:rFonts w:ascii="Times New Roman" w:hAnsi="Times New Roman"/>
        </w:rPr>
        <w:t xml:space="preserve">The air buoyancy correction value </w:t>
      </w:r>
      <w:r w:rsidR="0045184B">
        <w:rPr>
          <w:rFonts w:ascii="Times New Roman" w:hAnsi="Times New Roman"/>
        </w:rPr>
        <w:t>correlates</w:t>
      </w:r>
      <w:r w:rsidRPr="002B3C02">
        <w:rPr>
          <w:rFonts w:ascii="Times New Roman" w:hAnsi="Times New Roman"/>
        </w:rPr>
        <w:t xml:space="preserve"> with the air density value when weighing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oMath>
      <w:r w:rsidRPr="002B3C02">
        <w:rPr>
          <w:rFonts w:ascii="Times New Roman" w:hAnsi="Times New Roman"/>
        </w:rPr>
        <w:t xml:space="preserve">). Meanwhile, air density is a parameter that cannot be separated from environmental conditions. Based on </w:t>
      </w:r>
      <w:r w:rsidR="00E91D53">
        <w:rPr>
          <w:rFonts w:ascii="Times New Roman" w:hAnsi="Times New Roman"/>
        </w:rPr>
        <w:t>E</w:t>
      </w:r>
      <w:r w:rsidRPr="002B3C02">
        <w:rPr>
          <w:rFonts w:ascii="Times New Roman" w:hAnsi="Times New Roman"/>
        </w:rPr>
        <w:t>quation (3), air density can be determined by knowing the parameters of environmental conditions such as air temperature, relative humidity</w:t>
      </w:r>
      <w:r w:rsidR="0045184B">
        <w:rPr>
          <w:rFonts w:ascii="Times New Roman" w:hAnsi="Times New Roman"/>
        </w:rPr>
        <w:t>,</w:t>
      </w:r>
      <w:r w:rsidRPr="002B3C02">
        <w:rPr>
          <w:rFonts w:ascii="Times New Roman" w:hAnsi="Times New Roman"/>
        </w:rPr>
        <w:t xml:space="preserve"> and air pressure. Because of the importance of this parameter, </w:t>
      </w:r>
      <w:r w:rsidR="0045184B">
        <w:rPr>
          <w:rFonts w:ascii="Times New Roman" w:hAnsi="Times New Roman"/>
        </w:rPr>
        <w:t>every weighing process must</w:t>
      </w:r>
      <w:r w:rsidRPr="002B3C02">
        <w:rPr>
          <w:rFonts w:ascii="Times New Roman" w:hAnsi="Times New Roman"/>
        </w:rPr>
        <w:t xml:space="preserve"> record environmental conditions. In weighing using the AX1006, the environmental conditions are automatically acquired after every cycle of ABBA</w:t>
      </w:r>
      <w:r>
        <w:rPr>
          <w:rFonts w:ascii="Times New Roman" w:hAnsi="Times New Roman"/>
        </w:rPr>
        <w:t>.</w:t>
      </w:r>
    </w:p>
    <w:p w14:paraId="247DE0FA" w14:textId="361E3E7E" w:rsidR="00481A88" w:rsidRDefault="00481A88" w:rsidP="00481A88">
      <w:pPr>
        <w:pStyle w:val="BodytextIndented"/>
        <w:ind w:firstLine="0"/>
        <w:rPr>
          <w:rFonts w:ascii="Times New Roman" w:hAnsi="Times New Roman"/>
        </w:rPr>
      </w:pPr>
    </w:p>
    <w:p w14:paraId="3E0EDFED" w14:textId="77777777" w:rsidR="00481A88" w:rsidRPr="00817DAE" w:rsidRDefault="00481A88" w:rsidP="00481A88">
      <w:pPr>
        <w:pStyle w:val="TableTitle"/>
        <w:rPr>
          <w:rStyle w:val="fontstyle01"/>
          <w:rFonts w:ascii="Times New Roman" w:hAnsi="Times New Roman"/>
        </w:rPr>
      </w:pPr>
      <w:r w:rsidRPr="00817DAE">
        <w:rPr>
          <w:rStyle w:val="fontstyle01"/>
          <w:rFonts w:ascii="Times New Roman" w:hAnsi="Times New Roman"/>
          <w:b/>
          <w:bCs/>
        </w:rPr>
        <w:t>Tab</w:t>
      </w:r>
      <w:r>
        <w:rPr>
          <w:rStyle w:val="fontstyle01"/>
          <w:rFonts w:ascii="Times New Roman" w:hAnsi="Times New Roman"/>
          <w:b/>
          <w:bCs/>
        </w:rPr>
        <w:t>le</w:t>
      </w:r>
      <w:r w:rsidRPr="00817DAE">
        <w:rPr>
          <w:rStyle w:val="fontstyle01"/>
          <w:rFonts w:ascii="Times New Roman" w:hAnsi="Times New Roman"/>
          <w:b/>
          <w:bCs/>
        </w:rPr>
        <w:t xml:space="preserve"> 2</w:t>
      </w:r>
      <w:r w:rsidRPr="00817DAE">
        <w:rPr>
          <w:rStyle w:val="fontstyle01"/>
          <w:rFonts w:ascii="Times New Roman" w:hAnsi="Times New Roman"/>
        </w:rPr>
        <w:t xml:space="preserve">. </w:t>
      </w:r>
      <w:r w:rsidRPr="002B3C02">
        <w:rPr>
          <w:rStyle w:val="fontstyle01"/>
          <w:rFonts w:ascii="Times New Roman" w:hAnsi="Times New Roman"/>
        </w:rPr>
        <w:t>Average of air buoyancy correction of six data collection sets</w:t>
      </w:r>
      <w:r w:rsidRPr="00817DAE">
        <w:rPr>
          <w:rStyle w:val="fontstyle01"/>
          <w:rFonts w:ascii="Times New Roman" w:hAnsi="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753"/>
        <w:gridCol w:w="1556"/>
        <w:gridCol w:w="1563"/>
        <w:gridCol w:w="1559"/>
        <w:gridCol w:w="2120"/>
      </w:tblGrid>
      <w:tr w:rsidR="00481A88" w:rsidRPr="00817DAE" w14:paraId="7511002C" w14:textId="77777777" w:rsidTr="00840D28">
        <w:trPr>
          <w:jc w:val="center"/>
        </w:trPr>
        <w:tc>
          <w:tcPr>
            <w:tcW w:w="510" w:type="dxa"/>
            <w:tcBorders>
              <w:top w:val="single" w:sz="4" w:space="0" w:color="auto"/>
              <w:bottom w:val="single" w:sz="4" w:space="0" w:color="auto"/>
            </w:tcBorders>
          </w:tcPr>
          <w:p w14:paraId="5BB14CC8"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No</w:t>
            </w:r>
          </w:p>
        </w:tc>
        <w:tc>
          <w:tcPr>
            <w:tcW w:w="1753" w:type="dxa"/>
            <w:tcBorders>
              <w:top w:val="single" w:sz="4" w:space="0" w:color="auto"/>
              <w:bottom w:val="single" w:sz="4" w:space="0" w:color="auto"/>
            </w:tcBorders>
          </w:tcPr>
          <w:p w14:paraId="3BDB6BA6"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Date</w:t>
            </w:r>
          </w:p>
        </w:tc>
        <w:tc>
          <w:tcPr>
            <w:tcW w:w="1556" w:type="dxa"/>
            <w:tcBorders>
              <w:top w:val="single" w:sz="4" w:space="0" w:color="auto"/>
              <w:bottom w:val="single" w:sz="4" w:space="0" w:color="auto"/>
            </w:tcBorders>
          </w:tcPr>
          <w:p w14:paraId="6BBD94B8"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 xml:space="preserve">Air pressure, </w:t>
            </w:r>
            <w:proofErr w:type="spellStart"/>
            <w:r w:rsidRPr="0045184B">
              <w:rPr>
                <w:rFonts w:ascii="Times New Roman" w:hAnsi="Times New Roman"/>
                <w:sz w:val="20"/>
                <w:szCs w:val="20"/>
              </w:rPr>
              <w:t>hPa</w:t>
            </w:r>
            <w:proofErr w:type="spellEnd"/>
          </w:p>
        </w:tc>
        <w:tc>
          <w:tcPr>
            <w:tcW w:w="1563" w:type="dxa"/>
            <w:tcBorders>
              <w:top w:val="single" w:sz="4" w:space="0" w:color="auto"/>
              <w:bottom w:val="single" w:sz="4" w:space="0" w:color="auto"/>
            </w:tcBorders>
          </w:tcPr>
          <w:p w14:paraId="62FF59BE"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Relative humidity, %</w:t>
            </w:r>
          </w:p>
        </w:tc>
        <w:tc>
          <w:tcPr>
            <w:tcW w:w="1559" w:type="dxa"/>
            <w:tcBorders>
              <w:top w:val="single" w:sz="4" w:space="0" w:color="auto"/>
              <w:bottom w:val="single" w:sz="4" w:space="0" w:color="auto"/>
            </w:tcBorders>
          </w:tcPr>
          <w:p w14:paraId="7922B472"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 xml:space="preserve">Temperature, </w:t>
            </w:r>
            <w:r w:rsidRPr="0045184B">
              <w:rPr>
                <w:rFonts w:ascii="Times New Roman" w:hAnsi="Times New Roman"/>
                <w:sz w:val="20"/>
                <w:szCs w:val="20"/>
              </w:rPr>
              <w:sym w:font="Symbol" w:char="F0B0"/>
            </w:r>
            <w:r w:rsidRPr="0045184B">
              <w:rPr>
                <w:rFonts w:ascii="Times New Roman" w:hAnsi="Times New Roman"/>
                <w:sz w:val="20"/>
                <w:szCs w:val="20"/>
              </w:rPr>
              <w:t>C</w:t>
            </w:r>
          </w:p>
        </w:tc>
        <w:tc>
          <w:tcPr>
            <w:tcW w:w="2120" w:type="dxa"/>
            <w:tcBorders>
              <w:top w:val="single" w:sz="4" w:space="0" w:color="auto"/>
              <w:bottom w:val="single" w:sz="4" w:space="0" w:color="auto"/>
            </w:tcBorders>
          </w:tcPr>
          <w:p w14:paraId="4371853B"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Air buoyancy correction, g</w:t>
            </w:r>
          </w:p>
        </w:tc>
      </w:tr>
      <w:tr w:rsidR="00481A88" w:rsidRPr="00817DAE" w14:paraId="681E931D" w14:textId="77777777" w:rsidTr="00840D28">
        <w:trPr>
          <w:jc w:val="center"/>
        </w:trPr>
        <w:tc>
          <w:tcPr>
            <w:tcW w:w="510" w:type="dxa"/>
            <w:tcBorders>
              <w:top w:val="single" w:sz="4" w:space="0" w:color="auto"/>
            </w:tcBorders>
          </w:tcPr>
          <w:p w14:paraId="28408CB9" w14:textId="77777777" w:rsidR="00481A88" w:rsidRPr="0045184B" w:rsidRDefault="00481A88" w:rsidP="00840D28">
            <w:pPr>
              <w:pStyle w:val="BodytextIndented"/>
              <w:ind w:firstLine="0"/>
              <w:rPr>
                <w:rFonts w:ascii="Times New Roman" w:hAnsi="Times New Roman"/>
                <w:sz w:val="20"/>
                <w:szCs w:val="20"/>
              </w:rPr>
            </w:pPr>
            <w:r w:rsidRPr="0045184B">
              <w:rPr>
                <w:rFonts w:ascii="Times New Roman" w:hAnsi="Times New Roman"/>
                <w:sz w:val="20"/>
                <w:szCs w:val="20"/>
              </w:rPr>
              <w:t>1.</w:t>
            </w:r>
          </w:p>
        </w:tc>
        <w:tc>
          <w:tcPr>
            <w:tcW w:w="1753" w:type="dxa"/>
            <w:tcBorders>
              <w:top w:val="single" w:sz="4" w:space="0" w:color="auto"/>
            </w:tcBorders>
          </w:tcPr>
          <w:p w14:paraId="4F636F0C"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12/11/2020</w:t>
            </w:r>
          </w:p>
        </w:tc>
        <w:tc>
          <w:tcPr>
            <w:tcW w:w="1556" w:type="dxa"/>
            <w:tcBorders>
              <w:top w:val="single" w:sz="4" w:space="0" w:color="auto"/>
            </w:tcBorders>
          </w:tcPr>
          <w:p w14:paraId="34A7F108"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1003.842</w:t>
            </w:r>
          </w:p>
        </w:tc>
        <w:tc>
          <w:tcPr>
            <w:tcW w:w="1563" w:type="dxa"/>
            <w:tcBorders>
              <w:top w:val="single" w:sz="4" w:space="0" w:color="auto"/>
            </w:tcBorders>
          </w:tcPr>
          <w:p w14:paraId="29D6994C"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43.75</w:t>
            </w:r>
          </w:p>
        </w:tc>
        <w:tc>
          <w:tcPr>
            <w:tcW w:w="1559" w:type="dxa"/>
            <w:tcBorders>
              <w:top w:val="single" w:sz="4" w:space="0" w:color="auto"/>
            </w:tcBorders>
          </w:tcPr>
          <w:p w14:paraId="28C3C6D6"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20.858</w:t>
            </w:r>
          </w:p>
        </w:tc>
        <w:tc>
          <w:tcPr>
            <w:tcW w:w="2120" w:type="dxa"/>
            <w:tcBorders>
              <w:top w:val="single" w:sz="4" w:space="0" w:color="auto"/>
            </w:tcBorders>
          </w:tcPr>
          <w:p w14:paraId="79AFCB7E"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−0.00115</w:t>
            </w:r>
          </w:p>
        </w:tc>
      </w:tr>
      <w:tr w:rsidR="00481A88" w:rsidRPr="00817DAE" w14:paraId="27841064" w14:textId="77777777" w:rsidTr="00840D28">
        <w:trPr>
          <w:jc w:val="center"/>
        </w:trPr>
        <w:tc>
          <w:tcPr>
            <w:tcW w:w="510" w:type="dxa"/>
          </w:tcPr>
          <w:p w14:paraId="77FEA090" w14:textId="77777777" w:rsidR="00481A88" w:rsidRPr="0045184B" w:rsidRDefault="00481A88" w:rsidP="00840D28">
            <w:pPr>
              <w:pStyle w:val="BodytextIndented"/>
              <w:ind w:firstLine="0"/>
              <w:rPr>
                <w:rFonts w:ascii="Times New Roman" w:hAnsi="Times New Roman"/>
                <w:sz w:val="20"/>
                <w:szCs w:val="20"/>
              </w:rPr>
            </w:pPr>
            <w:r w:rsidRPr="0045184B">
              <w:rPr>
                <w:rFonts w:ascii="Times New Roman" w:hAnsi="Times New Roman"/>
                <w:sz w:val="20"/>
                <w:szCs w:val="20"/>
              </w:rPr>
              <w:t>2.</w:t>
            </w:r>
          </w:p>
        </w:tc>
        <w:tc>
          <w:tcPr>
            <w:tcW w:w="1753" w:type="dxa"/>
          </w:tcPr>
          <w:p w14:paraId="7E62BD21"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13/11/2020-m</w:t>
            </w:r>
          </w:p>
        </w:tc>
        <w:tc>
          <w:tcPr>
            <w:tcW w:w="1556" w:type="dxa"/>
          </w:tcPr>
          <w:p w14:paraId="2CFE8EE7"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1002.767</w:t>
            </w:r>
          </w:p>
        </w:tc>
        <w:tc>
          <w:tcPr>
            <w:tcW w:w="1563" w:type="dxa"/>
          </w:tcPr>
          <w:p w14:paraId="3CBD0DC2"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43.70</w:t>
            </w:r>
          </w:p>
        </w:tc>
        <w:tc>
          <w:tcPr>
            <w:tcW w:w="1559" w:type="dxa"/>
          </w:tcPr>
          <w:p w14:paraId="3BC59D26"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20.879</w:t>
            </w:r>
          </w:p>
        </w:tc>
        <w:tc>
          <w:tcPr>
            <w:tcW w:w="2120" w:type="dxa"/>
          </w:tcPr>
          <w:p w14:paraId="272A9432"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−0.00125</w:t>
            </w:r>
          </w:p>
        </w:tc>
      </w:tr>
      <w:tr w:rsidR="00481A88" w:rsidRPr="00817DAE" w14:paraId="136D158F" w14:textId="77777777" w:rsidTr="00840D28">
        <w:trPr>
          <w:jc w:val="center"/>
        </w:trPr>
        <w:tc>
          <w:tcPr>
            <w:tcW w:w="510" w:type="dxa"/>
          </w:tcPr>
          <w:p w14:paraId="10759815" w14:textId="77777777" w:rsidR="00481A88" w:rsidRPr="0045184B" w:rsidRDefault="00481A88" w:rsidP="00840D28">
            <w:pPr>
              <w:pStyle w:val="BodytextIndented"/>
              <w:ind w:firstLine="0"/>
              <w:rPr>
                <w:rFonts w:ascii="Times New Roman" w:hAnsi="Times New Roman"/>
                <w:sz w:val="20"/>
                <w:szCs w:val="20"/>
              </w:rPr>
            </w:pPr>
            <w:r w:rsidRPr="0045184B">
              <w:rPr>
                <w:rFonts w:ascii="Times New Roman" w:hAnsi="Times New Roman"/>
                <w:sz w:val="20"/>
                <w:szCs w:val="20"/>
              </w:rPr>
              <w:t>3.</w:t>
            </w:r>
          </w:p>
        </w:tc>
        <w:tc>
          <w:tcPr>
            <w:tcW w:w="1753" w:type="dxa"/>
          </w:tcPr>
          <w:p w14:paraId="0A58299C"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13/11/2020-s</w:t>
            </w:r>
          </w:p>
        </w:tc>
        <w:tc>
          <w:tcPr>
            <w:tcW w:w="1556" w:type="dxa"/>
          </w:tcPr>
          <w:p w14:paraId="73410030"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1002.183</w:t>
            </w:r>
          </w:p>
        </w:tc>
        <w:tc>
          <w:tcPr>
            <w:tcW w:w="1563" w:type="dxa"/>
          </w:tcPr>
          <w:p w14:paraId="1FB12C52"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43.47</w:t>
            </w:r>
          </w:p>
        </w:tc>
        <w:tc>
          <w:tcPr>
            <w:tcW w:w="1559" w:type="dxa"/>
          </w:tcPr>
          <w:p w14:paraId="6AFE1B6E"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20.946</w:t>
            </w:r>
          </w:p>
        </w:tc>
        <w:tc>
          <w:tcPr>
            <w:tcW w:w="2120" w:type="dxa"/>
          </w:tcPr>
          <w:p w14:paraId="316F3C67"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−0.00133</w:t>
            </w:r>
          </w:p>
        </w:tc>
      </w:tr>
      <w:tr w:rsidR="00481A88" w:rsidRPr="00817DAE" w14:paraId="7AB6BD40" w14:textId="77777777" w:rsidTr="00840D28">
        <w:trPr>
          <w:jc w:val="center"/>
        </w:trPr>
        <w:tc>
          <w:tcPr>
            <w:tcW w:w="510" w:type="dxa"/>
          </w:tcPr>
          <w:p w14:paraId="5AE0D621" w14:textId="77777777" w:rsidR="00481A88" w:rsidRPr="0045184B" w:rsidRDefault="00481A88" w:rsidP="00840D28">
            <w:pPr>
              <w:pStyle w:val="BodytextIndented"/>
              <w:ind w:firstLine="0"/>
              <w:rPr>
                <w:rFonts w:ascii="Times New Roman" w:hAnsi="Times New Roman"/>
                <w:sz w:val="20"/>
                <w:szCs w:val="20"/>
              </w:rPr>
            </w:pPr>
            <w:r w:rsidRPr="0045184B">
              <w:rPr>
                <w:rFonts w:ascii="Times New Roman" w:hAnsi="Times New Roman"/>
                <w:sz w:val="20"/>
                <w:szCs w:val="20"/>
              </w:rPr>
              <w:t>4.</w:t>
            </w:r>
          </w:p>
        </w:tc>
        <w:tc>
          <w:tcPr>
            <w:tcW w:w="1753" w:type="dxa"/>
          </w:tcPr>
          <w:p w14:paraId="7E839F41"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25/11/2020</w:t>
            </w:r>
          </w:p>
        </w:tc>
        <w:tc>
          <w:tcPr>
            <w:tcW w:w="1556" w:type="dxa"/>
          </w:tcPr>
          <w:p w14:paraId="1A8176B4"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1002.010</w:t>
            </w:r>
          </w:p>
        </w:tc>
        <w:tc>
          <w:tcPr>
            <w:tcW w:w="1563" w:type="dxa"/>
          </w:tcPr>
          <w:p w14:paraId="73B3950E"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45.62</w:t>
            </w:r>
          </w:p>
        </w:tc>
        <w:tc>
          <w:tcPr>
            <w:tcW w:w="1559" w:type="dxa"/>
          </w:tcPr>
          <w:p w14:paraId="4B6A26BB"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20.755</w:t>
            </w:r>
          </w:p>
        </w:tc>
        <w:tc>
          <w:tcPr>
            <w:tcW w:w="2120" w:type="dxa"/>
          </w:tcPr>
          <w:p w14:paraId="425CBC75"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−0.00130</w:t>
            </w:r>
          </w:p>
        </w:tc>
      </w:tr>
      <w:tr w:rsidR="00481A88" w:rsidRPr="00817DAE" w14:paraId="304F513B" w14:textId="77777777" w:rsidTr="00840D28">
        <w:trPr>
          <w:jc w:val="center"/>
        </w:trPr>
        <w:tc>
          <w:tcPr>
            <w:tcW w:w="510" w:type="dxa"/>
          </w:tcPr>
          <w:p w14:paraId="4F873DE7" w14:textId="77777777" w:rsidR="00481A88" w:rsidRPr="0045184B" w:rsidRDefault="00481A88" w:rsidP="00840D28">
            <w:pPr>
              <w:pStyle w:val="BodytextIndented"/>
              <w:ind w:firstLine="0"/>
              <w:rPr>
                <w:rFonts w:ascii="Times New Roman" w:hAnsi="Times New Roman"/>
                <w:sz w:val="20"/>
                <w:szCs w:val="20"/>
              </w:rPr>
            </w:pPr>
            <w:r w:rsidRPr="0045184B">
              <w:rPr>
                <w:rFonts w:ascii="Times New Roman" w:hAnsi="Times New Roman"/>
                <w:sz w:val="20"/>
                <w:szCs w:val="20"/>
              </w:rPr>
              <w:t>5.</w:t>
            </w:r>
          </w:p>
        </w:tc>
        <w:tc>
          <w:tcPr>
            <w:tcW w:w="1753" w:type="dxa"/>
          </w:tcPr>
          <w:p w14:paraId="125EB84A"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26/11/2020</w:t>
            </w:r>
          </w:p>
        </w:tc>
        <w:tc>
          <w:tcPr>
            <w:tcW w:w="1556" w:type="dxa"/>
          </w:tcPr>
          <w:p w14:paraId="56D09B8A"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1002.026</w:t>
            </w:r>
          </w:p>
        </w:tc>
        <w:tc>
          <w:tcPr>
            <w:tcW w:w="1563" w:type="dxa"/>
          </w:tcPr>
          <w:p w14:paraId="1BEBE0DD"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45.35</w:t>
            </w:r>
          </w:p>
        </w:tc>
        <w:tc>
          <w:tcPr>
            <w:tcW w:w="1559" w:type="dxa"/>
          </w:tcPr>
          <w:p w14:paraId="431E4F0F"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20.857</w:t>
            </w:r>
          </w:p>
        </w:tc>
        <w:tc>
          <w:tcPr>
            <w:tcW w:w="2120" w:type="dxa"/>
          </w:tcPr>
          <w:p w14:paraId="7CCBC4F1"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−0.00133</w:t>
            </w:r>
          </w:p>
        </w:tc>
      </w:tr>
      <w:tr w:rsidR="00481A88" w:rsidRPr="00817DAE" w14:paraId="14034563" w14:textId="77777777" w:rsidTr="00840D28">
        <w:trPr>
          <w:jc w:val="center"/>
        </w:trPr>
        <w:tc>
          <w:tcPr>
            <w:tcW w:w="510" w:type="dxa"/>
            <w:tcBorders>
              <w:bottom w:val="single" w:sz="4" w:space="0" w:color="auto"/>
            </w:tcBorders>
          </w:tcPr>
          <w:p w14:paraId="6DEC0BB0" w14:textId="77777777" w:rsidR="00481A88" w:rsidRPr="0045184B" w:rsidRDefault="00481A88" w:rsidP="00840D28">
            <w:pPr>
              <w:pStyle w:val="BodytextIndented"/>
              <w:ind w:firstLine="0"/>
              <w:rPr>
                <w:rFonts w:ascii="Times New Roman" w:hAnsi="Times New Roman"/>
                <w:sz w:val="20"/>
                <w:szCs w:val="20"/>
              </w:rPr>
            </w:pPr>
            <w:r w:rsidRPr="0045184B">
              <w:rPr>
                <w:rFonts w:ascii="Times New Roman" w:hAnsi="Times New Roman"/>
                <w:sz w:val="20"/>
                <w:szCs w:val="20"/>
              </w:rPr>
              <w:t>6.</w:t>
            </w:r>
          </w:p>
        </w:tc>
        <w:tc>
          <w:tcPr>
            <w:tcW w:w="1753" w:type="dxa"/>
            <w:tcBorders>
              <w:bottom w:val="single" w:sz="4" w:space="0" w:color="auto"/>
            </w:tcBorders>
          </w:tcPr>
          <w:p w14:paraId="1389552D"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27/11/2020</w:t>
            </w:r>
          </w:p>
        </w:tc>
        <w:tc>
          <w:tcPr>
            <w:tcW w:w="1556" w:type="dxa"/>
            <w:tcBorders>
              <w:bottom w:val="single" w:sz="4" w:space="0" w:color="auto"/>
            </w:tcBorders>
          </w:tcPr>
          <w:p w14:paraId="16956B1A"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1002.360</w:t>
            </w:r>
          </w:p>
        </w:tc>
        <w:tc>
          <w:tcPr>
            <w:tcW w:w="1563" w:type="dxa"/>
            <w:tcBorders>
              <w:bottom w:val="single" w:sz="4" w:space="0" w:color="auto"/>
            </w:tcBorders>
          </w:tcPr>
          <w:p w14:paraId="7D3A906B"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44.35</w:t>
            </w:r>
          </w:p>
        </w:tc>
        <w:tc>
          <w:tcPr>
            <w:tcW w:w="1559" w:type="dxa"/>
            <w:tcBorders>
              <w:bottom w:val="single" w:sz="4" w:space="0" w:color="auto"/>
            </w:tcBorders>
          </w:tcPr>
          <w:p w14:paraId="4AC3601E"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20.848</w:t>
            </w:r>
          </w:p>
        </w:tc>
        <w:tc>
          <w:tcPr>
            <w:tcW w:w="2120" w:type="dxa"/>
            <w:tcBorders>
              <w:bottom w:val="single" w:sz="4" w:space="0" w:color="auto"/>
            </w:tcBorders>
          </w:tcPr>
          <w:p w14:paraId="444B337E" w14:textId="77777777" w:rsidR="00481A88" w:rsidRPr="0045184B" w:rsidRDefault="00481A88" w:rsidP="00840D28">
            <w:pPr>
              <w:pStyle w:val="BodytextIndented"/>
              <w:ind w:firstLine="0"/>
              <w:jc w:val="center"/>
              <w:rPr>
                <w:rFonts w:ascii="Times New Roman" w:hAnsi="Times New Roman"/>
                <w:sz w:val="20"/>
                <w:szCs w:val="20"/>
              </w:rPr>
            </w:pPr>
            <w:r w:rsidRPr="0045184B">
              <w:rPr>
                <w:rFonts w:ascii="Times New Roman" w:hAnsi="Times New Roman"/>
                <w:sz w:val="20"/>
                <w:szCs w:val="20"/>
              </w:rPr>
              <w:t>−0.00131</w:t>
            </w:r>
          </w:p>
        </w:tc>
      </w:tr>
    </w:tbl>
    <w:p w14:paraId="5C89ADEC" w14:textId="114741EE" w:rsidR="00481A88" w:rsidRDefault="00481A88" w:rsidP="00481A88">
      <w:pPr>
        <w:pStyle w:val="BodytextIndented"/>
        <w:ind w:firstLine="0"/>
        <w:rPr>
          <w:rFonts w:ascii="Times New Roman" w:hAnsi="Times New Roman"/>
        </w:rPr>
      </w:pPr>
    </w:p>
    <w:p w14:paraId="47D4DF4B" w14:textId="1F2300ED" w:rsidR="00481A88" w:rsidRPr="00817DAE" w:rsidRDefault="0045184B" w:rsidP="00481A88">
      <w:pPr>
        <w:pStyle w:val="BodytextIndented"/>
        <w:ind w:firstLine="0"/>
        <w:jc w:val="center"/>
        <w:rPr>
          <w:rFonts w:ascii="Times New Roman" w:hAnsi="Times New Roman"/>
        </w:rPr>
      </w:pPr>
      <w:r w:rsidRPr="00817DAE">
        <w:rPr>
          <w:rFonts w:ascii="Times New Roman" w:hAnsi="Times New Roman"/>
        </w:rPr>
        <w:object w:dxaOrig="10162" w:dyaOrig="7796" w14:anchorId="63C99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5pt;height:234.55pt" o:ole="">
            <v:imagedata r:id="rId13" o:title="" cropbottom="3278f"/>
          </v:shape>
          <o:OLEObject Type="Embed" ProgID="Origin95.Graph" ShapeID="_x0000_i1025" DrawAspect="Content" ObjectID="_1705662392" r:id="rId14"/>
        </w:object>
      </w:r>
    </w:p>
    <w:p w14:paraId="4C871570" w14:textId="77777777" w:rsidR="00481A88" w:rsidRPr="00817DAE" w:rsidRDefault="00481A88" w:rsidP="00481A88">
      <w:pPr>
        <w:pStyle w:val="FigureCaption"/>
        <w:rPr>
          <w:rFonts w:ascii="Times New Roman" w:hAnsi="Times New Roman"/>
          <w:iCs/>
        </w:rPr>
      </w:pPr>
      <w:r>
        <w:rPr>
          <w:rFonts w:ascii="Times New Roman" w:hAnsi="Times New Roman"/>
          <w:b/>
          <w:bCs/>
        </w:rPr>
        <w:t>Figure</w:t>
      </w:r>
      <w:r w:rsidRPr="00817DAE">
        <w:rPr>
          <w:rFonts w:ascii="Times New Roman" w:hAnsi="Times New Roman"/>
          <w:b/>
          <w:bCs/>
        </w:rPr>
        <w:t xml:space="preserve"> </w:t>
      </w:r>
      <w:r w:rsidRPr="00817DAE">
        <w:rPr>
          <w:rFonts w:ascii="Times New Roman" w:hAnsi="Times New Roman"/>
          <w:b/>
          <w:bCs/>
          <w:iCs/>
        </w:rPr>
        <w:t>4</w:t>
      </w:r>
      <w:r w:rsidRPr="00817DAE">
        <w:rPr>
          <w:rFonts w:ascii="Times New Roman" w:hAnsi="Times New Roman"/>
          <w:iCs/>
        </w:rPr>
        <w:t>.</w:t>
      </w:r>
      <w:r w:rsidRPr="00817DAE">
        <w:rPr>
          <w:rFonts w:ascii="Times New Roman" w:hAnsi="Times New Roman"/>
        </w:rPr>
        <w:t xml:space="preserve"> </w:t>
      </w:r>
      <w:r w:rsidRPr="002B3C02">
        <w:rPr>
          <w:rFonts w:ascii="Times New Roman" w:hAnsi="Times New Roman"/>
        </w:rPr>
        <w:t>Mass E</w:t>
      </w:r>
      <w:r w:rsidRPr="002B3C02">
        <w:rPr>
          <w:rFonts w:ascii="Times New Roman" w:hAnsi="Times New Roman"/>
          <w:vertAlign w:val="subscript"/>
        </w:rPr>
        <w:t>0</w:t>
      </w:r>
      <w:r w:rsidRPr="002B3C02">
        <w:rPr>
          <w:rFonts w:ascii="Times New Roman" w:hAnsi="Times New Roman"/>
        </w:rPr>
        <w:t xml:space="preserve"> no 74 disseminated using Pt-</w:t>
      </w:r>
      <w:proofErr w:type="spellStart"/>
      <w:r w:rsidRPr="002B3C02">
        <w:rPr>
          <w:rFonts w:ascii="Times New Roman" w:hAnsi="Times New Roman"/>
        </w:rPr>
        <w:t>Ir</w:t>
      </w:r>
      <w:proofErr w:type="spellEnd"/>
      <w:r w:rsidRPr="002B3C02">
        <w:rPr>
          <w:rFonts w:ascii="Times New Roman" w:hAnsi="Times New Roman"/>
        </w:rPr>
        <w:t xml:space="preserve"> as standard</w:t>
      </w:r>
      <w:r w:rsidRPr="00817DAE">
        <w:rPr>
          <w:rFonts w:ascii="Times New Roman" w:hAnsi="Times New Roman"/>
        </w:rPr>
        <w:t>.</w:t>
      </w:r>
    </w:p>
    <w:p w14:paraId="2259AE25" w14:textId="35778A5F" w:rsidR="00933733" w:rsidRDefault="002B3C02" w:rsidP="00933733">
      <w:pPr>
        <w:pStyle w:val="BodytextIndented"/>
        <w:rPr>
          <w:rFonts w:ascii="Times New Roman" w:hAnsi="Times New Roman"/>
        </w:rPr>
      </w:pPr>
      <w:r w:rsidRPr="002B3C02">
        <w:rPr>
          <w:rFonts w:ascii="Times New Roman" w:hAnsi="Times New Roman"/>
        </w:rPr>
        <w:t xml:space="preserve">From the six sets of data collection carried out, the average correction of the air buoyancy can be seen in Table 2. </w:t>
      </w:r>
      <w:r w:rsidR="00E91D53">
        <w:rPr>
          <w:rFonts w:ascii="Times New Roman" w:hAnsi="Times New Roman"/>
        </w:rPr>
        <w:t>Th</w:t>
      </w:r>
      <w:r w:rsidRPr="002B3C02">
        <w:rPr>
          <w:rFonts w:ascii="Times New Roman" w:hAnsi="Times New Roman"/>
        </w:rPr>
        <w:t>e mass correction due to the buoyancy of the air gives a significant value to the conventional mass of the test weights. The effect of this correction value can be seen in Figure 4. The figure shows that the uncorrected mass value has a more random tendency</w:t>
      </w:r>
      <w:r w:rsidR="00E91D53">
        <w:rPr>
          <w:rFonts w:ascii="Times New Roman" w:hAnsi="Times New Roman"/>
        </w:rPr>
        <w:t>,</w:t>
      </w:r>
      <w:r w:rsidRPr="002B3C02">
        <w:rPr>
          <w:rFonts w:ascii="Times New Roman" w:hAnsi="Times New Roman"/>
        </w:rPr>
        <w:t xml:space="preserve"> and the measured mass is larger than the corrected mass value. By applying the buoyancy </w:t>
      </w:r>
      <w:r w:rsidRPr="002B3C02">
        <w:rPr>
          <w:rFonts w:ascii="Times New Roman" w:hAnsi="Times New Roman"/>
        </w:rPr>
        <w:lastRenderedPageBreak/>
        <w:t>correction, it can be seen that the conventional mass is consistent and closer to the nominal mass. This uncorrected mass value has a standard deviation of 1.02 × 10</w:t>
      </w:r>
      <w:r w:rsidRPr="002B3C02">
        <w:rPr>
          <w:rFonts w:ascii="Times New Roman" w:hAnsi="Times New Roman"/>
          <w:vertAlign w:val="superscript"/>
        </w:rPr>
        <w:t>−4</w:t>
      </w:r>
      <w:r w:rsidRPr="002B3C02">
        <w:rPr>
          <w:rFonts w:ascii="Times New Roman" w:hAnsi="Times New Roman"/>
        </w:rPr>
        <w:t xml:space="preserve"> g. </w:t>
      </w:r>
      <w:r w:rsidR="00E91D53">
        <w:rPr>
          <w:rFonts w:ascii="Times New Roman" w:hAnsi="Times New Roman"/>
        </w:rPr>
        <w:t>In comparison,</w:t>
      </w:r>
      <w:r w:rsidRPr="002B3C02">
        <w:rPr>
          <w:rFonts w:ascii="Times New Roman" w:hAnsi="Times New Roman"/>
        </w:rPr>
        <w:t xml:space="preserve"> the corrected mass value has a better standard deviation of 9.29 × 10</w:t>
      </w:r>
      <w:r w:rsidRPr="002B3C02">
        <w:rPr>
          <w:rFonts w:ascii="Times New Roman" w:hAnsi="Times New Roman"/>
          <w:vertAlign w:val="superscript"/>
        </w:rPr>
        <w:t>−6</w:t>
      </w:r>
      <w:r w:rsidRPr="002B3C02">
        <w:rPr>
          <w:rFonts w:ascii="Times New Roman" w:hAnsi="Times New Roman"/>
        </w:rPr>
        <w:t xml:space="preserve"> g.</w:t>
      </w:r>
    </w:p>
    <w:p w14:paraId="00A2683A" w14:textId="77777777" w:rsidR="0045184B" w:rsidRDefault="0045184B" w:rsidP="00933733">
      <w:pPr>
        <w:pStyle w:val="BodytextIndented"/>
        <w:rPr>
          <w:rFonts w:ascii="Times New Roman" w:hAnsi="Times New Roman"/>
        </w:rPr>
      </w:pPr>
    </w:p>
    <w:p w14:paraId="42DA9C7E" w14:textId="1DDF1A83" w:rsidR="00E1274D" w:rsidRPr="00817DAE" w:rsidRDefault="0045184B" w:rsidP="00E1274D">
      <w:pPr>
        <w:pStyle w:val="BodytextIndented"/>
        <w:ind w:firstLine="0"/>
        <w:jc w:val="center"/>
        <w:rPr>
          <w:rFonts w:ascii="Times New Roman" w:hAnsi="Times New Roman"/>
        </w:rPr>
      </w:pPr>
      <w:r w:rsidRPr="00817DAE">
        <w:rPr>
          <w:rFonts w:ascii="Times New Roman" w:hAnsi="Times New Roman"/>
        </w:rPr>
        <w:object w:dxaOrig="10162" w:dyaOrig="7796" w14:anchorId="2F113214">
          <v:shape id="_x0000_i1026" type="#_x0000_t75" style="width:317.25pt;height:228.1pt" o:ole="">
            <v:imagedata r:id="rId15" o:title="" croptop="4058f"/>
          </v:shape>
          <o:OLEObject Type="Embed" ProgID="Origin95.Graph" ShapeID="_x0000_i1026" DrawAspect="Content" ObjectID="_1705662393" r:id="rId16"/>
        </w:object>
      </w:r>
    </w:p>
    <w:p w14:paraId="453A7A0E" w14:textId="017A980C" w:rsidR="00E1274D" w:rsidRPr="00817DAE" w:rsidRDefault="002B3C02" w:rsidP="00EE3AB5">
      <w:pPr>
        <w:pStyle w:val="FigureCaption"/>
        <w:rPr>
          <w:rStyle w:val="fontstyle01"/>
          <w:rFonts w:ascii="Times New Roman" w:hAnsi="Times New Roman"/>
        </w:rPr>
      </w:pPr>
      <w:r w:rsidRPr="002B3C02">
        <w:rPr>
          <w:rStyle w:val="fontstyle01"/>
          <w:rFonts w:ascii="Times New Roman" w:hAnsi="Times New Roman"/>
          <w:b/>
          <w:bCs/>
        </w:rPr>
        <w:t>Figure</w:t>
      </w:r>
      <w:r w:rsidR="00E1274D" w:rsidRPr="002B3C02">
        <w:rPr>
          <w:rStyle w:val="fontstyle01"/>
          <w:rFonts w:ascii="Times New Roman" w:hAnsi="Times New Roman"/>
          <w:b/>
          <w:bCs/>
        </w:rPr>
        <w:t xml:space="preserve"> 5</w:t>
      </w:r>
      <w:r w:rsidR="00EE3AB5" w:rsidRPr="002B3C02">
        <w:rPr>
          <w:rStyle w:val="fontstyle01"/>
          <w:rFonts w:ascii="Times New Roman" w:hAnsi="Times New Roman"/>
          <w:b/>
          <w:bCs/>
        </w:rPr>
        <w:t>.</w:t>
      </w:r>
      <w:r w:rsidR="00E1274D" w:rsidRPr="00817DAE">
        <w:rPr>
          <w:rStyle w:val="fontstyle01"/>
          <w:rFonts w:ascii="Times New Roman" w:hAnsi="Times New Roman"/>
        </w:rPr>
        <w:t xml:space="preserve"> </w:t>
      </w:r>
      <w:r w:rsidRPr="002B3C02">
        <w:rPr>
          <w:rStyle w:val="fontstyle01"/>
          <w:rFonts w:ascii="Times New Roman" w:hAnsi="Times New Roman"/>
        </w:rPr>
        <w:t>Daily air density fluctuations SNSU-BSN mass laboratory</w:t>
      </w:r>
      <w:r w:rsidR="00E1274D" w:rsidRPr="00817DAE">
        <w:rPr>
          <w:rStyle w:val="fontstyle01"/>
          <w:rFonts w:ascii="Times New Roman" w:hAnsi="Times New Roman"/>
        </w:rPr>
        <w:t>.</w:t>
      </w:r>
    </w:p>
    <w:p w14:paraId="26A3D367" w14:textId="46041E80" w:rsidR="00E1274D" w:rsidRPr="00817DAE" w:rsidRDefault="00E1274D" w:rsidP="00933733">
      <w:pPr>
        <w:pStyle w:val="TableTitle"/>
        <w:rPr>
          <w:rFonts w:ascii="Times New Roman" w:hAnsi="Times New Roman"/>
        </w:rPr>
      </w:pPr>
      <w:r w:rsidRPr="00954C8E">
        <w:rPr>
          <w:rFonts w:ascii="Times New Roman" w:hAnsi="Times New Roman"/>
          <w:b/>
          <w:bCs/>
        </w:rPr>
        <w:t>Tab</w:t>
      </w:r>
      <w:r w:rsidR="00954C8E" w:rsidRPr="00954C8E">
        <w:rPr>
          <w:rFonts w:ascii="Times New Roman" w:hAnsi="Times New Roman"/>
          <w:b/>
          <w:bCs/>
        </w:rPr>
        <w:t>le</w:t>
      </w:r>
      <w:r w:rsidRPr="00954C8E">
        <w:rPr>
          <w:rFonts w:ascii="Times New Roman" w:hAnsi="Times New Roman"/>
          <w:b/>
          <w:bCs/>
        </w:rPr>
        <w:t xml:space="preserve"> </w:t>
      </w:r>
      <w:r w:rsidR="008559DA" w:rsidRPr="00954C8E">
        <w:rPr>
          <w:rFonts w:ascii="Times New Roman" w:hAnsi="Times New Roman"/>
          <w:b/>
          <w:bCs/>
        </w:rPr>
        <w:t>3</w:t>
      </w:r>
      <w:r w:rsidR="00933733" w:rsidRPr="00954C8E">
        <w:rPr>
          <w:rFonts w:ascii="Times New Roman" w:hAnsi="Times New Roman"/>
          <w:b/>
          <w:bCs/>
          <w:iCs/>
        </w:rPr>
        <w:t>.</w:t>
      </w:r>
      <w:r w:rsidRPr="00817DAE">
        <w:rPr>
          <w:rFonts w:ascii="Times New Roman" w:hAnsi="Times New Roman"/>
        </w:rPr>
        <w:t xml:space="preserve"> </w:t>
      </w:r>
      <w:r w:rsidR="00954C8E" w:rsidRPr="00954C8E">
        <w:rPr>
          <w:rFonts w:ascii="Times New Roman" w:hAnsi="Times New Roman"/>
        </w:rPr>
        <w:t>Conventional mass E</w:t>
      </w:r>
      <w:r w:rsidR="00954C8E" w:rsidRPr="00954C8E">
        <w:rPr>
          <w:rFonts w:ascii="Times New Roman" w:hAnsi="Times New Roman"/>
          <w:vertAlign w:val="subscript"/>
        </w:rPr>
        <w:t>0</w:t>
      </w:r>
      <w:r w:rsidR="00954C8E" w:rsidRPr="00954C8E">
        <w:rPr>
          <w:rFonts w:ascii="Times New Roman" w:hAnsi="Times New Roman"/>
        </w:rPr>
        <w:t xml:space="preserve"> no 74 </w:t>
      </w:r>
      <w:r w:rsidR="00E91D53">
        <w:rPr>
          <w:rFonts w:ascii="Times New Roman" w:hAnsi="Times New Roman"/>
        </w:rPr>
        <w:t xml:space="preserve">was </w:t>
      </w:r>
      <w:r w:rsidR="00954C8E" w:rsidRPr="00954C8E">
        <w:rPr>
          <w:rFonts w:ascii="Times New Roman" w:hAnsi="Times New Roman"/>
        </w:rPr>
        <w:t>disseminated from Pt-</w:t>
      </w:r>
      <w:proofErr w:type="spellStart"/>
      <w:r w:rsidR="00954C8E" w:rsidRPr="00954C8E">
        <w:rPr>
          <w:rFonts w:ascii="Times New Roman" w:hAnsi="Times New Roman"/>
        </w:rPr>
        <w:t>Ir</w:t>
      </w:r>
      <w:proofErr w:type="spellEnd"/>
      <w:r w:rsidR="00954C8E" w:rsidRPr="00954C8E">
        <w:rPr>
          <w:rFonts w:ascii="Times New Roman" w:hAnsi="Times New Roman"/>
        </w:rPr>
        <w:t xml:space="preserve"> no 112</w:t>
      </w:r>
      <w:r w:rsidRPr="00817DAE">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552"/>
        <w:gridCol w:w="2977"/>
        <w:gridCol w:w="2970"/>
      </w:tblGrid>
      <w:tr w:rsidR="00E1274D" w:rsidRPr="00817DAE" w14:paraId="4DBAAC51" w14:textId="77777777" w:rsidTr="003818E5">
        <w:tc>
          <w:tcPr>
            <w:tcW w:w="562" w:type="dxa"/>
            <w:vMerge w:val="restart"/>
            <w:tcBorders>
              <w:top w:val="single" w:sz="4" w:space="0" w:color="auto"/>
            </w:tcBorders>
            <w:vAlign w:val="center"/>
          </w:tcPr>
          <w:p w14:paraId="6303020A" w14:textId="25818457"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No</w:t>
            </w:r>
          </w:p>
        </w:tc>
        <w:tc>
          <w:tcPr>
            <w:tcW w:w="8499" w:type="dxa"/>
            <w:gridSpan w:val="3"/>
            <w:tcBorders>
              <w:top w:val="single" w:sz="4" w:space="0" w:color="auto"/>
              <w:bottom w:val="single" w:sz="4" w:space="0" w:color="auto"/>
            </w:tcBorders>
          </w:tcPr>
          <w:p w14:paraId="52241807" w14:textId="5EEF108B"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iCs w:val="0"/>
                <w:sz w:val="20"/>
                <w:szCs w:val="20"/>
                <w:lang w:val="en-GB"/>
              </w:rPr>
              <w:t>Conventional mass, g</w:t>
            </w:r>
          </w:p>
        </w:tc>
      </w:tr>
      <w:tr w:rsidR="00E1274D" w:rsidRPr="00817DAE" w14:paraId="02592A55" w14:textId="77777777" w:rsidTr="003818E5">
        <w:tc>
          <w:tcPr>
            <w:tcW w:w="562" w:type="dxa"/>
            <w:vMerge/>
            <w:tcBorders>
              <w:bottom w:val="single" w:sz="4" w:space="0" w:color="auto"/>
            </w:tcBorders>
          </w:tcPr>
          <w:p w14:paraId="0D718F39" w14:textId="77777777" w:rsidR="00E1274D" w:rsidRPr="00817DAE" w:rsidRDefault="00E1274D" w:rsidP="00E1274D">
            <w:pPr>
              <w:pStyle w:val="BodytextIndented"/>
              <w:ind w:firstLine="0"/>
              <w:jc w:val="center"/>
              <w:rPr>
                <w:rFonts w:ascii="Times New Roman" w:hAnsi="Times New Roman"/>
                <w:sz w:val="20"/>
                <w:szCs w:val="20"/>
              </w:rPr>
            </w:pPr>
          </w:p>
        </w:tc>
        <w:tc>
          <w:tcPr>
            <w:tcW w:w="2552" w:type="dxa"/>
            <w:tcBorders>
              <w:top w:val="single" w:sz="4" w:space="0" w:color="auto"/>
              <w:bottom w:val="single" w:sz="4" w:space="0" w:color="auto"/>
            </w:tcBorders>
          </w:tcPr>
          <w:p w14:paraId="5890317B" w14:textId="16F984CD"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sz w:val="20"/>
                <w:szCs w:val="20"/>
              </w:rPr>
              <w:t>November 12, 2020</w:t>
            </w:r>
          </w:p>
        </w:tc>
        <w:tc>
          <w:tcPr>
            <w:tcW w:w="2977" w:type="dxa"/>
            <w:tcBorders>
              <w:top w:val="single" w:sz="4" w:space="0" w:color="auto"/>
              <w:bottom w:val="single" w:sz="4" w:space="0" w:color="auto"/>
            </w:tcBorders>
          </w:tcPr>
          <w:p w14:paraId="2EC7293B" w14:textId="6B5354EA"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sz w:val="20"/>
                <w:szCs w:val="20"/>
              </w:rPr>
              <w:t>November 13, 2020 (m)</w:t>
            </w:r>
          </w:p>
        </w:tc>
        <w:tc>
          <w:tcPr>
            <w:tcW w:w="2970" w:type="dxa"/>
            <w:tcBorders>
              <w:top w:val="single" w:sz="4" w:space="0" w:color="auto"/>
              <w:bottom w:val="single" w:sz="4" w:space="0" w:color="auto"/>
            </w:tcBorders>
          </w:tcPr>
          <w:p w14:paraId="29858557" w14:textId="5D32150F"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sz w:val="20"/>
                <w:szCs w:val="20"/>
              </w:rPr>
              <w:t>November 13, 2020(s)</w:t>
            </w:r>
          </w:p>
        </w:tc>
      </w:tr>
      <w:tr w:rsidR="00E1274D" w:rsidRPr="00817DAE" w14:paraId="3474EE9C" w14:textId="77777777" w:rsidTr="003818E5">
        <w:tc>
          <w:tcPr>
            <w:tcW w:w="562" w:type="dxa"/>
            <w:tcBorders>
              <w:top w:val="single" w:sz="4" w:space="0" w:color="auto"/>
            </w:tcBorders>
          </w:tcPr>
          <w:p w14:paraId="31B9BC8C" w14:textId="6A671A36"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w:t>
            </w:r>
          </w:p>
        </w:tc>
        <w:tc>
          <w:tcPr>
            <w:tcW w:w="2552" w:type="dxa"/>
            <w:tcBorders>
              <w:top w:val="single" w:sz="4" w:space="0" w:color="auto"/>
            </w:tcBorders>
          </w:tcPr>
          <w:p w14:paraId="3D830D25" w14:textId="4D58531E"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000 007</w:t>
            </w:r>
          </w:p>
        </w:tc>
        <w:tc>
          <w:tcPr>
            <w:tcW w:w="2977" w:type="dxa"/>
            <w:tcBorders>
              <w:top w:val="single" w:sz="4" w:space="0" w:color="auto"/>
            </w:tcBorders>
          </w:tcPr>
          <w:p w14:paraId="679C1D74" w14:textId="67551CAD"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000 013</w:t>
            </w:r>
          </w:p>
        </w:tc>
        <w:tc>
          <w:tcPr>
            <w:tcW w:w="2970" w:type="dxa"/>
            <w:tcBorders>
              <w:top w:val="single" w:sz="4" w:space="0" w:color="auto"/>
            </w:tcBorders>
          </w:tcPr>
          <w:p w14:paraId="6B22E340" w14:textId="5728050D"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000 029</w:t>
            </w:r>
          </w:p>
        </w:tc>
      </w:tr>
      <w:tr w:rsidR="00E1274D" w:rsidRPr="00817DAE" w14:paraId="06AF01C5" w14:textId="77777777" w:rsidTr="003818E5">
        <w:tc>
          <w:tcPr>
            <w:tcW w:w="562" w:type="dxa"/>
          </w:tcPr>
          <w:p w14:paraId="04F2A0EE" w14:textId="6829AD41"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2.</w:t>
            </w:r>
          </w:p>
        </w:tc>
        <w:tc>
          <w:tcPr>
            <w:tcW w:w="2552" w:type="dxa"/>
          </w:tcPr>
          <w:p w14:paraId="6B147E29" w14:textId="62E687A5"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000 014</w:t>
            </w:r>
          </w:p>
        </w:tc>
        <w:tc>
          <w:tcPr>
            <w:tcW w:w="2977" w:type="dxa"/>
          </w:tcPr>
          <w:p w14:paraId="0C38D17A" w14:textId="15C9B3FB"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000 013</w:t>
            </w:r>
          </w:p>
        </w:tc>
        <w:tc>
          <w:tcPr>
            <w:tcW w:w="2970" w:type="dxa"/>
          </w:tcPr>
          <w:p w14:paraId="7AC8DC0E" w14:textId="5A964490"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000 046</w:t>
            </w:r>
          </w:p>
        </w:tc>
      </w:tr>
      <w:tr w:rsidR="00E1274D" w:rsidRPr="00817DAE" w14:paraId="303E6248" w14:textId="77777777" w:rsidTr="003818E5">
        <w:tc>
          <w:tcPr>
            <w:tcW w:w="562" w:type="dxa"/>
          </w:tcPr>
          <w:p w14:paraId="02E39FA3" w14:textId="767839B3"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3.</w:t>
            </w:r>
          </w:p>
        </w:tc>
        <w:tc>
          <w:tcPr>
            <w:tcW w:w="2552" w:type="dxa"/>
          </w:tcPr>
          <w:p w14:paraId="716FE51D" w14:textId="212823F9"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000 013</w:t>
            </w:r>
          </w:p>
        </w:tc>
        <w:tc>
          <w:tcPr>
            <w:tcW w:w="2977" w:type="dxa"/>
          </w:tcPr>
          <w:p w14:paraId="6CB56C84" w14:textId="098EF501"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000 017</w:t>
            </w:r>
          </w:p>
        </w:tc>
        <w:tc>
          <w:tcPr>
            <w:tcW w:w="2970" w:type="dxa"/>
          </w:tcPr>
          <w:p w14:paraId="0710F2C7" w14:textId="636D91EB"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000 044</w:t>
            </w:r>
          </w:p>
        </w:tc>
      </w:tr>
      <w:tr w:rsidR="00E1274D" w:rsidRPr="00817DAE" w14:paraId="763D2639" w14:textId="77777777" w:rsidTr="003818E5">
        <w:tc>
          <w:tcPr>
            <w:tcW w:w="562" w:type="dxa"/>
          </w:tcPr>
          <w:p w14:paraId="644D4184" w14:textId="0F72EB7C"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4.</w:t>
            </w:r>
          </w:p>
        </w:tc>
        <w:tc>
          <w:tcPr>
            <w:tcW w:w="2552" w:type="dxa"/>
          </w:tcPr>
          <w:p w14:paraId="02D74B3C" w14:textId="30FA0B0E"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000 015</w:t>
            </w:r>
          </w:p>
        </w:tc>
        <w:tc>
          <w:tcPr>
            <w:tcW w:w="2977" w:type="dxa"/>
          </w:tcPr>
          <w:p w14:paraId="186DEDF4" w14:textId="2F6F2D4B"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000 015</w:t>
            </w:r>
          </w:p>
        </w:tc>
        <w:tc>
          <w:tcPr>
            <w:tcW w:w="2970" w:type="dxa"/>
          </w:tcPr>
          <w:p w14:paraId="4C4E631D" w14:textId="45274CA1"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000 040</w:t>
            </w:r>
          </w:p>
        </w:tc>
      </w:tr>
      <w:tr w:rsidR="00E1274D" w:rsidRPr="00817DAE" w14:paraId="5CDC88A0" w14:textId="77777777" w:rsidTr="003818E5">
        <w:tc>
          <w:tcPr>
            <w:tcW w:w="562" w:type="dxa"/>
          </w:tcPr>
          <w:p w14:paraId="22F05EFB" w14:textId="692C059B"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5.</w:t>
            </w:r>
          </w:p>
        </w:tc>
        <w:tc>
          <w:tcPr>
            <w:tcW w:w="2552" w:type="dxa"/>
          </w:tcPr>
          <w:p w14:paraId="7A7889D6" w14:textId="6BD37911"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000 020</w:t>
            </w:r>
          </w:p>
        </w:tc>
        <w:tc>
          <w:tcPr>
            <w:tcW w:w="2977" w:type="dxa"/>
          </w:tcPr>
          <w:p w14:paraId="7D4CE1F5" w14:textId="717AB28D"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000 016</w:t>
            </w:r>
          </w:p>
        </w:tc>
        <w:tc>
          <w:tcPr>
            <w:tcW w:w="2970" w:type="dxa"/>
          </w:tcPr>
          <w:p w14:paraId="098560BA" w14:textId="78C5D8BC"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000 036</w:t>
            </w:r>
          </w:p>
        </w:tc>
      </w:tr>
      <w:tr w:rsidR="00E1274D" w:rsidRPr="00817DAE" w14:paraId="6B228C3E" w14:textId="77777777" w:rsidTr="003818E5">
        <w:tc>
          <w:tcPr>
            <w:tcW w:w="562" w:type="dxa"/>
          </w:tcPr>
          <w:p w14:paraId="13723FCA" w14:textId="00DD62EF"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6.</w:t>
            </w:r>
          </w:p>
        </w:tc>
        <w:tc>
          <w:tcPr>
            <w:tcW w:w="2552" w:type="dxa"/>
            <w:tcBorders>
              <w:bottom w:val="single" w:sz="4" w:space="0" w:color="auto"/>
            </w:tcBorders>
          </w:tcPr>
          <w:p w14:paraId="2105DDCF" w14:textId="4E839C70"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000 015</w:t>
            </w:r>
          </w:p>
        </w:tc>
        <w:tc>
          <w:tcPr>
            <w:tcW w:w="2977" w:type="dxa"/>
            <w:tcBorders>
              <w:bottom w:val="single" w:sz="4" w:space="0" w:color="auto"/>
            </w:tcBorders>
          </w:tcPr>
          <w:p w14:paraId="791B153A" w14:textId="0B20B7A6"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000 012</w:t>
            </w:r>
          </w:p>
        </w:tc>
        <w:tc>
          <w:tcPr>
            <w:tcW w:w="2970" w:type="dxa"/>
            <w:tcBorders>
              <w:bottom w:val="single" w:sz="4" w:space="0" w:color="auto"/>
            </w:tcBorders>
          </w:tcPr>
          <w:p w14:paraId="1F0A59C5" w14:textId="205D6068"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000 036</w:t>
            </w:r>
          </w:p>
        </w:tc>
      </w:tr>
      <w:tr w:rsidR="00E1274D" w:rsidRPr="00817DAE" w14:paraId="0025E3D8" w14:textId="77777777" w:rsidTr="003818E5">
        <w:tc>
          <w:tcPr>
            <w:tcW w:w="562" w:type="dxa"/>
          </w:tcPr>
          <w:p w14:paraId="276B10C6" w14:textId="77777777" w:rsidR="00E1274D" w:rsidRPr="00817DAE" w:rsidRDefault="00E1274D" w:rsidP="00E1274D">
            <w:pPr>
              <w:pStyle w:val="BodytextIndented"/>
              <w:ind w:firstLine="0"/>
              <w:jc w:val="center"/>
              <w:rPr>
                <w:rFonts w:ascii="Times New Roman" w:hAnsi="Times New Roman"/>
                <w:sz w:val="20"/>
                <w:szCs w:val="20"/>
              </w:rPr>
            </w:pPr>
          </w:p>
        </w:tc>
        <w:tc>
          <w:tcPr>
            <w:tcW w:w="2552" w:type="dxa"/>
            <w:tcBorders>
              <w:top w:val="single" w:sz="4" w:space="0" w:color="auto"/>
              <w:bottom w:val="single" w:sz="4" w:space="0" w:color="auto"/>
            </w:tcBorders>
          </w:tcPr>
          <w:p w14:paraId="516F4549" w14:textId="1BFCEC03"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sz w:val="20"/>
                <w:szCs w:val="20"/>
              </w:rPr>
              <w:t>November 25, 2020</w:t>
            </w:r>
          </w:p>
        </w:tc>
        <w:tc>
          <w:tcPr>
            <w:tcW w:w="2977" w:type="dxa"/>
            <w:tcBorders>
              <w:top w:val="single" w:sz="4" w:space="0" w:color="auto"/>
              <w:bottom w:val="single" w:sz="4" w:space="0" w:color="auto"/>
            </w:tcBorders>
          </w:tcPr>
          <w:p w14:paraId="34C1D4B1" w14:textId="63A358E2"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sz w:val="20"/>
                <w:szCs w:val="20"/>
              </w:rPr>
              <w:t>November 26, 2020</w:t>
            </w:r>
          </w:p>
        </w:tc>
        <w:tc>
          <w:tcPr>
            <w:tcW w:w="2970" w:type="dxa"/>
            <w:tcBorders>
              <w:top w:val="single" w:sz="4" w:space="0" w:color="auto"/>
              <w:bottom w:val="single" w:sz="4" w:space="0" w:color="auto"/>
            </w:tcBorders>
          </w:tcPr>
          <w:p w14:paraId="0B09559B" w14:textId="67E2E40C" w:rsidR="00E1274D" w:rsidRPr="00817DAE" w:rsidRDefault="00954C8E" w:rsidP="00E1274D">
            <w:pPr>
              <w:pStyle w:val="BodytextIndented"/>
              <w:ind w:firstLine="0"/>
              <w:jc w:val="center"/>
              <w:rPr>
                <w:rFonts w:ascii="Times New Roman" w:hAnsi="Times New Roman"/>
                <w:sz w:val="20"/>
                <w:szCs w:val="20"/>
              </w:rPr>
            </w:pPr>
            <w:r w:rsidRPr="00954C8E">
              <w:rPr>
                <w:rFonts w:ascii="Times New Roman" w:hAnsi="Times New Roman"/>
                <w:sz w:val="20"/>
                <w:szCs w:val="20"/>
              </w:rPr>
              <w:t xml:space="preserve">November </w:t>
            </w:r>
            <w:r>
              <w:rPr>
                <w:rFonts w:ascii="Times New Roman" w:hAnsi="Times New Roman"/>
                <w:sz w:val="20"/>
                <w:szCs w:val="20"/>
              </w:rPr>
              <w:t xml:space="preserve">27, </w:t>
            </w:r>
            <w:r w:rsidRPr="00954C8E">
              <w:rPr>
                <w:rFonts w:ascii="Times New Roman" w:hAnsi="Times New Roman"/>
                <w:sz w:val="20"/>
                <w:szCs w:val="20"/>
              </w:rPr>
              <w:t>2020</w:t>
            </w:r>
          </w:p>
        </w:tc>
      </w:tr>
      <w:tr w:rsidR="00E1274D" w:rsidRPr="00817DAE" w14:paraId="06E4DCCF" w14:textId="77777777" w:rsidTr="003818E5">
        <w:tc>
          <w:tcPr>
            <w:tcW w:w="562" w:type="dxa"/>
          </w:tcPr>
          <w:p w14:paraId="48A2825A" w14:textId="3BE4F338"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w:t>
            </w:r>
          </w:p>
        </w:tc>
        <w:tc>
          <w:tcPr>
            <w:tcW w:w="2552" w:type="dxa"/>
            <w:tcBorders>
              <w:top w:val="single" w:sz="4" w:space="0" w:color="auto"/>
            </w:tcBorders>
          </w:tcPr>
          <w:p w14:paraId="1D6F88F8" w14:textId="0CFF9367"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000 031</w:t>
            </w:r>
          </w:p>
        </w:tc>
        <w:tc>
          <w:tcPr>
            <w:tcW w:w="2977" w:type="dxa"/>
            <w:tcBorders>
              <w:top w:val="single" w:sz="4" w:space="0" w:color="auto"/>
            </w:tcBorders>
          </w:tcPr>
          <w:p w14:paraId="5AE664E3" w14:textId="777C6B30"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000 026</w:t>
            </w:r>
          </w:p>
        </w:tc>
        <w:tc>
          <w:tcPr>
            <w:tcW w:w="2970" w:type="dxa"/>
            <w:tcBorders>
              <w:top w:val="single" w:sz="4" w:space="0" w:color="auto"/>
            </w:tcBorders>
          </w:tcPr>
          <w:p w14:paraId="53B94DA7" w14:textId="21ED68EF"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000 023</w:t>
            </w:r>
          </w:p>
        </w:tc>
      </w:tr>
      <w:tr w:rsidR="00E1274D" w:rsidRPr="00817DAE" w14:paraId="18E44A3E" w14:textId="77777777" w:rsidTr="003818E5">
        <w:tc>
          <w:tcPr>
            <w:tcW w:w="562" w:type="dxa"/>
          </w:tcPr>
          <w:p w14:paraId="14F79C36" w14:textId="021D2107"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2.</w:t>
            </w:r>
          </w:p>
        </w:tc>
        <w:tc>
          <w:tcPr>
            <w:tcW w:w="2552" w:type="dxa"/>
          </w:tcPr>
          <w:p w14:paraId="7A308121" w14:textId="31C1D215"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000 032</w:t>
            </w:r>
          </w:p>
        </w:tc>
        <w:tc>
          <w:tcPr>
            <w:tcW w:w="2977" w:type="dxa"/>
          </w:tcPr>
          <w:p w14:paraId="31D6D410" w14:textId="71818016"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000 029</w:t>
            </w:r>
          </w:p>
        </w:tc>
        <w:tc>
          <w:tcPr>
            <w:tcW w:w="2970" w:type="dxa"/>
          </w:tcPr>
          <w:p w14:paraId="19923412" w14:textId="320E85AB"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000 028</w:t>
            </w:r>
          </w:p>
        </w:tc>
      </w:tr>
      <w:tr w:rsidR="00E1274D" w:rsidRPr="00817DAE" w14:paraId="3AFA336D" w14:textId="77777777" w:rsidTr="003818E5">
        <w:tc>
          <w:tcPr>
            <w:tcW w:w="562" w:type="dxa"/>
          </w:tcPr>
          <w:p w14:paraId="0900ECBE" w14:textId="6EAB09B1"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3.</w:t>
            </w:r>
          </w:p>
        </w:tc>
        <w:tc>
          <w:tcPr>
            <w:tcW w:w="2552" w:type="dxa"/>
          </w:tcPr>
          <w:p w14:paraId="0386DBB1" w14:textId="23FB150E"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000 035</w:t>
            </w:r>
          </w:p>
        </w:tc>
        <w:tc>
          <w:tcPr>
            <w:tcW w:w="2977" w:type="dxa"/>
          </w:tcPr>
          <w:p w14:paraId="67A6BE49" w14:textId="12958D05"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000 029</w:t>
            </w:r>
          </w:p>
        </w:tc>
        <w:tc>
          <w:tcPr>
            <w:tcW w:w="2970" w:type="dxa"/>
          </w:tcPr>
          <w:p w14:paraId="02DEDE13" w14:textId="62A215A8"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000 029</w:t>
            </w:r>
          </w:p>
        </w:tc>
      </w:tr>
      <w:tr w:rsidR="00E1274D" w:rsidRPr="00817DAE" w14:paraId="7D05ABBE" w14:textId="77777777" w:rsidTr="003818E5">
        <w:tc>
          <w:tcPr>
            <w:tcW w:w="562" w:type="dxa"/>
          </w:tcPr>
          <w:p w14:paraId="2B93C31A" w14:textId="1366FA71"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4.</w:t>
            </w:r>
          </w:p>
        </w:tc>
        <w:tc>
          <w:tcPr>
            <w:tcW w:w="2552" w:type="dxa"/>
          </w:tcPr>
          <w:p w14:paraId="5EB09981" w14:textId="70880445"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000 036</w:t>
            </w:r>
          </w:p>
        </w:tc>
        <w:tc>
          <w:tcPr>
            <w:tcW w:w="2977" w:type="dxa"/>
          </w:tcPr>
          <w:p w14:paraId="37FDDAA2" w14:textId="256B7E90"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000 030</w:t>
            </w:r>
          </w:p>
        </w:tc>
        <w:tc>
          <w:tcPr>
            <w:tcW w:w="2970" w:type="dxa"/>
          </w:tcPr>
          <w:p w14:paraId="20B93A7E" w14:textId="4AC984ED"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000 029</w:t>
            </w:r>
          </w:p>
        </w:tc>
      </w:tr>
      <w:tr w:rsidR="00E1274D" w:rsidRPr="00817DAE" w14:paraId="2E7B1A0C" w14:textId="77777777" w:rsidTr="003818E5">
        <w:tc>
          <w:tcPr>
            <w:tcW w:w="562" w:type="dxa"/>
          </w:tcPr>
          <w:p w14:paraId="5D9A8C29" w14:textId="07A46CC9"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5.</w:t>
            </w:r>
          </w:p>
        </w:tc>
        <w:tc>
          <w:tcPr>
            <w:tcW w:w="2552" w:type="dxa"/>
          </w:tcPr>
          <w:p w14:paraId="0CFFEFB8" w14:textId="26BD1B8C"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000 033</w:t>
            </w:r>
          </w:p>
        </w:tc>
        <w:tc>
          <w:tcPr>
            <w:tcW w:w="2977" w:type="dxa"/>
          </w:tcPr>
          <w:p w14:paraId="519C0BC2" w14:textId="4D66A69D"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000 031</w:t>
            </w:r>
          </w:p>
        </w:tc>
        <w:tc>
          <w:tcPr>
            <w:tcW w:w="2970" w:type="dxa"/>
          </w:tcPr>
          <w:p w14:paraId="6A7BE7DE" w14:textId="252EAAFF"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000 024</w:t>
            </w:r>
          </w:p>
        </w:tc>
      </w:tr>
      <w:tr w:rsidR="00E1274D" w:rsidRPr="00817DAE" w14:paraId="70794C0C" w14:textId="77777777" w:rsidTr="003818E5">
        <w:tc>
          <w:tcPr>
            <w:tcW w:w="562" w:type="dxa"/>
            <w:tcBorders>
              <w:bottom w:val="single" w:sz="4" w:space="0" w:color="auto"/>
            </w:tcBorders>
          </w:tcPr>
          <w:p w14:paraId="43A31580" w14:textId="07982A3E"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6.</w:t>
            </w:r>
          </w:p>
        </w:tc>
        <w:tc>
          <w:tcPr>
            <w:tcW w:w="2552" w:type="dxa"/>
            <w:tcBorders>
              <w:bottom w:val="single" w:sz="4" w:space="0" w:color="auto"/>
            </w:tcBorders>
          </w:tcPr>
          <w:p w14:paraId="627CB2DA" w14:textId="235F34BC"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000 034</w:t>
            </w:r>
          </w:p>
        </w:tc>
        <w:tc>
          <w:tcPr>
            <w:tcW w:w="2977" w:type="dxa"/>
            <w:tcBorders>
              <w:bottom w:val="single" w:sz="4" w:space="0" w:color="auto"/>
            </w:tcBorders>
          </w:tcPr>
          <w:p w14:paraId="64E64FDA" w14:textId="46A32F59"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000 027</w:t>
            </w:r>
          </w:p>
        </w:tc>
        <w:tc>
          <w:tcPr>
            <w:tcW w:w="2970" w:type="dxa"/>
            <w:tcBorders>
              <w:bottom w:val="single" w:sz="4" w:space="0" w:color="auto"/>
            </w:tcBorders>
          </w:tcPr>
          <w:p w14:paraId="7292454B" w14:textId="0BFDA653"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sz w:val="20"/>
                <w:szCs w:val="20"/>
              </w:rPr>
              <w:t>1000</w:t>
            </w:r>
            <w:r w:rsidR="00954C8E">
              <w:rPr>
                <w:rFonts w:ascii="Times New Roman" w:hAnsi="Times New Roman"/>
                <w:sz w:val="20"/>
                <w:szCs w:val="20"/>
              </w:rPr>
              <w:t>.</w:t>
            </w:r>
            <w:r w:rsidRPr="00817DAE">
              <w:rPr>
                <w:rFonts w:ascii="Times New Roman" w:hAnsi="Times New Roman"/>
                <w:sz w:val="20"/>
                <w:szCs w:val="20"/>
              </w:rPr>
              <w:t>000 026</w:t>
            </w:r>
          </w:p>
        </w:tc>
      </w:tr>
      <w:tr w:rsidR="00E1274D" w:rsidRPr="00817DAE" w14:paraId="03DB3DEE" w14:textId="77777777" w:rsidTr="003818E5">
        <w:tc>
          <w:tcPr>
            <w:tcW w:w="3114" w:type="dxa"/>
            <w:gridSpan w:val="2"/>
            <w:tcBorders>
              <w:top w:val="single" w:sz="4" w:space="0" w:color="auto"/>
              <w:bottom w:val="single" w:sz="4" w:space="0" w:color="auto"/>
            </w:tcBorders>
          </w:tcPr>
          <w:p w14:paraId="3200AF9D" w14:textId="1B6E8996" w:rsidR="00E1274D" w:rsidRPr="00817DAE" w:rsidRDefault="00E65D14" w:rsidP="00E1274D">
            <w:pPr>
              <w:pStyle w:val="BodytextIndented"/>
              <w:ind w:firstLine="0"/>
              <w:jc w:val="center"/>
              <w:rPr>
                <w:rFonts w:ascii="Times New Roman" w:hAnsi="Times New Roman"/>
                <w:sz w:val="20"/>
                <w:szCs w:val="20"/>
              </w:rPr>
            </w:pPr>
            <w:r>
              <w:rPr>
                <w:rFonts w:ascii="Times New Roman" w:hAnsi="Times New Roman"/>
                <w:iCs w:val="0"/>
                <w:sz w:val="20"/>
                <w:szCs w:val="20"/>
                <w:lang w:val="en-GB"/>
              </w:rPr>
              <w:t>Mass</w:t>
            </w:r>
            <w:r w:rsidR="00E1274D" w:rsidRPr="00817DAE">
              <w:rPr>
                <w:rFonts w:ascii="Times New Roman" w:hAnsi="Times New Roman"/>
                <w:iCs w:val="0"/>
                <w:sz w:val="20"/>
                <w:szCs w:val="20"/>
                <w:lang w:val="en-GB"/>
              </w:rPr>
              <w:t xml:space="preserve"> </w:t>
            </w:r>
            <w:r w:rsidR="0050656F" w:rsidRPr="00817DAE">
              <w:rPr>
                <w:rFonts w:ascii="Times New Roman" w:hAnsi="Times New Roman"/>
                <w:sz w:val="20"/>
                <w:szCs w:val="20"/>
              </w:rPr>
              <w:t>E</w:t>
            </w:r>
            <w:r w:rsidR="0050656F" w:rsidRPr="00817DAE">
              <w:rPr>
                <w:rFonts w:ascii="Times New Roman" w:hAnsi="Times New Roman"/>
                <w:sz w:val="20"/>
                <w:szCs w:val="20"/>
                <w:vertAlign w:val="subscript"/>
              </w:rPr>
              <w:t xml:space="preserve">0 </w:t>
            </w:r>
            <w:r w:rsidR="00E1274D" w:rsidRPr="00817DAE">
              <w:rPr>
                <w:rFonts w:ascii="Times New Roman" w:hAnsi="Times New Roman"/>
                <w:iCs w:val="0"/>
                <w:sz w:val="20"/>
                <w:szCs w:val="20"/>
                <w:lang w:val="en-GB"/>
              </w:rPr>
              <w:t>no 74</w:t>
            </w:r>
          </w:p>
        </w:tc>
        <w:tc>
          <w:tcPr>
            <w:tcW w:w="5947" w:type="dxa"/>
            <w:gridSpan w:val="2"/>
            <w:tcBorders>
              <w:top w:val="single" w:sz="4" w:space="0" w:color="auto"/>
              <w:bottom w:val="single" w:sz="4" w:space="0" w:color="auto"/>
            </w:tcBorders>
          </w:tcPr>
          <w:p w14:paraId="2F484DBE" w14:textId="5E581388" w:rsidR="00E1274D" w:rsidRPr="00817DAE" w:rsidRDefault="00E1274D" w:rsidP="00E1274D">
            <w:pPr>
              <w:pStyle w:val="BodytextIndented"/>
              <w:ind w:firstLine="0"/>
              <w:jc w:val="center"/>
              <w:rPr>
                <w:rFonts w:ascii="Times New Roman" w:hAnsi="Times New Roman"/>
                <w:sz w:val="20"/>
                <w:szCs w:val="20"/>
              </w:rPr>
            </w:pPr>
            <w:r w:rsidRPr="00817DAE">
              <w:rPr>
                <w:rFonts w:ascii="Times New Roman" w:hAnsi="Times New Roman"/>
                <w:iCs w:val="0"/>
                <w:sz w:val="20"/>
                <w:szCs w:val="20"/>
                <w:lang w:val="en-GB"/>
              </w:rPr>
              <w:t>1000</w:t>
            </w:r>
            <w:r w:rsidR="00E65D14">
              <w:rPr>
                <w:rFonts w:ascii="Times New Roman" w:hAnsi="Times New Roman"/>
                <w:sz w:val="20"/>
                <w:szCs w:val="20"/>
                <w:lang w:val="en-GB"/>
              </w:rPr>
              <w:t>.</w:t>
            </w:r>
            <w:r w:rsidRPr="00817DAE">
              <w:rPr>
                <w:rFonts w:ascii="Times New Roman" w:hAnsi="Times New Roman"/>
                <w:iCs w:val="0"/>
                <w:sz w:val="20"/>
                <w:szCs w:val="20"/>
                <w:lang w:val="en-GB"/>
              </w:rPr>
              <w:t>000 026</w:t>
            </w:r>
          </w:p>
        </w:tc>
      </w:tr>
    </w:tbl>
    <w:p w14:paraId="6C7FF14E" w14:textId="2ABBD427" w:rsidR="00E1274D" w:rsidRPr="00817DAE" w:rsidRDefault="00E1274D" w:rsidP="006F5DBA">
      <w:pPr>
        <w:pStyle w:val="BodytextIndented"/>
        <w:ind w:firstLine="0"/>
        <w:rPr>
          <w:rFonts w:ascii="Times New Roman" w:hAnsi="Times New Roman"/>
        </w:rPr>
      </w:pPr>
    </w:p>
    <w:p w14:paraId="1A7DF0B5" w14:textId="2E5674C7" w:rsidR="006F5DBA" w:rsidRPr="00817DAE" w:rsidRDefault="00E65D14" w:rsidP="006F5DBA">
      <w:pPr>
        <w:pStyle w:val="BodytextIndented"/>
        <w:rPr>
          <w:rFonts w:ascii="Times New Roman" w:hAnsi="Times New Roman"/>
        </w:rPr>
      </w:pPr>
      <w:r w:rsidRPr="00E65D14">
        <w:rPr>
          <w:rFonts w:ascii="Times New Roman" w:hAnsi="Times New Roman"/>
        </w:rPr>
        <w:t xml:space="preserve">The effect of relatively large fluctuations in environmental conditions is shown by weighing on November 13, 2020. On that date, weighing was carried out twice, in the early morning and afternoon. The </w:t>
      </w:r>
      <w:r w:rsidR="00E91D53">
        <w:rPr>
          <w:rFonts w:ascii="Times New Roman" w:hAnsi="Times New Roman"/>
        </w:rPr>
        <w:t>weighing results</w:t>
      </w:r>
      <w:r w:rsidRPr="00E65D14">
        <w:rPr>
          <w:rFonts w:ascii="Times New Roman" w:hAnsi="Times New Roman"/>
        </w:rPr>
        <w:t xml:space="preserve"> in the early morning tend to be more stable when compared to weighing carried out in the afternoon. This phenomenon occurs due to fluctuations in air density during the day</w:t>
      </w:r>
      <w:r w:rsidR="00E91D53">
        <w:rPr>
          <w:rFonts w:ascii="Times New Roman" w:hAnsi="Times New Roman"/>
        </w:rPr>
        <w:t>,</w:t>
      </w:r>
      <w:r w:rsidRPr="00E65D14">
        <w:rPr>
          <w:rFonts w:ascii="Times New Roman" w:hAnsi="Times New Roman"/>
        </w:rPr>
        <w:t xml:space="preserve"> which is relatively higher than at night until the early hours of the morning. This is supported by data from checking daily air density in the mass laboratory. (</w:t>
      </w:r>
      <w:proofErr w:type="gramStart"/>
      <w:r w:rsidRPr="00E65D14">
        <w:rPr>
          <w:rFonts w:ascii="Times New Roman" w:hAnsi="Times New Roman"/>
        </w:rPr>
        <w:t>see</w:t>
      </w:r>
      <w:proofErr w:type="gramEnd"/>
      <w:r w:rsidRPr="00E65D14">
        <w:rPr>
          <w:rFonts w:ascii="Times New Roman" w:hAnsi="Times New Roman"/>
        </w:rPr>
        <w:t xml:space="preserve"> Figure 5). The image represents the daily change in air density acquired using </w:t>
      </w:r>
      <w:proofErr w:type="spellStart"/>
      <w:r w:rsidRPr="00E65D14">
        <w:rPr>
          <w:rFonts w:ascii="Times New Roman" w:hAnsi="Times New Roman"/>
        </w:rPr>
        <w:t>Klimet</w:t>
      </w:r>
      <w:proofErr w:type="spellEnd"/>
      <w:r w:rsidRPr="00E65D14">
        <w:rPr>
          <w:rFonts w:ascii="Times New Roman" w:hAnsi="Times New Roman"/>
        </w:rPr>
        <w:t xml:space="preserve"> A30 at the beginning and middle of each month from November 2020 to April 2021. It can be seen that in the time range around 08.00 to 20.00</w:t>
      </w:r>
      <w:r w:rsidR="00E91D53">
        <w:rPr>
          <w:rFonts w:ascii="Times New Roman" w:hAnsi="Times New Roman"/>
        </w:rPr>
        <w:t>,</w:t>
      </w:r>
      <w:r w:rsidRPr="00E65D14">
        <w:rPr>
          <w:rFonts w:ascii="Times New Roman" w:hAnsi="Times New Roman"/>
        </w:rPr>
        <w:t xml:space="preserve"> there was a high fluctuation in air density and air density began </w:t>
      </w:r>
      <w:r w:rsidRPr="00E65D14">
        <w:rPr>
          <w:rFonts w:ascii="Times New Roman" w:hAnsi="Times New Roman"/>
        </w:rPr>
        <w:lastRenderedPageBreak/>
        <w:t xml:space="preserve">to stabilize after 08:00. 22.00 to 06.00. In addition to causing a larger buoyancy correction, </w:t>
      </w:r>
      <w:r w:rsidR="00E91D53">
        <w:rPr>
          <w:rFonts w:ascii="Times New Roman" w:hAnsi="Times New Roman"/>
        </w:rPr>
        <w:t>high air density fluctuations make</w:t>
      </w:r>
      <w:r w:rsidRPr="00E65D14">
        <w:rPr>
          <w:rFonts w:ascii="Times New Roman" w:hAnsi="Times New Roman"/>
        </w:rPr>
        <w:t xml:space="preserve"> the data collection process more difficult. Therefore, in SNSU-BSN, the recommended time for collecting data sensitive to changes in environmental conditions is in the early </w:t>
      </w:r>
      <w:r w:rsidR="00E91D53">
        <w:rPr>
          <w:rFonts w:ascii="Times New Roman" w:hAnsi="Times New Roman"/>
        </w:rPr>
        <w:t>morning hours</w:t>
      </w:r>
      <w:r w:rsidR="006F5DBA" w:rsidRPr="00817DAE">
        <w:rPr>
          <w:rFonts w:ascii="Times New Roman" w:hAnsi="Times New Roman"/>
        </w:rPr>
        <w:t>.</w:t>
      </w:r>
    </w:p>
    <w:p w14:paraId="381940CF" w14:textId="45CAB89B" w:rsidR="006F5DBA" w:rsidRDefault="00E65D14" w:rsidP="00E65D14">
      <w:pPr>
        <w:pStyle w:val="BodytextIndented"/>
        <w:rPr>
          <w:rFonts w:ascii="Times New Roman" w:hAnsi="Times New Roman"/>
        </w:rPr>
      </w:pPr>
      <w:r w:rsidRPr="00E65D14">
        <w:rPr>
          <w:rFonts w:ascii="Times New Roman" w:hAnsi="Times New Roman"/>
        </w:rPr>
        <w:t>Based on the difference between the weighing results of the two standards (</w:t>
      </w:r>
      <m:oMath>
        <m:r>
          <w:rPr>
            <w:rFonts w:ascii="Cambria Math" w:hAnsi="Cambria Math"/>
          </w:rPr>
          <m:t>∆m</m:t>
        </m:r>
      </m:oMath>
      <w:r w:rsidRPr="00E65D14">
        <w:rPr>
          <w:rFonts w:ascii="Times New Roman" w:hAnsi="Times New Roman"/>
        </w:rPr>
        <w:t>) and the correction value for the buoyant air force (</w:t>
      </w:r>
      <m:oMath>
        <m:sSub>
          <m:sSubPr>
            <m:ctrlPr>
              <w:rPr>
                <w:rFonts w:ascii="Cambria Math" w:hAnsi="Cambria Math"/>
                <w:i/>
              </w:rPr>
            </m:ctrlPr>
          </m:sSubPr>
          <m:e>
            <m:r>
              <w:rPr>
                <w:rFonts w:ascii="Cambria Math" w:hAnsi="Cambria Math"/>
              </w:rPr>
              <m:t>m</m:t>
            </m:r>
          </m:e>
          <m:sub>
            <m:r>
              <w:rPr>
                <w:rFonts w:ascii="Cambria Math" w:hAnsi="Cambria Math"/>
              </w:rPr>
              <m:t>b</m:t>
            </m:r>
          </m:sub>
        </m:sSub>
      </m:oMath>
      <w:r w:rsidRPr="00E65D14">
        <w:rPr>
          <w:rFonts w:ascii="Times New Roman" w:hAnsi="Times New Roman"/>
        </w:rPr>
        <w:t xml:space="preserve">) as shown in Table 2, the conventional mass value of the </w:t>
      </w:r>
      <w:r w:rsidR="0045184B" w:rsidRPr="00817DAE">
        <w:rPr>
          <w:rFonts w:ascii="Times New Roman" w:hAnsi="Times New Roman"/>
          <w:lang w:val="en-GB"/>
        </w:rPr>
        <w:t>E</w:t>
      </w:r>
      <w:r w:rsidR="0045184B" w:rsidRPr="00817DAE">
        <w:rPr>
          <w:rFonts w:ascii="Times New Roman" w:hAnsi="Times New Roman"/>
          <w:vertAlign w:val="subscript"/>
          <w:lang w:val="en-GB"/>
        </w:rPr>
        <w:t>0</w:t>
      </w:r>
      <w:r w:rsidR="0045184B" w:rsidRPr="00817DAE">
        <w:rPr>
          <w:rFonts w:ascii="Times New Roman" w:hAnsi="Times New Roman"/>
          <w:lang w:val="en-GB"/>
        </w:rPr>
        <w:t xml:space="preserve"> </w:t>
      </w:r>
      <w:r w:rsidRPr="00E65D14">
        <w:rPr>
          <w:rFonts w:ascii="Times New Roman" w:hAnsi="Times New Roman"/>
        </w:rPr>
        <w:t xml:space="preserve">weight can be determined. The mass of conventional </w:t>
      </w:r>
      <w:r w:rsidR="0045184B" w:rsidRPr="00817DAE">
        <w:rPr>
          <w:rFonts w:ascii="Times New Roman" w:hAnsi="Times New Roman"/>
          <w:lang w:val="en-GB"/>
        </w:rPr>
        <w:t>E</w:t>
      </w:r>
      <w:r w:rsidR="0045184B" w:rsidRPr="00817DAE">
        <w:rPr>
          <w:rFonts w:ascii="Times New Roman" w:hAnsi="Times New Roman"/>
          <w:vertAlign w:val="subscript"/>
          <w:lang w:val="en-GB"/>
        </w:rPr>
        <w:t>0</w:t>
      </w:r>
      <w:r w:rsidR="0045184B" w:rsidRPr="00817DAE">
        <w:rPr>
          <w:rFonts w:ascii="Times New Roman" w:hAnsi="Times New Roman"/>
          <w:lang w:val="en-GB"/>
        </w:rPr>
        <w:t xml:space="preserve"> </w:t>
      </w:r>
      <w:r w:rsidRPr="00E65D14">
        <w:rPr>
          <w:rFonts w:ascii="Times New Roman" w:hAnsi="Times New Roman"/>
        </w:rPr>
        <w:t xml:space="preserve">no 74 in each series is summarized in Table 3. From all the weighing data, the average mass of unconventional </w:t>
      </w:r>
      <w:r w:rsidR="0045184B" w:rsidRPr="00817DAE">
        <w:rPr>
          <w:rFonts w:ascii="Times New Roman" w:hAnsi="Times New Roman"/>
          <w:lang w:val="en-GB"/>
        </w:rPr>
        <w:t>E</w:t>
      </w:r>
      <w:r w:rsidR="0045184B" w:rsidRPr="00817DAE">
        <w:rPr>
          <w:rFonts w:ascii="Times New Roman" w:hAnsi="Times New Roman"/>
          <w:vertAlign w:val="subscript"/>
          <w:lang w:val="en-GB"/>
        </w:rPr>
        <w:t>0</w:t>
      </w:r>
      <w:r w:rsidR="0045184B" w:rsidRPr="00817DAE">
        <w:rPr>
          <w:rFonts w:ascii="Times New Roman" w:hAnsi="Times New Roman"/>
          <w:lang w:val="en-GB"/>
        </w:rPr>
        <w:t xml:space="preserve"> </w:t>
      </w:r>
      <w:r w:rsidRPr="00E65D14">
        <w:rPr>
          <w:rFonts w:ascii="Times New Roman" w:hAnsi="Times New Roman"/>
        </w:rPr>
        <w:t>no 74 uncorrected and corrected is 1000.001312 g and 10000026 g, respectively. The value of the conventional mass of the E</w:t>
      </w:r>
      <w:r w:rsidRPr="00E65D14">
        <w:rPr>
          <w:rFonts w:ascii="Times New Roman" w:hAnsi="Times New Roman"/>
          <w:vertAlign w:val="subscript"/>
        </w:rPr>
        <w:t>0</w:t>
      </w:r>
      <w:r w:rsidRPr="00E65D14">
        <w:rPr>
          <w:rFonts w:ascii="Times New Roman" w:hAnsi="Times New Roman"/>
        </w:rPr>
        <w:t xml:space="preserve"> weight is then converted to true mass. Conversion from conventional mass to true mass using </w:t>
      </w:r>
      <w:r w:rsidR="00E91D53">
        <w:rPr>
          <w:rFonts w:ascii="Times New Roman" w:hAnsi="Times New Roman"/>
        </w:rPr>
        <w:t>E</w:t>
      </w:r>
      <w:r w:rsidRPr="00E65D14">
        <w:rPr>
          <w:rFonts w:ascii="Times New Roman" w:hAnsi="Times New Roman"/>
        </w:rPr>
        <w:t xml:space="preserve">quation (11). The results of this conventional mass conversion </w:t>
      </w:r>
      <w:r w:rsidR="0045184B" w:rsidRPr="00817DAE">
        <w:rPr>
          <w:rFonts w:ascii="Times New Roman" w:hAnsi="Times New Roman"/>
          <w:lang w:val="en-GB"/>
        </w:rPr>
        <w:t>E</w:t>
      </w:r>
      <w:r w:rsidR="0045184B" w:rsidRPr="00817DAE">
        <w:rPr>
          <w:rFonts w:ascii="Times New Roman" w:hAnsi="Times New Roman"/>
          <w:vertAlign w:val="subscript"/>
          <w:lang w:val="en-GB"/>
        </w:rPr>
        <w:t>0</w:t>
      </w:r>
      <w:r w:rsidR="0045184B" w:rsidRPr="00817DAE">
        <w:rPr>
          <w:rFonts w:ascii="Times New Roman" w:hAnsi="Times New Roman"/>
          <w:lang w:val="en-GB"/>
        </w:rPr>
        <w:t xml:space="preserve"> </w:t>
      </w:r>
      <w:r w:rsidRPr="00E65D14">
        <w:rPr>
          <w:rFonts w:ascii="Times New Roman" w:hAnsi="Times New Roman"/>
        </w:rPr>
        <w:t>resulted in an uncorrected and corrected true mass value of 1000,000359 and 999,999073 g, respectively, with an uncertainty of 0.026 mg.</w:t>
      </w:r>
    </w:p>
    <w:p w14:paraId="1356319F" w14:textId="77777777" w:rsidR="00481A88" w:rsidRPr="00817DAE" w:rsidRDefault="00481A88" w:rsidP="00E65D14">
      <w:pPr>
        <w:pStyle w:val="BodytextIndented"/>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616"/>
      </w:tblGrid>
      <w:tr w:rsidR="006F5DBA" w:rsidRPr="00817DAE" w14:paraId="617D9838" w14:textId="77777777" w:rsidTr="00B93DE2">
        <w:tc>
          <w:tcPr>
            <w:tcW w:w="8500" w:type="dxa"/>
          </w:tcPr>
          <w:p w14:paraId="3BD817D9" w14:textId="77777777" w:rsidR="006F5DBA" w:rsidRPr="00817DAE" w:rsidRDefault="00834A38" w:rsidP="00B93DE2">
            <w:pPr>
              <w:pStyle w:val="BodytextIndented"/>
              <w:ind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1-</m:t>
                    </m:r>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c</m:t>
                            </m:r>
                          </m:sub>
                        </m:sSub>
                      </m:den>
                    </m:f>
                  </m:e>
                </m:d>
                <m:d>
                  <m:dPr>
                    <m:ctrlPr>
                      <w:rPr>
                        <w:rFonts w:ascii="Cambria Math" w:hAnsi="Cambria Math"/>
                        <w:i/>
                        <w:lang w:val="en-GB"/>
                      </w:rPr>
                    </m:ctrlPr>
                  </m:dPr>
                  <m:e>
                    <m:r>
                      <w:rPr>
                        <w:rFonts w:ascii="Cambria Math" w:hAnsi="Cambria Math"/>
                        <w:lang w:val="en-GB"/>
                      </w:rPr>
                      <m:t>1-</m:t>
                    </m:r>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t</m:t>
                            </m:r>
                          </m:sub>
                        </m:sSub>
                      </m:den>
                    </m:f>
                  </m:e>
                </m:d>
              </m:oMath>
            </m:oMathPara>
          </w:p>
        </w:tc>
        <w:tc>
          <w:tcPr>
            <w:tcW w:w="561" w:type="dxa"/>
          </w:tcPr>
          <w:p w14:paraId="6C17A0B8" w14:textId="77777777" w:rsidR="006F5DBA" w:rsidRPr="00817DAE" w:rsidRDefault="006F5DBA" w:rsidP="00B93DE2">
            <w:pPr>
              <w:pStyle w:val="BodytextIndented"/>
              <w:ind w:firstLine="0"/>
              <w:jc w:val="center"/>
              <w:rPr>
                <w:rFonts w:ascii="Times New Roman" w:hAnsi="Times New Roman"/>
                <w:lang w:val="en-GB"/>
              </w:rPr>
            </w:pPr>
            <w:r w:rsidRPr="00817DAE">
              <w:rPr>
                <w:rFonts w:ascii="Times New Roman" w:hAnsi="Times New Roman"/>
                <w:lang w:val="en-GB"/>
              </w:rPr>
              <w:t>(10)</w:t>
            </w:r>
          </w:p>
        </w:tc>
      </w:tr>
    </w:tbl>
    <w:p w14:paraId="2A459368" w14:textId="77777777" w:rsidR="006F5DBA" w:rsidRPr="00817DAE" w:rsidRDefault="006F5DBA" w:rsidP="006F5DBA">
      <w:pPr>
        <w:pStyle w:val="BodytextIndented"/>
        <w:ind w:firstLine="0"/>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511"/>
        <w:gridCol w:w="7050"/>
      </w:tblGrid>
      <w:tr w:rsidR="006F5DBA" w:rsidRPr="00817DAE" w14:paraId="73FECDF9" w14:textId="77777777" w:rsidTr="00A10C81">
        <w:tc>
          <w:tcPr>
            <w:tcW w:w="810" w:type="dxa"/>
          </w:tcPr>
          <w:p w14:paraId="4A34C84F" w14:textId="4AA40F67" w:rsidR="006F5DBA" w:rsidRPr="00817DAE" w:rsidRDefault="00E65D14" w:rsidP="00B93DE2">
            <w:pPr>
              <w:pStyle w:val="BodytextIndented"/>
              <w:ind w:firstLine="0"/>
              <w:rPr>
                <w:rFonts w:ascii="Times New Roman" w:hAnsi="Times New Roman"/>
                <w:sz w:val="22"/>
                <w:lang w:val="en-GB"/>
              </w:rPr>
            </w:pPr>
            <w:r>
              <w:rPr>
                <w:rFonts w:ascii="Times New Roman" w:hAnsi="Times New Roman"/>
                <w:sz w:val="22"/>
                <w:lang w:val="en-GB"/>
              </w:rPr>
              <w:t>where</w:t>
            </w:r>
            <w:r w:rsidR="006F5DBA" w:rsidRPr="00817DAE">
              <w:rPr>
                <w:rFonts w:ascii="Times New Roman" w:hAnsi="Times New Roman"/>
                <w:sz w:val="22"/>
                <w:lang w:val="en-GB"/>
              </w:rPr>
              <w:t xml:space="preserve"> </w:t>
            </w:r>
          </w:p>
        </w:tc>
        <w:tc>
          <w:tcPr>
            <w:tcW w:w="511" w:type="dxa"/>
          </w:tcPr>
          <w:p w14:paraId="65F55C22" w14:textId="77777777" w:rsidR="006F5DBA" w:rsidRPr="00817DAE" w:rsidRDefault="00834A38" w:rsidP="00B93DE2">
            <w:pPr>
              <w:pStyle w:val="BodytextIndented"/>
              <w:ind w:firstLine="0"/>
              <w:rPr>
                <w:rFonts w:ascii="Times New Roman" w:hAnsi="Times New Roman"/>
                <w:sz w:val="22"/>
                <w:lang w:val="en-GB"/>
              </w:rPr>
            </w:pPr>
            <m:oMathPara>
              <m:oMath>
                <m:sSub>
                  <m:sSubPr>
                    <m:ctrlPr>
                      <w:rPr>
                        <w:rFonts w:ascii="Cambria Math" w:hAnsi="Cambria Math"/>
                        <w:i/>
                        <w:sz w:val="22"/>
                        <w:lang w:val="en-GB"/>
                      </w:rPr>
                    </m:ctrlPr>
                  </m:sSubPr>
                  <m:e>
                    <m:r>
                      <w:rPr>
                        <w:rFonts w:ascii="Cambria Math" w:hAnsi="Cambria Math"/>
                        <w:sz w:val="22"/>
                        <w:lang w:val="en-GB"/>
                      </w:rPr>
                      <m:t>m</m:t>
                    </m:r>
                  </m:e>
                  <m:sub>
                    <m:r>
                      <w:rPr>
                        <w:rFonts w:ascii="Cambria Math" w:hAnsi="Cambria Math"/>
                        <w:sz w:val="22"/>
                        <w:lang w:val="en-GB"/>
                      </w:rPr>
                      <m:t>t</m:t>
                    </m:r>
                  </m:sub>
                </m:sSub>
              </m:oMath>
            </m:oMathPara>
          </w:p>
        </w:tc>
        <w:tc>
          <w:tcPr>
            <w:tcW w:w="7050" w:type="dxa"/>
          </w:tcPr>
          <w:p w14:paraId="10DC719A" w14:textId="75DE10D8" w:rsidR="006F5DBA" w:rsidRPr="00817DAE" w:rsidRDefault="00E65D14" w:rsidP="00B93DE2">
            <w:pPr>
              <w:pStyle w:val="BodytextIndented"/>
              <w:ind w:firstLine="0"/>
              <w:rPr>
                <w:rFonts w:ascii="Times New Roman" w:hAnsi="Times New Roman"/>
                <w:sz w:val="22"/>
                <w:lang w:val="en-GB"/>
              </w:rPr>
            </w:pPr>
            <w:r>
              <w:rPr>
                <w:rFonts w:ascii="Times New Roman" w:hAnsi="Times New Roman"/>
                <w:iCs w:val="0"/>
                <w:sz w:val="22"/>
                <w:lang w:val="en-GB"/>
              </w:rPr>
              <w:t>is</w:t>
            </w:r>
            <w:r w:rsidR="006F5DBA" w:rsidRPr="00817DAE">
              <w:rPr>
                <w:rFonts w:ascii="Times New Roman" w:hAnsi="Times New Roman"/>
                <w:iCs w:val="0"/>
                <w:sz w:val="22"/>
                <w:lang w:val="en-GB"/>
              </w:rPr>
              <w:t xml:space="preserve"> </w:t>
            </w:r>
            <w:r w:rsidR="006F5DBA" w:rsidRPr="00E65D14">
              <w:rPr>
                <w:rFonts w:ascii="Times New Roman" w:hAnsi="Times New Roman"/>
                <w:iCs w:val="0"/>
                <w:sz w:val="22"/>
                <w:lang w:val="en-GB"/>
              </w:rPr>
              <w:t>true mass</w:t>
            </w:r>
            <w:r w:rsidR="006F5DBA" w:rsidRPr="00817DAE">
              <w:rPr>
                <w:rFonts w:ascii="Times New Roman" w:hAnsi="Times New Roman"/>
                <w:sz w:val="22"/>
              </w:rPr>
              <w:t>,</w:t>
            </w:r>
          </w:p>
        </w:tc>
      </w:tr>
      <w:tr w:rsidR="006F5DBA" w:rsidRPr="00817DAE" w14:paraId="044ED524" w14:textId="77777777" w:rsidTr="00A10C81">
        <w:tc>
          <w:tcPr>
            <w:tcW w:w="810" w:type="dxa"/>
          </w:tcPr>
          <w:p w14:paraId="1130D008" w14:textId="77777777" w:rsidR="006F5DBA" w:rsidRPr="00817DAE" w:rsidRDefault="006F5DBA" w:rsidP="00B93DE2">
            <w:pPr>
              <w:pStyle w:val="BodytextIndented"/>
              <w:ind w:firstLine="0"/>
              <w:rPr>
                <w:rFonts w:ascii="Times New Roman" w:hAnsi="Times New Roman"/>
                <w:sz w:val="22"/>
                <w:lang w:val="en-GB"/>
              </w:rPr>
            </w:pPr>
          </w:p>
        </w:tc>
        <w:tc>
          <w:tcPr>
            <w:tcW w:w="511" w:type="dxa"/>
          </w:tcPr>
          <w:p w14:paraId="18A97F14" w14:textId="77777777" w:rsidR="006F5DBA" w:rsidRPr="00817DAE" w:rsidRDefault="00834A38" w:rsidP="00B93DE2">
            <w:pPr>
              <w:pStyle w:val="BodytextIndented"/>
              <w:ind w:firstLine="0"/>
              <w:rPr>
                <w:rFonts w:ascii="Times New Roman" w:hAnsi="Times New Roman"/>
                <w:sz w:val="22"/>
                <w:lang w:val="en-GB"/>
              </w:rPr>
            </w:pPr>
            <m:oMathPara>
              <m:oMath>
                <m:sSub>
                  <m:sSubPr>
                    <m:ctrlPr>
                      <w:rPr>
                        <w:rFonts w:ascii="Cambria Math" w:hAnsi="Cambria Math"/>
                        <w:i/>
                        <w:sz w:val="22"/>
                        <w:lang w:val="en-GB"/>
                      </w:rPr>
                    </m:ctrlPr>
                  </m:sSubPr>
                  <m:e>
                    <m:r>
                      <w:rPr>
                        <w:rFonts w:ascii="Cambria Math" w:hAnsi="Cambria Math"/>
                        <w:sz w:val="22"/>
                        <w:lang w:val="en-GB"/>
                      </w:rPr>
                      <m:t>m</m:t>
                    </m:r>
                  </m:e>
                  <m:sub>
                    <m:r>
                      <w:rPr>
                        <w:rFonts w:ascii="Cambria Math" w:hAnsi="Cambria Math"/>
                        <w:sz w:val="22"/>
                        <w:lang w:val="en-GB"/>
                      </w:rPr>
                      <m:t>c</m:t>
                    </m:r>
                  </m:sub>
                </m:sSub>
              </m:oMath>
            </m:oMathPara>
          </w:p>
        </w:tc>
        <w:tc>
          <w:tcPr>
            <w:tcW w:w="7050" w:type="dxa"/>
          </w:tcPr>
          <w:p w14:paraId="397CD046" w14:textId="65BB3B9F" w:rsidR="006F5DBA" w:rsidRPr="00817DAE" w:rsidRDefault="00E65D14" w:rsidP="00B93DE2">
            <w:pPr>
              <w:pStyle w:val="BodytextIndented"/>
              <w:ind w:firstLine="0"/>
              <w:jc w:val="left"/>
              <w:rPr>
                <w:rFonts w:ascii="Times New Roman" w:hAnsi="Times New Roman"/>
                <w:sz w:val="22"/>
                <w:lang w:val="en-GB"/>
              </w:rPr>
            </w:pPr>
            <w:r w:rsidRPr="00E65D14">
              <w:rPr>
                <w:rFonts w:ascii="Times New Roman" w:hAnsi="Times New Roman"/>
                <w:sz w:val="22"/>
              </w:rPr>
              <w:t>is conventional mass</w:t>
            </w:r>
            <w:r w:rsidR="006F5DBA" w:rsidRPr="00817DAE">
              <w:rPr>
                <w:rFonts w:ascii="Times New Roman" w:hAnsi="Times New Roman"/>
                <w:sz w:val="22"/>
              </w:rPr>
              <w:t>,</w:t>
            </w:r>
          </w:p>
        </w:tc>
      </w:tr>
      <w:tr w:rsidR="006F5DBA" w:rsidRPr="00817DAE" w14:paraId="22E049BC" w14:textId="77777777" w:rsidTr="00A10C81">
        <w:tc>
          <w:tcPr>
            <w:tcW w:w="810" w:type="dxa"/>
          </w:tcPr>
          <w:p w14:paraId="5F537309" w14:textId="77777777" w:rsidR="006F5DBA" w:rsidRPr="00817DAE" w:rsidRDefault="006F5DBA" w:rsidP="00B93DE2">
            <w:pPr>
              <w:pStyle w:val="BodytextIndented"/>
              <w:ind w:firstLine="0"/>
              <w:rPr>
                <w:rFonts w:ascii="Times New Roman" w:hAnsi="Times New Roman"/>
                <w:sz w:val="22"/>
                <w:lang w:val="en-GB"/>
              </w:rPr>
            </w:pPr>
          </w:p>
        </w:tc>
        <w:tc>
          <w:tcPr>
            <w:tcW w:w="511" w:type="dxa"/>
          </w:tcPr>
          <w:p w14:paraId="1F70F983" w14:textId="77777777" w:rsidR="006F5DBA" w:rsidRPr="00817DAE" w:rsidRDefault="00834A38" w:rsidP="00B93DE2">
            <w:pPr>
              <w:pStyle w:val="BodytextIndented"/>
              <w:ind w:firstLine="0"/>
              <w:rPr>
                <w:rFonts w:ascii="Times New Roman" w:hAnsi="Times New Roman"/>
                <w:sz w:val="22"/>
                <w:lang w:val="en-GB"/>
              </w:rPr>
            </w:pPr>
            <m:oMathPara>
              <m:oMath>
                <m:sSub>
                  <m:sSubPr>
                    <m:ctrlPr>
                      <w:rPr>
                        <w:rFonts w:ascii="Cambria Math" w:hAnsi="Cambria Math"/>
                        <w:i/>
                        <w:sz w:val="22"/>
                        <w:lang w:val="en-GB"/>
                      </w:rPr>
                    </m:ctrlPr>
                  </m:sSubPr>
                  <m:e>
                    <m:r>
                      <w:rPr>
                        <w:rFonts w:ascii="Cambria Math" w:hAnsi="Cambria Math"/>
                        <w:sz w:val="22"/>
                        <w:lang w:val="en-GB"/>
                      </w:rPr>
                      <m:t>ρ</m:t>
                    </m:r>
                  </m:e>
                  <m:sub>
                    <m:r>
                      <w:rPr>
                        <w:rFonts w:ascii="Cambria Math" w:hAnsi="Cambria Math"/>
                        <w:sz w:val="22"/>
                        <w:lang w:val="en-GB"/>
                      </w:rPr>
                      <m:t>a</m:t>
                    </m:r>
                  </m:sub>
                </m:sSub>
              </m:oMath>
            </m:oMathPara>
          </w:p>
        </w:tc>
        <w:tc>
          <w:tcPr>
            <w:tcW w:w="7050" w:type="dxa"/>
          </w:tcPr>
          <w:p w14:paraId="4C20D6E1" w14:textId="2AFDC13D" w:rsidR="006F5DBA" w:rsidRPr="00817DAE" w:rsidRDefault="00E65D14" w:rsidP="00B93DE2">
            <w:pPr>
              <w:pStyle w:val="BodytextIndented"/>
              <w:ind w:firstLine="0"/>
              <w:jc w:val="left"/>
              <w:rPr>
                <w:rFonts w:ascii="Times New Roman" w:hAnsi="Times New Roman"/>
                <w:sz w:val="22"/>
              </w:rPr>
            </w:pPr>
            <w:r w:rsidRPr="00E65D14">
              <w:rPr>
                <w:rFonts w:ascii="Times New Roman" w:hAnsi="Times New Roman"/>
                <w:sz w:val="22"/>
              </w:rPr>
              <w:t>is the reference air density</w:t>
            </w:r>
            <w:r w:rsidR="006F5DBA" w:rsidRPr="00817DAE">
              <w:rPr>
                <w:rStyle w:val="fontstyle01"/>
                <w:rFonts w:ascii="Times New Roman" w:hAnsi="Times New Roman"/>
                <w:sz w:val="22"/>
                <w:szCs w:val="22"/>
              </w:rPr>
              <w:t xml:space="preserve">, </w:t>
            </w:r>
            <w:r w:rsidR="006F5DBA" w:rsidRPr="00817DAE">
              <w:rPr>
                <w:rStyle w:val="fontstyle21"/>
                <w:rFonts w:ascii="Times New Roman" w:hAnsi="Times New Roman"/>
              </w:rPr>
              <w:t>1,2 kg.m</w:t>
            </w:r>
            <w:r w:rsidR="006F5DBA" w:rsidRPr="00817DAE">
              <w:rPr>
                <w:rStyle w:val="fontstyle41"/>
                <w:rFonts w:ascii="Times New Roman" w:hAnsi="Times New Roman"/>
                <w:vertAlign w:val="superscript"/>
              </w:rPr>
              <w:t>-</w:t>
            </w:r>
            <w:proofErr w:type="gramStart"/>
            <w:r w:rsidR="006F5DBA" w:rsidRPr="00817DAE">
              <w:rPr>
                <w:rStyle w:val="fontstyle51"/>
                <w:rFonts w:ascii="Times New Roman" w:hAnsi="Times New Roman"/>
                <w:sz w:val="22"/>
                <w:szCs w:val="22"/>
                <w:vertAlign w:val="superscript"/>
              </w:rPr>
              <w:t>3</w:t>
            </w:r>
            <w:r w:rsidR="006F5DBA" w:rsidRPr="00817DAE">
              <w:rPr>
                <w:rStyle w:val="fontstyle51"/>
                <w:rFonts w:ascii="Times New Roman" w:hAnsi="Times New Roman"/>
                <w:sz w:val="22"/>
                <w:szCs w:val="22"/>
              </w:rPr>
              <w:t>,</w:t>
            </w:r>
            <w:proofErr w:type="gramEnd"/>
          </w:p>
        </w:tc>
      </w:tr>
      <w:tr w:rsidR="006F5DBA" w:rsidRPr="00817DAE" w14:paraId="70F833E4" w14:textId="77777777" w:rsidTr="00A10C81">
        <w:tc>
          <w:tcPr>
            <w:tcW w:w="810" w:type="dxa"/>
          </w:tcPr>
          <w:p w14:paraId="11797C87" w14:textId="77777777" w:rsidR="006F5DBA" w:rsidRPr="00817DAE" w:rsidRDefault="006F5DBA" w:rsidP="00B93DE2">
            <w:pPr>
              <w:pStyle w:val="BodytextIndented"/>
              <w:ind w:firstLine="0"/>
              <w:rPr>
                <w:rFonts w:ascii="Times New Roman" w:hAnsi="Times New Roman"/>
                <w:sz w:val="22"/>
                <w:lang w:val="en-GB"/>
              </w:rPr>
            </w:pPr>
          </w:p>
        </w:tc>
        <w:tc>
          <w:tcPr>
            <w:tcW w:w="511" w:type="dxa"/>
          </w:tcPr>
          <w:p w14:paraId="7CAB089A" w14:textId="77777777" w:rsidR="006F5DBA" w:rsidRPr="00817DAE" w:rsidRDefault="00834A38" w:rsidP="00B93DE2">
            <w:pPr>
              <w:pStyle w:val="BodytextIndented"/>
              <w:ind w:firstLine="0"/>
              <w:rPr>
                <w:rFonts w:ascii="Times New Roman" w:hAnsi="Times New Roman"/>
                <w:sz w:val="22"/>
                <w:lang w:val="en-GB"/>
              </w:rPr>
            </w:pPr>
            <m:oMathPara>
              <m:oMath>
                <m:sSub>
                  <m:sSubPr>
                    <m:ctrlPr>
                      <w:rPr>
                        <w:rFonts w:ascii="Cambria Math" w:hAnsi="Cambria Math"/>
                        <w:i/>
                        <w:sz w:val="22"/>
                        <w:lang w:val="en-GB"/>
                      </w:rPr>
                    </m:ctrlPr>
                  </m:sSubPr>
                  <m:e>
                    <m:r>
                      <w:rPr>
                        <w:rFonts w:ascii="Cambria Math" w:hAnsi="Cambria Math"/>
                        <w:sz w:val="22"/>
                        <w:lang w:val="en-GB"/>
                      </w:rPr>
                      <m:t>ρ</m:t>
                    </m:r>
                  </m:e>
                  <m:sub>
                    <m:r>
                      <w:rPr>
                        <w:rFonts w:ascii="Cambria Math" w:hAnsi="Cambria Math"/>
                        <w:sz w:val="22"/>
                        <w:lang w:val="en-GB"/>
                      </w:rPr>
                      <m:t>c</m:t>
                    </m:r>
                  </m:sub>
                </m:sSub>
              </m:oMath>
            </m:oMathPara>
          </w:p>
        </w:tc>
        <w:tc>
          <w:tcPr>
            <w:tcW w:w="7050" w:type="dxa"/>
          </w:tcPr>
          <w:p w14:paraId="4875F9AD" w14:textId="05BB3387" w:rsidR="006F5DBA" w:rsidRPr="00817DAE" w:rsidRDefault="00E65D14" w:rsidP="00B93DE2">
            <w:pPr>
              <w:pStyle w:val="BodytextIndented"/>
              <w:ind w:firstLine="0"/>
              <w:jc w:val="left"/>
              <w:rPr>
                <w:rFonts w:ascii="Times New Roman" w:hAnsi="Times New Roman"/>
                <w:sz w:val="22"/>
              </w:rPr>
            </w:pPr>
            <w:r w:rsidRPr="00E65D14">
              <w:rPr>
                <w:rFonts w:ascii="Times New Roman" w:hAnsi="Times New Roman"/>
                <w:sz w:val="22"/>
              </w:rPr>
              <w:t>is the density of the reference weight</w:t>
            </w:r>
            <w:r w:rsidR="006F5DBA" w:rsidRPr="00817DAE">
              <w:rPr>
                <w:rStyle w:val="fontstyle01"/>
                <w:rFonts w:ascii="Times New Roman" w:hAnsi="Times New Roman"/>
                <w:sz w:val="22"/>
                <w:szCs w:val="22"/>
              </w:rPr>
              <w:t>, 8.</w:t>
            </w:r>
            <w:r w:rsidR="006F5DBA" w:rsidRPr="00817DAE">
              <w:rPr>
                <w:rStyle w:val="fontstyle21"/>
                <w:rFonts w:ascii="Times New Roman" w:hAnsi="Times New Roman"/>
              </w:rPr>
              <w:t>000 kg.m</w:t>
            </w:r>
            <w:r w:rsidR="006F5DBA" w:rsidRPr="00817DAE">
              <w:rPr>
                <w:rStyle w:val="fontstyle41"/>
                <w:rFonts w:ascii="Times New Roman" w:hAnsi="Times New Roman"/>
                <w:vertAlign w:val="superscript"/>
              </w:rPr>
              <w:t>-</w:t>
            </w:r>
            <w:r w:rsidR="006F5DBA" w:rsidRPr="00817DAE">
              <w:rPr>
                <w:rStyle w:val="fontstyle51"/>
                <w:rFonts w:ascii="Times New Roman" w:hAnsi="Times New Roman"/>
                <w:sz w:val="22"/>
                <w:szCs w:val="22"/>
                <w:vertAlign w:val="superscript"/>
              </w:rPr>
              <w:t>3</w:t>
            </w:r>
            <w:r w:rsidR="006F5DBA" w:rsidRPr="00817DAE">
              <w:rPr>
                <w:rStyle w:val="fontstyle51"/>
                <w:rFonts w:ascii="Times New Roman" w:hAnsi="Times New Roman"/>
                <w:sz w:val="22"/>
                <w:szCs w:val="22"/>
              </w:rPr>
              <w:t xml:space="preserve">, </w:t>
            </w:r>
            <w:r>
              <w:rPr>
                <w:rStyle w:val="fontstyle51"/>
                <w:rFonts w:ascii="Times New Roman" w:hAnsi="Times New Roman"/>
                <w:sz w:val="22"/>
                <w:szCs w:val="22"/>
              </w:rPr>
              <w:t>and</w:t>
            </w:r>
          </w:p>
        </w:tc>
      </w:tr>
      <w:tr w:rsidR="006F5DBA" w:rsidRPr="00817DAE" w14:paraId="34390EBD" w14:textId="77777777" w:rsidTr="00A10C81">
        <w:tc>
          <w:tcPr>
            <w:tcW w:w="810" w:type="dxa"/>
          </w:tcPr>
          <w:p w14:paraId="7CEBAE0E" w14:textId="77777777" w:rsidR="006F5DBA" w:rsidRPr="00817DAE" w:rsidRDefault="006F5DBA" w:rsidP="00B93DE2">
            <w:pPr>
              <w:pStyle w:val="BodytextIndented"/>
              <w:ind w:firstLine="0"/>
              <w:rPr>
                <w:rFonts w:ascii="Times New Roman" w:hAnsi="Times New Roman"/>
                <w:sz w:val="22"/>
                <w:lang w:val="en-GB"/>
              </w:rPr>
            </w:pPr>
          </w:p>
        </w:tc>
        <w:tc>
          <w:tcPr>
            <w:tcW w:w="511" w:type="dxa"/>
          </w:tcPr>
          <w:p w14:paraId="78815594" w14:textId="77777777" w:rsidR="006F5DBA" w:rsidRPr="00817DAE" w:rsidRDefault="00834A38" w:rsidP="00B93DE2">
            <w:pPr>
              <w:pStyle w:val="BodytextIndented"/>
              <w:ind w:firstLine="0"/>
              <w:rPr>
                <w:rFonts w:ascii="Times New Roman" w:hAnsi="Times New Roman"/>
                <w:sz w:val="22"/>
                <w:lang w:val="en-GB"/>
              </w:rPr>
            </w:pPr>
            <m:oMathPara>
              <m:oMath>
                <m:sSub>
                  <m:sSubPr>
                    <m:ctrlPr>
                      <w:rPr>
                        <w:rFonts w:ascii="Cambria Math" w:hAnsi="Cambria Math"/>
                        <w:i/>
                        <w:sz w:val="22"/>
                        <w:lang w:val="en-GB"/>
                      </w:rPr>
                    </m:ctrlPr>
                  </m:sSubPr>
                  <m:e>
                    <m:r>
                      <w:rPr>
                        <w:rFonts w:ascii="Cambria Math" w:hAnsi="Cambria Math"/>
                        <w:sz w:val="22"/>
                        <w:lang w:val="en-GB"/>
                      </w:rPr>
                      <m:t>ρ</m:t>
                    </m:r>
                  </m:e>
                  <m:sub>
                    <m:r>
                      <w:rPr>
                        <w:rFonts w:ascii="Cambria Math" w:hAnsi="Cambria Math"/>
                        <w:sz w:val="22"/>
                        <w:lang w:val="en-GB"/>
                      </w:rPr>
                      <m:t>t</m:t>
                    </m:r>
                  </m:sub>
                </m:sSub>
              </m:oMath>
            </m:oMathPara>
          </w:p>
        </w:tc>
        <w:tc>
          <w:tcPr>
            <w:tcW w:w="7050" w:type="dxa"/>
          </w:tcPr>
          <w:p w14:paraId="14BD10C5" w14:textId="0327DEC6" w:rsidR="006F5DBA" w:rsidRPr="00817DAE" w:rsidRDefault="00E65D14" w:rsidP="00B93DE2">
            <w:pPr>
              <w:pStyle w:val="BodytextIndented"/>
              <w:ind w:firstLine="0"/>
              <w:jc w:val="left"/>
              <w:rPr>
                <w:rFonts w:ascii="Times New Roman" w:hAnsi="Times New Roman"/>
                <w:sz w:val="22"/>
              </w:rPr>
            </w:pPr>
            <w:r w:rsidRPr="00E65D14">
              <w:rPr>
                <w:rFonts w:ascii="Times New Roman" w:hAnsi="Times New Roman"/>
                <w:sz w:val="22"/>
              </w:rPr>
              <w:t>is the density</w:t>
            </w:r>
            <w:r w:rsidR="0045184B">
              <w:rPr>
                <w:rFonts w:ascii="Times New Roman" w:hAnsi="Times New Roman"/>
                <w:sz w:val="22"/>
              </w:rPr>
              <w:t xml:space="preserve"> of</w:t>
            </w:r>
            <w:r w:rsidRPr="00E65D14">
              <w:rPr>
                <w:rFonts w:ascii="Times New Roman" w:hAnsi="Times New Roman"/>
                <w:sz w:val="22"/>
              </w:rPr>
              <w:t xml:space="preserve"> converted</w:t>
            </w:r>
            <w:r w:rsidR="0045184B">
              <w:rPr>
                <w:rFonts w:ascii="Times New Roman" w:hAnsi="Times New Roman"/>
                <w:sz w:val="22"/>
              </w:rPr>
              <w:t xml:space="preserve"> </w:t>
            </w:r>
            <w:proofErr w:type="gramStart"/>
            <w:r w:rsidR="0045184B">
              <w:rPr>
                <w:rFonts w:ascii="Times New Roman" w:hAnsi="Times New Roman"/>
                <w:sz w:val="22"/>
              </w:rPr>
              <w:t>weight</w:t>
            </w:r>
            <w:r w:rsidR="006F5DBA" w:rsidRPr="00817DAE">
              <w:rPr>
                <w:rStyle w:val="fontstyle01"/>
                <w:rFonts w:ascii="Times New Roman" w:hAnsi="Times New Roman"/>
                <w:sz w:val="22"/>
                <w:szCs w:val="22"/>
              </w:rPr>
              <w:t>.</w:t>
            </w:r>
            <w:proofErr w:type="gramEnd"/>
          </w:p>
        </w:tc>
      </w:tr>
    </w:tbl>
    <w:p w14:paraId="2EAAB423" w14:textId="77777777" w:rsidR="00481A88" w:rsidRDefault="00481A88" w:rsidP="00E65D14">
      <w:pPr>
        <w:pStyle w:val="BodytextIndented"/>
        <w:rPr>
          <w:rFonts w:ascii="Times New Roman" w:hAnsi="Times New Roman"/>
          <w:lang w:val="en-GB"/>
        </w:rPr>
      </w:pPr>
    </w:p>
    <w:p w14:paraId="37AC0EF1" w14:textId="4F1757FF" w:rsidR="006F5DBA" w:rsidRPr="00817DAE" w:rsidRDefault="00E65D14" w:rsidP="00E65D14">
      <w:pPr>
        <w:pStyle w:val="BodytextIndented"/>
        <w:rPr>
          <w:rFonts w:ascii="Times New Roman" w:hAnsi="Times New Roman"/>
          <w:lang w:val="en-GB"/>
        </w:rPr>
      </w:pPr>
      <w:r w:rsidRPr="00E65D14">
        <w:rPr>
          <w:rFonts w:ascii="Times New Roman" w:hAnsi="Times New Roman"/>
          <w:lang w:val="en-GB"/>
        </w:rPr>
        <w:t>The corrected weighing result has an insignificant true mass difference compared to the calibration certificate issued by BIPM in 2018</w:t>
      </w:r>
      <w:r w:rsidR="00E91D53">
        <w:rPr>
          <w:rFonts w:ascii="Times New Roman" w:hAnsi="Times New Roman"/>
          <w:lang w:val="en-GB"/>
        </w:rPr>
        <w:t>,</w:t>
      </w:r>
      <w:r w:rsidRPr="00E65D14">
        <w:rPr>
          <w:rFonts w:ascii="Times New Roman" w:hAnsi="Times New Roman"/>
          <w:lang w:val="en-GB"/>
        </w:rPr>
        <w:t xml:space="preserve"> which is 999.999071 g with a measurement uncertainty of 0.010 mg. This is very much different when compared to the results of uncorrected weighing. The weighing results are then checked by looking at the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E65D14">
        <w:rPr>
          <w:rFonts w:ascii="Times New Roman" w:hAnsi="Times New Roman"/>
          <w:lang w:val="en-GB"/>
        </w:rPr>
        <w:t xml:space="preserve"> number with a reference value based on the certificate value. The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E65D14">
        <w:rPr>
          <w:rFonts w:ascii="Times New Roman" w:hAnsi="Times New Roman"/>
          <w:lang w:val="en-GB"/>
        </w:rPr>
        <w:t xml:space="preserve"> values ​​for uncorrected and corrected weighing are -46,236 and -0.078, respectively. The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E65D14">
        <w:rPr>
          <w:rFonts w:ascii="Times New Roman" w:hAnsi="Times New Roman"/>
          <w:lang w:val="en-GB"/>
        </w:rPr>
        <w:t xml:space="preserve"> value in the uncorrected weighing result has a very large difference compared to the E_n equality parameter. This shows that there is no equality at all </w:t>
      </w:r>
      <w:r w:rsidR="00E91D53">
        <w:rPr>
          <w:rFonts w:ascii="Times New Roman" w:hAnsi="Times New Roman"/>
          <w:lang w:val="en-GB"/>
        </w:rPr>
        <w:t>when</w:t>
      </w:r>
      <w:r w:rsidRPr="00E65D14">
        <w:rPr>
          <w:rFonts w:ascii="Times New Roman" w:hAnsi="Times New Roman"/>
          <w:lang w:val="en-GB"/>
        </w:rPr>
        <w:t xml:space="preserve"> the buoyancy correction is ignored in this weighing. Furthermore, this can lead to errors and non-recognition of the weighing results. While the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E65D14">
        <w:rPr>
          <w:rFonts w:ascii="Times New Roman" w:hAnsi="Times New Roman"/>
          <w:lang w:val="en-GB"/>
        </w:rPr>
        <w:t xml:space="preserve"> value of the corrected weighing results is in the range of -1 to 1, so it can be concluded that the weighing results carried out at SNSU-BSN are equivalent to the weighing results by BIPM</w:t>
      </w:r>
      <w:r w:rsidR="00B36F07" w:rsidRPr="00817DAE">
        <w:rPr>
          <w:rFonts w:ascii="Times New Roman" w:hAnsi="Times New Roman"/>
          <w:lang w:val="en-GB"/>
        </w:rPr>
        <w:t>.</w:t>
      </w:r>
    </w:p>
    <w:p w14:paraId="3F752282" w14:textId="3AAEA654" w:rsidR="00E6736C" w:rsidRPr="00817DAE" w:rsidRDefault="00E65D14" w:rsidP="006F5DBA">
      <w:pPr>
        <w:pStyle w:val="Section"/>
        <w:rPr>
          <w:rFonts w:ascii="Times New Roman" w:hAnsi="Times New Roman"/>
        </w:rPr>
      </w:pPr>
      <w:r>
        <w:rPr>
          <w:rFonts w:ascii="Times New Roman" w:hAnsi="Times New Roman"/>
        </w:rPr>
        <w:t>Conclusion</w:t>
      </w:r>
    </w:p>
    <w:p w14:paraId="7639E9D3" w14:textId="4AA2175A" w:rsidR="0028628A" w:rsidRPr="0028628A" w:rsidRDefault="0028628A" w:rsidP="0028628A">
      <w:pPr>
        <w:pStyle w:val="BodytextIndented"/>
        <w:rPr>
          <w:rFonts w:ascii="Times New Roman" w:hAnsi="Times New Roman"/>
          <w:lang w:val="en-GB"/>
        </w:rPr>
      </w:pPr>
      <w:r w:rsidRPr="0028628A">
        <w:rPr>
          <w:rFonts w:ascii="Times New Roman" w:hAnsi="Times New Roman"/>
          <w:lang w:val="en-GB"/>
        </w:rPr>
        <w:t xml:space="preserve">Buoyancy correction is a parameter that cannot be ignored in weighing with high accuracy, especially if the weights being tested have a </w:t>
      </w:r>
      <w:r w:rsidR="00E91D53">
        <w:rPr>
          <w:rFonts w:ascii="Times New Roman" w:hAnsi="Times New Roman"/>
          <w:lang w:val="en-GB"/>
        </w:rPr>
        <w:t>much different density</w:t>
      </w:r>
      <w:r w:rsidRPr="0028628A">
        <w:rPr>
          <w:rFonts w:ascii="Times New Roman" w:hAnsi="Times New Roman"/>
          <w:lang w:val="en-GB"/>
        </w:rPr>
        <w:t xml:space="preserve"> from the measuring standard used. This correction arises due to the effect of the </w:t>
      </w:r>
      <w:r w:rsidR="00E91D53">
        <w:rPr>
          <w:rFonts w:ascii="Times New Roman" w:hAnsi="Times New Roman"/>
          <w:lang w:val="en-GB"/>
        </w:rPr>
        <w:t>air density</w:t>
      </w:r>
      <w:r w:rsidRPr="0028628A">
        <w:rPr>
          <w:rFonts w:ascii="Times New Roman" w:hAnsi="Times New Roman"/>
          <w:lang w:val="en-GB"/>
        </w:rPr>
        <w:t xml:space="preserve"> in which the measurement is made. The weighing results show that the buoyancy correction that occurs in the calibration of the E</w:t>
      </w:r>
      <w:r w:rsidRPr="0028628A">
        <w:rPr>
          <w:rFonts w:ascii="Times New Roman" w:hAnsi="Times New Roman"/>
          <w:vertAlign w:val="subscript"/>
          <w:lang w:val="en-GB"/>
        </w:rPr>
        <w:t>0</w:t>
      </w:r>
      <w:r w:rsidRPr="0028628A">
        <w:rPr>
          <w:rFonts w:ascii="Times New Roman" w:hAnsi="Times New Roman"/>
          <w:lang w:val="en-GB"/>
        </w:rPr>
        <w:t xml:space="preserve"> weight with the Pt-</w:t>
      </w:r>
      <w:proofErr w:type="spellStart"/>
      <w:r w:rsidRPr="0028628A">
        <w:rPr>
          <w:rFonts w:ascii="Times New Roman" w:hAnsi="Times New Roman"/>
          <w:lang w:val="en-GB"/>
        </w:rPr>
        <w:t>Ir</w:t>
      </w:r>
      <w:proofErr w:type="spellEnd"/>
      <w:r w:rsidRPr="0028628A">
        <w:rPr>
          <w:rFonts w:ascii="Times New Roman" w:hAnsi="Times New Roman"/>
          <w:lang w:val="en-GB"/>
        </w:rPr>
        <w:t xml:space="preserve"> standard can reach 0.00115 g and can be even greater at a denser air density. The magnitude of this correction can have implications for the equality of the measurement results to the reference value. The equivalence parameter in the form of the number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28628A">
        <w:rPr>
          <w:rFonts w:ascii="Times New Roman" w:hAnsi="Times New Roman"/>
          <w:lang w:val="en-GB"/>
        </w:rPr>
        <w:t xml:space="preserve"> shows that the uncorrected and corrected mass values ​​have a very significant difference. The calculation of the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28628A">
        <w:rPr>
          <w:rFonts w:ascii="Times New Roman" w:hAnsi="Times New Roman"/>
          <w:lang w:val="en-GB"/>
        </w:rPr>
        <w:t xml:space="preserve"> value for the corrected mass is very clearly within the required range, while for the uncorrected mass</w:t>
      </w:r>
      <w:r w:rsidR="00E91D53">
        <w:rPr>
          <w:rFonts w:ascii="Times New Roman" w:hAnsi="Times New Roman"/>
          <w:lang w:val="en-GB"/>
        </w:rPr>
        <w:t>,</w:t>
      </w:r>
      <w:r w:rsidRPr="0028628A">
        <w:rPr>
          <w:rFonts w:ascii="Times New Roman" w:hAnsi="Times New Roman"/>
          <w:lang w:val="en-GB"/>
        </w:rPr>
        <w:t xml:space="preserve"> the value is very far from that range. Here</w:t>
      </w:r>
      <w:r w:rsidR="00E91D53">
        <w:rPr>
          <w:rFonts w:ascii="Times New Roman" w:hAnsi="Times New Roman"/>
          <w:lang w:val="en-GB"/>
        </w:rPr>
        <w:t>,</w:t>
      </w:r>
      <w:r w:rsidRPr="0028628A">
        <w:rPr>
          <w:rFonts w:ascii="Times New Roman" w:hAnsi="Times New Roman"/>
          <w:lang w:val="en-GB"/>
        </w:rPr>
        <w:t xml:space="preserve"> the corrected mass is equivalent to the value of the previous calibration certificate, while the uncorrected mass is the opposite</w:t>
      </w:r>
      <w:r>
        <w:rPr>
          <w:rFonts w:ascii="Times New Roman" w:hAnsi="Times New Roman"/>
          <w:lang w:val="en-GB"/>
        </w:rPr>
        <w:t>.</w:t>
      </w:r>
    </w:p>
    <w:p w14:paraId="14AD1850" w14:textId="4766A46C" w:rsidR="00E1274D" w:rsidRPr="00817DAE" w:rsidRDefault="0028628A" w:rsidP="00964F59">
      <w:pPr>
        <w:pStyle w:val="Section"/>
        <w:rPr>
          <w:rFonts w:ascii="Times New Roman" w:hAnsi="Times New Roman"/>
        </w:rPr>
      </w:pPr>
      <w:r>
        <w:rPr>
          <w:rFonts w:ascii="Times New Roman" w:hAnsi="Times New Roman"/>
        </w:rPr>
        <w:lastRenderedPageBreak/>
        <w:t>Acknowledg</w:t>
      </w:r>
      <w:r w:rsidR="00E91D53">
        <w:rPr>
          <w:rFonts w:ascii="Times New Roman" w:hAnsi="Times New Roman"/>
        </w:rPr>
        <w:t>e</w:t>
      </w:r>
      <w:r>
        <w:rPr>
          <w:rFonts w:ascii="Times New Roman" w:hAnsi="Times New Roman"/>
        </w:rPr>
        <w:t>ment</w:t>
      </w:r>
    </w:p>
    <w:p w14:paraId="4986A823" w14:textId="58081027" w:rsidR="00E1274D" w:rsidRPr="00817DAE" w:rsidRDefault="0028628A" w:rsidP="0011368E">
      <w:pPr>
        <w:pStyle w:val="BodytextIndented"/>
        <w:rPr>
          <w:rFonts w:ascii="Times New Roman" w:hAnsi="Times New Roman"/>
        </w:rPr>
      </w:pPr>
      <w:r w:rsidRPr="0028628A">
        <w:rPr>
          <w:rFonts w:ascii="Times New Roman" w:hAnsi="Times New Roman"/>
        </w:rPr>
        <w:t xml:space="preserve">The author would like to thank </w:t>
      </w:r>
      <w:proofErr w:type="spellStart"/>
      <w:r w:rsidRPr="0028628A">
        <w:rPr>
          <w:rFonts w:ascii="Times New Roman" w:hAnsi="Times New Roman"/>
        </w:rPr>
        <w:t>Pusrisbang</w:t>
      </w:r>
      <w:proofErr w:type="spellEnd"/>
      <w:r w:rsidR="00E91D53">
        <w:rPr>
          <w:rFonts w:ascii="Times New Roman" w:hAnsi="Times New Roman"/>
        </w:rPr>
        <w:t>, the Directorate of SNSU-BSN, and all parties providing</w:t>
      </w:r>
      <w:r w:rsidRPr="0028628A">
        <w:rPr>
          <w:rFonts w:ascii="Times New Roman" w:hAnsi="Times New Roman"/>
        </w:rPr>
        <w:t xml:space="preserve"> the facilities and infrastructure to conduct this research.</w:t>
      </w:r>
    </w:p>
    <w:p w14:paraId="13A9A339" w14:textId="5F88A357" w:rsidR="009A0487" w:rsidRPr="00817DAE" w:rsidRDefault="0028628A" w:rsidP="00DD4CB8">
      <w:pPr>
        <w:pStyle w:val="Sectionnonumber"/>
        <w:rPr>
          <w:rFonts w:ascii="Times New Roman" w:hAnsi="Times New Roman"/>
        </w:rPr>
      </w:pPr>
      <w:r>
        <w:rPr>
          <w:rFonts w:ascii="Times New Roman" w:hAnsi="Times New Roman"/>
        </w:rPr>
        <w:t>References</w:t>
      </w:r>
    </w:p>
    <w:p w14:paraId="741F72E5" w14:textId="1EFE5096" w:rsidR="0002382E" w:rsidRPr="003F1043" w:rsidRDefault="00DD4CB8"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szCs w:val="24"/>
        </w:rPr>
        <w:fldChar w:fldCharType="begin" w:fldLock="1"/>
      </w:r>
      <w:r w:rsidRPr="003F1043">
        <w:rPr>
          <w:rFonts w:ascii="Times New Roman" w:hAnsi="Times New Roman"/>
          <w:szCs w:val="24"/>
        </w:rPr>
        <w:instrText xml:space="preserve">ADDIN Mendeley Bibliography CSL_BIBLIOGRAPHY </w:instrText>
      </w:r>
      <w:r w:rsidRPr="003F1043">
        <w:rPr>
          <w:rFonts w:ascii="Times New Roman" w:hAnsi="Times New Roman"/>
          <w:szCs w:val="24"/>
        </w:rPr>
        <w:fldChar w:fldCharType="separate"/>
      </w:r>
      <w:r w:rsidR="0002382E" w:rsidRPr="003F1043">
        <w:rPr>
          <w:rFonts w:ascii="Times New Roman" w:hAnsi="Times New Roman"/>
          <w:noProof/>
          <w:szCs w:val="24"/>
        </w:rPr>
        <w:t xml:space="preserve">Davidson, S. (2000). Air Density Measurement for Mass Calibration. </w:t>
      </w:r>
      <w:r w:rsidR="0002382E" w:rsidRPr="003F1043">
        <w:rPr>
          <w:rFonts w:ascii="Times New Roman" w:hAnsi="Times New Roman"/>
          <w:i/>
          <w:iCs/>
          <w:noProof/>
          <w:szCs w:val="24"/>
        </w:rPr>
        <w:t>XVI IMEKO World Congress</w:t>
      </w:r>
      <w:r w:rsidR="0002382E" w:rsidRPr="003F1043">
        <w:rPr>
          <w:rFonts w:ascii="Times New Roman" w:hAnsi="Times New Roman"/>
          <w:noProof/>
          <w:szCs w:val="24"/>
        </w:rPr>
        <w:t>.</w:t>
      </w:r>
    </w:p>
    <w:p w14:paraId="7587BC11" w14:textId="589E7AFE"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Davidson, Stuart. (2010). Determination of the effect of transfer between vacuum and air on mass standards of platinum</w:t>
      </w:r>
      <w:r w:rsidR="0045184B">
        <w:rPr>
          <w:rFonts w:ascii="Times New Roman" w:hAnsi="Times New Roman"/>
          <w:noProof/>
          <w:szCs w:val="24"/>
        </w:rPr>
        <w:t>-</w:t>
      </w:r>
      <w:r w:rsidRPr="003F1043">
        <w:rPr>
          <w:rFonts w:ascii="Times New Roman" w:hAnsi="Times New Roman"/>
          <w:noProof/>
          <w:szCs w:val="24"/>
        </w:rPr>
        <w:t xml:space="preserve">iridium and stainless steel. </w:t>
      </w:r>
      <w:r w:rsidRPr="003F1043">
        <w:rPr>
          <w:rFonts w:ascii="Times New Roman" w:hAnsi="Times New Roman"/>
          <w:i/>
          <w:iCs/>
          <w:noProof/>
          <w:szCs w:val="24"/>
        </w:rPr>
        <w:t>Metrologia</w:t>
      </w:r>
      <w:r w:rsidRPr="003F1043">
        <w:rPr>
          <w:rFonts w:ascii="Times New Roman" w:hAnsi="Times New Roman"/>
          <w:noProof/>
          <w:szCs w:val="24"/>
        </w:rPr>
        <w:t xml:space="preserve">, </w:t>
      </w:r>
      <w:r w:rsidRPr="003F1043">
        <w:rPr>
          <w:rFonts w:ascii="Times New Roman" w:hAnsi="Times New Roman"/>
          <w:i/>
          <w:iCs/>
          <w:noProof/>
          <w:szCs w:val="24"/>
        </w:rPr>
        <w:t>47</w:t>
      </w:r>
      <w:r w:rsidRPr="003F1043">
        <w:rPr>
          <w:rFonts w:ascii="Times New Roman" w:hAnsi="Times New Roman"/>
          <w:noProof/>
          <w:szCs w:val="24"/>
        </w:rPr>
        <w:t>(4), 487–497. https://doi.org/10.1088/0026-1394/47/4/015</w:t>
      </w:r>
    </w:p>
    <w:p w14:paraId="7346C232"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Davis, R. S., Barat, P., dan Stock, M. (2016). A brief history of the unit of mass: Continuity of successive definitions of the kilogram. </w:t>
      </w:r>
      <w:r w:rsidRPr="003F1043">
        <w:rPr>
          <w:rFonts w:ascii="Times New Roman" w:hAnsi="Times New Roman"/>
          <w:i/>
          <w:iCs/>
          <w:noProof/>
          <w:szCs w:val="24"/>
        </w:rPr>
        <w:t>Metrologia</w:t>
      </w:r>
      <w:r w:rsidRPr="003F1043">
        <w:rPr>
          <w:rFonts w:ascii="Times New Roman" w:hAnsi="Times New Roman"/>
          <w:noProof/>
          <w:szCs w:val="24"/>
        </w:rPr>
        <w:t xml:space="preserve">, </w:t>
      </w:r>
      <w:r w:rsidRPr="003F1043">
        <w:rPr>
          <w:rFonts w:ascii="Times New Roman" w:hAnsi="Times New Roman"/>
          <w:i/>
          <w:iCs/>
          <w:noProof/>
          <w:szCs w:val="24"/>
        </w:rPr>
        <w:t>53</w:t>
      </w:r>
      <w:r w:rsidRPr="003F1043">
        <w:rPr>
          <w:rFonts w:ascii="Times New Roman" w:hAnsi="Times New Roman"/>
          <w:noProof/>
          <w:szCs w:val="24"/>
        </w:rPr>
        <w:t>(5), A12–A18. https://doi.org/10.1088/0026-1394/53/5/A12</w:t>
      </w:r>
    </w:p>
    <w:p w14:paraId="7C94F943"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Harris, G. L. (2018). </w:t>
      </w:r>
      <w:r w:rsidRPr="003F1043">
        <w:rPr>
          <w:rFonts w:ascii="Times New Roman" w:hAnsi="Times New Roman"/>
          <w:i/>
          <w:iCs/>
          <w:noProof/>
          <w:szCs w:val="24"/>
        </w:rPr>
        <w:t>Selected laboratory and measurement practices and procedures to support basic mass calibrations</w:t>
      </w:r>
      <w:r w:rsidRPr="003F1043">
        <w:rPr>
          <w:rFonts w:ascii="Times New Roman" w:hAnsi="Times New Roman"/>
          <w:noProof/>
          <w:szCs w:val="24"/>
        </w:rPr>
        <w:t>. 47–66. http://nvlpubs.nist.gov/nistpubs/ir/2018/NIST.IR.6969-2018.pdf</w:t>
      </w:r>
    </w:p>
    <w:p w14:paraId="7A2B7E57"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Hayu, R., dan Ismail, Z. (2018). Statistical process control to monitor the impacts of extraordinary calibrations result on the mass dissemination. </w:t>
      </w:r>
      <w:r w:rsidRPr="003F1043">
        <w:rPr>
          <w:rFonts w:ascii="Times New Roman" w:hAnsi="Times New Roman"/>
          <w:i/>
          <w:iCs/>
          <w:noProof/>
          <w:szCs w:val="24"/>
        </w:rPr>
        <w:t>Journal of Physics: Conference Series</w:t>
      </w:r>
      <w:r w:rsidRPr="003F1043">
        <w:rPr>
          <w:rFonts w:ascii="Times New Roman" w:hAnsi="Times New Roman"/>
          <w:noProof/>
          <w:szCs w:val="24"/>
        </w:rPr>
        <w:t xml:space="preserve">, </w:t>
      </w:r>
      <w:r w:rsidRPr="003F1043">
        <w:rPr>
          <w:rFonts w:ascii="Times New Roman" w:hAnsi="Times New Roman"/>
          <w:i/>
          <w:iCs/>
          <w:noProof/>
          <w:szCs w:val="24"/>
        </w:rPr>
        <w:t>1065</w:t>
      </w:r>
      <w:r w:rsidRPr="003F1043">
        <w:rPr>
          <w:rFonts w:ascii="Times New Roman" w:hAnsi="Times New Roman"/>
          <w:noProof/>
          <w:szCs w:val="24"/>
        </w:rPr>
        <w:t>(4), 2–6. https://doi.org/10.1088/1742-6596/1065/4/042046</w:t>
      </w:r>
    </w:p>
    <w:p w14:paraId="719ACB4F"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Ismail, Z., dan Hayu, R. (2016). Pengaruh Kondisi Lingkungan Terhadap Perhitungan Massa Konvensional di Lab Massa Puslit Metrologi-LIPI. </w:t>
      </w:r>
      <w:r w:rsidRPr="003F1043">
        <w:rPr>
          <w:rFonts w:ascii="Times New Roman" w:hAnsi="Times New Roman"/>
          <w:i/>
          <w:iCs/>
          <w:noProof/>
          <w:szCs w:val="24"/>
        </w:rPr>
        <w:t>11th Annual Meeting on Testing and Quality</w:t>
      </w:r>
      <w:r w:rsidRPr="003F1043">
        <w:rPr>
          <w:rFonts w:ascii="Times New Roman" w:hAnsi="Times New Roman"/>
          <w:noProof/>
          <w:szCs w:val="24"/>
        </w:rPr>
        <w:t>.</w:t>
      </w:r>
    </w:p>
    <w:p w14:paraId="5A7691B4"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ISO/IEC 17043. (2010). </w:t>
      </w:r>
      <w:r w:rsidRPr="003F1043">
        <w:rPr>
          <w:rFonts w:ascii="Times New Roman" w:hAnsi="Times New Roman"/>
          <w:i/>
          <w:iCs/>
          <w:noProof/>
          <w:szCs w:val="24"/>
        </w:rPr>
        <w:t>Conformity assessment — General requirements for proficiency testing</w:t>
      </w:r>
      <w:r w:rsidRPr="003F1043">
        <w:rPr>
          <w:rFonts w:ascii="Times New Roman" w:hAnsi="Times New Roman"/>
          <w:noProof/>
          <w:szCs w:val="24"/>
        </w:rPr>
        <w:t>.</w:t>
      </w:r>
    </w:p>
    <w:p w14:paraId="11C097E9"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Jabbour, Z. J., dan Yaniv, S. L. (2001). The kilogram and measurements of mass and force. </w:t>
      </w:r>
      <w:r w:rsidRPr="003F1043">
        <w:rPr>
          <w:rFonts w:ascii="Times New Roman" w:hAnsi="Times New Roman"/>
          <w:i/>
          <w:iCs/>
          <w:noProof/>
          <w:szCs w:val="24"/>
        </w:rPr>
        <w:t>Journal of Research of the National Institute of Standards and Technology</w:t>
      </w:r>
      <w:r w:rsidRPr="003F1043">
        <w:rPr>
          <w:rFonts w:ascii="Times New Roman" w:hAnsi="Times New Roman"/>
          <w:noProof/>
          <w:szCs w:val="24"/>
        </w:rPr>
        <w:t xml:space="preserve">, </w:t>
      </w:r>
      <w:r w:rsidRPr="003F1043">
        <w:rPr>
          <w:rFonts w:ascii="Times New Roman" w:hAnsi="Times New Roman"/>
          <w:i/>
          <w:iCs/>
          <w:noProof/>
          <w:szCs w:val="24"/>
        </w:rPr>
        <w:t>106</w:t>
      </w:r>
      <w:r w:rsidRPr="003F1043">
        <w:rPr>
          <w:rFonts w:ascii="Times New Roman" w:hAnsi="Times New Roman"/>
          <w:noProof/>
          <w:szCs w:val="24"/>
        </w:rPr>
        <w:t>(1), 25–46. https://doi.org/10.6028/jres.106.003</w:t>
      </w:r>
    </w:p>
    <w:p w14:paraId="2490803E"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Meteolabor AG. (2004). </w:t>
      </w:r>
      <w:r w:rsidRPr="003F1043">
        <w:rPr>
          <w:rFonts w:ascii="Times New Roman" w:hAnsi="Times New Roman"/>
          <w:i/>
          <w:iCs/>
          <w:noProof/>
          <w:szCs w:val="24"/>
        </w:rPr>
        <w:t>Operating instructions and technical description KLIMET A30</w:t>
      </w:r>
      <w:r w:rsidRPr="003F1043">
        <w:rPr>
          <w:rFonts w:ascii="Times New Roman" w:hAnsi="Times New Roman"/>
          <w:noProof/>
          <w:szCs w:val="24"/>
        </w:rPr>
        <w:t xml:space="preserve">. </w:t>
      </w:r>
      <w:r w:rsidRPr="003F1043">
        <w:rPr>
          <w:rFonts w:ascii="Times New Roman" w:hAnsi="Times New Roman"/>
          <w:i/>
          <w:iCs/>
          <w:noProof/>
          <w:szCs w:val="24"/>
        </w:rPr>
        <w:t>November</w:t>
      </w:r>
      <w:r w:rsidRPr="003F1043">
        <w:rPr>
          <w:rFonts w:ascii="Times New Roman" w:hAnsi="Times New Roman"/>
          <w:noProof/>
          <w:szCs w:val="24"/>
        </w:rPr>
        <w:t>, 1–17.</w:t>
      </w:r>
    </w:p>
    <w:p w14:paraId="56947FA6"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Mettler Toledo. (2019). </w:t>
      </w:r>
      <w:r w:rsidRPr="003F1043">
        <w:rPr>
          <w:rFonts w:ascii="Times New Roman" w:hAnsi="Times New Roman"/>
          <w:i/>
          <w:iCs/>
          <w:noProof/>
          <w:szCs w:val="24"/>
        </w:rPr>
        <w:t>OIML and ASTM Weights - Expertly Manufactured Weights for Reliable Testing Applications</w:t>
      </w:r>
      <w:r w:rsidRPr="003F1043">
        <w:rPr>
          <w:rFonts w:ascii="Times New Roman" w:hAnsi="Times New Roman"/>
          <w:noProof/>
          <w:szCs w:val="24"/>
        </w:rPr>
        <w:t>.</w:t>
      </w:r>
    </w:p>
    <w:p w14:paraId="19F1D4D4"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OIML-R111. (2004). </w:t>
      </w:r>
      <w:r w:rsidRPr="003F1043">
        <w:rPr>
          <w:rFonts w:ascii="Times New Roman" w:hAnsi="Times New Roman"/>
          <w:i/>
          <w:iCs/>
          <w:noProof/>
          <w:szCs w:val="24"/>
        </w:rPr>
        <w:t>International Recommendation OIML R 111-1 Edition 2004 (E)</w:t>
      </w:r>
      <w:r w:rsidRPr="003F1043">
        <w:rPr>
          <w:rFonts w:ascii="Times New Roman" w:hAnsi="Times New Roman"/>
          <w:noProof/>
          <w:szCs w:val="24"/>
        </w:rPr>
        <w:t>. https://www.oiml.org/en/files/pdf_r/r111-1-e04.pdf</w:t>
      </w:r>
    </w:p>
    <w:p w14:paraId="6D7E9477"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Picard, A., Davis, R. S., Gläser, M., dan Fujii, K. (2008). Revised formula for the density of moist air (CIPM-2007). </w:t>
      </w:r>
      <w:r w:rsidRPr="003F1043">
        <w:rPr>
          <w:rFonts w:ascii="Times New Roman" w:hAnsi="Times New Roman"/>
          <w:i/>
          <w:iCs/>
          <w:noProof/>
          <w:szCs w:val="24"/>
        </w:rPr>
        <w:t>Metrologia</w:t>
      </w:r>
      <w:r w:rsidRPr="003F1043">
        <w:rPr>
          <w:rFonts w:ascii="Times New Roman" w:hAnsi="Times New Roman"/>
          <w:noProof/>
          <w:szCs w:val="24"/>
        </w:rPr>
        <w:t xml:space="preserve">, </w:t>
      </w:r>
      <w:r w:rsidRPr="003F1043">
        <w:rPr>
          <w:rFonts w:ascii="Times New Roman" w:hAnsi="Times New Roman"/>
          <w:i/>
          <w:iCs/>
          <w:noProof/>
          <w:szCs w:val="24"/>
        </w:rPr>
        <w:t>45</w:t>
      </w:r>
      <w:r w:rsidRPr="003F1043">
        <w:rPr>
          <w:rFonts w:ascii="Times New Roman" w:hAnsi="Times New Roman"/>
          <w:noProof/>
          <w:szCs w:val="24"/>
        </w:rPr>
        <w:t>(2), 149–155. https://doi.org/10.1088/0026-1394/45/2/004</w:t>
      </w:r>
    </w:p>
    <w:p w14:paraId="2C129610"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Troemner. (2016). </w:t>
      </w:r>
      <w:r w:rsidRPr="003F1043">
        <w:rPr>
          <w:rFonts w:ascii="Times New Roman" w:hAnsi="Times New Roman"/>
          <w:i/>
          <w:iCs/>
          <w:noProof/>
          <w:szCs w:val="24"/>
        </w:rPr>
        <w:t>Weight Catalog</w:t>
      </w:r>
      <w:r w:rsidRPr="003F1043">
        <w:rPr>
          <w:rFonts w:ascii="Times New Roman" w:hAnsi="Times New Roman"/>
          <w:noProof/>
          <w:szCs w:val="24"/>
        </w:rPr>
        <w:t>. www.troemner.com</w:t>
      </w:r>
    </w:p>
    <w:p w14:paraId="6013AEF7"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Wang, X. L., Wang, J., Zhong, R. L., Zhang, Y., Cai, C. Q., Yao, H., dan Ding, J. A. (2010). Research on air density measurement for measuring weights. </w:t>
      </w:r>
      <w:r w:rsidRPr="003F1043">
        <w:rPr>
          <w:rFonts w:ascii="Times New Roman" w:hAnsi="Times New Roman"/>
          <w:i/>
          <w:iCs/>
          <w:noProof/>
          <w:szCs w:val="24"/>
        </w:rPr>
        <w:t>21st Conference on Measurement of Force, Mass and Torque Together with HARDMEKO 2010 and 2nd Meeting on Vibration Measurement, IMEKO TC3, TC5 and TC22 Conferences</w:t>
      </w:r>
      <w:r w:rsidRPr="003F1043">
        <w:rPr>
          <w:rFonts w:ascii="Times New Roman" w:hAnsi="Times New Roman"/>
          <w:noProof/>
          <w:szCs w:val="24"/>
        </w:rPr>
        <w:t xml:space="preserve">, </w:t>
      </w:r>
      <w:r w:rsidRPr="003F1043">
        <w:rPr>
          <w:rFonts w:ascii="Times New Roman" w:hAnsi="Times New Roman"/>
          <w:i/>
          <w:iCs/>
          <w:noProof/>
          <w:szCs w:val="24"/>
        </w:rPr>
        <w:t>1</w:t>
      </w:r>
      <w:r w:rsidRPr="003F1043">
        <w:rPr>
          <w:rFonts w:ascii="Times New Roman" w:hAnsi="Times New Roman"/>
          <w:noProof/>
          <w:szCs w:val="24"/>
        </w:rPr>
        <w:t>, 277–284.</w:t>
      </w:r>
    </w:p>
    <w:p w14:paraId="6E2C1AAF" w14:textId="77777777" w:rsidR="0002382E" w:rsidRPr="003F1043" w:rsidRDefault="0002382E" w:rsidP="004356F8">
      <w:pPr>
        <w:widowControl w:val="0"/>
        <w:autoSpaceDE w:val="0"/>
        <w:autoSpaceDN w:val="0"/>
        <w:adjustRightInd w:val="0"/>
        <w:ind w:left="480" w:hanging="480"/>
        <w:jc w:val="both"/>
        <w:rPr>
          <w:rFonts w:ascii="Times New Roman" w:hAnsi="Times New Roman"/>
          <w:noProof/>
          <w:szCs w:val="24"/>
        </w:rPr>
      </w:pPr>
      <w:r w:rsidRPr="003F1043">
        <w:rPr>
          <w:rFonts w:ascii="Times New Roman" w:hAnsi="Times New Roman"/>
          <w:noProof/>
          <w:szCs w:val="24"/>
        </w:rPr>
        <w:t xml:space="preserve">Wieser, M. E. (2006). Atomic weights of the elements 2005 (IUPAC Technical Report). </w:t>
      </w:r>
      <w:r w:rsidRPr="003F1043">
        <w:rPr>
          <w:rFonts w:ascii="Times New Roman" w:hAnsi="Times New Roman"/>
          <w:i/>
          <w:iCs/>
          <w:noProof/>
          <w:szCs w:val="24"/>
        </w:rPr>
        <w:t>Pure and Applied Chemistry</w:t>
      </w:r>
      <w:r w:rsidRPr="003F1043">
        <w:rPr>
          <w:rFonts w:ascii="Times New Roman" w:hAnsi="Times New Roman"/>
          <w:noProof/>
          <w:szCs w:val="24"/>
        </w:rPr>
        <w:t xml:space="preserve">, </w:t>
      </w:r>
      <w:r w:rsidRPr="003F1043">
        <w:rPr>
          <w:rFonts w:ascii="Times New Roman" w:hAnsi="Times New Roman"/>
          <w:i/>
          <w:iCs/>
          <w:noProof/>
          <w:szCs w:val="24"/>
        </w:rPr>
        <w:t>78</w:t>
      </w:r>
      <w:r w:rsidRPr="003F1043">
        <w:rPr>
          <w:rFonts w:ascii="Times New Roman" w:hAnsi="Times New Roman"/>
          <w:noProof/>
          <w:szCs w:val="24"/>
        </w:rPr>
        <w:t>(11), 2051–2066. https://doi.org/10.1351/pac200678112051</w:t>
      </w:r>
    </w:p>
    <w:p w14:paraId="65F161F0" w14:textId="24FAF480" w:rsidR="006D7E58" w:rsidRPr="00817DAE" w:rsidRDefault="00DD4CB8" w:rsidP="004356F8">
      <w:pPr>
        <w:pStyle w:val="Bodytext"/>
        <w:rPr>
          <w:rFonts w:ascii="Times New Roman" w:hAnsi="Times New Roman"/>
        </w:rPr>
      </w:pPr>
      <w:r w:rsidRPr="003F1043">
        <w:rPr>
          <w:rFonts w:ascii="Times New Roman" w:hAnsi="Times New Roman"/>
          <w:szCs w:val="24"/>
        </w:rPr>
        <w:fldChar w:fldCharType="end"/>
      </w:r>
    </w:p>
    <w:sectPr w:rsidR="006D7E58" w:rsidRPr="00817DAE">
      <w:headerReference w:type="default" r:id="rId1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CA0DA" w14:textId="77777777" w:rsidR="00834A38" w:rsidRDefault="00834A38">
      <w:r>
        <w:separator/>
      </w:r>
    </w:p>
  </w:endnote>
  <w:endnote w:type="continuationSeparator" w:id="0">
    <w:p w14:paraId="797B1DF3" w14:textId="77777777" w:rsidR="00834A38" w:rsidRDefault="00834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Regu">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CMR8">
    <w:altName w:val="Cambria"/>
    <w:panose1 w:val="00000000000000000000"/>
    <w:charset w:val="00"/>
    <w:family w:val="roman"/>
    <w:notTrueType/>
    <w:pitch w:val="default"/>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38F19" w14:textId="77777777" w:rsidR="00834A38" w:rsidRPr="00043761" w:rsidRDefault="00834A38">
      <w:pPr>
        <w:pStyle w:val="Bulleted"/>
        <w:numPr>
          <w:ilvl w:val="0"/>
          <w:numId w:val="0"/>
        </w:numPr>
        <w:rPr>
          <w:rFonts w:ascii="Sabon" w:hAnsi="Sabon"/>
          <w:color w:val="auto"/>
          <w:szCs w:val="20"/>
        </w:rPr>
      </w:pPr>
      <w:r>
        <w:separator/>
      </w:r>
    </w:p>
  </w:footnote>
  <w:footnote w:type="continuationSeparator" w:id="0">
    <w:p w14:paraId="11603B49" w14:textId="77777777" w:rsidR="00834A38" w:rsidRDefault="00834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9844" w14:textId="77777777" w:rsidR="009A0487" w:rsidRDefault="009A0487"/>
  <w:p w14:paraId="46E36934" w14:textId="77777777" w:rsidR="009A0487" w:rsidRDefault="009A0487"/>
  <w:p w14:paraId="1D47DD83" w14:textId="77777777" w:rsidR="009A0487" w:rsidRDefault="009A0487"/>
  <w:p w14:paraId="6909BA76" w14:textId="77777777" w:rsidR="009A0487" w:rsidRDefault="009A0487"/>
  <w:p w14:paraId="354332D6" w14:textId="77777777" w:rsidR="009A0487" w:rsidRDefault="009A0487"/>
  <w:p w14:paraId="6E01F9C8"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0CFA465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2"/>
  </w:num>
  <w:num w:numId="5">
    <w:abstractNumId w:val="3"/>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1sDQwMrY0NzIzNLNU0lEKTi0uzszPAykwrgUApOygiywAAAA="/>
  </w:docVars>
  <w:rsids>
    <w:rsidRoot w:val="005A62B0"/>
    <w:rsid w:val="00006EA6"/>
    <w:rsid w:val="0002245A"/>
    <w:rsid w:val="0002382E"/>
    <w:rsid w:val="00052F75"/>
    <w:rsid w:val="000552F9"/>
    <w:rsid w:val="00071ACF"/>
    <w:rsid w:val="00090D13"/>
    <w:rsid w:val="000A7918"/>
    <w:rsid w:val="000C01E2"/>
    <w:rsid w:val="000D51F9"/>
    <w:rsid w:val="000F236C"/>
    <w:rsid w:val="001023E5"/>
    <w:rsid w:val="0011368E"/>
    <w:rsid w:val="001210B3"/>
    <w:rsid w:val="00132179"/>
    <w:rsid w:val="00151A3C"/>
    <w:rsid w:val="00181E73"/>
    <w:rsid w:val="001B052B"/>
    <w:rsid w:val="001B7971"/>
    <w:rsid w:val="001C5102"/>
    <w:rsid w:val="001F6FB4"/>
    <w:rsid w:val="00217A99"/>
    <w:rsid w:val="002336F0"/>
    <w:rsid w:val="00254AC6"/>
    <w:rsid w:val="00284DFE"/>
    <w:rsid w:val="0028628A"/>
    <w:rsid w:val="002941C7"/>
    <w:rsid w:val="002B015F"/>
    <w:rsid w:val="002B2EEB"/>
    <w:rsid w:val="002B3C02"/>
    <w:rsid w:val="002B4880"/>
    <w:rsid w:val="002B654B"/>
    <w:rsid w:val="002E443F"/>
    <w:rsid w:val="002F362B"/>
    <w:rsid w:val="00303158"/>
    <w:rsid w:val="00326442"/>
    <w:rsid w:val="00336C55"/>
    <w:rsid w:val="003428C3"/>
    <w:rsid w:val="00345ED2"/>
    <w:rsid w:val="00370270"/>
    <w:rsid w:val="003778CE"/>
    <w:rsid w:val="003818E5"/>
    <w:rsid w:val="003A75D2"/>
    <w:rsid w:val="003C2CC0"/>
    <w:rsid w:val="003E5B80"/>
    <w:rsid w:val="003F1043"/>
    <w:rsid w:val="004356F8"/>
    <w:rsid w:val="00441A0D"/>
    <w:rsid w:val="0045184B"/>
    <w:rsid w:val="00481A88"/>
    <w:rsid w:val="004D137D"/>
    <w:rsid w:val="004F3A56"/>
    <w:rsid w:val="0050589B"/>
    <w:rsid w:val="0050656F"/>
    <w:rsid w:val="005158FA"/>
    <w:rsid w:val="00581EC7"/>
    <w:rsid w:val="005A62B0"/>
    <w:rsid w:val="005B1006"/>
    <w:rsid w:val="005C1815"/>
    <w:rsid w:val="00650DEB"/>
    <w:rsid w:val="00667B16"/>
    <w:rsid w:val="00671661"/>
    <w:rsid w:val="006A1F32"/>
    <w:rsid w:val="006A365D"/>
    <w:rsid w:val="006A7D8B"/>
    <w:rsid w:val="006B1A5F"/>
    <w:rsid w:val="006D7E58"/>
    <w:rsid w:val="006F2F3F"/>
    <w:rsid w:val="006F45A4"/>
    <w:rsid w:val="006F5DBA"/>
    <w:rsid w:val="007123CB"/>
    <w:rsid w:val="00717D22"/>
    <w:rsid w:val="00733CB3"/>
    <w:rsid w:val="00745E5B"/>
    <w:rsid w:val="0077363C"/>
    <w:rsid w:val="007B7BBF"/>
    <w:rsid w:val="007D2E14"/>
    <w:rsid w:val="007D4098"/>
    <w:rsid w:val="00817DAE"/>
    <w:rsid w:val="00820724"/>
    <w:rsid w:val="008254BA"/>
    <w:rsid w:val="0083072D"/>
    <w:rsid w:val="00834A38"/>
    <w:rsid w:val="00837647"/>
    <w:rsid w:val="008527FB"/>
    <w:rsid w:val="008559DA"/>
    <w:rsid w:val="008754CF"/>
    <w:rsid w:val="008943FF"/>
    <w:rsid w:val="00897F78"/>
    <w:rsid w:val="008B68EB"/>
    <w:rsid w:val="008F51A2"/>
    <w:rsid w:val="00921530"/>
    <w:rsid w:val="00933733"/>
    <w:rsid w:val="00946390"/>
    <w:rsid w:val="00954C8E"/>
    <w:rsid w:val="00964F59"/>
    <w:rsid w:val="00971C75"/>
    <w:rsid w:val="009A0487"/>
    <w:rsid w:val="009A5C87"/>
    <w:rsid w:val="009D145B"/>
    <w:rsid w:val="009D459F"/>
    <w:rsid w:val="009D49D9"/>
    <w:rsid w:val="009F0609"/>
    <w:rsid w:val="00A023A0"/>
    <w:rsid w:val="00A10C81"/>
    <w:rsid w:val="00A57CB4"/>
    <w:rsid w:val="00A76B5A"/>
    <w:rsid w:val="00A84C19"/>
    <w:rsid w:val="00A84EA2"/>
    <w:rsid w:val="00AA3AD6"/>
    <w:rsid w:val="00AF0DCF"/>
    <w:rsid w:val="00B01FFB"/>
    <w:rsid w:val="00B05982"/>
    <w:rsid w:val="00B15DB6"/>
    <w:rsid w:val="00B21908"/>
    <w:rsid w:val="00B278DB"/>
    <w:rsid w:val="00B36F07"/>
    <w:rsid w:val="00B42B2D"/>
    <w:rsid w:val="00B733AA"/>
    <w:rsid w:val="00B83F45"/>
    <w:rsid w:val="00BA24D0"/>
    <w:rsid w:val="00BB5BCE"/>
    <w:rsid w:val="00C21613"/>
    <w:rsid w:val="00C51FC1"/>
    <w:rsid w:val="00C60E29"/>
    <w:rsid w:val="00C6449D"/>
    <w:rsid w:val="00C77A11"/>
    <w:rsid w:val="00CC43DD"/>
    <w:rsid w:val="00CF394B"/>
    <w:rsid w:val="00D83C8F"/>
    <w:rsid w:val="00DA6354"/>
    <w:rsid w:val="00DD4CB8"/>
    <w:rsid w:val="00DF2BB5"/>
    <w:rsid w:val="00E1274D"/>
    <w:rsid w:val="00E43F0E"/>
    <w:rsid w:val="00E65D14"/>
    <w:rsid w:val="00E6736C"/>
    <w:rsid w:val="00E7236D"/>
    <w:rsid w:val="00E7303C"/>
    <w:rsid w:val="00E8457B"/>
    <w:rsid w:val="00E91D53"/>
    <w:rsid w:val="00EA255A"/>
    <w:rsid w:val="00EC4C68"/>
    <w:rsid w:val="00EE3AB5"/>
    <w:rsid w:val="00EE7B40"/>
    <w:rsid w:val="00EF6BE4"/>
    <w:rsid w:val="00F25A4A"/>
    <w:rsid w:val="00F634AA"/>
    <w:rsid w:val="00FA7A46"/>
    <w:rsid w:val="00FC2C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52C7D"/>
  <w15:docId w15:val="{69A55D43-4860-44F2-9CAE-FE8E7646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73"/>
    <w:rPr>
      <w:rFonts w:ascii="Times" w:hAnsi="Times"/>
      <w:sz w:val="24"/>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Cs w:val="24"/>
      <w:lang w:val="en-US" w:eastAsia="zh-CN"/>
    </w:rPr>
  </w:style>
  <w:style w:type="paragraph" w:styleId="Heading2">
    <w:name w:val="heading 2"/>
    <w:basedOn w:val="Subsection"/>
    <w:next w:val="Normal"/>
    <w:autoRedefine/>
    <w:qFormat/>
    <w:rsid w:val="008527FB"/>
    <w:pPr>
      <w:jc w:val="center"/>
      <w:outlineLvl w:val="1"/>
    </w:pPr>
    <w:rPr>
      <w:i w:val="0"/>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181E73"/>
    <w:pPr>
      <w:numPr>
        <w:ilvl w:val="2"/>
        <w:numId w:val="3"/>
      </w:numPr>
      <w:spacing w:before="240"/>
      <w:ind w:firstLine="0"/>
    </w:pPr>
    <w:rPr>
      <w:rFonts w:ascii="Times" w:hAnsi="Times"/>
      <w:i/>
      <w:iCs/>
      <w:color w:val="000000"/>
      <w:sz w:val="24"/>
      <w:szCs w:val="22"/>
      <w:lang w:eastAsia="en-US"/>
    </w:rPr>
  </w:style>
  <w:style w:type="paragraph" w:customStyle="1" w:styleId="Bodytext">
    <w:name w:val="Bodytext"/>
    <w:next w:val="BodytextIndented"/>
    <w:link w:val="BodytextChar"/>
    <w:rsid w:val="00181E73"/>
    <w:pPr>
      <w:jc w:val="both"/>
    </w:pPr>
    <w:rPr>
      <w:rFonts w:ascii="Times" w:hAnsi="Times"/>
      <w:iCs/>
      <w:color w:val="000000"/>
      <w:sz w:val="24"/>
      <w:szCs w:val="22"/>
      <w:lang w:val="en-US" w:eastAsia="en-US"/>
    </w:rPr>
  </w:style>
  <w:style w:type="paragraph" w:customStyle="1" w:styleId="BodytextIndented">
    <w:name w:val="BodytextIndented"/>
    <w:basedOn w:val="Bodytext"/>
    <w:rsid w:val="00181E73"/>
    <w:pPr>
      <w:ind w:firstLine="284"/>
    </w:pPr>
  </w:style>
  <w:style w:type="character" w:customStyle="1" w:styleId="SubsubsectionChar">
    <w:name w:val="Subsubsection Char"/>
    <w:link w:val="Subsubsection"/>
    <w:rsid w:val="00181E73"/>
    <w:rPr>
      <w:rFonts w:ascii="Times" w:hAnsi="Times"/>
      <w:i/>
      <w:iCs/>
      <w:color w:val="000000"/>
      <w:sz w:val="24"/>
      <w:szCs w:val="22"/>
      <w:lang w:eastAsia="en-US"/>
    </w:rPr>
  </w:style>
  <w:style w:type="paragraph" w:customStyle="1" w:styleId="Section">
    <w:name w:val="Section"/>
    <w:next w:val="BodytextIndented"/>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rsid w:val="00C60E29"/>
    <w:pPr>
      <w:numPr>
        <w:ilvl w:val="1"/>
        <w:numId w:val="3"/>
      </w:numPr>
      <w:spacing w:before="240"/>
    </w:pPr>
    <w:rPr>
      <w:rFonts w:ascii="Times" w:hAnsi="Times"/>
      <w:b/>
      <w:i/>
      <w:iCs/>
      <w:color w:val="000000"/>
      <w:sz w:val="24"/>
      <w:szCs w:val="22"/>
      <w:lang w:eastAsia="en-US"/>
    </w:rPr>
  </w:style>
  <w:style w:type="paragraph" w:customStyle="1" w:styleId="E-mail">
    <w:name w:val="E-mail"/>
    <w:next w:val="AbstractEnglish"/>
    <w:pPr>
      <w:spacing w:after="240"/>
      <w:ind w:left="1418"/>
    </w:pPr>
    <w:rPr>
      <w:rFonts w:ascii="Times" w:hAnsi="Times"/>
      <w:noProof/>
      <w:sz w:val="22"/>
      <w:szCs w:val="22"/>
      <w:lang w:val="en-US" w:eastAsia="en-US"/>
    </w:rPr>
  </w:style>
  <w:style w:type="paragraph" w:customStyle="1" w:styleId="AbstrakIndonesia">
    <w:name w:val="Abstrak Indonesia"/>
    <w:next w:val="KataKunci"/>
    <w:link w:val="AbstrakIndonesiaChar"/>
    <w:rsid w:val="008527FB"/>
    <w:pPr>
      <w:spacing w:after="120"/>
      <w:jc w:val="both"/>
    </w:pPr>
    <w:rPr>
      <w:rFonts w:ascii="Times" w:hAnsi="Times"/>
      <w:color w:val="000000"/>
      <w:sz w:val="22"/>
      <w:lang w:eastAsia="en-US"/>
    </w:rPr>
  </w:style>
  <w:style w:type="paragraph" w:customStyle="1" w:styleId="Sectionnonumber">
    <w:name w:val="Section (no number)"/>
    <w:next w:val="Bodytext"/>
    <w:rsid w:val="00181E73"/>
    <w:pPr>
      <w:spacing w:before="240"/>
    </w:pPr>
    <w:rPr>
      <w:rFonts w:ascii="Times" w:hAnsi="Times"/>
      <w:b/>
      <w:iCs/>
      <w:color w:val="000000"/>
      <w:sz w:val="24"/>
      <w:szCs w:val="22"/>
      <w:lang w:val="en-US" w:eastAsia="en-US"/>
    </w:rPr>
  </w:style>
  <w:style w:type="character" w:styleId="PageNumber">
    <w:name w:val="page number"/>
    <w:basedOn w:val="DefaultParagraphFont"/>
    <w:semiHidden/>
  </w:style>
  <w:style w:type="paragraph" w:styleId="Title">
    <w:name w:val="Title"/>
    <w:basedOn w:val="Normal"/>
    <w:next w:val="Authors"/>
    <w:link w:val="TitleChar"/>
    <w:qFormat/>
    <w:rsid w:val="00EA255A"/>
    <w:pPr>
      <w:spacing w:before="480" w:after="480"/>
      <w:jc w:val="center"/>
    </w:pPr>
    <w:rPr>
      <w:b/>
      <w:sz w:val="28"/>
      <w:szCs w:val="34"/>
    </w:rPr>
  </w:style>
  <w:style w:type="paragraph" w:customStyle="1" w:styleId="Authors">
    <w:name w:val="Authors"/>
    <w:next w:val="Addresses"/>
    <w:rsid w:val="00EA255A"/>
    <w:pPr>
      <w:spacing w:after="113"/>
      <w:jc w:val="center"/>
    </w:pPr>
    <w:rPr>
      <w:rFonts w:ascii="Times" w:hAnsi="Times"/>
      <w:b/>
      <w:sz w:val="24"/>
      <w:szCs w:val="22"/>
      <w:lang w:eastAsia="en-US"/>
    </w:rPr>
  </w:style>
  <w:style w:type="paragraph" w:customStyle="1" w:styleId="Addresses">
    <w:name w:val="Addresses"/>
    <w:next w:val="E-mail"/>
    <w:rsid w:val="00EA255A"/>
    <w:pPr>
      <w:spacing w:after="240"/>
      <w:jc w:val="center"/>
    </w:pPr>
    <w:rPr>
      <w:rFonts w:ascii="Times" w:hAnsi="Times"/>
      <w:sz w:val="22"/>
      <w:szCs w:val="22"/>
      <w:lang w:eastAsia="en-US"/>
    </w:rPr>
  </w:style>
  <w:style w:type="paragraph" w:customStyle="1" w:styleId="FigureCaption">
    <w:name w:val="FigureCaption"/>
    <w:next w:val="BodytextIndented"/>
    <w:rsid w:val="00BB5BCE"/>
    <w:pPr>
      <w:spacing w:after="170" w:line="276" w:lineRule="auto"/>
      <w:jc w:val="center"/>
    </w:pPr>
    <w:rPr>
      <w:rFonts w:ascii="Times" w:hAnsi="Times"/>
      <w:color w:val="000000"/>
      <w:sz w:val="24"/>
      <w:szCs w:val="22"/>
      <w:lang w:eastAsia="en-US"/>
    </w:rPr>
  </w:style>
  <w:style w:type="paragraph" w:customStyle="1" w:styleId="Referencenonumber">
    <w:name w:val="Reference (no number)"/>
    <w:basedOn w:val="Normal"/>
    <w:rsid w:val="00BB5BCE"/>
    <w:pPr>
      <w:widowControl w:val="0"/>
      <w:tabs>
        <w:tab w:val="left" w:pos="567"/>
      </w:tabs>
      <w:spacing w:after="120"/>
      <w:ind w:left="851" w:hanging="851"/>
      <w:jc w:val="both"/>
    </w:pPr>
    <w:rPr>
      <w:iCs/>
      <w:noProof/>
      <w:color w:val="000000"/>
      <w:szCs w:val="22"/>
    </w:rPr>
  </w:style>
  <w:style w:type="paragraph" w:customStyle="1" w:styleId="BulletedList">
    <w:name w:val="Bulleted List"/>
    <w:rsid w:val="00BB5BCE"/>
    <w:pPr>
      <w:spacing w:line="276" w:lineRule="auto"/>
      <w:ind w:left="641" w:hanging="357"/>
      <w:jc w:val="both"/>
    </w:pPr>
    <w:rPr>
      <w:rFonts w:ascii="Times" w:hAnsi="Times"/>
      <w:color w:val="000000"/>
      <w:sz w:val="24"/>
      <w:szCs w:val="22"/>
      <w:lang w:eastAsia="en-US"/>
    </w:rPr>
  </w:style>
  <w:style w:type="paragraph" w:customStyle="1" w:styleId="KeywordsEngish">
    <w:name w:val="Keywords Engish"/>
    <w:basedOn w:val="AbstrakIndonesia"/>
    <w:next w:val="AbstrakIndonesia"/>
    <w:link w:val="KeywordsEngishChar"/>
    <w:qFormat/>
    <w:rsid w:val="008527FB"/>
    <w:pPr>
      <w:spacing w:after="360"/>
    </w:pPr>
    <w:rPr>
      <w:i/>
    </w:rPr>
  </w:style>
  <w:style w:type="paragraph" w:customStyle="1" w:styleId="AbstractEnglish">
    <w:name w:val="Abstract English"/>
    <w:basedOn w:val="AbstrakIndonesia"/>
    <w:next w:val="KeywordsEngish"/>
    <w:link w:val="AbstractEnglishChar"/>
    <w:qFormat/>
    <w:rsid w:val="008527FB"/>
    <w:rPr>
      <w:i/>
    </w:rPr>
  </w:style>
  <w:style w:type="character" w:customStyle="1" w:styleId="AbstrakIndonesiaChar">
    <w:name w:val="Abstrak Indonesia Char"/>
    <w:basedOn w:val="DefaultParagraphFont"/>
    <w:link w:val="AbstrakIndonesia"/>
    <w:rsid w:val="008527FB"/>
    <w:rPr>
      <w:rFonts w:ascii="Times" w:hAnsi="Times"/>
      <w:color w:val="000000"/>
      <w:sz w:val="22"/>
      <w:lang w:eastAsia="en-US"/>
    </w:rPr>
  </w:style>
  <w:style w:type="character" w:customStyle="1" w:styleId="KeywordsEngishChar">
    <w:name w:val="Keywords Engish Char"/>
    <w:basedOn w:val="AbstrakIndonesiaChar"/>
    <w:link w:val="KeywordsEngish"/>
    <w:rsid w:val="008527FB"/>
    <w:rPr>
      <w:rFonts w:ascii="Times" w:hAnsi="Times"/>
      <w:i/>
      <w:color w:val="000000"/>
      <w:sz w:val="22"/>
      <w:lang w:eastAsia="en-US"/>
    </w:rPr>
  </w:style>
  <w:style w:type="paragraph" w:customStyle="1" w:styleId="KataKunci">
    <w:name w:val="Kata Kunci"/>
    <w:basedOn w:val="KeywordsEngish"/>
    <w:next w:val="Section"/>
    <w:link w:val="KataKunciChar"/>
    <w:qFormat/>
    <w:rsid w:val="008527FB"/>
    <w:rPr>
      <w:i w:val="0"/>
    </w:rPr>
  </w:style>
  <w:style w:type="character" w:customStyle="1" w:styleId="AbstractEnglishChar">
    <w:name w:val="Abstract English Char"/>
    <w:basedOn w:val="AbstrakIndonesiaChar"/>
    <w:link w:val="AbstractEnglish"/>
    <w:rsid w:val="008527FB"/>
    <w:rPr>
      <w:rFonts w:ascii="Times" w:hAnsi="Times"/>
      <w:i/>
      <w:color w:val="000000"/>
      <w:sz w:val="22"/>
      <w:lang w:eastAsia="en-US"/>
    </w:rPr>
  </w:style>
  <w:style w:type="paragraph" w:customStyle="1" w:styleId="yange2">
    <w:name w:val="yange2"/>
    <w:basedOn w:val="Normal"/>
    <w:rsid w:val="008527FB"/>
    <w:pPr>
      <w:numPr>
        <w:numId w:val="5"/>
      </w:numPr>
      <w:jc w:val="both"/>
    </w:pPr>
    <w:rPr>
      <w:rFonts w:ascii="Arial" w:hAnsi="Arial" w:cs="Arial"/>
      <w:sz w:val="20"/>
      <w:szCs w:val="24"/>
      <w:lang w:val="en-US"/>
    </w:rPr>
  </w:style>
  <w:style w:type="character" w:customStyle="1" w:styleId="KataKunciChar">
    <w:name w:val="Kata Kunci Char"/>
    <w:basedOn w:val="KeywordsEngishChar"/>
    <w:link w:val="KataKunci"/>
    <w:rsid w:val="008527FB"/>
    <w:rPr>
      <w:rFonts w:ascii="Times" w:hAnsi="Times"/>
      <w:i w:val="0"/>
      <w:color w:val="000000"/>
      <w:sz w:val="22"/>
      <w:lang w:eastAsia="en-US"/>
    </w:rPr>
  </w:style>
  <w:style w:type="paragraph" w:styleId="BalloonText">
    <w:name w:val="Balloon Text"/>
    <w:basedOn w:val="Normal"/>
    <w:link w:val="BalloonTextChar"/>
    <w:uiPriority w:val="99"/>
    <w:semiHidden/>
    <w:unhideWhenUsed/>
    <w:rsid w:val="008527FB"/>
    <w:rPr>
      <w:rFonts w:ascii="Tahoma" w:hAnsi="Tahoma" w:cs="Tahoma"/>
      <w:sz w:val="16"/>
      <w:szCs w:val="16"/>
    </w:rPr>
  </w:style>
  <w:style w:type="character" w:customStyle="1" w:styleId="BalloonTextChar">
    <w:name w:val="Balloon Text Char"/>
    <w:basedOn w:val="DefaultParagraphFont"/>
    <w:link w:val="BalloonText"/>
    <w:uiPriority w:val="99"/>
    <w:semiHidden/>
    <w:rsid w:val="008527FB"/>
    <w:rPr>
      <w:rFonts w:ascii="Tahoma" w:hAnsi="Tahoma" w:cs="Tahoma"/>
      <w:sz w:val="16"/>
      <w:szCs w:val="16"/>
      <w:lang w:eastAsia="en-US"/>
    </w:rPr>
  </w:style>
  <w:style w:type="paragraph" w:customStyle="1" w:styleId="tablehead">
    <w:name w:val="table head"/>
    <w:rsid w:val="00BB5BCE"/>
    <w:pPr>
      <w:numPr>
        <w:numId w:val="6"/>
      </w:numPr>
      <w:spacing w:before="240" w:after="120" w:line="216" w:lineRule="auto"/>
      <w:jc w:val="center"/>
    </w:pPr>
    <w:rPr>
      <w:rFonts w:eastAsia="SimSun"/>
      <w:smallCaps/>
      <w:sz w:val="16"/>
      <w:lang w:val="en-US" w:eastAsia="en-US"/>
    </w:rPr>
  </w:style>
  <w:style w:type="character" w:customStyle="1" w:styleId="TitleChar">
    <w:name w:val="Title Char"/>
    <w:basedOn w:val="DefaultParagraphFont"/>
    <w:link w:val="Title"/>
    <w:rsid w:val="00BB5BCE"/>
    <w:rPr>
      <w:rFonts w:ascii="Times" w:hAnsi="Times"/>
      <w:b/>
      <w:sz w:val="28"/>
      <w:szCs w:val="34"/>
      <w:lang w:eastAsia="en-US"/>
    </w:rPr>
  </w:style>
  <w:style w:type="character" w:customStyle="1" w:styleId="BodytextChar">
    <w:name w:val="Bodytext Char"/>
    <w:basedOn w:val="DefaultParagraphFont"/>
    <w:link w:val="Bodytext"/>
    <w:rsid w:val="00BB5BCE"/>
    <w:rPr>
      <w:rFonts w:ascii="Times" w:hAnsi="Times"/>
      <w:iCs/>
      <w:color w:val="000000"/>
      <w:sz w:val="24"/>
      <w:szCs w:val="22"/>
      <w:lang w:val="en-US" w:eastAsia="en-US"/>
    </w:rPr>
  </w:style>
  <w:style w:type="paragraph" w:customStyle="1" w:styleId="TableTitle">
    <w:name w:val="Table Title"/>
    <w:next w:val="BodytextIndented"/>
    <w:rsid w:val="00BB5BCE"/>
    <w:pPr>
      <w:spacing w:before="170" w:line="276" w:lineRule="auto"/>
      <w:ind w:left="28"/>
      <w:jc w:val="center"/>
    </w:pPr>
    <w:rPr>
      <w:rFonts w:ascii="Times" w:hAnsi="Times"/>
      <w:color w:val="000000"/>
      <w:sz w:val="24"/>
      <w:szCs w:val="22"/>
      <w:lang w:eastAsia="en-US"/>
    </w:rPr>
  </w:style>
  <w:style w:type="table" w:styleId="TableGrid">
    <w:name w:val="Table Grid"/>
    <w:basedOn w:val="TableNormal"/>
    <w:uiPriority w:val="59"/>
    <w:rsid w:val="00BB5BC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6354"/>
    <w:rPr>
      <w:color w:val="0000FF" w:themeColor="hyperlink"/>
      <w:u w:val="single"/>
    </w:rPr>
  </w:style>
  <w:style w:type="character" w:styleId="UnresolvedMention">
    <w:name w:val="Unresolved Mention"/>
    <w:basedOn w:val="DefaultParagraphFont"/>
    <w:uiPriority w:val="99"/>
    <w:semiHidden/>
    <w:unhideWhenUsed/>
    <w:rsid w:val="00DA6354"/>
    <w:rPr>
      <w:color w:val="605E5C"/>
      <w:shd w:val="clear" w:color="auto" w:fill="E1DFDD"/>
    </w:rPr>
  </w:style>
  <w:style w:type="character" w:styleId="PlaceholderText">
    <w:name w:val="Placeholder Text"/>
    <w:basedOn w:val="DefaultParagraphFont"/>
    <w:uiPriority w:val="99"/>
    <w:semiHidden/>
    <w:rsid w:val="002941C7"/>
    <w:rPr>
      <w:color w:val="808080"/>
    </w:rPr>
  </w:style>
  <w:style w:type="character" w:customStyle="1" w:styleId="fontstyle01">
    <w:name w:val="fontstyle01"/>
    <w:basedOn w:val="DefaultParagraphFont"/>
    <w:rsid w:val="00897F78"/>
    <w:rPr>
      <w:rFonts w:ascii="NimbusRomNo9L-Regu" w:hAnsi="NimbusRomNo9L-Regu" w:hint="default"/>
      <w:b w:val="0"/>
      <w:bCs w:val="0"/>
      <w:i w:val="0"/>
      <w:iCs w:val="0"/>
      <w:color w:val="000000"/>
      <w:sz w:val="24"/>
      <w:szCs w:val="24"/>
    </w:rPr>
  </w:style>
  <w:style w:type="character" w:customStyle="1" w:styleId="fontstyle21">
    <w:name w:val="fontstyle21"/>
    <w:basedOn w:val="DefaultParagraphFont"/>
    <w:rsid w:val="00897F78"/>
    <w:rPr>
      <w:rFonts w:ascii="CMR10" w:hAnsi="CMR10" w:hint="default"/>
      <w:b w:val="0"/>
      <w:bCs w:val="0"/>
      <w:i w:val="0"/>
      <w:iCs w:val="0"/>
      <w:color w:val="000000"/>
      <w:sz w:val="22"/>
      <w:szCs w:val="22"/>
    </w:rPr>
  </w:style>
  <w:style w:type="character" w:customStyle="1" w:styleId="fontstyle31">
    <w:name w:val="fontstyle31"/>
    <w:basedOn w:val="DefaultParagraphFont"/>
    <w:rsid w:val="00897F78"/>
    <w:rPr>
      <w:rFonts w:ascii="CMMI10" w:hAnsi="CMMI10" w:hint="default"/>
      <w:b w:val="0"/>
      <w:bCs w:val="0"/>
      <w:i/>
      <w:iCs/>
      <w:color w:val="000000"/>
      <w:sz w:val="22"/>
      <w:szCs w:val="22"/>
    </w:rPr>
  </w:style>
  <w:style w:type="character" w:customStyle="1" w:styleId="fontstyle41">
    <w:name w:val="fontstyle41"/>
    <w:basedOn w:val="DefaultParagraphFont"/>
    <w:rsid w:val="00897F78"/>
    <w:rPr>
      <w:rFonts w:ascii="CMSY10" w:hAnsi="CMSY10" w:hint="default"/>
      <w:b w:val="0"/>
      <w:bCs w:val="0"/>
      <w:i/>
      <w:iCs/>
      <w:color w:val="000000"/>
      <w:sz w:val="22"/>
      <w:szCs w:val="22"/>
    </w:rPr>
  </w:style>
  <w:style w:type="character" w:customStyle="1" w:styleId="fontstyle11">
    <w:name w:val="fontstyle11"/>
    <w:basedOn w:val="DefaultParagraphFont"/>
    <w:rsid w:val="00E1274D"/>
    <w:rPr>
      <w:rFonts w:ascii="CMMI10" w:hAnsi="CMMI10" w:hint="default"/>
      <w:b w:val="0"/>
      <w:bCs w:val="0"/>
      <w:i/>
      <w:iCs/>
      <w:color w:val="000000"/>
      <w:sz w:val="22"/>
      <w:szCs w:val="22"/>
    </w:rPr>
  </w:style>
  <w:style w:type="character" w:customStyle="1" w:styleId="fontstyle51">
    <w:name w:val="fontstyle51"/>
    <w:basedOn w:val="DefaultParagraphFont"/>
    <w:rsid w:val="00E6736C"/>
    <w:rPr>
      <w:rFonts w:ascii="CMR8" w:hAnsi="CMR8"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684861">
      <w:bodyDiv w:val="1"/>
      <w:marLeft w:val="0"/>
      <w:marRight w:val="0"/>
      <w:marTop w:val="0"/>
      <w:marBottom w:val="0"/>
      <w:divBdr>
        <w:top w:val="none" w:sz="0" w:space="0" w:color="auto"/>
        <w:left w:val="none" w:sz="0" w:space="0" w:color="auto"/>
        <w:bottom w:val="none" w:sz="0" w:space="0" w:color="auto"/>
        <w:right w:val="none" w:sz="0" w:space="0" w:color="auto"/>
      </w:divBdr>
    </w:div>
    <w:div w:id="923075741">
      <w:bodyDiv w:val="1"/>
      <w:marLeft w:val="0"/>
      <w:marRight w:val="0"/>
      <w:marTop w:val="0"/>
      <w:marBottom w:val="0"/>
      <w:divBdr>
        <w:top w:val="none" w:sz="0" w:space="0" w:color="auto"/>
        <w:left w:val="none" w:sz="0" w:space="0" w:color="auto"/>
        <w:bottom w:val="none" w:sz="0" w:space="0" w:color="auto"/>
        <w:right w:val="none" w:sz="0" w:space="0" w:color="auto"/>
      </w:divBdr>
      <w:divsChild>
        <w:div w:id="1175219399">
          <w:marLeft w:val="0"/>
          <w:marRight w:val="0"/>
          <w:marTop w:val="0"/>
          <w:marBottom w:val="0"/>
          <w:divBdr>
            <w:top w:val="none" w:sz="0" w:space="0" w:color="auto"/>
            <w:left w:val="none" w:sz="0" w:space="0" w:color="auto"/>
            <w:bottom w:val="none" w:sz="0" w:space="0" w:color="auto"/>
            <w:right w:val="none" w:sz="0" w:space="0" w:color="auto"/>
          </w:divBdr>
        </w:div>
      </w:divsChild>
    </w:div>
    <w:div w:id="1618096014">
      <w:bodyDiv w:val="1"/>
      <w:marLeft w:val="0"/>
      <w:marRight w:val="0"/>
      <w:marTop w:val="0"/>
      <w:marBottom w:val="0"/>
      <w:divBdr>
        <w:top w:val="none" w:sz="0" w:space="0" w:color="auto"/>
        <w:left w:val="none" w:sz="0" w:space="0" w:color="auto"/>
        <w:bottom w:val="none" w:sz="0" w:space="0" w:color="auto"/>
        <w:right w:val="none" w:sz="0" w:space="0" w:color="auto"/>
      </w:divBdr>
    </w:div>
    <w:div w:id="193273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D:\SNFA\SNFA%202017\SNFA%20A4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C95FC-D224-4BE0-A129-25BE74F5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SNFA A4Template.dotx</Template>
  <TotalTime>113</TotalTime>
  <Pages>10</Pages>
  <Words>3260</Words>
  <Characters>18587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Computer</dc:creator>
  <cp:keywords>open access, proceedings, template, fast, affordable, flexible</cp:keywords>
  <cp:lastModifiedBy>zuhdi ismail</cp:lastModifiedBy>
  <cp:revision>16</cp:revision>
  <cp:lastPrinted>2021-10-13T05:24:00Z</cp:lastPrinted>
  <dcterms:created xsi:type="dcterms:W3CDTF">2022-02-06T02:38:00Z</dcterms:created>
  <dcterms:modified xsi:type="dcterms:W3CDTF">2022-02-06T07:20:00Z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http://csl.mendeley.com/styles/274512231/apa-zuhdi</vt:lpwstr>
  </property>
  <property fmtid="{D5CDD505-2E9C-101B-9397-08002B2CF9AE}" pid="7" name="Mendeley Recent Style Name 2_1">
    <vt:lpwstr>American Psychological Association 7th edition - zuhdi ismail</vt:lpwstr>
  </property>
  <property fmtid="{D5CDD505-2E9C-101B-9397-08002B2CF9AE}" pid="8" name="Mendeley Recent Style Id 3_1">
    <vt:lpwstr>http://csl.mendeley.com/styles/274512231/apa</vt:lpwstr>
  </property>
  <property fmtid="{D5CDD505-2E9C-101B-9397-08002B2CF9AE}" pid="9" name="Mendeley Recent Style Name 3_1">
    <vt:lpwstr>American Psychological Association 7th edition - zuhdi ismail</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16029455-7cd6-33dc-a7f7-5df55ed10620</vt:lpwstr>
  </property>
  <property fmtid="{D5CDD505-2E9C-101B-9397-08002B2CF9AE}" pid="24" name="Mendeley Citation Style_1">
    <vt:lpwstr>http://csl.mendeley.com/styles/274512231/apa-zuhdi</vt:lpwstr>
  </property>
</Properties>
</file>