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44" w:rsidRDefault="009B0D75" w:rsidP="009B0D7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KON</w:t>
      </w:r>
      <w:r w:rsidR="00C121B0">
        <w:rPr>
          <w:rFonts w:ascii="Times New Roman" w:eastAsia="Times New Roman" w:hAnsi="Times New Roman" w:cs="Times New Roman"/>
          <w:b/>
          <w:sz w:val="24"/>
          <w:szCs w:val="24"/>
          <w:lang w:val="id-ID"/>
        </w:rPr>
        <w:t>S</w:t>
      </w:r>
      <w:bookmarkStart w:id="0" w:name="_GoBack"/>
      <w:bookmarkEnd w:id="0"/>
      <w:r>
        <w:rPr>
          <w:rFonts w:ascii="Times New Roman" w:eastAsia="Times New Roman" w:hAnsi="Times New Roman" w:cs="Times New Roman"/>
          <w:b/>
          <w:sz w:val="24"/>
          <w:szCs w:val="24"/>
          <w:lang w:val="id-ID"/>
        </w:rPr>
        <w:t>TRUKSI SOSIAL DIFABEL</w:t>
      </w:r>
    </w:p>
    <w:p w:rsidR="00592B44" w:rsidRPr="009B0D75" w:rsidRDefault="00592B44" w:rsidP="009B0D75">
      <w:pPr>
        <w:spacing w:line="240" w:lineRule="auto"/>
        <w:jc w:val="center"/>
        <w:rPr>
          <w:rFonts w:ascii="Times New Roman" w:eastAsia="Times New Roman" w:hAnsi="Times New Roman" w:cs="Times New Roman"/>
          <w:b/>
          <w:sz w:val="24"/>
          <w:szCs w:val="24"/>
          <w:lang w:val="id-ID"/>
        </w:rPr>
      </w:pPr>
      <w:r w:rsidRPr="009B0D75">
        <w:rPr>
          <w:rFonts w:ascii="Times New Roman" w:eastAsia="Times New Roman" w:hAnsi="Times New Roman" w:cs="Times New Roman"/>
          <w:b/>
          <w:sz w:val="24"/>
          <w:szCs w:val="24"/>
          <w:lang w:val="id-ID"/>
        </w:rPr>
        <w:t>(Studi Fenomenologi Konstruksi Sosial Anak Difabel Dalam Keluarga di Yayasan Pembinaan Anak Cacat Surakarta)</w:t>
      </w:r>
    </w:p>
    <w:p w:rsidR="00592B44" w:rsidRPr="009B0D75" w:rsidRDefault="00592B44" w:rsidP="009B0D75">
      <w:pPr>
        <w:spacing w:after="0" w:line="240" w:lineRule="auto"/>
        <w:jc w:val="center"/>
        <w:rPr>
          <w:rFonts w:ascii="Times New Roman" w:eastAsia="Times New Roman" w:hAnsi="Times New Roman" w:cs="Times New Roman"/>
          <w:b/>
          <w:bCs/>
          <w:sz w:val="24"/>
          <w:szCs w:val="24"/>
          <w:vertAlign w:val="superscript"/>
          <w:lang w:val="id-ID"/>
        </w:rPr>
      </w:pPr>
      <w:r w:rsidRPr="00682A2A">
        <w:rPr>
          <w:rFonts w:ascii="Times New Roman" w:eastAsia="Times New Roman" w:hAnsi="Times New Roman" w:cs="Times New Roman"/>
          <w:b/>
          <w:bCs/>
          <w:sz w:val="24"/>
          <w:szCs w:val="24"/>
        </w:rPr>
        <w:t>Nabiela</w:t>
      </w:r>
      <w:r w:rsidR="00A66F6B">
        <w:rPr>
          <w:rFonts w:ascii="Times New Roman" w:eastAsia="Times New Roman" w:hAnsi="Times New Roman" w:cs="Times New Roman"/>
          <w:b/>
          <w:bCs/>
          <w:sz w:val="24"/>
          <w:szCs w:val="24"/>
          <w:lang w:val="id-ID"/>
        </w:rPr>
        <w:t xml:space="preserve"> </w:t>
      </w:r>
      <w:r w:rsidRPr="00682A2A">
        <w:rPr>
          <w:rFonts w:ascii="Times New Roman" w:eastAsia="Times New Roman" w:hAnsi="Times New Roman" w:cs="Times New Roman"/>
          <w:b/>
          <w:bCs/>
          <w:sz w:val="24"/>
          <w:szCs w:val="24"/>
        </w:rPr>
        <w:t>Tiarasari</w:t>
      </w:r>
      <w:r w:rsidR="009B0D75">
        <w:rPr>
          <w:rFonts w:ascii="Times New Roman" w:eastAsia="Times New Roman" w:hAnsi="Times New Roman" w:cs="Times New Roman"/>
          <w:b/>
          <w:bCs/>
          <w:sz w:val="24"/>
          <w:szCs w:val="24"/>
          <w:vertAlign w:val="superscript"/>
          <w:lang w:val="id-ID"/>
        </w:rPr>
        <w:t>1</w:t>
      </w:r>
      <w:r w:rsidR="009B0D75">
        <w:rPr>
          <w:rFonts w:ascii="Times New Roman" w:eastAsia="Times New Roman" w:hAnsi="Times New Roman" w:cs="Times New Roman"/>
          <w:b/>
          <w:bCs/>
          <w:sz w:val="24"/>
          <w:szCs w:val="24"/>
          <w:lang w:val="id-ID"/>
        </w:rPr>
        <w:t>, Sri Hilmi Pujihartati</w:t>
      </w:r>
      <w:r w:rsidR="009B0D75">
        <w:rPr>
          <w:rFonts w:ascii="Times New Roman" w:eastAsia="Times New Roman" w:hAnsi="Times New Roman" w:cs="Times New Roman"/>
          <w:b/>
          <w:bCs/>
          <w:sz w:val="24"/>
          <w:szCs w:val="24"/>
          <w:vertAlign w:val="superscript"/>
          <w:lang w:val="id-ID"/>
        </w:rPr>
        <w:t>2</w:t>
      </w:r>
    </w:p>
    <w:p w:rsidR="009B0D75" w:rsidRPr="009B0D75" w:rsidRDefault="009B0D75" w:rsidP="009B0D75">
      <w:pPr>
        <w:spacing w:after="0" w:line="240" w:lineRule="auto"/>
        <w:jc w:val="center"/>
        <w:rPr>
          <w:rFonts w:ascii="Times New Roman" w:hAnsi="Times New Roman" w:cs="Times New Roman"/>
          <w:sz w:val="24"/>
        </w:rPr>
      </w:pPr>
      <w:r w:rsidRPr="009B0D75">
        <w:rPr>
          <w:rFonts w:ascii="Times New Roman" w:hAnsi="Times New Roman" w:cs="Times New Roman"/>
          <w:sz w:val="24"/>
          <w:vertAlign w:val="superscript"/>
        </w:rPr>
        <w:t>1,2</w:t>
      </w:r>
      <w:r w:rsidRPr="009B0D75">
        <w:rPr>
          <w:rFonts w:ascii="Times New Roman" w:hAnsi="Times New Roman" w:cs="Times New Roman"/>
          <w:sz w:val="24"/>
        </w:rPr>
        <w:t>Program Studi Sosiologi Fakultas Ilmu Sosial dan Politik Universitas Sebelas Maret Surakarta Indonesia</w:t>
      </w:r>
    </w:p>
    <w:p w:rsidR="00592B44" w:rsidRPr="009B0D75" w:rsidRDefault="009B0D75" w:rsidP="009B0D75">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E</w:t>
      </w:r>
      <w:r w:rsidR="00B1335F">
        <w:rPr>
          <w:rFonts w:ascii="Times New Roman" w:eastAsia="Times New Roman" w:hAnsi="Times New Roman" w:cs="Times New Roman"/>
          <w:sz w:val="24"/>
          <w:szCs w:val="24"/>
          <w:lang w:val="id-ID"/>
        </w:rPr>
        <w:t>mail</w:t>
      </w:r>
      <w:r>
        <w:rPr>
          <w:rFonts w:ascii="Times New Roman" w:eastAsia="Times New Roman" w:hAnsi="Times New Roman" w:cs="Times New Roman"/>
          <w:sz w:val="24"/>
          <w:szCs w:val="24"/>
          <w:vertAlign w:val="superscript"/>
          <w:lang w:val="id-ID"/>
        </w:rPr>
        <w:t>1</w:t>
      </w:r>
      <w:r w:rsidR="00B1335F">
        <w:rPr>
          <w:rFonts w:ascii="Times New Roman" w:eastAsia="Times New Roman" w:hAnsi="Times New Roman" w:cs="Times New Roman"/>
          <w:sz w:val="24"/>
          <w:szCs w:val="24"/>
          <w:lang w:val="id-ID"/>
        </w:rPr>
        <w:t xml:space="preserve"> : tiarasari@student.uns.ac.id</w:t>
      </w:r>
      <w:r w:rsidR="00E87D41">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 Email</w:t>
      </w:r>
      <w:r>
        <w:rPr>
          <w:rFonts w:ascii="Times New Roman" w:eastAsia="Times New Roman" w:hAnsi="Times New Roman" w:cs="Times New Roman"/>
          <w:sz w:val="24"/>
          <w:szCs w:val="24"/>
          <w:vertAlign w:val="superscript"/>
          <w:lang w:val="id-ID"/>
        </w:rPr>
        <w:t xml:space="preserve">2 </w:t>
      </w:r>
      <w:r>
        <w:rPr>
          <w:rFonts w:ascii="Times New Roman" w:eastAsia="Times New Roman" w:hAnsi="Times New Roman" w:cs="Times New Roman"/>
          <w:sz w:val="24"/>
          <w:szCs w:val="24"/>
          <w:lang w:val="id-ID"/>
        </w:rPr>
        <w:t>: srihilmi@staff.uns.ac.id</w:t>
      </w:r>
    </w:p>
    <w:p w:rsidR="00682A2A" w:rsidRPr="00E87D41" w:rsidRDefault="00682A2A" w:rsidP="009B0D75">
      <w:pPr>
        <w:spacing w:after="0" w:line="240" w:lineRule="auto"/>
        <w:jc w:val="center"/>
        <w:rPr>
          <w:rFonts w:ascii="Times New Roman" w:eastAsia="Times New Roman" w:hAnsi="Times New Roman" w:cs="Times New Roman"/>
          <w:sz w:val="24"/>
          <w:szCs w:val="24"/>
          <w:lang w:val="id-ID"/>
        </w:rPr>
      </w:pPr>
    </w:p>
    <w:p w:rsidR="00DC169D" w:rsidRDefault="00DC169D" w:rsidP="00DC169D">
      <w:pPr>
        <w:widowControl w:val="0"/>
        <w:autoSpaceDE w:val="0"/>
        <w:autoSpaceDN w:val="0"/>
        <w:spacing w:after="0" w:line="240" w:lineRule="auto"/>
        <w:ind w:right="3"/>
        <w:jc w:val="center"/>
        <w:rPr>
          <w:rFonts w:ascii="Times New Roman" w:eastAsia="Calibri" w:hAnsi="Times New Roman" w:cs="Times New Roman"/>
          <w:sz w:val="18"/>
          <w:szCs w:val="18"/>
          <w:lang w:val="id-ID"/>
        </w:rPr>
      </w:pPr>
      <w:r w:rsidRPr="00DC169D">
        <w:rPr>
          <w:rFonts w:ascii="Times New Roman" w:eastAsia="Calibri" w:hAnsi="Times New Roman" w:cs="Times New Roman"/>
          <w:sz w:val="18"/>
          <w:szCs w:val="18"/>
        </w:rPr>
        <w:t>Received 2 Maret 2018, Accepted 8 April 2018, Available online 21 Oktober 2018</w:t>
      </w:r>
    </w:p>
    <w:p w:rsidR="00DC169D" w:rsidRPr="00DC169D" w:rsidRDefault="00DC169D" w:rsidP="00DC169D">
      <w:pPr>
        <w:widowControl w:val="0"/>
        <w:autoSpaceDE w:val="0"/>
        <w:autoSpaceDN w:val="0"/>
        <w:spacing w:after="0" w:line="240" w:lineRule="auto"/>
        <w:ind w:right="3"/>
        <w:jc w:val="center"/>
        <w:rPr>
          <w:rFonts w:ascii="Times New Roman" w:eastAsia="Calibri" w:hAnsi="Times New Roman" w:cs="Times New Roman"/>
          <w:sz w:val="18"/>
          <w:szCs w:val="18"/>
          <w:lang w:val="id-ID"/>
        </w:rPr>
      </w:pPr>
    </w:p>
    <w:p w:rsidR="00592B44" w:rsidRPr="009B0D75" w:rsidRDefault="009B0D75" w:rsidP="009B0D75">
      <w:pPr>
        <w:spacing w:line="240" w:lineRule="auto"/>
        <w:jc w:val="both"/>
        <w:rPr>
          <w:rFonts w:ascii="Times New Roman" w:hAnsi="Times New Roman" w:cs="Times New Roman"/>
          <w:szCs w:val="24"/>
          <w:lang w:val="id-ID"/>
        </w:rPr>
      </w:pPr>
      <w:r w:rsidRPr="009B0D75">
        <w:rPr>
          <w:rFonts w:ascii="Times New Roman" w:hAnsi="Times New Roman" w:cs="Times New Roman"/>
          <w:b/>
          <w:szCs w:val="24"/>
          <w:lang w:val="id-ID"/>
        </w:rPr>
        <w:t xml:space="preserve">Abstract </w:t>
      </w:r>
      <w:r w:rsidRPr="009B0D75">
        <w:rPr>
          <w:rFonts w:ascii="Times New Roman" w:hAnsi="Times New Roman" w:cs="Times New Roman"/>
          <w:szCs w:val="24"/>
          <w:lang w:val="id-ID"/>
        </w:rPr>
        <w:t xml:space="preserve">: </w:t>
      </w:r>
      <w:r w:rsidR="00592B44" w:rsidRPr="009B0D75">
        <w:rPr>
          <w:rFonts w:ascii="Times New Roman" w:hAnsi="Times New Roman" w:cs="Times New Roman"/>
          <w:szCs w:val="24"/>
          <w:lang w:val="id-ID"/>
        </w:rPr>
        <w:t>This research’s background is how society treatsdifabel (different able people). This treatment of course caused by how they socially construct disability itself. Therefore family is taken to look how they construct children with disability. Family is a small social group that can show most of society values, norms, and rules. Start from social construction that happen in family, this research conducted. Main question of this research is how family with disabled child constructs disability.</w:t>
      </w:r>
      <w:r w:rsidR="00B1335F" w:rsidRPr="009B0D75">
        <w:rPr>
          <w:rFonts w:ascii="Times New Roman" w:hAnsi="Times New Roman" w:cs="Times New Roman"/>
          <w:szCs w:val="24"/>
          <w:lang w:val="id-ID"/>
        </w:rPr>
        <w:t xml:space="preserve"> </w:t>
      </w:r>
      <w:r w:rsidR="00592B44" w:rsidRPr="009B0D75">
        <w:rPr>
          <w:rFonts w:ascii="Times New Roman" w:hAnsi="Times New Roman" w:cs="Times New Roman"/>
          <w:szCs w:val="24"/>
          <w:lang w:val="id-ID"/>
        </w:rPr>
        <w:t xml:space="preserve">In this research, social construction from Peter L Berger and Thomas Luckmann is used to analyze how realities construct socially. Qualitative method and phenomenological approach used in this research in order to answer question that given after look at background. By using purposive sampling take some family in YPAC, divided sample in to two categories, first is parents and the second is siblings of disabled children. Observation, interview, and literature study as collecting data method in this research. Result of this research shows that in externalization, they tend to have same result, which is by seeing disabled child in their family. Next step, parent’s and sibling’s objectivation had difference. When parents has objectivation as a sick or abnormal children, sibling’s objectiovation is that disabled child doesn’t really have different from any other child. Last, internalization of parents, show that they give their disable child treatment so that they can be normal or healthy. Meanwhile sibling’s internalization shows that they treat their disable sister or brother as sibling like any other. </w:t>
      </w:r>
    </w:p>
    <w:p w:rsidR="00592B44" w:rsidRDefault="00592B44" w:rsidP="009B0D75">
      <w:pPr>
        <w:spacing w:line="240" w:lineRule="auto"/>
        <w:jc w:val="both"/>
        <w:rPr>
          <w:rFonts w:ascii="Times New Roman" w:hAnsi="Times New Roman" w:cs="Times New Roman"/>
          <w:iCs/>
          <w:szCs w:val="24"/>
          <w:lang w:val="id-ID"/>
        </w:rPr>
      </w:pPr>
      <w:r w:rsidRPr="009B0D75">
        <w:rPr>
          <w:rFonts w:ascii="Times New Roman" w:hAnsi="Times New Roman" w:cs="Times New Roman"/>
          <w:b/>
          <w:bCs/>
          <w:szCs w:val="24"/>
          <w:lang w:val="id-ID"/>
        </w:rPr>
        <w:t>Keyword :</w:t>
      </w:r>
      <w:r w:rsidRPr="009B0D75">
        <w:rPr>
          <w:rFonts w:ascii="Times New Roman" w:hAnsi="Times New Roman" w:cs="Times New Roman"/>
          <w:szCs w:val="24"/>
          <w:lang w:val="id-ID"/>
        </w:rPr>
        <w:t xml:space="preserve"> </w:t>
      </w:r>
      <w:r w:rsidR="009B0D75">
        <w:rPr>
          <w:rFonts w:ascii="Times New Roman" w:hAnsi="Times New Roman" w:cs="Times New Roman"/>
          <w:iCs/>
          <w:szCs w:val="24"/>
          <w:lang w:val="id-ID"/>
        </w:rPr>
        <w:t>S</w:t>
      </w:r>
      <w:r w:rsidRPr="009B0D75">
        <w:rPr>
          <w:rFonts w:ascii="Times New Roman" w:hAnsi="Times New Roman" w:cs="Times New Roman"/>
          <w:iCs/>
          <w:szCs w:val="24"/>
          <w:lang w:val="id-ID"/>
        </w:rPr>
        <w:t>ocial const</w:t>
      </w:r>
      <w:r w:rsidR="009B0D75">
        <w:rPr>
          <w:rFonts w:ascii="Times New Roman" w:hAnsi="Times New Roman" w:cs="Times New Roman"/>
          <w:iCs/>
          <w:szCs w:val="24"/>
          <w:lang w:val="id-ID"/>
        </w:rPr>
        <w:t>ruction, disabled child, family</w:t>
      </w:r>
    </w:p>
    <w:p w:rsidR="002B3BBB" w:rsidRDefault="002B3BBB" w:rsidP="002B3BBB">
      <w:pPr>
        <w:spacing w:line="240" w:lineRule="auto"/>
        <w:jc w:val="both"/>
        <w:rPr>
          <w:rFonts w:ascii="Times New Roman" w:hAnsi="Times New Roman" w:cs="Times New Roman"/>
          <w:szCs w:val="24"/>
          <w:lang w:val="id-ID"/>
        </w:rPr>
      </w:pPr>
      <w:r>
        <w:rPr>
          <w:rFonts w:ascii="Times New Roman" w:hAnsi="Times New Roman" w:cs="Times New Roman"/>
          <w:b/>
          <w:szCs w:val="24"/>
          <w:lang w:val="id-ID"/>
        </w:rPr>
        <w:t xml:space="preserve">Abstrak </w:t>
      </w:r>
      <w:r>
        <w:rPr>
          <w:rFonts w:ascii="Times New Roman" w:hAnsi="Times New Roman" w:cs="Times New Roman"/>
          <w:szCs w:val="24"/>
          <w:lang w:val="id-ID"/>
        </w:rPr>
        <w:t xml:space="preserve">: </w:t>
      </w:r>
      <w:r w:rsidRPr="002B3BBB">
        <w:rPr>
          <w:rFonts w:ascii="Times New Roman" w:hAnsi="Times New Roman" w:cs="Times New Roman"/>
          <w:szCs w:val="24"/>
        </w:rPr>
        <w:t xml:space="preserve">Penelitian ini dilakukan setelah melihat bagaimana perlakuan terhadap difabel sangat ditentukan dari konstruksi sosialnya. </w:t>
      </w:r>
      <w:proofErr w:type="gramStart"/>
      <w:r w:rsidRPr="002B3BBB">
        <w:rPr>
          <w:rFonts w:ascii="Times New Roman" w:hAnsi="Times New Roman" w:cs="Times New Roman"/>
          <w:szCs w:val="24"/>
        </w:rPr>
        <w:t>Termasuk dalam keluarga sebagai gambaran kecil dari masyarakat.</w:t>
      </w:r>
      <w:proofErr w:type="gramEnd"/>
      <w:r w:rsidRPr="002B3BBB">
        <w:rPr>
          <w:rFonts w:ascii="Times New Roman" w:hAnsi="Times New Roman" w:cs="Times New Roman"/>
          <w:szCs w:val="24"/>
        </w:rPr>
        <w:t xml:space="preserve"> Masalah yang dibahas dalam penelitian ini </w:t>
      </w:r>
      <w:proofErr w:type="gramStart"/>
      <w:r w:rsidRPr="002B3BBB">
        <w:rPr>
          <w:rFonts w:ascii="Times New Roman" w:hAnsi="Times New Roman" w:cs="Times New Roman"/>
          <w:szCs w:val="24"/>
        </w:rPr>
        <w:t>adalah :</w:t>
      </w:r>
      <w:proofErr w:type="gramEnd"/>
      <w:r w:rsidRPr="002B3BBB">
        <w:rPr>
          <w:rFonts w:ascii="Times New Roman" w:hAnsi="Times New Roman" w:cs="Times New Roman"/>
          <w:szCs w:val="24"/>
        </w:rPr>
        <w:t xml:space="preserve"> Bagaimana konstruksi sosial difabel dalam keluarga dengan anak difabel.  </w:t>
      </w:r>
      <w:proofErr w:type="gramStart"/>
      <w:r w:rsidRPr="002B3BBB">
        <w:rPr>
          <w:rFonts w:ascii="Times New Roman" w:hAnsi="Times New Roman" w:cs="Times New Roman"/>
          <w:szCs w:val="24"/>
        </w:rPr>
        <w:t>Riset ini menggunakan teori konstruksi sosial oleh Peter L Berger dan Thomas Luckmann.</w:t>
      </w:r>
      <w:proofErr w:type="gramEnd"/>
      <w:r w:rsidRPr="002B3BBB">
        <w:rPr>
          <w:rFonts w:ascii="Times New Roman" w:hAnsi="Times New Roman" w:cs="Times New Roman"/>
          <w:szCs w:val="24"/>
        </w:rPr>
        <w:t xml:space="preserve"> </w:t>
      </w:r>
      <w:proofErr w:type="gramStart"/>
      <w:r w:rsidRPr="002B3BBB">
        <w:rPr>
          <w:rFonts w:ascii="Times New Roman" w:hAnsi="Times New Roman" w:cs="Times New Roman"/>
          <w:szCs w:val="24"/>
        </w:rPr>
        <w:t>Dalam penelitian ini digunakan metode kualitatif dengan pendekatan fenomenologi.</w:t>
      </w:r>
      <w:proofErr w:type="gramEnd"/>
      <w:r w:rsidRPr="002B3BBB">
        <w:rPr>
          <w:rFonts w:ascii="Times New Roman" w:hAnsi="Times New Roman" w:cs="Times New Roman"/>
          <w:szCs w:val="24"/>
        </w:rPr>
        <w:t xml:space="preserve"> </w:t>
      </w:r>
      <w:proofErr w:type="gramStart"/>
      <w:r w:rsidRPr="002B3BBB">
        <w:rPr>
          <w:rFonts w:ascii="Times New Roman" w:hAnsi="Times New Roman" w:cs="Times New Roman"/>
          <w:szCs w:val="24"/>
        </w:rPr>
        <w:t>Sementara teknik pengambilan sample yang digunakan adalah purposive sampling yaitu keluarga dengan anak difabel di Yayasan Pembinaan Anak Cacat Surakarta.</w:t>
      </w:r>
      <w:proofErr w:type="gramEnd"/>
      <w:r w:rsidRPr="002B3BBB">
        <w:rPr>
          <w:rFonts w:ascii="Times New Roman" w:hAnsi="Times New Roman" w:cs="Times New Roman"/>
          <w:szCs w:val="24"/>
        </w:rPr>
        <w:t xml:space="preserve"> Metode pengumpulan data yang digunakan dalam penelitian ini adalah: observasi, wawancara, dan studi pustaka. </w:t>
      </w:r>
      <w:proofErr w:type="gramStart"/>
      <w:r w:rsidRPr="002B3BBB">
        <w:rPr>
          <w:rFonts w:ascii="Times New Roman" w:hAnsi="Times New Roman" w:cs="Times New Roman"/>
          <w:szCs w:val="24"/>
        </w:rPr>
        <w:t>Adapun keluarga yang dipilih adalah keluarga batih dengan mewawancara anak dan orang tua dalam keluarga dengan anak difabel.</w:t>
      </w:r>
      <w:proofErr w:type="gramEnd"/>
      <w:r w:rsidRPr="002B3BBB">
        <w:rPr>
          <w:rFonts w:ascii="Times New Roman" w:hAnsi="Times New Roman" w:cs="Times New Roman"/>
          <w:szCs w:val="24"/>
        </w:rPr>
        <w:t xml:space="preserve"> </w:t>
      </w:r>
      <w:proofErr w:type="gramStart"/>
      <w:r w:rsidRPr="002B3BBB">
        <w:rPr>
          <w:rFonts w:ascii="Times New Roman" w:hAnsi="Times New Roman" w:cs="Times New Roman"/>
          <w:szCs w:val="24"/>
        </w:rPr>
        <w:t>Hasil penelitian menjelaskan bahwa dengan adanya anak difabel dalam keluarga merupakan bentuk eksternalisasi tersendiri dalam keluarga.</w:t>
      </w:r>
      <w:proofErr w:type="gramEnd"/>
      <w:r w:rsidRPr="002B3BBB">
        <w:rPr>
          <w:rFonts w:ascii="Times New Roman" w:hAnsi="Times New Roman" w:cs="Times New Roman"/>
          <w:szCs w:val="24"/>
        </w:rPr>
        <w:t xml:space="preserve"> </w:t>
      </w:r>
      <w:proofErr w:type="gramStart"/>
      <w:r w:rsidRPr="002B3BBB">
        <w:rPr>
          <w:rFonts w:ascii="Times New Roman" w:hAnsi="Times New Roman" w:cs="Times New Roman"/>
          <w:szCs w:val="24"/>
        </w:rPr>
        <w:t>Sementara pada tahap selanjutnya, terdapat perbeda antara orang tua dengan anak.</w:t>
      </w:r>
      <w:proofErr w:type="gramEnd"/>
      <w:r w:rsidRPr="002B3BBB">
        <w:rPr>
          <w:rFonts w:ascii="Times New Roman" w:hAnsi="Times New Roman" w:cs="Times New Roman"/>
          <w:szCs w:val="24"/>
        </w:rPr>
        <w:t xml:space="preserve"> </w:t>
      </w:r>
      <w:proofErr w:type="gramStart"/>
      <w:r w:rsidRPr="002B3BBB">
        <w:rPr>
          <w:rFonts w:ascii="Times New Roman" w:hAnsi="Times New Roman" w:cs="Times New Roman"/>
          <w:szCs w:val="24"/>
        </w:rPr>
        <w:t>Orang tua memiliki objektivasi bahwa anak sakit atau anak tidak normal.</w:t>
      </w:r>
      <w:proofErr w:type="gramEnd"/>
      <w:r w:rsidRPr="002B3BBB">
        <w:rPr>
          <w:rFonts w:ascii="Times New Roman" w:hAnsi="Times New Roman" w:cs="Times New Roman"/>
          <w:szCs w:val="24"/>
        </w:rPr>
        <w:t xml:space="preserve"> </w:t>
      </w:r>
      <w:proofErr w:type="gramStart"/>
      <w:r w:rsidRPr="002B3BBB">
        <w:rPr>
          <w:rFonts w:ascii="Times New Roman" w:hAnsi="Times New Roman" w:cs="Times New Roman"/>
          <w:szCs w:val="24"/>
        </w:rPr>
        <w:t>Sementara anak atau saudara dari anak difabel memiliki objektivasi bahwa anak difabel tidak berbeda dari anak kebanyakan.</w:t>
      </w:r>
      <w:proofErr w:type="gramEnd"/>
      <w:r w:rsidRPr="002B3BBB">
        <w:rPr>
          <w:rFonts w:ascii="Times New Roman" w:hAnsi="Times New Roman" w:cs="Times New Roman"/>
          <w:szCs w:val="24"/>
        </w:rPr>
        <w:t xml:space="preserve"> </w:t>
      </w:r>
      <w:proofErr w:type="gramStart"/>
      <w:r w:rsidRPr="002B3BBB">
        <w:rPr>
          <w:rFonts w:ascii="Times New Roman" w:hAnsi="Times New Roman" w:cs="Times New Roman"/>
          <w:szCs w:val="24"/>
        </w:rPr>
        <w:t>Namun melihat adanya keterbatasan yang dimiliki oleh anak difabel, saudaranya beranggapan bahwa wajar ketika mereka mendapatkan perhatian lebih.</w:t>
      </w:r>
      <w:proofErr w:type="gramEnd"/>
      <w:r w:rsidRPr="002B3BBB">
        <w:rPr>
          <w:rFonts w:ascii="Times New Roman" w:hAnsi="Times New Roman" w:cs="Times New Roman"/>
          <w:szCs w:val="24"/>
        </w:rPr>
        <w:t xml:space="preserve"> </w:t>
      </w:r>
      <w:proofErr w:type="gramStart"/>
      <w:r w:rsidRPr="002B3BBB">
        <w:rPr>
          <w:rFonts w:ascii="Times New Roman" w:hAnsi="Times New Roman" w:cs="Times New Roman"/>
          <w:szCs w:val="24"/>
        </w:rPr>
        <w:t xml:space="preserve">Sementara pada tahap internalisasi, ketika orang tua melakukan treatment </w:t>
      </w:r>
      <w:r w:rsidRPr="002B3BBB">
        <w:rPr>
          <w:rFonts w:ascii="Times New Roman" w:hAnsi="Times New Roman" w:cs="Times New Roman"/>
          <w:szCs w:val="24"/>
        </w:rPr>
        <w:lastRenderedPageBreak/>
        <w:t>khusus untuk melatih anak difabelnya agar mandiri, saudara dari anak difabel tidak melakukannya.</w:t>
      </w:r>
      <w:proofErr w:type="gramEnd"/>
      <w:r w:rsidRPr="002B3BBB">
        <w:rPr>
          <w:rFonts w:ascii="Times New Roman" w:hAnsi="Times New Roman" w:cs="Times New Roman"/>
          <w:szCs w:val="24"/>
        </w:rPr>
        <w:t xml:space="preserve"> </w:t>
      </w:r>
    </w:p>
    <w:p w:rsidR="002B3BBB" w:rsidRPr="002B3BBB" w:rsidRDefault="002B3BBB" w:rsidP="002B3BBB">
      <w:pPr>
        <w:spacing w:line="240" w:lineRule="auto"/>
        <w:jc w:val="both"/>
        <w:rPr>
          <w:rFonts w:ascii="Times New Roman" w:hAnsi="Times New Roman" w:cs="Times New Roman"/>
          <w:szCs w:val="24"/>
        </w:rPr>
      </w:pPr>
      <w:r w:rsidRPr="002B3BBB">
        <w:rPr>
          <w:rFonts w:ascii="Times New Roman" w:hAnsi="Times New Roman" w:cs="Times New Roman"/>
          <w:b/>
          <w:szCs w:val="24"/>
        </w:rPr>
        <w:t xml:space="preserve">Kata </w:t>
      </w:r>
      <w:proofErr w:type="gramStart"/>
      <w:r w:rsidRPr="002B3BBB">
        <w:rPr>
          <w:rFonts w:ascii="Times New Roman" w:hAnsi="Times New Roman" w:cs="Times New Roman"/>
          <w:b/>
          <w:szCs w:val="24"/>
        </w:rPr>
        <w:t>kunci</w:t>
      </w:r>
      <w:r>
        <w:rPr>
          <w:rFonts w:ascii="Times New Roman" w:hAnsi="Times New Roman" w:cs="Times New Roman"/>
          <w:szCs w:val="24"/>
        </w:rPr>
        <w:t xml:space="preserve"> :</w:t>
      </w:r>
      <w:proofErr w:type="gramEnd"/>
      <w:r>
        <w:rPr>
          <w:rFonts w:ascii="Times New Roman" w:hAnsi="Times New Roman" w:cs="Times New Roman"/>
          <w:szCs w:val="24"/>
        </w:rPr>
        <w:t xml:space="preserve"> </w:t>
      </w:r>
      <w:r>
        <w:rPr>
          <w:rFonts w:ascii="Times New Roman" w:hAnsi="Times New Roman" w:cs="Times New Roman"/>
          <w:szCs w:val="24"/>
          <w:lang w:val="id-ID"/>
        </w:rPr>
        <w:t>K</w:t>
      </w:r>
      <w:r w:rsidRPr="002B3BBB">
        <w:rPr>
          <w:rFonts w:ascii="Times New Roman" w:hAnsi="Times New Roman" w:cs="Times New Roman"/>
          <w:szCs w:val="24"/>
        </w:rPr>
        <w:t>onstruksi sosial, difabel, keluarga</w:t>
      </w:r>
    </w:p>
    <w:p w:rsidR="00A853D8" w:rsidRPr="009B0D75" w:rsidRDefault="00D021CD" w:rsidP="009B0D75">
      <w:pPr>
        <w:shd w:val="clear" w:color="auto" w:fill="FFFFFF"/>
        <w:spacing w:line="240" w:lineRule="auto"/>
        <w:rPr>
          <w:rFonts w:ascii="Times New Roman" w:hAnsi="Times New Roman" w:cs="Times New Roman"/>
          <w:b/>
          <w:sz w:val="24"/>
          <w:szCs w:val="24"/>
        </w:rPr>
      </w:pPr>
      <w:r w:rsidRPr="009B0D75">
        <w:rPr>
          <w:rFonts w:ascii="Times New Roman" w:hAnsi="Times New Roman" w:cs="Times New Roman"/>
          <w:b/>
          <w:sz w:val="24"/>
          <w:szCs w:val="24"/>
          <w:lang w:val="id-ID"/>
        </w:rPr>
        <w:t>PENDAHULUAN</w:t>
      </w:r>
    </w:p>
    <w:p w:rsidR="00644F38" w:rsidRDefault="00CC4094" w:rsidP="00644F38">
      <w:pPr>
        <w:shd w:val="clear" w:color="auto" w:fill="FFFFFF"/>
        <w:spacing w:line="240" w:lineRule="auto"/>
        <w:ind w:firstLine="720"/>
        <w:jc w:val="both"/>
        <w:rPr>
          <w:rFonts w:ascii="Times New Roman" w:hAnsi="Times New Roman" w:cs="Times New Roman"/>
          <w:sz w:val="24"/>
          <w:szCs w:val="24"/>
          <w:lang w:val="id-ID"/>
        </w:rPr>
      </w:pPr>
      <w:r w:rsidRPr="009B0D75">
        <w:rPr>
          <w:rFonts w:ascii="Times New Roman" w:hAnsi="Times New Roman" w:cs="Times New Roman"/>
          <w:sz w:val="24"/>
          <w:szCs w:val="24"/>
          <w:lang w:val="id-ID"/>
        </w:rPr>
        <w:t>Keanekaragaman ini tentunya memiliki berbagai dampak termasuk munculnya penilaian tertentu terhadap mereka yang berada diluar kelompok karena tidak memiliki kesamaan. Apa yang dinilai tidak sesuai dengan kesepakatan umum atas suatu hal akan menerima konsekuensi tertentu. Baik seperti penghargaan pada mereka yang penyimpangannya diterima oleh masyarakat, maupun hukuman. Karena tidak disukai oleh masyarakat. Dalam hal seperti ini, kesepakatan umum tentang suatu hal, yang sering diistilahkan sebagai nilai, memiliki peran sangat penting dalam mengkonstruksi apa dan bagaimana seseorang harus bertingkah. Ketika sudah terinternalisasi ke dalam individu, nilai tersebut akan menunjukkan bagaimana dia bertingkah termasuk bagaimana memperlakukan dirinya sendiri maupun semua h</w:t>
      </w:r>
      <w:r w:rsidR="00644F38">
        <w:rPr>
          <w:rFonts w:ascii="Times New Roman" w:hAnsi="Times New Roman" w:cs="Times New Roman"/>
          <w:sz w:val="24"/>
          <w:szCs w:val="24"/>
          <w:lang w:val="id-ID"/>
        </w:rPr>
        <w:t>al yang berada di luar dirinya.</w:t>
      </w:r>
    </w:p>
    <w:p w:rsidR="00644F38" w:rsidRDefault="00CC4094" w:rsidP="00644F38">
      <w:pPr>
        <w:shd w:val="clear" w:color="auto" w:fill="FFFFFF"/>
        <w:spacing w:line="240" w:lineRule="auto"/>
        <w:ind w:firstLine="720"/>
        <w:jc w:val="both"/>
        <w:rPr>
          <w:rFonts w:ascii="Times New Roman" w:hAnsi="Times New Roman" w:cs="Times New Roman"/>
          <w:sz w:val="24"/>
          <w:szCs w:val="24"/>
          <w:lang w:val="id-ID"/>
        </w:rPr>
      </w:pPr>
      <w:r w:rsidRPr="00644F38">
        <w:rPr>
          <w:rFonts w:ascii="Times New Roman" w:hAnsi="Times New Roman" w:cs="Times New Roman"/>
          <w:sz w:val="24"/>
          <w:szCs w:val="24"/>
          <w:lang w:val="id-ID"/>
        </w:rPr>
        <w:t>Sayangnya, apa yang dikonstruksikan terhadap orang lain tidak selalu menimbulkan sikap yang baik pada mereka. Kelompok yang dianggap berbeda cenderung dijauhi,  dikucilkan, dipinggirkan, dianaktirikan dari kelompok yang tidak bisa menerima mereka. Hal ini sejalan dengan apa yang disampaikan Pellerone dan Bellomo (2015) bahwa seseorang dengan etnosentrisme yang tinggi  dan reaksi terhadap out-group menunjukkan penolakan terhadap difabel.  Juga apa yang disampaikan oleh Monedero, Cuesta, dan Angulo (2014) yang menggambarkan bagaimana kesulitan yang dihadapi oleh difabel, terutamanya perempuan difabel. Tidak diikut sertakan dalam system pendidikan, pelatihan kerja, bahkan pelayanan kesehatan dialami oleh perembuan difabel. Dalam artikelnya juga dijelaskan hasil laporan WHO (</w:t>
      </w:r>
      <w:r w:rsidRPr="00644F38">
        <w:rPr>
          <w:rFonts w:ascii="Times New Roman" w:hAnsi="Times New Roman" w:cs="Times New Roman"/>
          <w:i/>
          <w:sz w:val="24"/>
          <w:szCs w:val="24"/>
          <w:lang w:val="id-ID"/>
        </w:rPr>
        <w:t>World  Health Organization)</w:t>
      </w:r>
      <w:r w:rsidRPr="00644F38">
        <w:rPr>
          <w:rFonts w:ascii="Times New Roman" w:hAnsi="Times New Roman" w:cs="Times New Roman"/>
          <w:sz w:val="24"/>
          <w:szCs w:val="24"/>
          <w:lang w:val="id-ID"/>
        </w:rPr>
        <w:t xml:space="preserve"> menunjukkan bahwa perempual difabel di seluruh dunia memiliki tingkat pendidikan rendah serta keterpurukan dalam lingkungan dan ekonomi.</w:t>
      </w:r>
    </w:p>
    <w:p w:rsidR="00644F38" w:rsidRDefault="00CC4094" w:rsidP="00644F38">
      <w:pPr>
        <w:shd w:val="clear" w:color="auto" w:fill="FFFFFF"/>
        <w:spacing w:line="240" w:lineRule="auto"/>
        <w:ind w:firstLine="720"/>
        <w:jc w:val="both"/>
        <w:rPr>
          <w:rFonts w:ascii="Times New Roman" w:hAnsi="Times New Roman" w:cs="Times New Roman"/>
          <w:sz w:val="24"/>
          <w:szCs w:val="24"/>
          <w:lang w:val="id-ID"/>
        </w:rPr>
      </w:pPr>
      <w:r w:rsidRPr="00644F38">
        <w:rPr>
          <w:rFonts w:ascii="Times New Roman" w:hAnsi="Times New Roman" w:cs="Times New Roman"/>
          <w:sz w:val="24"/>
          <w:szCs w:val="24"/>
          <w:lang w:val="id-ID"/>
        </w:rPr>
        <w:t xml:space="preserve">Di Negara berkembang seperti Indonesia, masalah tentang difabel dapat masih mendapat perhatian yang kurang dari pemerintah. Utami dalam Harahap dan Bustanuddin (2015) menyampaikan bagaimana difabel masih diposisikan sebagai bagian dari masyarakat yang “dicacatkan”. Hal tersebut dapat dilihat dari bagaimana ritual, mitos, symbol, media massa yang mencitrakan difabel sebagai kelompok yang identik dengan belas kasih, ketidakmampuan, dan abnormalitas. Akibatnya, partisipasi dalam pengambilan kebijakan tentang difabel kurang digagas, bahkan oleh difabel itu sendiri. Hambatan yang mereka alami terjadi ketika berinteraksi dengan adanya </w:t>
      </w:r>
      <w:r w:rsidRPr="00644F38">
        <w:rPr>
          <w:rFonts w:ascii="Times New Roman" w:hAnsi="Times New Roman" w:cs="Times New Roman"/>
          <w:i/>
          <w:sz w:val="24"/>
          <w:szCs w:val="24"/>
          <w:lang w:val="id-ID"/>
        </w:rPr>
        <w:t>attitudinal barrier</w:t>
      </w:r>
      <w:r w:rsidRPr="00644F38">
        <w:rPr>
          <w:rFonts w:ascii="Times New Roman" w:hAnsi="Times New Roman" w:cs="Times New Roman"/>
          <w:sz w:val="24"/>
          <w:szCs w:val="24"/>
          <w:lang w:val="id-ID"/>
        </w:rPr>
        <w:t xml:space="preserve"> (hambatan sikap) maupun arsitektural</w:t>
      </w:r>
    </w:p>
    <w:p w:rsidR="00644F38" w:rsidRDefault="00CC4094" w:rsidP="00644F38">
      <w:pPr>
        <w:shd w:val="clear" w:color="auto" w:fill="FFFFFF"/>
        <w:spacing w:line="240" w:lineRule="auto"/>
        <w:ind w:firstLine="720"/>
        <w:jc w:val="both"/>
        <w:rPr>
          <w:rFonts w:ascii="Times New Roman" w:hAnsi="Times New Roman" w:cs="Times New Roman"/>
          <w:sz w:val="24"/>
          <w:szCs w:val="24"/>
          <w:lang w:val="id-ID"/>
        </w:rPr>
      </w:pPr>
      <w:r w:rsidRPr="00644F38">
        <w:rPr>
          <w:rFonts w:ascii="Times New Roman" w:hAnsi="Times New Roman" w:cs="Times New Roman"/>
          <w:sz w:val="24"/>
          <w:szCs w:val="24"/>
          <w:lang w:val="id-ID"/>
        </w:rPr>
        <w:t xml:space="preserve">Tidak semua orang paham bahwa meskipun difabel memiliki keterbatasan, melakukan aktivitas yang biasa dilakukan orang pada umumnya bukan hal yang tidak bisa dilakukan. Hanya saja ketika mereka melakukannya, mereka memiliki caranya sendiri untuk memenuhi kebutuhan mereka. Kebutuhan di sini diartikan sebagai kebutuhan dasar yang dapat dilihat dari aktivitas sehari-hari seperti makan, mandi, dan berbagai kegiatan merawat diri lain. Oleh karena itu muncul </w:t>
      </w:r>
      <w:r w:rsidRPr="00644F38">
        <w:rPr>
          <w:rFonts w:ascii="Times New Roman" w:hAnsi="Times New Roman" w:cs="Times New Roman"/>
          <w:sz w:val="24"/>
          <w:szCs w:val="24"/>
          <w:lang w:val="id-ID"/>
        </w:rPr>
        <w:lastRenderedPageBreak/>
        <w:t xml:space="preserve">sebutan difabel yang merupakana kronim dari </w:t>
      </w:r>
      <w:r w:rsidRPr="00644F38">
        <w:rPr>
          <w:rFonts w:ascii="Times New Roman" w:hAnsi="Times New Roman" w:cs="Times New Roman"/>
          <w:i/>
          <w:iCs/>
          <w:sz w:val="24"/>
          <w:szCs w:val="24"/>
          <w:lang w:val="id-ID"/>
        </w:rPr>
        <w:t>differently abled people</w:t>
      </w:r>
      <w:r w:rsidRPr="00644F38">
        <w:rPr>
          <w:rFonts w:ascii="Times New Roman" w:hAnsi="Times New Roman" w:cs="Times New Roman"/>
          <w:sz w:val="24"/>
          <w:szCs w:val="24"/>
          <w:lang w:val="id-ID"/>
        </w:rPr>
        <w:t>yang jika diartikan secara harfiah adalah kemampuan yang berbeda. Isitlah ini dipopulerkan Mansour Fakih. Dia menilai penggunaan istilah baik cacat maupun disable dinilai memberikan label negatif yang terkesan tidak berdaya. Oleh karena itu Mansour Fakih (2002: 304) memperkenalkan istilah baru yaitu difabel dalam bukunya tersebut.</w:t>
      </w:r>
    </w:p>
    <w:p w:rsidR="00644F38" w:rsidRDefault="00CC4094" w:rsidP="00644F38">
      <w:pPr>
        <w:shd w:val="clear" w:color="auto" w:fill="FFFFFF"/>
        <w:spacing w:line="240" w:lineRule="auto"/>
        <w:ind w:firstLine="720"/>
        <w:jc w:val="both"/>
        <w:rPr>
          <w:rFonts w:ascii="Times New Roman" w:hAnsi="Times New Roman" w:cs="Times New Roman"/>
          <w:sz w:val="24"/>
          <w:szCs w:val="24"/>
          <w:lang w:val="id-ID"/>
        </w:rPr>
      </w:pPr>
      <w:r w:rsidRPr="00644F38">
        <w:rPr>
          <w:rFonts w:ascii="Times New Roman" w:hAnsi="Times New Roman" w:cs="Times New Roman"/>
          <w:sz w:val="24"/>
          <w:szCs w:val="24"/>
          <w:lang w:val="id-ID"/>
        </w:rPr>
        <w:t>Perubahan sebutannya menggambarkan bagaimana pandangan yang dikonstruksi masyarakat terhadap difabel berubah seiring berjalannya waktu. Adanya perubahan konstruksi terhadap difabel dapat dilihat dengan upaya yang merupakan dampak dari diratifikasinya Konvensi mengenai Hak-Hak penyandang disabilitas pada tahun 2011. Dulunya difabel hanya dianggap sebagai objek dalam pembangunan nasional, sehingga lebih disingkirkan dari usaha untuk berkontribusi membangun bangsa. Tapi setelah ada ratifikasi terlihat ada upaya untuk mengikutsertakan difabel dalam pembangunan dengan seperti adanya pemberdayaan dan pemenuhan hak.</w:t>
      </w:r>
    </w:p>
    <w:p w:rsidR="00644F38" w:rsidRDefault="00CC4094" w:rsidP="00644F38">
      <w:pPr>
        <w:shd w:val="clear" w:color="auto" w:fill="FFFFFF"/>
        <w:spacing w:line="240" w:lineRule="auto"/>
        <w:ind w:firstLine="720"/>
        <w:jc w:val="both"/>
        <w:rPr>
          <w:rFonts w:ascii="Times New Roman" w:hAnsi="Times New Roman" w:cs="Times New Roman"/>
          <w:sz w:val="24"/>
          <w:szCs w:val="24"/>
          <w:lang w:val="id-ID"/>
        </w:rPr>
      </w:pPr>
      <w:r w:rsidRPr="00644F38">
        <w:rPr>
          <w:rFonts w:ascii="Times New Roman" w:hAnsi="Times New Roman" w:cs="Times New Roman"/>
          <w:sz w:val="24"/>
          <w:szCs w:val="24"/>
          <w:lang w:val="id-ID"/>
        </w:rPr>
        <w:t>Melihat adanya perubahan pandangan ini menarik rasanya untuk mengkaji bagaimana proses konstruksi atas difabel. Selain dari konsturksi sosial yang dibentuk pada masyarakat secara umum, bagaimana konstruksi sosial terjadi dalam lingkup kelompok kecil yang berhadapan dengan difabel sendiri juga kajin yang tidak kalah menarik. Mereka yang sehari hari beraktifitas dengan difabel merupakan kelompok utama yang dapat menciptakan citra baru pada difabel. Karena mereka dekat dan dapat memberi dukungan pada difabel agar lebih peduli pada isu difabel itu sendiri. Ialah keluarga, keluarga inti khususnya, kelompok kecil yang menjadi tempat dimana individu menjadi bagian dari sebuah lembaga.</w:t>
      </w:r>
    </w:p>
    <w:p w:rsidR="00644F38" w:rsidRDefault="00CC4094" w:rsidP="00644F38">
      <w:pPr>
        <w:shd w:val="clear" w:color="auto" w:fill="FFFFFF"/>
        <w:spacing w:line="240" w:lineRule="auto"/>
        <w:ind w:firstLine="720"/>
        <w:jc w:val="both"/>
        <w:rPr>
          <w:rFonts w:ascii="Times New Roman" w:hAnsi="Times New Roman" w:cs="Times New Roman"/>
          <w:sz w:val="24"/>
          <w:szCs w:val="24"/>
          <w:lang w:val="id-ID"/>
        </w:rPr>
      </w:pPr>
      <w:r w:rsidRPr="00644F38">
        <w:rPr>
          <w:rFonts w:ascii="Times New Roman" w:hAnsi="Times New Roman" w:cs="Times New Roman"/>
          <w:sz w:val="24"/>
          <w:szCs w:val="24"/>
          <w:lang w:val="id-ID"/>
        </w:rPr>
        <w:t xml:space="preserve">Keluarga merupakan lembaga pertama yang dimiliki oleh seorang individu. Melalui institusi ini, individu melewati berbagai tahap untuk nantinya mereka siap bermasyarakat. Dalam keluarga individu akan diberi bekal melalui pemenuhan fungsi keluaga oleh anggotanya. Adapun fungsi-fungsi tersebut adalah fungsi pengaturan seksual, reproduksi, sosialisasi, afeksi, proteksi, penentuan status, dan ekonomis (Horton, Hunt, 1996 : 274-279). </w:t>
      </w:r>
    </w:p>
    <w:p w:rsidR="00644F38" w:rsidRDefault="00CC4094" w:rsidP="00644F38">
      <w:pPr>
        <w:shd w:val="clear" w:color="auto" w:fill="FFFFFF"/>
        <w:spacing w:line="240" w:lineRule="auto"/>
        <w:ind w:firstLine="720"/>
        <w:jc w:val="both"/>
        <w:rPr>
          <w:rFonts w:ascii="Times New Roman" w:hAnsi="Times New Roman" w:cs="Times New Roman"/>
          <w:sz w:val="24"/>
          <w:szCs w:val="24"/>
          <w:lang w:val="id-ID"/>
        </w:rPr>
      </w:pPr>
      <w:r w:rsidRPr="00644F38">
        <w:rPr>
          <w:rFonts w:ascii="Times New Roman" w:hAnsi="Times New Roman" w:cs="Times New Roman"/>
          <w:noProof/>
          <w:sz w:val="24"/>
          <w:szCs w:val="24"/>
          <w:lang w:val="id-ID"/>
        </w:rPr>
        <w:t>Dengan berbagai fungsi dan peran, keluarga pasti secara sengaja atau tidak akan berperan penting dalam pengkonstruksian seseorang. Nilai-nilai yang diterima sejak kecil hingga dewasa akan mempengaruhi caranya untuk menilai atau mengkonstruksi suatu peristiwa. Selain itu, pengalaman yang dimiliki seseorang juga mempengaruhi bagaimana dia memiliki konstruksi atas sebuah fenomena termasuk juga terkait dengan difabel. Untuk itu penelitian tentang konstruksi sosial pada difabel dalam keluarga dengan anak difabel menjadi menarik untuk dikaji.</w:t>
      </w:r>
    </w:p>
    <w:p w:rsidR="00A853D8" w:rsidRPr="00644F38" w:rsidRDefault="00A853D8" w:rsidP="00644F38">
      <w:pPr>
        <w:shd w:val="clear" w:color="auto" w:fill="FFFFFF"/>
        <w:spacing w:line="240" w:lineRule="auto"/>
        <w:ind w:firstLine="720"/>
        <w:jc w:val="both"/>
        <w:rPr>
          <w:rFonts w:ascii="Times New Roman" w:hAnsi="Times New Roman" w:cs="Times New Roman"/>
          <w:sz w:val="24"/>
          <w:szCs w:val="24"/>
          <w:lang w:val="id-ID"/>
        </w:rPr>
      </w:pPr>
      <w:r w:rsidRPr="00644F38">
        <w:rPr>
          <w:rFonts w:ascii="Times New Roman" w:hAnsi="Times New Roman" w:cs="Times New Roman"/>
          <w:noProof/>
          <w:sz w:val="24"/>
          <w:szCs w:val="24"/>
          <w:lang w:val="id-ID"/>
        </w:rPr>
        <w:t>Dari apa yang dijelaskan di atas dapat ditarik rumusan masalah sebagai berikut</w:t>
      </w:r>
      <w:r w:rsidR="00FE4A93" w:rsidRPr="00644F38">
        <w:rPr>
          <w:rFonts w:ascii="Times New Roman" w:eastAsia="Times New Roman" w:hAnsi="Times New Roman" w:cs="Times New Roman"/>
          <w:sz w:val="24"/>
          <w:szCs w:val="24"/>
          <w:lang w:val="id-ID"/>
        </w:rPr>
        <w:t xml:space="preserve">:Bagaimanakonstruksisosialdifabeldalamkeluargadengananakdifabel. </w:t>
      </w:r>
      <w:r w:rsidRPr="00644F38">
        <w:rPr>
          <w:rFonts w:ascii="Times New Roman" w:eastAsia="Times New Roman" w:hAnsi="Times New Roman" w:cs="Times New Roman"/>
          <w:sz w:val="24"/>
          <w:szCs w:val="24"/>
          <w:lang w:val="id-ID"/>
        </w:rPr>
        <w:t>Adapun tujuan dari penelitian ini adalah untuk mengetahui bagaimana konstruksi sosial difabel dalam keluarga dengan anak difabel. Manfaat yang diharapkan pada penelitian ini adalah Menjadi bahan untuk memperluas wawasan dan memperdalam kajian tentang konstruksi sosial difabel, Dapat memperkaya kajian-</w:t>
      </w:r>
      <w:r w:rsidRPr="00644F38">
        <w:rPr>
          <w:rFonts w:ascii="Times New Roman" w:eastAsia="Times New Roman" w:hAnsi="Times New Roman" w:cs="Times New Roman"/>
          <w:sz w:val="24"/>
          <w:szCs w:val="24"/>
          <w:lang w:val="id-ID"/>
        </w:rPr>
        <w:lastRenderedPageBreak/>
        <w:t>kajian teori sosiologi, khususnya teori-teori yang berkaitan dengan masalah  konstruksi sosial difabel, Dapat digunakan sebagai titik tolak untuk melaksanakan penelitian sejenis secara mendalam, Dapat digunakan sebagai titik tolak untuk melaksanakan penelitian serupa dalam lingkup yang lebih luas.</w:t>
      </w:r>
    </w:p>
    <w:p w:rsidR="00A853D8" w:rsidRPr="009B0D75" w:rsidRDefault="00D021CD" w:rsidP="009B0D75">
      <w:pPr>
        <w:shd w:val="clear" w:color="auto" w:fill="FFFFFF"/>
        <w:spacing w:after="0" w:line="240" w:lineRule="auto"/>
        <w:jc w:val="both"/>
        <w:rPr>
          <w:rFonts w:ascii="Times New Roman" w:hAnsi="Times New Roman" w:cs="Times New Roman"/>
          <w:b/>
          <w:noProof/>
          <w:sz w:val="24"/>
          <w:szCs w:val="24"/>
        </w:rPr>
      </w:pPr>
      <w:r w:rsidRPr="009B0D75">
        <w:rPr>
          <w:rFonts w:ascii="Times New Roman" w:hAnsi="Times New Roman" w:cs="Times New Roman"/>
          <w:b/>
          <w:noProof/>
          <w:sz w:val="24"/>
          <w:szCs w:val="24"/>
        </w:rPr>
        <w:t>METODE PENELITIAN</w:t>
      </w:r>
    </w:p>
    <w:p w:rsidR="00644F38" w:rsidRDefault="00D021CD" w:rsidP="00644F38">
      <w:pPr>
        <w:shd w:val="clear" w:color="auto" w:fill="FFFFFF"/>
        <w:spacing w:line="240" w:lineRule="auto"/>
        <w:ind w:firstLine="720"/>
        <w:jc w:val="both"/>
        <w:rPr>
          <w:rFonts w:ascii="Times New Roman" w:eastAsia="Times New Roman" w:hAnsi="Times New Roman" w:cs="Times New Roman"/>
          <w:sz w:val="24"/>
          <w:szCs w:val="24"/>
          <w:lang w:val="id-ID"/>
        </w:rPr>
      </w:pPr>
      <w:r w:rsidRPr="00644F38">
        <w:rPr>
          <w:rFonts w:ascii="Times New Roman" w:eastAsia="Times New Roman" w:hAnsi="Times New Roman" w:cs="Times New Roman"/>
          <w:sz w:val="24"/>
          <w:szCs w:val="24"/>
          <w:lang w:val="id-ID"/>
        </w:rPr>
        <w:t xml:space="preserve">Dalam penelitian ini digunakan metode kualitatif dengan pendekatan fenomenologi. </w:t>
      </w:r>
      <w:r w:rsidR="00FF4F8E" w:rsidRPr="00644F38">
        <w:rPr>
          <w:rFonts w:ascii="Times New Roman" w:eastAsia="TimesNewRomanPSMT" w:hAnsi="Times New Roman" w:cs="Times New Roman"/>
          <w:sz w:val="24"/>
          <w:szCs w:val="24"/>
          <w:lang w:val="id-ID"/>
        </w:rPr>
        <w:t>Creswell (2015: 105) mendefinisikan</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studi</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fenomenologi</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sebagai</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deskripsi</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dari</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pemaknaan</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umum</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dari</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sejumlah</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individu</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terhadap</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berbagai</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pengalaman</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hidup</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mereka</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terkait</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dengan</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konsep</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atau</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fenomena.Tujuan</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dari</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fenomenologi</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adalah</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mereduksi</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pengalaman</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individu</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pada</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fenomena</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menjadi</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deskripsi</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tentang</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esensi</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atau</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inti</w:t>
      </w:r>
      <w:r w:rsidR="00E87D41" w:rsidRPr="00644F38">
        <w:rPr>
          <w:rFonts w:ascii="Times New Roman" w:eastAsia="TimesNewRomanPSMT" w:hAnsi="Times New Roman" w:cs="Times New Roman"/>
          <w:sz w:val="24"/>
          <w:szCs w:val="24"/>
          <w:lang w:val="id-ID"/>
        </w:rPr>
        <w:t xml:space="preserve"> </w:t>
      </w:r>
      <w:r w:rsidR="00FF4F8E" w:rsidRPr="00644F38">
        <w:rPr>
          <w:rFonts w:ascii="Times New Roman" w:eastAsia="TimesNewRomanPSMT" w:hAnsi="Times New Roman" w:cs="Times New Roman"/>
          <w:sz w:val="24"/>
          <w:szCs w:val="24"/>
          <w:lang w:val="id-ID"/>
        </w:rPr>
        <w:t>sari universal.</w:t>
      </w:r>
      <w:r w:rsidR="00E87D41" w:rsidRPr="00644F38">
        <w:rPr>
          <w:rFonts w:ascii="Times New Roman" w:eastAsia="TimesNewRomanPSMT" w:hAnsi="Times New Roman" w:cs="Times New Roman"/>
          <w:sz w:val="24"/>
          <w:szCs w:val="24"/>
          <w:lang w:val="id-ID"/>
        </w:rPr>
        <w:t xml:space="preserve"> </w:t>
      </w:r>
      <w:r w:rsidRPr="00644F38">
        <w:rPr>
          <w:rFonts w:ascii="Times New Roman" w:eastAsia="Times New Roman" w:hAnsi="Times New Roman" w:cs="Times New Roman"/>
          <w:sz w:val="24"/>
          <w:szCs w:val="24"/>
          <w:lang w:val="id-ID"/>
        </w:rPr>
        <w:t xml:space="preserve">Sementara teknik pengambilan sample yang digunakan adalah purposive sampling yaitu keluarga dengan anak difabel di Yayasan Pembinaan Anak Cacat Surakarta. </w:t>
      </w:r>
    </w:p>
    <w:p w:rsidR="00644F38" w:rsidRDefault="00FF4F8E" w:rsidP="00644F38">
      <w:pPr>
        <w:shd w:val="clear" w:color="auto" w:fill="FFFFFF"/>
        <w:spacing w:line="240" w:lineRule="auto"/>
        <w:ind w:firstLine="720"/>
        <w:jc w:val="both"/>
        <w:rPr>
          <w:rFonts w:ascii="Times New Roman" w:eastAsia="Times New Roman" w:hAnsi="Times New Roman" w:cs="Times New Roman"/>
          <w:sz w:val="24"/>
          <w:szCs w:val="24"/>
          <w:lang w:val="id-ID"/>
        </w:rPr>
      </w:pPr>
      <w:r w:rsidRPr="00644F38">
        <w:rPr>
          <w:rFonts w:ascii="Times New Roman" w:eastAsia="Times New Roman" w:hAnsi="Times New Roman" w:cs="Times New Roman"/>
          <w:sz w:val="24"/>
          <w:szCs w:val="24"/>
          <w:lang w:val="id-ID"/>
        </w:rPr>
        <w:t>Validitas Data adalah</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tahap</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dimana</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keabsahan data diperiksa</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kembali.</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Adapun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dalam</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penelitian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ini</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teknik</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validasi data yang digunakan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adalah</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triangulasi.</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Dengan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memilih</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teknik</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validasi data triangulasi, maka</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penelitian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ini</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akan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melibatkan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bukti</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penguat</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dari</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beragam</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sumber yang berbeda</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untuk</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menerangkan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tema</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atau</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prespektif</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Untuk</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mendapatkan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sumber data yang akan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digunakan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untuk</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validitas</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dapat</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digunakan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cara yang sama</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seperti</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dengan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teknik</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pengumpulan data. Misalnya</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saja</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wawancara, jika</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mengambil</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Dengan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terpilihnya</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triangulasi</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sumber, berarti</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dalam</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penelitian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ini</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akan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diperiksa</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keabsahannya</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dengan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mencocokk</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anantara</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sumber data yang diperoleh</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baik data primer dari</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wawancara</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atau</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observasi, maupun data sekunder</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seperti</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dokumen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atau</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berkas</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terkait</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penelitian. Adapun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upaya yang dilakukan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untuk</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validasi data yaitu</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dengan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melakukan</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wawancara</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dengan orang yang terdekat</w:t>
      </w:r>
      <w:r w:rsidR="00E87D41"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informan, dengan</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wawancara</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kepada guru sekolah</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ataupun</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terapis yang bekerja di Yayasan</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Pembinaan</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Anak</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Cacat Surakarta, juga</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sesama</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ibu</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atau</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wali</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murid</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dari</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siswa di Yayasan</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Pembinaan</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Anak</w:t>
      </w:r>
      <w:r w:rsidR="004F492C" w:rsidRPr="00644F38">
        <w:rPr>
          <w:rFonts w:ascii="Times New Roman" w:eastAsia="Times New Roman" w:hAnsi="Times New Roman" w:cs="Times New Roman"/>
          <w:sz w:val="24"/>
          <w:szCs w:val="24"/>
          <w:lang w:val="id-ID"/>
        </w:rPr>
        <w:t xml:space="preserve"> </w:t>
      </w:r>
      <w:r w:rsidRPr="00644F38">
        <w:rPr>
          <w:rFonts w:ascii="Times New Roman" w:eastAsia="Times New Roman" w:hAnsi="Times New Roman" w:cs="Times New Roman"/>
          <w:sz w:val="24"/>
          <w:szCs w:val="24"/>
          <w:lang w:val="id-ID"/>
        </w:rPr>
        <w:t>Cacat.</w:t>
      </w:r>
    </w:p>
    <w:p w:rsidR="00D021CD" w:rsidRPr="00644F38" w:rsidRDefault="00D021CD" w:rsidP="00644F38">
      <w:pPr>
        <w:shd w:val="clear" w:color="auto" w:fill="FFFFFF"/>
        <w:spacing w:line="240" w:lineRule="auto"/>
        <w:ind w:firstLine="720"/>
        <w:jc w:val="both"/>
        <w:rPr>
          <w:rFonts w:ascii="Times New Roman" w:eastAsia="Times New Roman" w:hAnsi="Times New Roman" w:cs="Times New Roman"/>
          <w:sz w:val="24"/>
          <w:szCs w:val="24"/>
          <w:lang w:val="id-ID"/>
        </w:rPr>
      </w:pPr>
      <w:r w:rsidRPr="00644F38">
        <w:rPr>
          <w:rFonts w:ascii="Times New Roman" w:eastAsia="Times New Roman" w:hAnsi="Times New Roman" w:cs="Times New Roman"/>
          <w:sz w:val="24"/>
          <w:szCs w:val="24"/>
          <w:lang w:val="id-ID"/>
        </w:rPr>
        <w:t>Metode pengumpulan data yang digunakan dalam penelitian ini adalah: observasi, wawancara, dan studi pustaka. Adapun keluarga yang dipilih adalah keluarga batih dengan mewawancara anak dan orang tua dalam keluarga dengan anak difabel.</w:t>
      </w:r>
    </w:p>
    <w:p w:rsidR="004F492C" w:rsidRPr="009B0D75" w:rsidRDefault="004F492C" w:rsidP="009B0D75">
      <w:pPr>
        <w:pStyle w:val="ListParagraph"/>
        <w:shd w:val="clear" w:color="auto" w:fill="FFFFFF"/>
        <w:spacing w:line="240" w:lineRule="auto"/>
        <w:ind w:left="274" w:firstLine="446"/>
        <w:jc w:val="both"/>
        <w:rPr>
          <w:rFonts w:ascii="Times New Roman" w:eastAsia="Times New Roman" w:hAnsi="Times New Roman" w:cs="Times New Roman"/>
          <w:sz w:val="24"/>
          <w:szCs w:val="24"/>
          <w:lang w:val="id-ID"/>
        </w:rPr>
      </w:pPr>
    </w:p>
    <w:p w:rsidR="00A635D7" w:rsidRPr="009B0D75" w:rsidRDefault="005B3840" w:rsidP="009B0D75">
      <w:pPr>
        <w:shd w:val="clear" w:color="auto" w:fill="FFFFFF"/>
        <w:spacing w:after="0" w:line="24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HASIL DAN </w:t>
      </w:r>
      <w:r w:rsidR="00FF4F8E" w:rsidRPr="009B0D75">
        <w:rPr>
          <w:rFonts w:ascii="Times New Roman" w:eastAsia="Times New Roman" w:hAnsi="Times New Roman" w:cs="Times New Roman"/>
          <w:b/>
          <w:sz w:val="24"/>
          <w:szCs w:val="24"/>
          <w:lang w:val="id-ID"/>
        </w:rPr>
        <w:t>PEMBAHASAN</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r w:rsidRPr="009B0D75">
        <w:rPr>
          <w:rFonts w:asciiTheme="majorBidi" w:hAnsiTheme="majorBidi" w:cstheme="majorBidi"/>
          <w:bCs/>
          <w:iCs/>
          <w:sz w:val="24"/>
          <w:szCs w:val="24"/>
        </w:rPr>
        <w:t xml:space="preserve">Proses konstruksi sosial sendiri merupakan </w:t>
      </w:r>
      <w:r w:rsidRPr="009B0D75">
        <w:rPr>
          <w:rFonts w:asciiTheme="majorBidi" w:eastAsia="Times New Roman" w:hAnsiTheme="majorBidi" w:cstheme="majorBidi"/>
          <w:sz w:val="24"/>
          <w:szCs w:val="24"/>
        </w:rPr>
        <w:t xml:space="preserve">proses pemaknaan yang berlangsung pada setiap individu kemudian disepakati secara bersama. Proses pemaknaan ini bisa menjadi berbeda lantaran tidak semua individu memiliki pengalaman yang </w:t>
      </w:r>
      <w:proofErr w:type="gramStart"/>
      <w:r w:rsidRPr="009B0D75">
        <w:rPr>
          <w:rFonts w:asciiTheme="majorBidi" w:eastAsia="Times New Roman" w:hAnsiTheme="majorBidi" w:cstheme="majorBidi"/>
          <w:sz w:val="24"/>
          <w:szCs w:val="24"/>
        </w:rPr>
        <w:t>sama</w:t>
      </w:r>
      <w:proofErr w:type="gramEnd"/>
      <w:r w:rsidRPr="009B0D75">
        <w:rPr>
          <w:rFonts w:asciiTheme="majorBidi" w:eastAsia="Times New Roman" w:hAnsiTheme="majorBidi" w:cstheme="majorBidi"/>
          <w:sz w:val="24"/>
          <w:szCs w:val="24"/>
        </w:rPr>
        <w:t xml:space="preserve">. Dalam mendapatkan pengalaman tersebut, seorang individu </w:t>
      </w:r>
      <w:proofErr w:type="gramStart"/>
      <w:r w:rsidRPr="009B0D75">
        <w:rPr>
          <w:rFonts w:asciiTheme="majorBidi" w:eastAsia="Times New Roman" w:hAnsiTheme="majorBidi" w:cstheme="majorBidi"/>
          <w:sz w:val="24"/>
          <w:szCs w:val="24"/>
        </w:rPr>
        <w:t>akan</w:t>
      </w:r>
      <w:proofErr w:type="gramEnd"/>
      <w:r w:rsidRPr="009B0D75">
        <w:rPr>
          <w:rFonts w:asciiTheme="majorBidi" w:eastAsia="Times New Roman" w:hAnsiTheme="majorBidi" w:cstheme="majorBidi"/>
          <w:sz w:val="24"/>
          <w:szCs w:val="24"/>
        </w:rPr>
        <w:t xml:space="preserve"> menjalani kehidupan dan berinteraksi dengan banyak hal. Dari proses interaksi tersebut </w:t>
      </w:r>
      <w:proofErr w:type="gramStart"/>
      <w:r w:rsidRPr="009B0D75">
        <w:rPr>
          <w:rFonts w:asciiTheme="majorBidi" w:eastAsia="Times New Roman" w:hAnsiTheme="majorBidi" w:cstheme="majorBidi"/>
          <w:sz w:val="24"/>
          <w:szCs w:val="24"/>
        </w:rPr>
        <w:t>akan</w:t>
      </w:r>
      <w:proofErr w:type="gramEnd"/>
      <w:r w:rsidRPr="009B0D75">
        <w:rPr>
          <w:rFonts w:asciiTheme="majorBidi" w:eastAsia="Times New Roman" w:hAnsiTheme="majorBidi" w:cstheme="majorBidi"/>
          <w:sz w:val="24"/>
          <w:szCs w:val="24"/>
        </w:rPr>
        <w:t xml:space="preserve"> berpengaruh pada bagaimana individu memandang atau menilai sebuah fenomena. </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eastAsia="Times New Roman" w:hAnsiTheme="majorBidi" w:cstheme="majorBidi"/>
          <w:sz w:val="24"/>
          <w:szCs w:val="24"/>
        </w:rPr>
        <w:t>Adapun dalam melihat konstruksi sosial, dua dimensi yang mempengaruhi terbagi menjadi dimensi internal dan eksternal.</w:t>
      </w:r>
      <w:proofErr w:type="gramEnd"/>
      <w:r w:rsidRPr="009B0D75">
        <w:rPr>
          <w:rFonts w:asciiTheme="majorBidi" w:eastAsia="Times New Roman" w:hAnsiTheme="majorBidi" w:cstheme="majorBidi"/>
          <w:sz w:val="24"/>
          <w:szCs w:val="24"/>
        </w:rPr>
        <w:t xml:space="preserve"> Pembagian ini berdasarkan </w:t>
      </w:r>
      <w:proofErr w:type="gramStart"/>
      <w:r w:rsidRPr="009B0D75">
        <w:rPr>
          <w:rFonts w:asciiTheme="majorBidi" w:eastAsia="Times New Roman" w:hAnsiTheme="majorBidi" w:cstheme="majorBidi"/>
          <w:sz w:val="24"/>
          <w:szCs w:val="24"/>
        </w:rPr>
        <w:t>apa</w:t>
      </w:r>
      <w:proofErr w:type="gramEnd"/>
      <w:r w:rsidRPr="009B0D75">
        <w:rPr>
          <w:rFonts w:asciiTheme="majorBidi" w:eastAsia="Times New Roman" w:hAnsiTheme="majorBidi" w:cstheme="majorBidi"/>
          <w:sz w:val="24"/>
          <w:szCs w:val="24"/>
        </w:rPr>
        <w:t xml:space="preserve"> yang ditemui oleh indiividu dalam kesehariannya. Dimensi internal kaitannya </w:t>
      </w:r>
      <w:r w:rsidRPr="009B0D75">
        <w:rPr>
          <w:rFonts w:asciiTheme="majorBidi" w:eastAsia="Times New Roman" w:hAnsiTheme="majorBidi" w:cstheme="majorBidi"/>
          <w:sz w:val="24"/>
          <w:szCs w:val="24"/>
        </w:rPr>
        <w:lastRenderedPageBreak/>
        <w:t xml:space="preserve">dengan </w:t>
      </w:r>
      <w:proofErr w:type="gramStart"/>
      <w:r w:rsidRPr="009B0D75">
        <w:rPr>
          <w:rFonts w:asciiTheme="majorBidi" w:eastAsia="Times New Roman" w:hAnsiTheme="majorBidi" w:cstheme="majorBidi"/>
          <w:sz w:val="24"/>
          <w:szCs w:val="24"/>
        </w:rPr>
        <w:t>apa</w:t>
      </w:r>
      <w:proofErr w:type="gramEnd"/>
      <w:r w:rsidRPr="009B0D75">
        <w:rPr>
          <w:rFonts w:asciiTheme="majorBidi" w:eastAsia="Times New Roman" w:hAnsiTheme="majorBidi" w:cstheme="majorBidi"/>
          <w:sz w:val="24"/>
          <w:szCs w:val="24"/>
        </w:rPr>
        <w:t xml:space="preserve"> yang berada sangat dekat dengan individu. Yang mereka mendapatkannya tanpa pengaruh orang lain. </w:t>
      </w:r>
      <w:proofErr w:type="gramStart"/>
      <w:r w:rsidRPr="009B0D75">
        <w:rPr>
          <w:rFonts w:asciiTheme="majorBidi" w:eastAsia="Times New Roman" w:hAnsiTheme="majorBidi" w:cstheme="majorBidi"/>
          <w:sz w:val="24"/>
          <w:szCs w:val="24"/>
        </w:rPr>
        <w:t>Seperti ketika mereka mengamati sesuatu.</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Selain itu, dimensi internal jika dikaitkan dengan penelitian ini juga berhubungan dengan kelompok terdekat yang mempengaruhi mereka, yaitu keluarga.</w:t>
      </w:r>
      <w:proofErr w:type="gramEnd"/>
      <w:r w:rsidRPr="009B0D75">
        <w:rPr>
          <w:rFonts w:asciiTheme="majorBidi" w:eastAsia="Times New Roman" w:hAnsiTheme="majorBidi" w:cstheme="majorBidi"/>
          <w:sz w:val="24"/>
          <w:szCs w:val="24"/>
        </w:rPr>
        <w:t xml:space="preserve"> </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eastAsia="Times New Roman" w:hAnsiTheme="majorBidi" w:cstheme="majorBidi"/>
          <w:sz w:val="24"/>
          <w:szCs w:val="24"/>
        </w:rPr>
        <w:t>Jika dikaitkan dengan penelitian ini, berdasarkan hasil pengumpulan data, dimensi internal yang dimiliki oleh informan terbagi menjadi dua, yaitu pengamatan terhadap anak dan juga pengaruh dari keluarga.</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Informan yang merupakan anggota keluarga dengan anak difabel, pasti telah mengamati adanya perbedaan yang dimiliki oleh anaknya, baik secara fisik maupun nonfisik.</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Perbedaan tersebut mereka dapati ketika melihat perkembangan anaknya yang tidak sesuai dengan anak-anak pada umumnya.</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Oleh karenanya, konstruksi sosial yang muncul di benak mereka adalah bahwa anak difabel adalah anak yang tidak normal.</w:t>
      </w:r>
      <w:proofErr w:type="gramEnd"/>
      <w:r w:rsidRPr="009B0D75">
        <w:rPr>
          <w:rFonts w:asciiTheme="majorBidi" w:eastAsia="Times New Roman" w:hAnsiTheme="majorBidi" w:cstheme="majorBidi"/>
          <w:sz w:val="24"/>
          <w:szCs w:val="24"/>
        </w:rPr>
        <w:t xml:space="preserve"> </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eastAsia="Times New Roman" w:hAnsiTheme="majorBidi" w:cstheme="majorBidi"/>
          <w:sz w:val="24"/>
          <w:szCs w:val="24"/>
        </w:rPr>
        <w:t>Karena perkembangannya yang berbeda, mereka juga menilai bahwa kemampuan anak difabel berbeda dengan anak normal.</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Seperti perbedaan tingkat kemampuan.</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Ketika anak normal bisa memahami dengan cepat, lain halnya dengan anak difabel yang harus dijelaskan perlahan saat berhadapan dengan suatu permasalahan.</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Anggota keluarga harus sabar dan cenderung tidak memaksa pada anak difabel.</w:t>
      </w:r>
      <w:proofErr w:type="gramEnd"/>
      <w:r w:rsidRPr="009B0D75">
        <w:rPr>
          <w:rFonts w:asciiTheme="majorBidi" w:eastAsia="Times New Roman" w:hAnsiTheme="majorBidi" w:cstheme="majorBidi"/>
          <w:sz w:val="24"/>
          <w:szCs w:val="24"/>
        </w:rPr>
        <w:t xml:space="preserve"> </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eastAsia="Times New Roman" w:hAnsiTheme="majorBidi" w:cstheme="majorBidi"/>
          <w:sz w:val="24"/>
          <w:szCs w:val="24"/>
        </w:rPr>
        <w:t>Selain kemampuan kognitif, kemampuan anak difabel juga berbeda dalam hal kemandirian.</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Informan melihat adanya keterbatasan kemampuan bergerak.</w:t>
      </w:r>
      <w:proofErr w:type="gramEnd"/>
      <w:r w:rsidRPr="009B0D75">
        <w:rPr>
          <w:rFonts w:asciiTheme="majorBidi" w:eastAsia="Times New Roman" w:hAnsiTheme="majorBidi" w:cstheme="majorBidi"/>
          <w:sz w:val="24"/>
          <w:szCs w:val="24"/>
        </w:rPr>
        <w:t xml:space="preserve"> Keterbatasan ini membuat informan menilai bahwa anak difabel lebih tergantung pada orang </w:t>
      </w:r>
      <w:proofErr w:type="gramStart"/>
      <w:r w:rsidRPr="009B0D75">
        <w:rPr>
          <w:rFonts w:asciiTheme="majorBidi" w:eastAsia="Times New Roman" w:hAnsiTheme="majorBidi" w:cstheme="majorBidi"/>
          <w:sz w:val="24"/>
          <w:szCs w:val="24"/>
        </w:rPr>
        <w:t>lain</w:t>
      </w:r>
      <w:proofErr w:type="gramEnd"/>
      <w:r w:rsidRPr="009B0D75">
        <w:rPr>
          <w:rFonts w:asciiTheme="majorBidi" w:eastAsia="Times New Roman" w:hAnsiTheme="majorBidi" w:cstheme="majorBidi"/>
          <w:sz w:val="24"/>
          <w:szCs w:val="24"/>
        </w:rPr>
        <w:t xml:space="preserve"> dari pada anak normal. </w:t>
      </w:r>
      <w:proofErr w:type="gramStart"/>
      <w:r w:rsidRPr="009B0D75">
        <w:rPr>
          <w:rFonts w:asciiTheme="majorBidi" w:eastAsia="Times New Roman" w:hAnsiTheme="majorBidi" w:cstheme="majorBidi"/>
          <w:sz w:val="24"/>
          <w:szCs w:val="24"/>
        </w:rPr>
        <w:t>Oleh karenanya, anak difabel harus selalu dibantu karena dinilai sebagai anak yang tidak berdaya.</w:t>
      </w:r>
      <w:proofErr w:type="gramEnd"/>
      <w:r w:rsidRPr="009B0D75">
        <w:rPr>
          <w:rFonts w:asciiTheme="majorBidi" w:eastAsia="Times New Roman" w:hAnsiTheme="majorBidi" w:cstheme="majorBidi"/>
          <w:sz w:val="24"/>
          <w:szCs w:val="24"/>
        </w:rPr>
        <w:t xml:space="preserve"> </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eastAsia="Times New Roman" w:hAnsiTheme="majorBidi" w:cstheme="majorBidi"/>
          <w:sz w:val="24"/>
          <w:szCs w:val="24"/>
        </w:rPr>
        <w:t>Beberapa informan juga mendapati bahwa anak difabel merupakan anak yang egois.</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Mereka menilai bahwa anak difabel cenderung memiliki kemauan yang kuat dan harus tercapai tanpa peduli lingkungan sekitarnya.</w:t>
      </w:r>
      <w:proofErr w:type="gramEnd"/>
      <w:r w:rsidRPr="009B0D75">
        <w:rPr>
          <w:rFonts w:asciiTheme="majorBidi" w:eastAsia="Times New Roman" w:hAnsiTheme="majorBidi" w:cstheme="majorBidi"/>
          <w:sz w:val="24"/>
          <w:szCs w:val="24"/>
        </w:rPr>
        <w:t xml:space="preserve"> Dan ketika menginginkan sesuatu, anggota keluarga lain cenderung untuk mengalah. </w:t>
      </w:r>
      <w:proofErr w:type="gramStart"/>
      <w:r w:rsidRPr="009B0D75">
        <w:rPr>
          <w:rFonts w:asciiTheme="majorBidi" w:eastAsia="Times New Roman" w:hAnsiTheme="majorBidi" w:cstheme="majorBidi"/>
          <w:sz w:val="24"/>
          <w:szCs w:val="24"/>
        </w:rPr>
        <w:t>Hal ini menunjukkan adanya dominasi oleh anak difabel secara tidak langsung.</w:t>
      </w:r>
      <w:proofErr w:type="gramEnd"/>
      <w:r w:rsidRPr="009B0D75">
        <w:rPr>
          <w:rFonts w:asciiTheme="majorBidi" w:eastAsia="Times New Roman" w:hAnsiTheme="majorBidi" w:cstheme="majorBidi"/>
          <w:sz w:val="24"/>
          <w:szCs w:val="24"/>
        </w:rPr>
        <w:t xml:space="preserve"> </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eastAsia="Times New Roman" w:hAnsiTheme="majorBidi" w:cstheme="majorBidi"/>
          <w:sz w:val="24"/>
          <w:szCs w:val="24"/>
        </w:rPr>
        <w:t>Anggota keluarga sebagai individu merasa lebih beruntung karena dirinya tidak memiliki kekurangan fisik seperti anak difabel.</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Sehingga dalam memperlakukan anak difabel mereka juga cenderung berbeda dengan ketika memperlakukan anak yang tidak difabel.</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Informan dalam hal ini orang tua cenderung untuk menuntut anak yang bukan difabel untuk mengerti keadaan saudaranya sehingga mereka bisa mengalah dan mengutamakan anak difabel.</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Ini merupakan salah satu bentuk pemenuhan fungsi keluarga, yaitu fungsi sosialisasi.</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Orang tua mengajarkan pada anaknya tentang bagaimana menghadapi anak difabel dalam keluarga.</w:t>
      </w:r>
      <w:proofErr w:type="gramEnd"/>
      <w:r w:rsidRPr="009B0D75">
        <w:rPr>
          <w:rFonts w:asciiTheme="majorBidi" w:eastAsia="Times New Roman" w:hAnsiTheme="majorBidi" w:cstheme="majorBidi"/>
          <w:sz w:val="24"/>
          <w:szCs w:val="24"/>
        </w:rPr>
        <w:t xml:space="preserve"> </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eastAsia="Times New Roman" w:hAnsiTheme="majorBidi" w:cstheme="majorBidi"/>
          <w:sz w:val="24"/>
          <w:szCs w:val="24"/>
        </w:rPr>
        <w:t>Munculnya anak difabel sendiri merupakan salah satu bentuk eksternalisasi yang dimiliki oleh anggota keluarga.</w:t>
      </w:r>
      <w:proofErr w:type="gramEnd"/>
      <w:r w:rsidRPr="009B0D75">
        <w:rPr>
          <w:rFonts w:asciiTheme="majorBidi" w:eastAsia="Times New Roman" w:hAnsiTheme="majorBidi" w:cstheme="majorBidi"/>
          <w:sz w:val="24"/>
          <w:szCs w:val="24"/>
        </w:rPr>
        <w:t xml:space="preserve"> Dengan mengamati bagaimana anak menjadi difabel, perkembangannya, juga kemampuan yang dimiliki informan sudah memulai proses konstruksi sosial. </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r w:rsidRPr="009B0D75">
        <w:rPr>
          <w:rFonts w:asciiTheme="majorBidi" w:eastAsia="Times New Roman" w:hAnsiTheme="majorBidi" w:cstheme="majorBidi"/>
          <w:sz w:val="24"/>
          <w:szCs w:val="24"/>
        </w:rPr>
        <w:t xml:space="preserve">Setelah pada dimensi internal mereka mengetahui ada perbedaan pada anak difabel, informan </w:t>
      </w:r>
      <w:proofErr w:type="gramStart"/>
      <w:r w:rsidRPr="009B0D75">
        <w:rPr>
          <w:rFonts w:asciiTheme="majorBidi" w:eastAsia="Times New Roman" w:hAnsiTheme="majorBidi" w:cstheme="majorBidi"/>
          <w:sz w:val="24"/>
          <w:szCs w:val="24"/>
        </w:rPr>
        <w:t>akan</w:t>
      </w:r>
      <w:proofErr w:type="gramEnd"/>
      <w:r w:rsidRPr="009B0D75">
        <w:rPr>
          <w:rFonts w:asciiTheme="majorBidi" w:eastAsia="Times New Roman" w:hAnsiTheme="majorBidi" w:cstheme="majorBidi"/>
          <w:sz w:val="24"/>
          <w:szCs w:val="24"/>
        </w:rPr>
        <w:t xml:space="preserve"> mencari sumber pengetahuan lain sehingga mereka bisa mengatasi anak difabelnya. </w:t>
      </w:r>
      <w:proofErr w:type="gramStart"/>
      <w:r w:rsidRPr="009B0D75">
        <w:rPr>
          <w:rFonts w:asciiTheme="majorBidi" w:eastAsia="Times New Roman" w:hAnsiTheme="majorBidi" w:cstheme="majorBidi"/>
          <w:sz w:val="24"/>
          <w:szCs w:val="24"/>
        </w:rPr>
        <w:t>Pengetahuan ini didapatkan dari dimensi eksternal.</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Dimensi eksternal yang merupakan pengaruh pada konstruksi sosial individu yang berasal dari luar.</w:t>
      </w:r>
      <w:proofErr w:type="gramEnd"/>
      <w:r w:rsidRPr="009B0D75">
        <w:rPr>
          <w:rFonts w:asciiTheme="majorBidi" w:eastAsia="Times New Roman" w:hAnsiTheme="majorBidi" w:cstheme="majorBidi"/>
          <w:sz w:val="24"/>
          <w:szCs w:val="24"/>
        </w:rPr>
        <w:t xml:space="preserve"> Mereka tidak hanya memiliki persepsi </w:t>
      </w:r>
      <w:proofErr w:type="gramStart"/>
      <w:r w:rsidRPr="009B0D75">
        <w:rPr>
          <w:rFonts w:asciiTheme="majorBidi" w:eastAsia="Times New Roman" w:hAnsiTheme="majorBidi" w:cstheme="majorBidi"/>
          <w:sz w:val="24"/>
          <w:szCs w:val="24"/>
        </w:rPr>
        <w:t>akan</w:t>
      </w:r>
      <w:proofErr w:type="gramEnd"/>
      <w:r w:rsidRPr="009B0D75">
        <w:rPr>
          <w:rFonts w:asciiTheme="majorBidi" w:eastAsia="Times New Roman" w:hAnsiTheme="majorBidi" w:cstheme="majorBidi"/>
          <w:sz w:val="24"/>
          <w:szCs w:val="24"/>
        </w:rPr>
        <w:t xml:space="preserve"> apa yang diamatii, </w:t>
      </w:r>
      <w:r w:rsidRPr="009B0D75">
        <w:rPr>
          <w:rFonts w:asciiTheme="majorBidi" w:eastAsia="Times New Roman" w:hAnsiTheme="majorBidi" w:cstheme="majorBidi"/>
          <w:sz w:val="24"/>
          <w:szCs w:val="24"/>
        </w:rPr>
        <w:lastRenderedPageBreak/>
        <w:t xml:space="preserve">tapi juga respon orang lain terhadap apa yang mereka amati. </w:t>
      </w:r>
      <w:proofErr w:type="gramStart"/>
      <w:r w:rsidRPr="009B0D75">
        <w:rPr>
          <w:rFonts w:asciiTheme="majorBidi" w:eastAsia="Times New Roman" w:hAnsiTheme="majorBidi" w:cstheme="majorBidi"/>
          <w:sz w:val="24"/>
          <w:szCs w:val="24"/>
        </w:rPr>
        <w:t>Seperti tanggapan dari tenaga medis, dokter dan terapis, yang mereka temui.</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 xml:space="preserve">Pandangan yang tadinya beranggapan bahwa anak difabel merupakan anak yang tidak normal </w:t>
      </w:r>
      <w:r w:rsidRPr="009B0D75">
        <w:rPr>
          <w:rFonts w:asciiTheme="majorBidi" w:eastAsia="Times New Roman" w:hAnsiTheme="majorBidi" w:cstheme="majorBidi"/>
          <w:bCs/>
          <w:sz w:val="24"/>
          <w:szCs w:val="24"/>
        </w:rPr>
        <w:t>tidak berdaya, berubah.</w:t>
      </w:r>
      <w:proofErr w:type="gramEnd"/>
      <w:r w:rsidRPr="009B0D75">
        <w:rPr>
          <w:rFonts w:asciiTheme="majorBidi" w:eastAsia="Times New Roman" w:hAnsiTheme="majorBidi" w:cstheme="majorBidi"/>
          <w:bCs/>
          <w:sz w:val="24"/>
          <w:szCs w:val="24"/>
        </w:rPr>
        <w:t xml:space="preserve"> </w:t>
      </w:r>
      <w:proofErr w:type="gramStart"/>
      <w:r w:rsidRPr="009B0D75">
        <w:rPr>
          <w:rFonts w:asciiTheme="majorBidi" w:eastAsia="Times New Roman" w:hAnsiTheme="majorBidi" w:cstheme="majorBidi"/>
          <w:sz w:val="24"/>
          <w:szCs w:val="24"/>
        </w:rPr>
        <w:t>Mereka yang tadinya sekedar pasrah, tahu bagaimana harus memperlakukan anak difabel setidaknya dari segi medis.</w:t>
      </w:r>
      <w:proofErr w:type="gramEnd"/>
      <w:r w:rsidRPr="009B0D75">
        <w:rPr>
          <w:rFonts w:asciiTheme="majorBidi" w:eastAsia="Times New Roman" w:hAnsiTheme="majorBidi" w:cstheme="majorBidi"/>
          <w:sz w:val="24"/>
          <w:szCs w:val="24"/>
        </w:rPr>
        <w:t xml:space="preserve"> Kemudian informan beranggapan bahwa anak difabel </w:t>
      </w:r>
      <w:proofErr w:type="gramStart"/>
      <w:r w:rsidRPr="009B0D75">
        <w:rPr>
          <w:rFonts w:asciiTheme="majorBidi" w:eastAsia="Times New Roman" w:hAnsiTheme="majorBidi" w:cstheme="majorBidi"/>
          <w:sz w:val="24"/>
          <w:szCs w:val="24"/>
        </w:rPr>
        <w:t>akan</w:t>
      </w:r>
      <w:proofErr w:type="gramEnd"/>
      <w:r w:rsidRPr="009B0D75">
        <w:rPr>
          <w:rFonts w:asciiTheme="majorBidi" w:eastAsia="Times New Roman" w:hAnsiTheme="majorBidi" w:cstheme="majorBidi"/>
          <w:sz w:val="24"/>
          <w:szCs w:val="24"/>
        </w:rPr>
        <w:t xml:space="preserve"> bisa mandiri ketika mereka menjalani terapi. </w:t>
      </w:r>
      <w:proofErr w:type="gramStart"/>
      <w:r w:rsidRPr="009B0D75">
        <w:rPr>
          <w:rFonts w:asciiTheme="majorBidi" w:eastAsia="Times New Roman" w:hAnsiTheme="majorBidi" w:cstheme="majorBidi"/>
          <w:sz w:val="24"/>
          <w:szCs w:val="24"/>
        </w:rPr>
        <w:t>Paling tidak ketika menjalankan terapi, anak difabel tidak lagi mengalami kaku otot di anggota tubuhnya sehingga bisa melakukan aktivitas dan tidak terlalu tergantung pada orang di sekitarnya.</w:t>
      </w:r>
      <w:proofErr w:type="gramEnd"/>
      <w:r w:rsidRPr="009B0D75">
        <w:rPr>
          <w:rFonts w:asciiTheme="majorBidi" w:eastAsia="Times New Roman" w:hAnsiTheme="majorBidi" w:cstheme="majorBidi"/>
          <w:sz w:val="24"/>
          <w:szCs w:val="24"/>
        </w:rPr>
        <w:t xml:space="preserve"> </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r w:rsidRPr="009B0D75">
        <w:rPr>
          <w:rFonts w:asciiTheme="majorBidi" w:eastAsia="Times New Roman" w:hAnsiTheme="majorBidi" w:cstheme="majorBidi"/>
          <w:sz w:val="24"/>
          <w:szCs w:val="24"/>
        </w:rPr>
        <w:t xml:space="preserve">Selain mendatangi dokter atau terapis yang menangani anaknya, tidak jarang konstruksi sosial difabel juga dipengaruhi oleh sumber informasi lain seperti seminar tentang anak difabel. </w:t>
      </w:r>
      <w:proofErr w:type="gramStart"/>
      <w:r w:rsidRPr="009B0D75">
        <w:rPr>
          <w:rFonts w:asciiTheme="majorBidi" w:eastAsia="Times New Roman" w:hAnsiTheme="majorBidi" w:cstheme="majorBidi"/>
          <w:sz w:val="24"/>
          <w:szCs w:val="24"/>
        </w:rPr>
        <w:t>Yayasan Pembinaan Anak Cacat sebagai yayasan yang menaungi sekolah luar biasa tempat anak difabel memperoleh pendidikan, tidak jarang mengadakan seminar dalam rangka mengedukasi keluarga dengan anak difabel.</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Karena ketika menangani anak difabel tidak bisa hanya dipasrahkan pada tenaga medis atau sekolah saja.</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Namun lingkungan rumah juga harus men</w:t>
      </w:r>
      <w:r w:rsidR="00A66F6B">
        <w:rPr>
          <w:rFonts w:asciiTheme="majorBidi" w:eastAsia="Times New Roman" w:hAnsiTheme="majorBidi" w:cstheme="majorBidi"/>
          <w:sz w:val="24"/>
          <w:szCs w:val="24"/>
        </w:rPr>
        <w:t>dukung untuk perkembangan anak.</w:t>
      </w:r>
      <w:proofErr w:type="gramEnd"/>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eastAsia="Times New Roman" w:hAnsiTheme="majorBidi" w:cstheme="majorBidi"/>
          <w:sz w:val="24"/>
          <w:szCs w:val="24"/>
        </w:rPr>
        <w:t>Beberapa informan yang tadinya belum mengetahui kebutuhan anak difabel secara psikis, tidak menempatkan anaknya di lembaga pendidikan yang inklusif atau khusus.</w:t>
      </w:r>
      <w:proofErr w:type="gramEnd"/>
      <w:r w:rsidRPr="009B0D75">
        <w:rPr>
          <w:rFonts w:asciiTheme="majorBidi" w:eastAsia="Times New Roman" w:hAnsiTheme="majorBidi" w:cstheme="majorBidi"/>
          <w:sz w:val="24"/>
          <w:szCs w:val="24"/>
        </w:rPr>
        <w:t xml:space="preserve"> Maka dari itu, sebagai anggota keluarga, mereka menempatkan anaknya di </w:t>
      </w:r>
      <w:proofErr w:type="gramStart"/>
      <w:r w:rsidRPr="009B0D75">
        <w:rPr>
          <w:rFonts w:asciiTheme="majorBidi" w:eastAsia="Times New Roman" w:hAnsiTheme="majorBidi" w:cstheme="majorBidi"/>
          <w:sz w:val="24"/>
          <w:szCs w:val="24"/>
        </w:rPr>
        <w:t>taman</w:t>
      </w:r>
      <w:proofErr w:type="gramEnd"/>
      <w:r w:rsidRPr="009B0D75">
        <w:rPr>
          <w:rFonts w:asciiTheme="majorBidi" w:eastAsia="Times New Roman" w:hAnsiTheme="majorBidi" w:cstheme="majorBidi"/>
          <w:sz w:val="24"/>
          <w:szCs w:val="24"/>
        </w:rPr>
        <w:t xml:space="preserve"> kanak kanak umum dalam artian tidak khusus difabel. Di sini mereka menemui bagaimana respon orang </w:t>
      </w:r>
      <w:proofErr w:type="gramStart"/>
      <w:r w:rsidRPr="009B0D75">
        <w:rPr>
          <w:rFonts w:asciiTheme="majorBidi" w:eastAsia="Times New Roman" w:hAnsiTheme="majorBidi" w:cstheme="majorBidi"/>
          <w:sz w:val="24"/>
          <w:szCs w:val="24"/>
        </w:rPr>
        <w:t>lain</w:t>
      </w:r>
      <w:proofErr w:type="gramEnd"/>
      <w:r w:rsidRPr="009B0D75">
        <w:rPr>
          <w:rFonts w:asciiTheme="majorBidi" w:eastAsia="Times New Roman" w:hAnsiTheme="majorBidi" w:cstheme="majorBidi"/>
          <w:sz w:val="24"/>
          <w:szCs w:val="24"/>
        </w:rPr>
        <w:t xml:space="preserve"> terhadap anak difabel. </w:t>
      </w:r>
      <w:proofErr w:type="gramStart"/>
      <w:r w:rsidRPr="009B0D75">
        <w:rPr>
          <w:rFonts w:asciiTheme="majorBidi" w:eastAsia="Times New Roman" w:hAnsiTheme="majorBidi" w:cstheme="majorBidi"/>
          <w:sz w:val="24"/>
          <w:szCs w:val="24"/>
        </w:rPr>
        <w:t>Informan melihat adanya ketidaksiapan yang dimiliki oleh lingkungan tersebut.</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Tadinya mereka beranggapan bahwa dengan menyatukan anak difabel bersama anak normal, anak difabel bisa belajar untuk menjadi anak normal.</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Namun, hal ini ternyata merupakan keputusan yang salah karena di TK umum, mereka tidak dapat memahami dan cenderung mengalami kemunduran.</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Belum lagi lingkungan bersama anak-anak lain yang seumuran anak difabelnya.</w:t>
      </w:r>
      <w:proofErr w:type="gramEnd"/>
      <w:r w:rsidRPr="009B0D75">
        <w:rPr>
          <w:rFonts w:asciiTheme="majorBidi" w:eastAsia="Times New Roman" w:hAnsiTheme="majorBidi" w:cstheme="majorBidi"/>
          <w:sz w:val="24"/>
          <w:szCs w:val="24"/>
        </w:rPr>
        <w:t xml:space="preserve"> Ini adalah </w:t>
      </w:r>
      <w:proofErr w:type="gramStart"/>
      <w:r w:rsidRPr="009B0D75">
        <w:rPr>
          <w:rFonts w:asciiTheme="majorBidi" w:eastAsia="Times New Roman" w:hAnsiTheme="majorBidi" w:cstheme="majorBidi"/>
          <w:sz w:val="24"/>
          <w:szCs w:val="24"/>
        </w:rPr>
        <w:t>usia</w:t>
      </w:r>
      <w:proofErr w:type="gramEnd"/>
      <w:r w:rsidRPr="009B0D75">
        <w:rPr>
          <w:rFonts w:asciiTheme="majorBidi" w:eastAsia="Times New Roman" w:hAnsiTheme="majorBidi" w:cstheme="majorBidi"/>
          <w:sz w:val="24"/>
          <w:szCs w:val="24"/>
        </w:rPr>
        <w:t xml:space="preserve"> di mana anak akan sering bermain dan berlarian, lalu bagaimana dengan anak difabel yang tidak mampu berdiri? </w:t>
      </w:r>
      <w:proofErr w:type="gramStart"/>
      <w:r w:rsidRPr="009B0D75">
        <w:rPr>
          <w:rFonts w:asciiTheme="majorBidi" w:eastAsia="Times New Roman" w:hAnsiTheme="majorBidi" w:cstheme="majorBidi"/>
          <w:sz w:val="24"/>
          <w:szCs w:val="24"/>
        </w:rPr>
        <w:t>Mereka hanya bermain dengan temannnya yang mau duduk bersama mereka.</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Melihat hal ini, sebagai anggota keluarga mereka menilai lingkungan belum siap menghadapi anak difabelnya.</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Belum siap di sini diartikan sebagai belum mampu untuk mengalah seperti yang mereka lakukan.</w:t>
      </w:r>
      <w:proofErr w:type="gramEnd"/>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eastAsia="Times New Roman" w:hAnsiTheme="majorBidi" w:cstheme="majorBidi"/>
          <w:sz w:val="24"/>
          <w:szCs w:val="24"/>
        </w:rPr>
        <w:t>Selain respon yang mereka lihat dari anak yang berada di sekitar anak difabel, informan juga dipengaruhi oleh karakteristik lingkungan tempat tinggal mereka.</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Ada informan yang mengijinkan anak difabel untuk bermain bersama anak seumuran mereka di sekitar lingkungan tinggal mereka, ada pula yang tidak.</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Keputusan tersebut tentu diambil dari beberapa hal yang mempengaruhi mereka.</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Beberapa orang tua tidak mengijinkan anak difabel untuk bermain di luar rumah karena menilai lingkungannya tidak siap dengan anak difabel.</w:t>
      </w:r>
      <w:proofErr w:type="gramEnd"/>
      <w:r w:rsidRPr="009B0D75">
        <w:rPr>
          <w:rFonts w:asciiTheme="majorBidi" w:eastAsia="Times New Roman" w:hAnsiTheme="majorBidi" w:cstheme="majorBidi"/>
          <w:sz w:val="24"/>
          <w:szCs w:val="24"/>
        </w:rPr>
        <w:t xml:space="preserve"> Kekhawatiran </w:t>
      </w:r>
      <w:proofErr w:type="gramStart"/>
      <w:r w:rsidRPr="009B0D75">
        <w:rPr>
          <w:rFonts w:asciiTheme="majorBidi" w:eastAsia="Times New Roman" w:hAnsiTheme="majorBidi" w:cstheme="majorBidi"/>
          <w:sz w:val="24"/>
          <w:szCs w:val="24"/>
        </w:rPr>
        <w:t>akan</w:t>
      </w:r>
      <w:proofErr w:type="gramEnd"/>
      <w:r w:rsidRPr="009B0D75">
        <w:rPr>
          <w:rFonts w:asciiTheme="majorBidi" w:eastAsia="Times New Roman" w:hAnsiTheme="majorBidi" w:cstheme="majorBidi"/>
          <w:sz w:val="24"/>
          <w:szCs w:val="24"/>
        </w:rPr>
        <w:t xml:space="preserve"> ejekan, pengucilan, dan juga keisengan oleh anak kecil dengan menjatuhkan anak difabel dari kursi rodanya membuat orang tua tidak berani memberi ijin untuk anak difabel bermain di luar rumah.</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eastAsia="Times New Roman" w:hAnsiTheme="majorBidi" w:cstheme="majorBidi"/>
          <w:sz w:val="24"/>
          <w:szCs w:val="24"/>
        </w:rPr>
        <w:t>Lain halnya dengan informan yang mengijinkan anaknya untuk bermain di lingkungan luar rumah.</w:t>
      </w:r>
      <w:proofErr w:type="gramEnd"/>
      <w:r w:rsidRPr="009B0D75">
        <w:rPr>
          <w:rFonts w:asciiTheme="majorBidi" w:eastAsia="Times New Roman" w:hAnsiTheme="majorBidi" w:cstheme="majorBidi"/>
          <w:sz w:val="24"/>
          <w:szCs w:val="24"/>
        </w:rPr>
        <w:t xml:space="preserve"> Selain karena tempat tinggal mereka berada di perkampungan yang relatif lebih sepi, mereka melihat respon anak lain yang bermain bersama anak difabel. Ketika anak lain bisa menerima anak difabel, orang tua tidak lagi khawatir </w:t>
      </w:r>
      <w:proofErr w:type="gramStart"/>
      <w:r w:rsidRPr="009B0D75">
        <w:rPr>
          <w:rFonts w:asciiTheme="majorBidi" w:eastAsia="Times New Roman" w:hAnsiTheme="majorBidi" w:cstheme="majorBidi"/>
          <w:sz w:val="24"/>
          <w:szCs w:val="24"/>
        </w:rPr>
        <w:t>akan</w:t>
      </w:r>
      <w:proofErr w:type="gramEnd"/>
      <w:r w:rsidRPr="009B0D75">
        <w:rPr>
          <w:rFonts w:asciiTheme="majorBidi" w:eastAsia="Times New Roman" w:hAnsiTheme="majorBidi" w:cstheme="majorBidi"/>
          <w:sz w:val="24"/>
          <w:szCs w:val="24"/>
        </w:rPr>
        <w:t xml:space="preserve"> terjadi </w:t>
      </w:r>
      <w:r w:rsidRPr="009B0D75">
        <w:rPr>
          <w:rFonts w:asciiTheme="majorBidi" w:eastAsia="Times New Roman" w:hAnsiTheme="majorBidi" w:cstheme="majorBidi"/>
          <w:i/>
          <w:iCs/>
          <w:sz w:val="24"/>
          <w:szCs w:val="24"/>
        </w:rPr>
        <w:t xml:space="preserve">bullying. </w:t>
      </w:r>
      <w:proofErr w:type="gramStart"/>
      <w:r w:rsidRPr="009B0D75">
        <w:rPr>
          <w:rFonts w:asciiTheme="majorBidi" w:eastAsia="Times New Roman" w:hAnsiTheme="majorBidi" w:cstheme="majorBidi"/>
          <w:sz w:val="24"/>
          <w:szCs w:val="24"/>
        </w:rPr>
        <w:t xml:space="preserve">Adapula informan yang mendukung </w:t>
      </w:r>
      <w:r w:rsidRPr="009B0D75">
        <w:rPr>
          <w:rFonts w:asciiTheme="majorBidi" w:eastAsia="Times New Roman" w:hAnsiTheme="majorBidi" w:cstheme="majorBidi"/>
          <w:sz w:val="24"/>
          <w:szCs w:val="24"/>
        </w:rPr>
        <w:lastRenderedPageBreak/>
        <w:t>anak difabel untuk bermain di luar rumah.</w:t>
      </w:r>
      <w:proofErr w:type="gramEnd"/>
      <w:r w:rsidRPr="009B0D75">
        <w:rPr>
          <w:rFonts w:asciiTheme="majorBidi" w:eastAsia="Times New Roman" w:hAnsiTheme="majorBidi" w:cstheme="majorBidi"/>
          <w:sz w:val="24"/>
          <w:szCs w:val="24"/>
        </w:rPr>
        <w:t xml:space="preserve"> Ketika </w:t>
      </w:r>
      <w:proofErr w:type="gramStart"/>
      <w:r w:rsidRPr="009B0D75">
        <w:rPr>
          <w:rFonts w:asciiTheme="majorBidi" w:eastAsia="Times New Roman" w:hAnsiTheme="majorBidi" w:cstheme="majorBidi"/>
          <w:sz w:val="24"/>
          <w:szCs w:val="24"/>
        </w:rPr>
        <w:t>anak  difabel</w:t>
      </w:r>
      <w:proofErr w:type="gramEnd"/>
      <w:r w:rsidRPr="009B0D75">
        <w:rPr>
          <w:rFonts w:asciiTheme="majorBidi" w:eastAsia="Times New Roman" w:hAnsiTheme="majorBidi" w:cstheme="majorBidi"/>
          <w:sz w:val="24"/>
          <w:szCs w:val="24"/>
        </w:rPr>
        <w:t xml:space="preserve"> bermain di luar rumah, dia dapat memainkan permainan yang dilakukan bersama. </w:t>
      </w:r>
      <w:proofErr w:type="gramStart"/>
      <w:r w:rsidRPr="009B0D75">
        <w:rPr>
          <w:rFonts w:asciiTheme="majorBidi" w:eastAsia="Times New Roman" w:hAnsiTheme="majorBidi" w:cstheme="majorBidi"/>
          <w:sz w:val="24"/>
          <w:szCs w:val="24"/>
        </w:rPr>
        <w:t>Dalam hal ini sepak bola adalah permainan yang dilakukan oleh anak difabel tersebut.</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Informan yang mendorong anak difabel untuk bermain di luar rumah merasa bahwa dengan bermain sepak bola, anak difabel belajar untuk lebih maskulin dari pada hanya sekedar bermain boneka.</w:t>
      </w:r>
      <w:proofErr w:type="gramEnd"/>
      <w:r w:rsidRPr="009B0D75">
        <w:rPr>
          <w:rFonts w:asciiTheme="majorBidi" w:eastAsia="Times New Roman" w:hAnsiTheme="majorBidi" w:cstheme="majorBidi"/>
          <w:sz w:val="24"/>
          <w:szCs w:val="24"/>
        </w:rPr>
        <w:t xml:space="preserve"> </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eastAsia="Times New Roman" w:hAnsiTheme="majorBidi" w:cstheme="majorBidi"/>
          <w:sz w:val="24"/>
          <w:szCs w:val="24"/>
        </w:rPr>
        <w:t>Adapula informan yang mengaku biasa ketika anaknya bermain di luar rumah.</w:t>
      </w:r>
      <w:proofErr w:type="gramEnd"/>
      <w:r w:rsidRPr="009B0D75">
        <w:rPr>
          <w:rFonts w:asciiTheme="majorBidi" w:eastAsia="Times New Roman" w:hAnsiTheme="majorBidi" w:cstheme="majorBidi"/>
          <w:sz w:val="24"/>
          <w:szCs w:val="24"/>
        </w:rPr>
        <w:t xml:space="preserve"> Ketika anak difabel bermain di luar rumah, dia </w:t>
      </w:r>
      <w:proofErr w:type="gramStart"/>
      <w:r w:rsidRPr="009B0D75">
        <w:rPr>
          <w:rFonts w:asciiTheme="majorBidi" w:eastAsia="Times New Roman" w:hAnsiTheme="majorBidi" w:cstheme="majorBidi"/>
          <w:sz w:val="24"/>
          <w:szCs w:val="24"/>
        </w:rPr>
        <w:t>akan</w:t>
      </w:r>
      <w:proofErr w:type="gramEnd"/>
      <w:r w:rsidRPr="009B0D75">
        <w:rPr>
          <w:rFonts w:asciiTheme="majorBidi" w:eastAsia="Times New Roman" w:hAnsiTheme="majorBidi" w:cstheme="majorBidi"/>
          <w:sz w:val="24"/>
          <w:szCs w:val="24"/>
        </w:rPr>
        <w:t xml:space="preserve"> mengendarai sepeda roda tiga untuk bermain. </w:t>
      </w:r>
      <w:proofErr w:type="gramStart"/>
      <w:r w:rsidRPr="009B0D75">
        <w:rPr>
          <w:rFonts w:asciiTheme="majorBidi" w:eastAsia="Times New Roman" w:hAnsiTheme="majorBidi" w:cstheme="majorBidi"/>
          <w:sz w:val="24"/>
          <w:szCs w:val="24"/>
        </w:rPr>
        <w:t>Orang di sekitarnya pun anak-anak sudah tahu dan tidak lagi asing dengan adanya anak difabel yang bermain dengan sepeda roda tiga.</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Penerimaan lingkungan ini berpengaruh pada konstruksi sosial anak difabel yang dimiliki anggota keluarga.</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Dia tidak lagi memandang anak difabel sebagai beban semata, karena setidaknya anaknya bisa melakukan mobilitas dan berinteraksi dengan orang di sekitar lingkungan dia tinggal.</w:t>
      </w:r>
      <w:proofErr w:type="gramEnd"/>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eastAsia="Times New Roman" w:hAnsiTheme="majorBidi" w:cstheme="majorBidi"/>
          <w:sz w:val="24"/>
          <w:szCs w:val="24"/>
        </w:rPr>
        <w:t>Namun selain respon positif yang diterima dari dimensi eksternal, informan juga mendapati adanya respon negatif berupa penolakan terhadap anak difabelnya.</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Disampaikan oleh informan bahwa dalam benaknya anak difabel bukan merupakan anak yang mandiri dan harus selalu didampingi.</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Anggapan terrsebut terkonstruksi setelah anak difabel tidak diterima untuk bersekolah di sekolah luar biasa yang terletak dekat dengan rumahnya.</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Di sekolah tersebut hanya menerima anak difabel yang mandiri.</w:t>
      </w:r>
      <w:proofErr w:type="gramEnd"/>
      <w:r w:rsidRPr="009B0D75">
        <w:rPr>
          <w:rFonts w:asciiTheme="majorBidi" w:eastAsia="Times New Roman" w:hAnsiTheme="majorBidi" w:cstheme="majorBidi"/>
          <w:sz w:val="24"/>
          <w:szCs w:val="24"/>
        </w:rPr>
        <w:t xml:space="preserve"> Sehingga dia harus mencari sekolah di </w:t>
      </w:r>
      <w:proofErr w:type="gramStart"/>
      <w:r w:rsidRPr="009B0D75">
        <w:rPr>
          <w:rFonts w:asciiTheme="majorBidi" w:eastAsia="Times New Roman" w:hAnsiTheme="majorBidi" w:cstheme="majorBidi"/>
          <w:sz w:val="24"/>
          <w:szCs w:val="24"/>
        </w:rPr>
        <w:t>kota</w:t>
      </w:r>
      <w:proofErr w:type="gramEnd"/>
      <w:r w:rsidRPr="009B0D75">
        <w:rPr>
          <w:rFonts w:asciiTheme="majorBidi" w:eastAsia="Times New Roman" w:hAnsiTheme="majorBidi" w:cstheme="majorBidi"/>
          <w:sz w:val="24"/>
          <w:szCs w:val="24"/>
        </w:rPr>
        <w:t xml:space="preserve"> lain yang mau menerima anaknya. </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eastAsia="Times New Roman" w:hAnsiTheme="majorBidi" w:cstheme="majorBidi"/>
          <w:sz w:val="24"/>
          <w:szCs w:val="24"/>
        </w:rPr>
        <w:t>Ketika sudah menemukan sekolah, informan ini mengalami hambatan lagi.</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Seperti bagaimana mengantar anak difabel ke sekolah.</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Perjalanan yang jauh harus ditempuh.</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Ketika anak difabel masih kecil, perjalanan tidak begitu masalah.</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Namun seiring perkembangnya, anak difabel memiliki badan yang tidak kecil lagi.</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Sehingga ketika mengantarnya ke sekolah, informan harus menali anaknya dengan kain agar tidak jatuh dari motor.</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Tidak jarang dia menerima pertanyaan karena hal tersebut.</w:t>
      </w:r>
      <w:proofErr w:type="gramEnd"/>
      <w:r w:rsidRPr="009B0D75">
        <w:rPr>
          <w:rFonts w:asciiTheme="majorBidi" w:eastAsia="Times New Roman" w:hAnsiTheme="majorBidi" w:cstheme="majorBidi"/>
          <w:sz w:val="24"/>
          <w:szCs w:val="24"/>
        </w:rPr>
        <w:t xml:space="preserve"> </w:t>
      </w:r>
      <w:proofErr w:type="gramStart"/>
      <w:r w:rsidRPr="009B0D75">
        <w:rPr>
          <w:rFonts w:asciiTheme="majorBidi" w:eastAsia="Times New Roman" w:hAnsiTheme="majorBidi" w:cstheme="majorBidi"/>
          <w:sz w:val="24"/>
          <w:szCs w:val="24"/>
        </w:rPr>
        <w:t>Dan yang dilakukan bukan menjelaskan bahwa anaknya adalah difabel pada penanya.</w:t>
      </w:r>
      <w:proofErr w:type="gramEnd"/>
      <w:r w:rsidRPr="009B0D75">
        <w:rPr>
          <w:rFonts w:asciiTheme="majorBidi" w:eastAsia="Times New Roman" w:hAnsiTheme="majorBidi" w:cstheme="majorBidi"/>
          <w:sz w:val="24"/>
          <w:szCs w:val="24"/>
        </w:rPr>
        <w:t xml:space="preserve"> </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eastAsia="Times New Roman" w:hAnsiTheme="majorBidi" w:cstheme="majorBidi"/>
          <w:sz w:val="24"/>
          <w:szCs w:val="24"/>
        </w:rPr>
        <w:t>Berbagai respon, pengetahuan yang diperoleh dari seminar, buku, internet, tenaga medis, dan juga dari orang tua, baik dari dimensi internal maupun eksternal merupakan bentuk eksternalisasi yang diterima oleh informan.</w:t>
      </w:r>
      <w:proofErr w:type="gramEnd"/>
      <w:r w:rsidRPr="009B0D75">
        <w:rPr>
          <w:rFonts w:asciiTheme="majorBidi" w:eastAsia="Times New Roman" w:hAnsiTheme="majorBidi" w:cstheme="majorBidi"/>
          <w:sz w:val="24"/>
          <w:szCs w:val="24"/>
        </w:rPr>
        <w:t xml:space="preserve"> Mengingat eksternalisasi diartikan sebagai proses dimana kenyataan sosial terjadi di luar individu. </w:t>
      </w:r>
      <w:r w:rsidRPr="009B0D75">
        <w:rPr>
          <w:rFonts w:asciiTheme="majorBidi" w:hAnsiTheme="majorBidi" w:cstheme="majorBidi"/>
          <w:iCs/>
          <w:sz w:val="24"/>
          <w:szCs w:val="24"/>
        </w:rPr>
        <w:t xml:space="preserve">Proses eksternalisasi juga bisa dikatakan sebagai proses pengekspresian diri oleh orang </w:t>
      </w:r>
      <w:proofErr w:type="gramStart"/>
      <w:r w:rsidRPr="009B0D75">
        <w:rPr>
          <w:rFonts w:asciiTheme="majorBidi" w:hAnsiTheme="majorBidi" w:cstheme="majorBidi"/>
          <w:iCs/>
          <w:sz w:val="24"/>
          <w:szCs w:val="24"/>
        </w:rPr>
        <w:t>lain</w:t>
      </w:r>
      <w:proofErr w:type="gramEnd"/>
      <w:r w:rsidRPr="009B0D75">
        <w:rPr>
          <w:rFonts w:asciiTheme="majorBidi" w:hAnsiTheme="majorBidi" w:cstheme="majorBidi"/>
          <w:iCs/>
          <w:sz w:val="24"/>
          <w:szCs w:val="24"/>
        </w:rPr>
        <w:t xml:space="preserve"> sebelum diinterpretasikan pada individu. (Berger, Luckman, </w:t>
      </w:r>
      <w:proofErr w:type="gramStart"/>
      <w:r w:rsidRPr="009B0D75">
        <w:rPr>
          <w:rFonts w:asciiTheme="majorBidi" w:hAnsiTheme="majorBidi" w:cstheme="majorBidi"/>
          <w:iCs/>
          <w:sz w:val="24"/>
          <w:szCs w:val="24"/>
        </w:rPr>
        <w:t>1999 :</w:t>
      </w:r>
      <w:proofErr w:type="gramEnd"/>
      <w:r w:rsidRPr="009B0D75">
        <w:rPr>
          <w:rFonts w:asciiTheme="majorBidi" w:hAnsiTheme="majorBidi" w:cstheme="majorBidi"/>
          <w:iCs/>
          <w:sz w:val="24"/>
          <w:szCs w:val="24"/>
        </w:rPr>
        <w:t xml:space="preserve"> 149)</w:t>
      </w:r>
    </w:p>
    <w:p w:rsidR="00A66F6B" w:rsidRDefault="004F492C" w:rsidP="00A66F6B">
      <w:pPr>
        <w:spacing w:after="0" w:line="240" w:lineRule="auto"/>
        <w:ind w:right="-65" w:firstLine="720"/>
        <w:jc w:val="both"/>
        <w:rPr>
          <w:rFonts w:asciiTheme="majorBidi" w:hAnsiTheme="majorBidi" w:cstheme="majorBidi"/>
          <w:iCs/>
          <w:sz w:val="24"/>
          <w:szCs w:val="24"/>
          <w:lang w:val="id-ID"/>
        </w:rPr>
      </w:pPr>
      <w:r w:rsidRPr="009B0D75">
        <w:rPr>
          <w:rFonts w:asciiTheme="majorBidi" w:hAnsiTheme="majorBidi" w:cstheme="majorBidi"/>
          <w:iCs/>
          <w:sz w:val="24"/>
          <w:szCs w:val="24"/>
        </w:rPr>
        <w:t xml:space="preserve">Sementara pengetahuan tentang difabel yang tercipta setelahnya merupakan hasil dari proses konstruksi sosial yang selanjutnya, yaitu objektivasi. Objektivasi sendiri diartikan sebagai proses ketika objek menampilkan maksud subjektif dalam komunikasi manusia. Dari proses ini dapat dilihat bahwa Berger dan Luckman menggambarkan bagaimana proses konstruksi sosial yang tadinya berlangsung di luar individu pada tahap eksternalisasi, mulai masuk pada individu, dengan munculnya pemaknaan. </w:t>
      </w:r>
      <w:proofErr w:type="gramStart"/>
      <w:r w:rsidRPr="009B0D75">
        <w:rPr>
          <w:rFonts w:asciiTheme="majorBidi" w:hAnsiTheme="majorBidi" w:cstheme="majorBidi"/>
          <w:iCs/>
          <w:sz w:val="24"/>
          <w:szCs w:val="24"/>
        </w:rPr>
        <w:t>Adapun objektivasi yang dimiliki oleh informan terkait anak difabel bermacam-macam.</w:t>
      </w:r>
      <w:proofErr w:type="gramEnd"/>
      <w:r w:rsidRPr="009B0D75">
        <w:rPr>
          <w:rFonts w:asciiTheme="majorBidi" w:hAnsiTheme="majorBidi" w:cstheme="majorBidi"/>
          <w:iCs/>
          <w:sz w:val="24"/>
          <w:szCs w:val="24"/>
        </w:rPr>
        <w:t xml:space="preserve"> Dari dimensi internal sendiri, yang membentuk bagaimana anak difabel dipandang sebagai seseorang yang tidak berdaya oleh anggota keluarga lain. </w:t>
      </w:r>
      <w:proofErr w:type="gramStart"/>
      <w:r w:rsidRPr="009B0D75">
        <w:rPr>
          <w:rFonts w:asciiTheme="majorBidi" w:hAnsiTheme="majorBidi" w:cstheme="majorBidi"/>
          <w:iCs/>
          <w:sz w:val="24"/>
          <w:szCs w:val="24"/>
        </w:rPr>
        <w:t xml:space="preserve">Hal ini menunjukkan selain adanya pengaruh </w:t>
      </w:r>
      <w:r w:rsidRPr="009B0D75">
        <w:rPr>
          <w:rFonts w:asciiTheme="majorBidi" w:hAnsiTheme="majorBidi" w:cstheme="majorBidi"/>
          <w:iCs/>
          <w:sz w:val="24"/>
          <w:szCs w:val="24"/>
        </w:rPr>
        <w:lastRenderedPageBreak/>
        <w:t>dimensi internal, ada bentuk internalisasi yang terlihat dari adanya sosialisasi dari anggota keluarga.</w:t>
      </w:r>
      <w:proofErr w:type="gramEnd"/>
      <w:r w:rsidRPr="009B0D75">
        <w:rPr>
          <w:rFonts w:asciiTheme="majorBidi" w:hAnsiTheme="majorBidi" w:cstheme="majorBidi"/>
          <w:iCs/>
          <w:sz w:val="24"/>
          <w:szCs w:val="24"/>
        </w:rPr>
        <w:t xml:space="preserve"> </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hAnsiTheme="majorBidi" w:cstheme="majorBidi"/>
          <w:iCs/>
          <w:sz w:val="24"/>
          <w:szCs w:val="24"/>
        </w:rPr>
        <w:t>Salah satu bentuk internalisasi yang dapat dilihat adalah adanya aturan dari orang tua mereka yang menyebabkan informan memahami bagaimana harus memperlakukan anak difabel seperti orang tua mereka.</w:t>
      </w:r>
      <w:proofErr w:type="gramEnd"/>
      <w:r w:rsidRPr="009B0D75">
        <w:rPr>
          <w:rFonts w:asciiTheme="majorBidi" w:hAnsiTheme="majorBidi" w:cstheme="majorBidi"/>
          <w:iCs/>
          <w:sz w:val="24"/>
          <w:szCs w:val="24"/>
        </w:rPr>
        <w:t xml:space="preserve"> </w:t>
      </w:r>
      <w:proofErr w:type="gramStart"/>
      <w:r w:rsidRPr="009B0D75">
        <w:rPr>
          <w:rFonts w:asciiTheme="majorBidi" w:hAnsiTheme="majorBidi" w:cstheme="majorBidi"/>
          <w:iCs/>
          <w:sz w:val="24"/>
          <w:szCs w:val="24"/>
        </w:rPr>
        <w:t>Informan diberitahu untuk mengalah pada anak difabel karena kondisi fisik mereka.</w:t>
      </w:r>
      <w:proofErr w:type="gramEnd"/>
      <w:r w:rsidRPr="009B0D75">
        <w:rPr>
          <w:rFonts w:asciiTheme="majorBidi" w:hAnsiTheme="majorBidi" w:cstheme="majorBidi"/>
          <w:iCs/>
          <w:sz w:val="24"/>
          <w:szCs w:val="24"/>
        </w:rPr>
        <w:t xml:space="preserve"> </w:t>
      </w:r>
      <w:proofErr w:type="gramStart"/>
      <w:r w:rsidRPr="009B0D75">
        <w:rPr>
          <w:rFonts w:asciiTheme="majorBidi" w:hAnsiTheme="majorBidi" w:cstheme="majorBidi"/>
          <w:iCs/>
          <w:sz w:val="24"/>
          <w:szCs w:val="24"/>
        </w:rPr>
        <w:t>Dan pengetahuan tersebut benar-benar terinternalisasi melalui sosialisasi primer yang mereka dapatkan.</w:t>
      </w:r>
      <w:proofErr w:type="gramEnd"/>
      <w:r w:rsidRPr="009B0D75">
        <w:rPr>
          <w:rFonts w:asciiTheme="majorBidi" w:hAnsiTheme="majorBidi" w:cstheme="majorBidi"/>
          <w:iCs/>
          <w:sz w:val="24"/>
          <w:szCs w:val="24"/>
        </w:rPr>
        <w:t xml:space="preserve"> </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r w:rsidRPr="009B0D75">
        <w:rPr>
          <w:rFonts w:asciiTheme="majorBidi" w:hAnsiTheme="majorBidi" w:cstheme="majorBidi"/>
          <w:iCs/>
          <w:sz w:val="24"/>
          <w:szCs w:val="24"/>
        </w:rPr>
        <w:t xml:space="preserve">Meski memiliki proses internalisasi yang berbeda, informan lain yang merupakan orang tua dari anak difabel, memiliki sikap yang berbeda pula terhadap anak difabel.  Proses internalisasi dialami oleh informan melalui sosialisasi sekunder, yaitu melalui tenaga medis. </w:t>
      </w:r>
      <w:proofErr w:type="gramStart"/>
      <w:r w:rsidRPr="009B0D75">
        <w:rPr>
          <w:rFonts w:asciiTheme="majorBidi" w:hAnsiTheme="majorBidi" w:cstheme="majorBidi"/>
          <w:iCs/>
          <w:sz w:val="24"/>
          <w:szCs w:val="24"/>
        </w:rPr>
        <w:t>Anak difabel yang dikonstruksikan sebagai anak yang sakit sehingga membutuhkan penanganan khusus benar-benar tertanam di benak mereka.</w:t>
      </w:r>
      <w:proofErr w:type="gramEnd"/>
      <w:r w:rsidRPr="009B0D75">
        <w:rPr>
          <w:rFonts w:asciiTheme="majorBidi" w:hAnsiTheme="majorBidi" w:cstheme="majorBidi"/>
          <w:iCs/>
          <w:sz w:val="24"/>
          <w:szCs w:val="24"/>
        </w:rPr>
        <w:t xml:space="preserve"> </w:t>
      </w:r>
      <w:proofErr w:type="gramStart"/>
      <w:r w:rsidRPr="009B0D75">
        <w:rPr>
          <w:rFonts w:asciiTheme="majorBidi" w:hAnsiTheme="majorBidi" w:cstheme="majorBidi"/>
          <w:iCs/>
          <w:sz w:val="24"/>
          <w:szCs w:val="24"/>
        </w:rPr>
        <w:t>Sehingga dalam memperlakukan anak difabel, informan cenderung memperlakukan mereka seperti anak yang sakit.</w:t>
      </w:r>
      <w:proofErr w:type="gramEnd"/>
      <w:r w:rsidRPr="009B0D75">
        <w:rPr>
          <w:rFonts w:asciiTheme="majorBidi" w:hAnsiTheme="majorBidi" w:cstheme="majorBidi"/>
          <w:iCs/>
          <w:sz w:val="24"/>
          <w:szCs w:val="24"/>
        </w:rPr>
        <w:t xml:space="preserve"> Tidak hanya itu, melalui dimensi eksternal ketika informan berhadapan dengan orang lain yang merespon anaknya pun dapat mempengaruhi bagaimana mereka mengkonstruksikan anak difabel.  </w:t>
      </w:r>
    </w:p>
    <w:p w:rsidR="00A66F6B" w:rsidRDefault="004F492C" w:rsidP="00A66F6B">
      <w:pPr>
        <w:spacing w:after="0" w:line="240" w:lineRule="auto"/>
        <w:ind w:right="-65" w:firstLine="720"/>
        <w:jc w:val="both"/>
        <w:rPr>
          <w:rFonts w:asciiTheme="majorBidi" w:eastAsia="Times New Roman" w:hAnsiTheme="majorBidi" w:cstheme="majorBidi"/>
          <w:sz w:val="24"/>
          <w:szCs w:val="24"/>
          <w:lang w:val="id-ID"/>
        </w:rPr>
      </w:pPr>
      <w:proofErr w:type="gramStart"/>
      <w:r w:rsidRPr="009B0D75">
        <w:rPr>
          <w:rFonts w:asciiTheme="majorBidi" w:hAnsiTheme="majorBidi" w:cstheme="majorBidi"/>
          <w:iCs/>
          <w:sz w:val="24"/>
          <w:szCs w:val="24"/>
        </w:rPr>
        <w:t>Dari data yang didapat, konstruksi sosial anak difabel dalam keluarga masih menunjukkan bahwa tidak ada perbedaan antara konstruksi sosial anggota keluarga dengan masyarakat pada umumnya.</w:t>
      </w:r>
      <w:proofErr w:type="gramEnd"/>
      <w:r w:rsidRPr="009B0D75">
        <w:rPr>
          <w:rFonts w:asciiTheme="majorBidi" w:hAnsiTheme="majorBidi" w:cstheme="majorBidi"/>
          <w:iCs/>
          <w:sz w:val="24"/>
          <w:szCs w:val="24"/>
        </w:rPr>
        <w:t xml:space="preserve"> Label tentang anak difabel seperti sosok yang tidak berdaya masih dilekatkan bahkan oleh anggota keluarganya sendiri. </w:t>
      </w:r>
      <w:proofErr w:type="gramStart"/>
      <w:r w:rsidRPr="009B0D75">
        <w:rPr>
          <w:rFonts w:asciiTheme="majorBidi" w:hAnsiTheme="majorBidi" w:cstheme="majorBidi"/>
          <w:iCs/>
          <w:sz w:val="24"/>
          <w:szCs w:val="24"/>
        </w:rPr>
        <w:t>Tidak peduli bagaimana progres yang telah dimiliki oleh anak difabel, mereka masih dipandang sebagai sosok yang tidak berdaya.</w:t>
      </w:r>
      <w:proofErr w:type="gramEnd"/>
    </w:p>
    <w:p w:rsidR="00C93D6B" w:rsidRDefault="004F492C" w:rsidP="00A66F6B">
      <w:pPr>
        <w:spacing w:after="0" w:line="240" w:lineRule="auto"/>
        <w:ind w:right="-65" w:firstLine="720"/>
        <w:jc w:val="both"/>
        <w:rPr>
          <w:rFonts w:asciiTheme="majorBidi" w:hAnsiTheme="majorBidi" w:cstheme="majorBidi"/>
          <w:iCs/>
          <w:sz w:val="24"/>
          <w:szCs w:val="24"/>
          <w:lang w:val="id-ID"/>
        </w:rPr>
      </w:pPr>
      <w:r w:rsidRPr="009B0D75">
        <w:rPr>
          <w:rFonts w:asciiTheme="majorBidi" w:hAnsiTheme="majorBidi" w:cstheme="majorBidi"/>
          <w:iCs/>
          <w:sz w:val="24"/>
          <w:szCs w:val="24"/>
          <w:lang w:val="id-ID"/>
        </w:rPr>
        <w:t xml:space="preserve">Selain melabeli anak difabel sebagai sosok yang tidak berdaya, karena perbedaan yang dimilikinya, tidak jarang informan juga melabeli anak difabel sebagai anak berkebutuhkan khusus. </w:t>
      </w:r>
      <w:proofErr w:type="gramStart"/>
      <w:r w:rsidRPr="009B0D75">
        <w:rPr>
          <w:rFonts w:asciiTheme="majorBidi" w:hAnsiTheme="majorBidi" w:cstheme="majorBidi"/>
          <w:iCs/>
          <w:sz w:val="24"/>
          <w:szCs w:val="24"/>
        </w:rPr>
        <w:t>Sehingga mereka harus mendapatkan penanganan khusus untuk dapat menjalankan keseharian.</w:t>
      </w:r>
      <w:proofErr w:type="gramEnd"/>
      <w:r w:rsidRPr="009B0D75">
        <w:rPr>
          <w:rFonts w:asciiTheme="majorBidi" w:hAnsiTheme="majorBidi" w:cstheme="majorBidi"/>
          <w:iCs/>
          <w:sz w:val="24"/>
          <w:szCs w:val="24"/>
        </w:rPr>
        <w:t xml:space="preserve"> </w:t>
      </w:r>
      <w:proofErr w:type="gramStart"/>
      <w:r w:rsidRPr="009B0D75">
        <w:rPr>
          <w:rFonts w:asciiTheme="majorBidi" w:hAnsiTheme="majorBidi" w:cstheme="majorBidi"/>
          <w:iCs/>
          <w:sz w:val="24"/>
          <w:szCs w:val="24"/>
        </w:rPr>
        <w:t>Kekhususan ini membuat informan memaklumi ketika anak difabel mendapatkan perhatian khusus.</w:t>
      </w:r>
      <w:proofErr w:type="gramEnd"/>
      <w:r w:rsidRPr="009B0D75">
        <w:rPr>
          <w:rFonts w:asciiTheme="majorBidi" w:hAnsiTheme="majorBidi" w:cstheme="majorBidi"/>
          <w:iCs/>
          <w:sz w:val="24"/>
          <w:szCs w:val="24"/>
        </w:rPr>
        <w:t xml:space="preserve"> </w:t>
      </w:r>
      <w:proofErr w:type="gramStart"/>
      <w:r w:rsidRPr="009B0D75">
        <w:rPr>
          <w:rFonts w:asciiTheme="majorBidi" w:hAnsiTheme="majorBidi" w:cstheme="majorBidi"/>
          <w:iCs/>
          <w:sz w:val="24"/>
          <w:szCs w:val="24"/>
        </w:rPr>
        <w:t>Ada pula informan yang melabeli anak difabel sebagai anak yang egois.</w:t>
      </w:r>
      <w:proofErr w:type="gramEnd"/>
      <w:r w:rsidRPr="009B0D75">
        <w:rPr>
          <w:rFonts w:asciiTheme="majorBidi" w:hAnsiTheme="majorBidi" w:cstheme="majorBidi"/>
          <w:iCs/>
          <w:sz w:val="24"/>
          <w:szCs w:val="24"/>
        </w:rPr>
        <w:t xml:space="preserve"> </w:t>
      </w:r>
      <w:proofErr w:type="gramStart"/>
      <w:r w:rsidRPr="009B0D75">
        <w:rPr>
          <w:rFonts w:asciiTheme="majorBidi" w:hAnsiTheme="majorBidi" w:cstheme="majorBidi"/>
          <w:iCs/>
          <w:sz w:val="24"/>
          <w:szCs w:val="24"/>
        </w:rPr>
        <w:t>Mereka beranggapan bahwa anak difabel selalu ingin menang sendiri karena tidak terbiasa mengalah.</w:t>
      </w:r>
      <w:proofErr w:type="gramEnd"/>
    </w:p>
    <w:p w:rsidR="00A66F6B" w:rsidRPr="00A66F6B" w:rsidRDefault="00A66F6B" w:rsidP="00A66F6B">
      <w:pPr>
        <w:spacing w:after="0" w:line="240" w:lineRule="auto"/>
        <w:ind w:right="-65" w:firstLine="720"/>
        <w:jc w:val="both"/>
        <w:rPr>
          <w:rFonts w:asciiTheme="majorBidi" w:eastAsia="Times New Roman" w:hAnsiTheme="majorBidi" w:cstheme="majorBidi"/>
          <w:sz w:val="24"/>
          <w:szCs w:val="24"/>
          <w:lang w:val="id-ID"/>
        </w:rPr>
      </w:pPr>
    </w:p>
    <w:p w:rsidR="00974BB1" w:rsidRPr="009B0D75" w:rsidRDefault="001133F2" w:rsidP="009B0D75">
      <w:pPr>
        <w:widowControl w:val="0"/>
        <w:suppressAutoHyphens/>
        <w:spacing w:after="0" w:line="240" w:lineRule="auto"/>
        <w:ind w:right="-65"/>
        <w:rPr>
          <w:rFonts w:asciiTheme="majorBidi" w:hAnsiTheme="majorBidi" w:cstheme="majorBidi"/>
          <w:b/>
          <w:sz w:val="24"/>
          <w:szCs w:val="24"/>
        </w:rPr>
      </w:pPr>
      <w:r>
        <w:rPr>
          <w:rFonts w:ascii="Times New Roman" w:hAnsi="Times New Roman" w:cs="Times New Roman"/>
          <w:b/>
          <w:sz w:val="24"/>
          <w:szCs w:val="24"/>
          <w:lang w:val="id-ID"/>
        </w:rPr>
        <w:t>KESIMPULAN</w:t>
      </w:r>
      <w:r w:rsidR="00FF4F8E" w:rsidRPr="009B0D75">
        <w:rPr>
          <w:rFonts w:ascii="Times New Roman" w:hAnsi="Times New Roman" w:cs="Times New Roman"/>
          <w:b/>
          <w:sz w:val="24"/>
          <w:szCs w:val="24"/>
        </w:rPr>
        <w:t xml:space="preserve"> </w:t>
      </w:r>
    </w:p>
    <w:p w:rsidR="004F492C" w:rsidRDefault="004F492C" w:rsidP="00A66F6B">
      <w:pPr>
        <w:spacing w:line="240" w:lineRule="auto"/>
        <w:ind w:firstLine="720"/>
        <w:jc w:val="both"/>
        <w:rPr>
          <w:rFonts w:asciiTheme="majorBidi" w:hAnsiTheme="majorBidi" w:cstheme="majorBidi"/>
          <w:sz w:val="24"/>
          <w:szCs w:val="24"/>
          <w:lang w:val="id-ID"/>
        </w:rPr>
      </w:pPr>
      <w:proofErr w:type="gramStart"/>
      <w:r w:rsidRPr="00A66F6B">
        <w:rPr>
          <w:rFonts w:asciiTheme="majorBidi" w:hAnsiTheme="majorBidi" w:cstheme="majorBidi"/>
          <w:sz w:val="24"/>
          <w:szCs w:val="24"/>
        </w:rPr>
        <w:t>Memiliki keluarga difabel tentu bukan sebuah hal yang merupakan pilihan.</w:t>
      </w:r>
      <w:proofErr w:type="gramEnd"/>
      <w:r w:rsidRPr="00A66F6B">
        <w:rPr>
          <w:rFonts w:asciiTheme="majorBidi" w:hAnsiTheme="majorBidi" w:cstheme="majorBidi"/>
          <w:sz w:val="24"/>
          <w:szCs w:val="24"/>
        </w:rPr>
        <w:t xml:space="preserve"> </w:t>
      </w:r>
      <w:proofErr w:type="gramStart"/>
      <w:r w:rsidRPr="00A66F6B">
        <w:rPr>
          <w:rFonts w:asciiTheme="majorBidi" w:hAnsiTheme="majorBidi" w:cstheme="majorBidi"/>
          <w:sz w:val="24"/>
          <w:szCs w:val="24"/>
        </w:rPr>
        <w:t>Karena memiliki anggota keluarga dengan stigma tertentu pada masyarakat bukanlah hal yang mudah.</w:t>
      </w:r>
      <w:proofErr w:type="gramEnd"/>
      <w:r w:rsidRPr="00A66F6B">
        <w:rPr>
          <w:rFonts w:asciiTheme="majorBidi" w:hAnsiTheme="majorBidi" w:cstheme="majorBidi"/>
          <w:sz w:val="24"/>
          <w:szCs w:val="24"/>
        </w:rPr>
        <w:t xml:space="preserve"> </w:t>
      </w:r>
      <w:proofErr w:type="gramStart"/>
      <w:r w:rsidRPr="00A66F6B">
        <w:rPr>
          <w:rFonts w:asciiTheme="majorBidi" w:hAnsiTheme="majorBidi" w:cstheme="majorBidi"/>
          <w:sz w:val="24"/>
          <w:szCs w:val="24"/>
        </w:rPr>
        <w:t>Ini juga dialami oleh keluarga dengan anak difabel yang ditemui di Yayasan Pembinaan Anak Cacat.</w:t>
      </w:r>
      <w:proofErr w:type="gramEnd"/>
      <w:r w:rsidRPr="00A66F6B">
        <w:rPr>
          <w:rFonts w:asciiTheme="majorBidi" w:hAnsiTheme="majorBidi" w:cstheme="majorBidi"/>
          <w:sz w:val="24"/>
          <w:szCs w:val="24"/>
        </w:rPr>
        <w:t xml:space="preserve"> Dalam keluarga tersebut tentunya juga mengalami proses yang nantinya </w:t>
      </w:r>
      <w:proofErr w:type="gramStart"/>
      <w:r w:rsidRPr="00A66F6B">
        <w:rPr>
          <w:rFonts w:asciiTheme="majorBidi" w:hAnsiTheme="majorBidi" w:cstheme="majorBidi"/>
          <w:sz w:val="24"/>
          <w:szCs w:val="24"/>
        </w:rPr>
        <w:t>akan</w:t>
      </w:r>
      <w:proofErr w:type="gramEnd"/>
      <w:r w:rsidRPr="00A66F6B">
        <w:rPr>
          <w:rFonts w:asciiTheme="majorBidi" w:hAnsiTheme="majorBidi" w:cstheme="majorBidi"/>
          <w:sz w:val="24"/>
          <w:szCs w:val="24"/>
        </w:rPr>
        <w:t xml:space="preserve"> berpengaruh pada bagaimana memperlakukan anak difabel. </w:t>
      </w:r>
      <w:proofErr w:type="gramStart"/>
      <w:r w:rsidRPr="00A66F6B">
        <w:rPr>
          <w:rFonts w:asciiTheme="majorBidi" w:hAnsiTheme="majorBidi" w:cstheme="majorBidi"/>
          <w:sz w:val="24"/>
          <w:szCs w:val="24"/>
        </w:rPr>
        <w:t>Ialah konstruksi sosial sebuah teori yang dipilih untuk mengkaji fenomena ini.</w:t>
      </w:r>
      <w:proofErr w:type="gramEnd"/>
      <w:r w:rsidRPr="00A66F6B">
        <w:rPr>
          <w:rFonts w:asciiTheme="majorBidi" w:hAnsiTheme="majorBidi" w:cstheme="majorBidi"/>
          <w:sz w:val="24"/>
          <w:szCs w:val="24"/>
        </w:rPr>
        <w:t xml:space="preserve"> Karena pada dasarnya </w:t>
      </w:r>
      <w:proofErr w:type="gramStart"/>
      <w:r w:rsidRPr="00A66F6B">
        <w:rPr>
          <w:rFonts w:asciiTheme="majorBidi" w:hAnsiTheme="majorBidi" w:cstheme="majorBidi"/>
          <w:sz w:val="24"/>
          <w:szCs w:val="24"/>
        </w:rPr>
        <w:t>beda</w:t>
      </w:r>
      <w:proofErr w:type="gramEnd"/>
      <w:r w:rsidRPr="00A66F6B">
        <w:rPr>
          <w:rFonts w:asciiTheme="majorBidi" w:hAnsiTheme="majorBidi" w:cstheme="majorBidi"/>
          <w:sz w:val="24"/>
          <w:szCs w:val="24"/>
        </w:rPr>
        <w:t xml:space="preserve"> atau sama, difabel atau bukan merupakan sebuah konstruksi yang terus bergilir dari waktu ke waktu. </w:t>
      </w:r>
      <w:proofErr w:type="gramStart"/>
      <w:r w:rsidRPr="00A66F6B">
        <w:rPr>
          <w:rFonts w:asciiTheme="majorBidi" w:hAnsiTheme="majorBidi" w:cstheme="majorBidi"/>
          <w:sz w:val="24"/>
          <w:szCs w:val="24"/>
        </w:rPr>
        <w:t>Melalui teori konstruksi sosial, dapat dilihat adanya tiga momen yang dilalui.</w:t>
      </w:r>
      <w:proofErr w:type="gramEnd"/>
      <w:r w:rsidRPr="00A66F6B">
        <w:rPr>
          <w:rFonts w:asciiTheme="majorBidi" w:hAnsiTheme="majorBidi" w:cstheme="majorBidi"/>
          <w:sz w:val="24"/>
          <w:szCs w:val="24"/>
        </w:rPr>
        <w:t xml:space="preserve"> </w:t>
      </w:r>
      <w:proofErr w:type="gramStart"/>
      <w:r w:rsidRPr="00A66F6B">
        <w:rPr>
          <w:rFonts w:asciiTheme="majorBidi" w:hAnsiTheme="majorBidi" w:cstheme="majorBidi"/>
          <w:sz w:val="24"/>
          <w:szCs w:val="24"/>
        </w:rPr>
        <w:t>Yaitu eksternalisasi, objektivasi, dan internalisasi.</w:t>
      </w:r>
      <w:proofErr w:type="gramEnd"/>
      <w:r w:rsidRPr="00A66F6B">
        <w:rPr>
          <w:rFonts w:asciiTheme="majorBidi" w:hAnsiTheme="majorBidi" w:cstheme="majorBidi"/>
          <w:sz w:val="24"/>
          <w:szCs w:val="24"/>
        </w:rPr>
        <w:t xml:space="preserve"> </w:t>
      </w:r>
      <w:proofErr w:type="gramStart"/>
      <w:r w:rsidRPr="00A66F6B">
        <w:rPr>
          <w:rFonts w:asciiTheme="majorBidi" w:hAnsiTheme="majorBidi" w:cstheme="majorBidi"/>
          <w:sz w:val="24"/>
          <w:szCs w:val="24"/>
        </w:rPr>
        <w:t xml:space="preserve">Ketiga momen ini menggambarkan bagaimana realitas yang tadinya berada diluar individu, mulai masuk kedalam diri dengan unsure subjektif dan menjadi sebuah pengetahuan, kemudian adanya intersubjektif yang melegitimasi bahwa pengetahuan subjektif </w:t>
      </w:r>
      <w:r w:rsidRPr="00A66F6B">
        <w:rPr>
          <w:rFonts w:asciiTheme="majorBidi" w:hAnsiTheme="majorBidi" w:cstheme="majorBidi"/>
          <w:sz w:val="24"/>
          <w:szCs w:val="24"/>
        </w:rPr>
        <w:lastRenderedPageBreak/>
        <w:t>tadi telah berubah menjadi realitas yang diyakini objektif dan benar benar terjadi.</w:t>
      </w:r>
      <w:proofErr w:type="gramEnd"/>
      <w:r w:rsidRPr="00A66F6B">
        <w:rPr>
          <w:rFonts w:asciiTheme="majorBidi" w:hAnsiTheme="majorBidi" w:cstheme="majorBidi"/>
          <w:sz w:val="24"/>
          <w:szCs w:val="24"/>
        </w:rPr>
        <w:t xml:space="preserve"> Proses ini tentunya juga terjadi pada keluarga difabel.</w:t>
      </w:r>
    </w:p>
    <w:p w:rsidR="00A77FFC" w:rsidRPr="00A77FFC" w:rsidRDefault="00A77FFC" w:rsidP="00A77FFC">
      <w:pPr>
        <w:spacing w:line="240" w:lineRule="auto"/>
        <w:jc w:val="both"/>
        <w:rPr>
          <w:rFonts w:asciiTheme="majorBidi" w:hAnsiTheme="majorBidi" w:cstheme="majorBidi"/>
          <w:b/>
          <w:sz w:val="24"/>
          <w:szCs w:val="24"/>
          <w:lang w:val="id-ID"/>
        </w:rPr>
      </w:pPr>
      <w:r w:rsidRPr="00A77FFC">
        <w:rPr>
          <w:rFonts w:asciiTheme="majorBidi" w:hAnsiTheme="majorBidi" w:cstheme="majorBidi"/>
          <w:b/>
          <w:sz w:val="24"/>
          <w:szCs w:val="24"/>
        </w:rPr>
        <w:t>DAFTAR PUSTAKA</w:t>
      </w:r>
    </w:p>
    <w:p w:rsidR="00A77FFC" w:rsidRPr="00A77FFC" w:rsidRDefault="00A77FFC" w:rsidP="00A77FFC">
      <w:pPr>
        <w:spacing w:line="240" w:lineRule="auto"/>
        <w:jc w:val="both"/>
        <w:rPr>
          <w:rFonts w:asciiTheme="majorBidi" w:hAnsiTheme="majorBidi" w:cstheme="majorBidi"/>
          <w:sz w:val="24"/>
          <w:szCs w:val="24"/>
        </w:rPr>
      </w:pPr>
      <w:r w:rsidRPr="00A77FFC">
        <w:rPr>
          <w:rFonts w:asciiTheme="majorBidi" w:hAnsiTheme="majorBidi" w:cstheme="majorBidi"/>
          <w:sz w:val="24"/>
          <w:szCs w:val="24"/>
        </w:rPr>
        <w:t>[Buku]</w:t>
      </w:r>
    </w:p>
    <w:p w:rsidR="00A77FFC" w:rsidRPr="00A77FFC" w:rsidRDefault="00A77FFC" w:rsidP="00A77FFC">
      <w:pPr>
        <w:spacing w:line="240" w:lineRule="auto"/>
        <w:ind w:left="851" w:hanging="851"/>
        <w:jc w:val="both"/>
        <w:rPr>
          <w:rFonts w:asciiTheme="majorBidi" w:hAnsiTheme="majorBidi" w:cstheme="majorBidi"/>
          <w:sz w:val="24"/>
          <w:szCs w:val="24"/>
        </w:rPr>
      </w:pPr>
      <w:r w:rsidRPr="00A77FFC">
        <w:rPr>
          <w:rFonts w:asciiTheme="majorBidi" w:hAnsiTheme="majorBidi" w:cstheme="majorBidi"/>
          <w:sz w:val="24"/>
          <w:szCs w:val="24"/>
        </w:rPr>
        <w:t xml:space="preserve">Berger, Peter. Luckman, Thomas. 1990. </w:t>
      </w:r>
      <w:r w:rsidRPr="00A77FFC">
        <w:rPr>
          <w:rFonts w:asciiTheme="majorBidi" w:hAnsiTheme="majorBidi" w:cstheme="majorBidi"/>
          <w:i/>
          <w:iCs/>
          <w:sz w:val="24"/>
          <w:szCs w:val="24"/>
        </w:rPr>
        <w:t xml:space="preserve">Tafsir Sosial Atas </w:t>
      </w:r>
      <w:proofErr w:type="gramStart"/>
      <w:r w:rsidRPr="00A77FFC">
        <w:rPr>
          <w:rFonts w:asciiTheme="majorBidi" w:hAnsiTheme="majorBidi" w:cstheme="majorBidi"/>
          <w:i/>
          <w:iCs/>
          <w:sz w:val="24"/>
          <w:szCs w:val="24"/>
        </w:rPr>
        <w:t>Kenyataan :</w:t>
      </w:r>
      <w:r w:rsidRPr="00A77FFC">
        <w:rPr>
          <w:rFonts w:asciiTheme="majorBidi" w:hAnsiTheme="majorBidi" w:cstheme="majorBidi"/>
          <w:i/>
          <w:iCs/>
          <w:sz w:val="24"/>
          <w:szCs w:val="24"/>
        </w:rPr>
        <w:t></w:t>
      </w:r>
      <w:proofErr w:type="gramEnd"/>
      <w:r w:rsidRPr="00A77FFC">
        <w:rPr>
          <w:rFonts w:asciiTheme="majorBidi" w:hAnsiTheme="majorBidi" w:cstheme="majorBidi"/>
          <w:i/>
          <w:iCs/>
          <w:sz w:val="24"/>
          <w:szCs w:val="24"/>
        </w:rPr>
        <w:t>Risalah Tentang Sosiologi Pengetahuan</w:t>
      </w:r>
      <w:r w:rsidRPr="00A77FFC">
        <w:rPr>
          <w:rFonts w:asciiTheme="majorBidi" w:hAnsiTheme="majorBidi" w:cstheme="majorBidi"/>
          <w:sz w:val="24"/>
          <w:szCs w:val="24"/>
        </w:rPr>
        <w:t xml:space="preserve">. </w:t>
      </w:r>
      <w:proofErr w:type="gramStart"/>
      <w:r w:rsidRPr="00A77FFC">
        <w:rPr>
          <w:rFonts w:asciiTheme="majorBidi" w:hAnsiTheme="majorBidi" w:cstheme="majorBidi"/>
          <w:sz w:val="24"/>
          <w:szCs w:val="24"/>
        </w:rPr>
        <w:t>Jakata :</w:t>
      </w:r>
      <w:proofErr w:type="gramEnd"/>
      <w:r w:rsidRPr="00A77FFC">
        <w:rPr>
          <w:rFonts w:asciiTheme="majorBidi" w:hAnsiTheme="majorBidi" w:cstheme="majorBidi"/>
          <w:sz w:val="24"/>
          <w:szCs w:val="24"/>
        </w:rPr>
        <w:t xml:space="preserve"> LP3ES</w:t>
      </w:r>
    </w:p>
    <w:p w:rsidR="00A77FFC" w:rsidRPr="00A77FFC" w:rsidRDefault="00A77FFC" w:rsidP="00A77FFC">
      <w:pPr>
        <w:spacing w:line="240" w:lineRule="auto"/>
        <w:ind w:left="851" w:hanging="851"/>
        <w:jc w:val="both"/>
        <w:rPr>
          <w:rFonts w:asciiTheme="majorBidi" w:hAnsiTheme="majorBidi" w:cstheme="majorBidi"/>
          <w:i/>
          <w:sz w:val="24"/>
          <w:szCs w:val="24"/>
        </w:rPr>
      </w:pPr>
      <w:r w:rsidRPr="00A77FFC">
        <w:rPr>
          <w:rFonts w:asciiTheme="majorBidi" w:hAnsiTheme="majorBidi" w:cstheme="majorBidi"/>
          <w:i/>
          <w:iCs/>
          <w:sz w:val="24"/>
          <w:szCs w:val="24"/>
        </w:rPr>
        <w:t>Bungin</w:t>
      </w:r>
      <w:r w:rsidRPr="00A77FFC">
        <w:rPr>
          <w:rFonts w:asciiTheme="majorBidi" w:hAnsiTheme="majorBidi" w:cstheme="majorBidi"/>
          <w:i/>
          <w:sz w:val="24"/>
          <w:szCs w:val="24"/>
        </w:rPr>
        <w:t xml:space="preserve">, </w:t>
      </w:r>
      <w:r w:rsidRPr="00A77FFC">
        <w:rPr>
          <w:rFonts w:asciiTheme="majorBidi" w:hAnsiTheme="majorBidi" w:cstheme="majorBidi"/>
          <w:i/>
          <w:iCs/>
          <w:sz w:val="24"/>
          <w:szCs w:val="24"/>
        </w:rPr>
        <w:t>Burhan</w:t>
      </w:r>
      <w:r w:rsidRPr="00A77FFC">
        <w:rPr>
          <w:rFonts w:asciiTheme="majorBidi" w:hAnsiTheme="majorBidi" w:cstheme="majorBidi"/>
          <w:i/>
          <w:sz w:val="24"/>
          <w:szCs w:val="24"/>
        </w:rPr>
        <w:t xml:space="preserve">. </w:t>
      </w:r>
      <w:r w:rsidRPr="00A77FFC">
        <w:rPr>
          <w:rFonts w:asciiTheme="majorBidi" w:hAnsiTheme="majorBidi" w:cstheme="majorBidi"/>
          <w:i/>
          <w:iCs/>
          <w:sz w:val="24"/>
          <w:szCs w:val="24"/>
        </w:rPr>
        <w:t>2011</w:t>
      </w:r>
      <w:r w:rsidRPr="00A77FFC">
        <w:rPr>
          <w:rFonts w:asciiTheme="majorBidi" w:hAnsiTheme="majorBidi" w:cstheme="majorBidi"/>
          <w:i/>
          <w:sz w:val="24"/>
          <w:szCs w:val="24"/>
        </w:rPr>
        <w:t xml:space="preserve">. Penelitian Kualitatif. </w:t>
      </w:r>
      <w:r w:rsidRPr="00A77FFC">
        <w:rPr>
          <w:rFonts w:asciiTheme="majorBidi" w:hAnsiTheme="majorBidi" w:cstheme="majorBidi"/>
          <w:sz w:val="24"/>
          <w:szCs w:val="24"/>
        </w:rPr>
        <w:t>Jakarta: Kencana Predana Media</w:t>
      </w:r>
      <w:r w:rsidRPr="00A77FFC">
        <w:rPr>
          <w:rFonts w:asciiTheme="majorBidi" w:hAnsiTheme="majorBidi" w:cstheme="majorBidi"/>
          <w:i/>
          <w:sz w:val="24"/>
          <w:szCs w:val="24"/>
        </w:rPr>
        <w:t>.</w:t>
      </w:r>
    </w:p>
    <w:p w:rsidR="00A77FFC" w:rsidRPr="00A77FFC" w:rsidRDefault="00A77FFC" w:rsidP="00A77FFC">
      <w:pPr>
        <w:spacing w:line="240" w:lineRule="auto"/>
        <w:ind w:left="851" w:hanging="851"/>
        <w:jc w:val="both"/>
        <w:rPr>
          <w:rFonts w:asciiTheme="majorBidi" w:hAnsiTheme="majorBidi" w:cstheme="majorBidi"/>
          <w:sz w:val="24"/>
          <w:szCs w:val="24"/>
        </w:rPr>
      </w:pPr>
      <w:r w:rsidRPr="00A77FFC">
        <w:rPr>
          <w:rFonts w:asciiTheme="majorBidi" w:hAnsiTheme="majorBidi" w:cstheme="majorBidi"/>
          <w:sz w:val="24"/>
          <w:szCs w:val="24"/>
        </w:rPr>
        <w:t xml:space="preserve">Creswell, John W. 2014. </w:t>
      </w:r>
      <w:r w:rsidRPr="00A77FFC">
        <w:rPr>
          <w:rFonts w:asciiTheme="majorBidi" w:hAnsiTheme="majorBidi" w:cstheme="majorBidi"/>
          <w:i/>
          <w:sz w:val="24"/>
          <w:szCs w:val="24"/>
        </w:rPr>
        <w:t>Research Design, Quantitative, Qualitative, and Mixed Methods Approach, Fourth Edition.</w:t>
      </w:r>
      <w:r w:rsidRPr="00A77FFC">
        <w:rPr>
          <w:rFonts w:asciiTheme="majorBidi" w:hAnsiTheme="majorBidi" w:cstheme="majorBidi"/>
          <w:sz w:val="24"/>
          <w:szCs w:val="24"/>
        </w:rPr>
        <w:t xml:space="preserve"> . Alih </w:t>
      </w:r>
      <w:proofErr w:type="gramStart"/>
      <w:r w:rsidRPr="00A77FFC">
        <w:rPr>
          <w:rFonts w:asciiTheme="majorBidi" w:hAnsiTheme="majorBidi" w:cstheme="majorBidi"/>
          <w:sz w:val="24"/>
          <w:szCs w:val="24"/>
        </w:rPr>
        <w:t>Bahasa :</w:t>
      </w:r>
      <w:proofErr w:type="gramEnd"/>
      <w:r w:rsidRPr="00A77FFC">
        <w:rPr>
          <w:rFonts w:asciiTheme="majorBidi" w:hAnsiTheme="majorBidi" w:cstheme="majorBidi"/>
          <w:sz w:val="24"/>
          <w:szCs w:val="24"/>
        </w:rPr>
        <w:t xml:space="preserve">  Achmad Fawaid, Rianayati Kusmini Pancasari. 2016. </w:t>
      </w:r>
      <w:r w:rsidRPr="00A77FFC">
        <w:rPr>
          <w:rFonts w:asciiTheme="majorBidi" w:hAnsiTheme="majorBidi" w:cstheme="majorBidi"/>
          <w:i/>
          <w:sz w:val="24"/>
          <w:szCs w:val="24"/>
        </w:rPr>
        <w:t xml:space="preserve">Reseach Design, Pendekatan Metode Kualitatif, Kuantitatif, dan Campuran, Edisi </w:t>
      </w:r>
      <w:proofErr w:type="gramStart"/>
      <w:r w:rsidRPr="00A77FFC">
        <w:rPr>
          <w:rFonts w:asciiTheme="majorBidi" w:hAnsiTheme="majorBidi" w:cstheme="majorBidi"/>
          <w:i/>
          <w:sz w:val="24"/>
          <w:szCs w:val="24"/>
        </w:rPr>
        <w:t>Keempat.</w:t>
      </w:r>
      <w:r w:rsidRPr="00A77FFC">
        <w:rPr>
          <w:rFonts w:asciiTheme="majorBidi" w:hAnsiTheme="majorBidi" w:cstheme="majorBidi"/>
          <w:sz w:val="24"/>
          <w:szCs w:val="24"/>
        </w:rPr>
        <w:t>Yogyakarta :</w:t>
      </w:r>
      <w:proofErr w:type="gramEnd"/>
      <w:r w:rsidRPr="00A77FFC">
        <w:rPr>
          <w:rFonts w:asciiTheme="majorBidi" w:hAnsiTheme="majorBidi" w:cstheme="majorBidi"/>
          <w:sz w:val="24"/>
          <w:szCs w:val="24"/>
        </w:rPr>
        <w:t xml:space="preserve"> Pustaka Pelajar.</w:t>
      </w:r>
    </w:p>
    <w:p w:rsidR="00A77FFC" w:rsidRPr="00A77FFC" w:rsidRDefault="00A77FFC" w:rsidP="00A77FFC">
      <w:pPr>
        <w:spacing w:line="240" w:lineRule="auto"/>
        <w:ind w:left="851" w:hanging="851"/>
        <w:jc w:val="both"/>
        <w:rPr>
          <w:rFonts w:asciiTheme="majorBidi" w:hAnsiTheme="majorBidi" w:cstheme="majorBidi"/>
          <w:sz w:val="24"/>
          <w:szCs w:val="24"/>
        </w:rPr>
      </w:pPr>
      <w:r w:rsidRPr="00A77FFC">
        <w:rPr>
          <w:rFonts w:asciiTheme="majorBidi" w:hAnsiTheme="majorBidi" w:cstheme="majorBidi"/>
          <w:sz w:val="24"/>
          <w:szCs w:val="24"/>
        </w:rPr>
        <w:t xml:space="preserve">Creswell, John W. 2013. </w:t>
      </w:r>
      <w:r w:rsidRPr="00A77FFC">
        <w:rPr>
          <w:rFonts w:asciiTheme="majorBidi" w:hAnsiTheme="majorBidi" w:cstheme="majorBidi"/>
          <w:i/>
          <w:sz w:val="24"/>
          <w:szCs w:val="24"/>
        </w:rPr>
        <w:t xml:space="preserve">Qualitative Inquiry &amp; Research </w:t>
      </w:r>
      <w:proofErr w:type="gramStart"/>
      <w:r w:rsidRPr="00A77FFC">
        <w:rPr>
          <w:rFonts w:asciiTheme="majorBidi" w:hAnsiTheme="majorBidi" w:cstheme="majorBidi"/>
          <w:i/>
          <w:sz w:val="24"/>
          <w:szCs w:val="24"/>
        </w:rPr>
        <w:t>Design :</w:t>
      </w:r>
      <w:proofErr w:type="gramEnd"/>
      <w:r w:rsidRPr="00A77FFC">
        <w:rPr>
          <w:rFonts w:asciiTheme="majorBidi" w:hAnsiTheme="majorBidi" w:cstheme="majorBidi"/>
          <w:i/>
          <w:sz w:val="24"/>
          <w:szCs w:val="24"/>
        </w:rPr>
        <w:t xml:space="preserve"> Choosing Among Five Aproach, Third Edition.</w:t>
      </w:r>
      <w:r w:rsidRPr="00A77FFC">
        <w:rPr>
          <w:rFonts w:asciiTheme="majorBidi" w:hAnsiTheme="majorBidi" w:cstheme="majorBidi"/>
          <w:sz w:val="24"/>
          <w:szCs w:val="24"/>
        </w:rPr>
        <w:t xml:space="preserve"> Alih </w:t>
      </w:r>
      <w:proofErr w:type="gramStart"/>
      <w:r w:rsidRPr="00A77FFC">
        <w:rPr>
          <w:rFonts w:asciiTheme="majorBidi" w:hAnsiTheme="majorBidi" w:cstheme="majorBidi"/>
          <w:sz w:val="24"/>
          <w:szCs w:val="24"/>
        </w:rPr>
        <w:t>Bahasa :</w:t>
      </w:r>
      <w:proofErr w:type="gramEnd"/>
      <w:r w:rsidRPr="00A77FFC">
        <w:rPr>
          <w:rFonts w:asciiTheme="majorBidi" w:hAnsiTheme="majorBidi" w:cstheme="majorBidi"/>
          <w:sz w:val="24"/>
          <w:szCs w:val="24"/>
        </w:rPr>
        <w:t xml:space="preserve">  Ahmad Lintang Lazuardi. 2015. </w:t>
      </w:r>
      <w:r w:rsidRPr="00A77FFC">
        <w:rPr>
          <w:rFonts w:asciiTheme="majorBidi" w:hAnsiTheme="majorBidi" w:cstheme="majorBidi"/>
          <w:i/>
          <w:sz w:val="24"/>
          <w:szCs w:val="24"/>
        </w:rPr>
        <w:t xml:space="preserve">Penelitian Kualitatif dan Desain Riset, Memilih di antara Lima </w:t>
      </w:r>
      <w:proofErr w:type="gramStart"/>
      <w:r w:rsidRPr="00A77FFC">
        <w:rPr>
          <w:rFonts w:asciiTheme="majorBidi" w:hAnsiTheme="majorBidi" w:cstheme="majorBidi"/>
          <w:i/>
          <w:sz w:val="24"/>
          <w:szCs w:val="24"/>
        </w:rPr>
        <w:t>Pendekatan.</w:t>
      </w:r>
      <w:r w:rsidRPr="00A77FFC">
        <w:rPr>
          <w:rFonts w:asciiTheme="majorBidi" w:hAnsiTheme="majorBidi" w:cstheme="majorBidi"/>
          <w:sz w:val="24"/>
          <w:szCs w:val="24"/>
        </w:rPr>
        <w:t>Yogyakarta :</w:t>
      </w:r>
      <w:proofErr w:type="gramEnd"/>
      <w:r w:rsidRPr="00A77FFC">
        <w:rPr>
          <w:rFonts w:asciiTheme="majorBidi" w:hAnsiTheme="majorBidi" w:cstheme="majorBidi"/>
          <w:sz w:val="24"/>
          <w:szCs w:val="24"/>
        </w:rPr>
        <w:t xml:space="preserve"> Pustaka Pelajar.</w:t>
      </w:r>
    </w:p>
    <w:p w:rsidR="00A77FFC" w:rsidRPr="00A77FFC" w:rsidRDefault="00A77FFC" w:rsidP="00A77FFC">
      <w:pPr>
        <w:spacing w:line="240" w:lineRule="auto"/>
        <w:ind w:left="851" w:hanging="851"/>
        <w:jc w:val="both"/>
        <w:rPr>
          <w:rFonts w:asciiTheme="majorBidi" w:hAnsiTheme="majorBidi" w:cstheme="majorBidi"/>
          <w:sz w:val="24"/>
          <w:szCs w:val="24"/>
        </w:rPr>
      </w:pPr>
      <w:r w:rsidRPr="00A77FFC">
        <w:rPr>
          <w:rFonts w:asciiTheme="majorBidi" w:hAnsiTheme="majorBidi" w:cstheme="majorBidi"/>
          <w:sz w:val="24"/>
          <w:szCs w:val="24"/>
        </w:rPr>
        <w:t xml:space="preserve">Demartoto, Argyo. </w:t>
      </w:r>
      <w:proofErr w:type="gramStart"/>
      <w:r w:rsidRPr="00A77FFC">
        <w:rPr>
          <w:rFonts w:asciiTheme="majorBidi" w:hAnsiTheme="majorBidi" w:cstheme="majorBidi"/>
          <w:sz w:val="24"/>
          <w:szCs w:val="24"/>
        </w:rPr>
        <w:t xml:space="preserve">2005. </w:t>
      </w:r>
      <w:r w:rsidRPr="00A77FFC">
        <w:rPr>
          <w:rFonts w:asciiTheme="majorBidi" w:hAnsiTheme="majorBidi" w:cstheme="majorBidi"/>
          <w:i/>
          <w:iCs/>
          <w:sz w:val="24"/>
          <w:szCs w:val="24"/>
        </w:rPr>
        <w:t>Menyibak Sensitivitas Gender dalam Keluarga Difabel.</w:t>
      </w:r>
      <w:proofErr w:type="gramEnd"/>
      <w:r w:rsidRPr="00A77FFC">
        <w:rPr>
          <w:rFonts w:asciiTheme="majorBidi" w:hAnsiTheme="majorBidi" w:cstheme="majorBidi"/>
          <w:sz w:val="24"/>
          <w:szCs w:val="24"/>
        </w:rPr>
        <w:t xml:space="preserve"> </w:t>
      </w:r>
      <w:proofErr w:type="gramStart"/>
      <w:r w:rsidRPr="00A77FFC">
        <w:rPr>
          <w:rFonts w:asciiTheme="majorBidi" w:hAnsiTheme="majorBidi" w:cstheme="majorBidi"/>
          <w:sz w:val="24"/>
          <w:szCs w:val="24"/>
        </w:rPr>
        <w:t>Surakarta :</w:t>
      </w:r>
      <w:proofErr w:type="gramEnd"/>
      <w:r w:rsidRPr="00A77FFC">
        <w:rPr>
          <w:rFonts w:asciiTheme="majorBidi" w:hAnsiTheme="majorBidi" w:cstheme="majorBidi"/>
          <w:sz w:val="24"/>
          <w:szCs w:val="24"/>
        </w:rPr>
        <w:t xml:space="preserve"> UNS Pres</w:t>
      </w:r>
    </w:p>
    <w:p w:rsidR="00A77FFC" w:rsidRPr="00A77FFC" w:rsidRDefault="00A77FFC" w:rsidP="00A77FFC">
      <w:pPr>
        <w:spacing w:line="240" w:lineRule="auto"/>
        <w:ind w:left="851" w:hanging="851"/>
        <w:jc w:val="both"/>
        <w:rPr>
          <w:rFonts w:asciiTheme="majorBidi" w:hAnsiTheme="majorBidi" w:cstheme="majorBidi"/>
          <w:sz w:val="24"/>
          <w:szCs w:val="24"/>
        </w:rPr>
      </w:pPr>
      <w:r w:rsidRPr="00A77FFC">
        <w:rPr>
          <w:rFonts w:asciiTheme="majorBidi" w:hAnsiTheme="majorBidi" w:cstheme="majorBidi"/>
          <w:sz w:val="24"/>
          <w:szCs w:val="24"/>
        </w:rPr>
        <w:t xml:space="preserve">Fakih, Mansour.2002. </w:t>
      </w:r>
      <w:r w:rsidRPr="00A77FFC">
        <w:rPr>
          <w:rFonts w:asciiTheme="majorBidi" w:hAnsiTheme="majorBidi" w:cstheme="majorBidi"/>
          <w:i/>
          <w:sz w:val="24"/>
          <w:szCs w:val="24"/>
        </w:rPr>
        <w:t xml:space="preserve">Jalan </w:t>
      </w:r>
      <w:proofErr w:type="gramStart"/>
      <w:r w:rsidRPr="00A77FFC">
        <w:rPr>
          <w:rFonts w:asciiTheme="majorBidi" w:hAnsiTheme="majorBidi" w:cstheme="majorBidi"/>
          <w:i/>
          <w:sz w:val="24"/>
          <w:szCs w:val="24"/>
        </w:rPr>
        <w:t>Lain ;</w:t>
      </w:r>
      <w:proofErr w:type="gramEnd"/>
      <w:r w:rsidRPr="00A77FFC">
        <w:rPr>
          <w:rFonts w:asciiTheme="majorBidi" w:hAnsiTheme="majorBidi" w:cstheme="majorBidi"/>
          <w:i/>
          <w:sz w:val="24"/>
          <w:szCs w:val="24"/>
        </w:rPr>
        <w:t xml:space="preserve"> Manifesto Intelektual Organik</w:t>
      </w:r>
      <w:r w:rsidRPr="00A77FFC">
        <w:rPr>
          <w:rFonts w:asciiTheme="majorBidi" w:hAnsiTheme="majorBidi" w:cstheme="majorBidi"/>
          <w:sz w:val="24"/>
          <w:szCs w:val="24"/>
        </w:rPr>
        <w:t xml:space="preserve">. </w:t>
      </w:r>
      <w:proofErr w:type="gramStart"/>
      <w:r w:rsidRPr="00A77FFC">
        <w:rPr>
          <w:rFonts w:asciiTheme="majorBidi" w:hAnsiTheme="majorBidi" w:cstheme="majorBidi"/>
          <w:sz w:val="24"/>
          <w:szCs w:val="24"/>
        </w:rPr>
        <w:t>Yogyakarta :</w:t>
      </w:r>
      <w:proofErr w:type="gramEnd"/>
      <w:r w:rsidRPr="00A77FFC">
        <w:rPr>
          <w:rFonts w:asciiTheme="majorBidi" w:hAnsiTheme="majorBidi" w:cstheme="majorBidi"/>
          <w:sz w:val="24"/>
          <w:szCs w:val="24"/>
        </w:rPr>
        <w:t xml:space="preserve"> Insist Press.  </w:t>
      </w:r>
    </w:p>
    <w:p w:rsidR="00A77FFC" w:rsidRPr="00A77FFC" w:rsidRDefault="00A77FFC" w:rsidP="00A77FFC">
      <w:pPr>
        <w:spacing w:line="240" w:lineRule="auto"/>
        <w:ind w:left="851" w:hanging="851"/>
        <w:jc w:val="both"/>
        <w:rPr>
          <w:rFonts w:asciiTheme="majorBidi" w:hAnsiTheme="majorBidi" w:cstheme="majorBidi"/>
          <w:sz w:val="24"/>
          <w:szCs w:val="24"/>
        </w:rPr>
      </w:pPr>
      <w:r w:rsidRPr="00A77FFC">
        <w:rPr>
          <w:rFonts w:asciiTheme="majorBidi" w:hAnsiTheme="majorBidi" w:cstheme="majorBidi"/>
          <w:sz w:val="24"/>
          <w:szCs w:val="24"/>
        </w:rPr>
        <w:t xml:space="preserve">Horton, Paul B. Chester L Hunt. 1984. </w:t>
      </w:r>
      <w:r w:rsidRPr="00A77FFC">
        <w:rPr>
          <w:rFonts w:asciiTheme="majorBidi" w:hAnsiTheme="majorBidi" w:cstheme="majorBidi"/>
          <w:i/>
          <w:iCs/>
          <w:sz w:val="24"/>
          <w:szCs w:val="24"/>
        </w:rPr>
        <w:t>Sociology, Eighth Edition</w:t>
      </w:r>
      <w:r w:rsidRPr="00A77FFC">
        <w:rPr>
          <w:rFonts w:asciiTheme="majorBidi" w:hAnsiTheme="majorBidi" w:cstheme="majorBidi"/>
          <w:sz w:val="24"/>
          <w:szCs w:val="24"/>
        </w:rPr>
        <w:t xml:space="preserve">. </w:t>
      </w:r>
      <w:proofErr w:type="gramStart"/>
      <w:r w:rsidRPr="00A77FFC">
        <w:rPr>
          <w:rFonts w:asciiTheme="majorBidi" w:hAnsiTheme="majorBidi" w:cstheme="majorBidi"/>
          <w:sz w:val="24"/>
          <w:szCs w:val="24"/>
        </w:rPr>
        <w:t>Inggris :</w:t>
      </w:r>
      <w:proofErr w:type="gramEnd"/>
      <w:r w:rsidRPr="00A77FFC">
        <w:rPr>
          <w:rFonts w:asciiTheme="majorBidi" w:hAnsiTheme="majorBidi" w:cstheme="majorBidi"/>
          <w:sz w:val="24"/>
          <w:szCs w:val="24"/>
        </w:rPr>
        <w:t xml:space="preserve"> McGraw-Hill. Alih </w:t>
      </w:r>
      <w:proofErr w:type="gramStart"/>
      <w:r w:rsidRPr="00A77FFC">
        <w:rPr>
          <w:rFonts w:asciiTheme="majorBidi" w:hAnsiTheme="majorBidi" w:cstheme="majorBidi"/>
          <w:sz w:val="24"/>
          <w:szCs w:val="24"/>
        </w:rPr>
        <w:t>bahasa :</w:t>
      </w:r>
      <w:proofErr w:type="gramEnd"/>
      <w:r w:rsidRPr="00A77FFC">
        <w:rPr>
          <w:rFonts w:asciiTheme="majorBidi" w:hAnsiTheme="majorBidi" w:cstheme="majorBidi"/>
          <w:sz w:val="24"/>
          <w:szCs w:val="24"/>
        </w:rPr>
        <w:t xml:space="preserve"> Aminuddin Ram, Tita Sobari. 1996. </w:t>
      </w:r>
      <w:r w:rsidRPr="00A77FFC">
        <w:rPr>
          <w:rFonts w:asciiTheme="majorBidi" w:hAnsiTheme="majorBidi" w:cstheme="majorBidi"/>
          <w:i/>
          <w:iCs/>
          <w:sz w:val="24"/>
          <w:szCs w:val="24"/>
        </w:rPr>
        <w:t xml:space="preserve">Sosiologi, jilid satu edisi ke enam. </w:t>
      </w:r>
      <w:proofErr w:type="gramStart"/>
      <w:r w:rsidRPr="00A77FFC">
        <w:rPr>
          <w:rFonts w:asciiTheme="majorBidi" w:hAnsiTheme="majorBidi" w:cstheme="majorBidi"/>
          <w:sz w:val="24"/>
          <w:szCs w:val="24"/>
        </w:rPr>
        <w:t>Jakarta :</w:t>
      </w:r>
      <w:proofErr w:type="gramEnd"/>
      <w:r w:rsidRPr="00A77FFC">
        <w:rPr>
          <w:rFonts w:asciiTheme="majorBidi" w:hAnsiTheme="majorBidi" w:cstheme="majorBidi"/>
          <w:sz w:val="24"/>
          <w:szCs w:val="24"/>
        </w:rPr>
        <w:t xml:space="preserve"> Penerbit Erlangga. </w:t>
      </w:r>
    </w:p>
    <w:p w:rsidR="00A77FFC" w:rsidRPr="00A77FFC" w:rsidRDefault="00A77FFC" w:rsidP="00A77FFC">
      <w:pPr>
        <w:spacing w:line="240" w:lineRule="auto"/>
        <w:ind w:left="851" w:hanging="851"/>
        <w:jc w:val="both"/>
        <w:rPr>
          <w:rFonts w:asciiTheme="majorBidi" w:hAnsiTheme="majorBidi" w:cstheme="majorBidi"/>
          <w:sz w:val="24"/>
          <w:szCs w:val="24"/>
        </w:rPr>
      </w:pPr>
      <w:r w:rsidRPr="00A77FFC">
        <w:rPr>
          <w:rFonts w:asciiTheme="majorBidi" w:hAnsiTheme="majorBidi" w:cstheme="majorBidi"/>
          <w:sz w:val="24"/>
          <w:szCs w:val="24"/>
        </w:rPr>
        <w:t xml:space="preserve">Karyana, Asep. Widati, Sri. 2013. Pendidikan Anak Berkebutuhan Khusus Tunadaksa. </w:t>
      </w:r>
      <w:proofErr w:type="gramStart"/>
      <w:r w:rsidRPr="00A77FFC">
        <w:rPr>
          <w:rFonts w:asciiTheme="majorBidi" w:hAnsiTheme="majorBidi" w:cstheme="majorBidi"/>
          <w:sz w:val="24"/>
          <w:szCs w:val="24"/>
        </w:rPr>
        <w:t>Jakarta :</w:t>
      </w:r>
      <w:proofErr w:type="gramEnd"/>
      <w:r w:rsidRPr="00A77FFC">
        <w:rPr>
          <w:rFonts w:asciiTheme="majorBidi" w:hAnsiTheme="majorBidi" w:cstheme="majorBidi"/>
          <w:sz w:val="24"/>
          <w:szCs w:val="24"/>
        </w:rPr>
        <w:t xml:space="preserve"> Luxima Metro Media.</w:t>
      </w:r>
    </w:p>
    <w:p w:rsidR="00A77FFC" w:rsidRPr="00A77FFC" w:rsidRDefault="00A77FFC" w:rsidP="00A77FFC">
      <w:pPr>
        <w:spacing w:line="240" w:lineRule="auto"/>
        <w:ind w:left="851" w:hanging="851"/>
        <w:jc w:val="both"/>
        <w:rPr>
          <w:rFonts w:asciiTheme="majorBidi" w:hAnsiTheme="majorBidi" w:cstheme="majorBidi"/>
          <w:sz w:val="24"/>
          <w:szCs w:val="24"/>
        </w:rPr>
      </w:pPr>
      <w:proofErr w:type="gramStart"/>
      <w:r w:rsidRPr="00A77FFC">
        <w:rPr>
          <w:rFonts w:asciiTheme="majorBidi" w:hAnsiTheme="majorBidi" w:cstheme="majorBidi"/>
          <w:sz w:val="24"/>
          <w:szCs w:val="24"/>
        </w:rPr>
        <w:t>Khairuddin.</w:t>
      </w:r>
      <w:proofErr w:type="gramEnd"/>
      <w:r w:rsidRPr="00A77FFC">
        <w:rPr>
          <w:rFonts w:asciiTheme="majorBidi" w:hAnsiTheme="majorBidi" w:cstheme="majorBidi"/>
          <w:sz w:val="24"/>
          <w:szCs w:val="24"/>
        </w:rPr>
        <w:t xml:space="preserve"> 1997. </w:t>
      </w:r>
      <w:r w:rsidRPr="00A77FFC">
        <w:rPr>
          <w:rFonts w:asciiTheme="majorBidi" w:hAnsiTheme="majorBidi" w:cstheme="majorBidi"/>
          <w:i/>
          <w:sz w:val="24"/>
          <w:szCs w:val="24"/>
        </w:rPr>
        <w:t xml:space="preserve">Sosiologi Keluarga. </w:t>
      </w:r>
      <w:r w:rsidRPr="00A77FFC">
        <w:rPr>
          <w:rFonts w:asciiTheme="majorBidi" w:hAnsiTheme="majorBidi" w:cstheme="majorBidi"/>
          <w:sz w:val="24"/>
          <w:szCs w:val="24"/>
        </w:rPr>
        <w:t>Yogyakarta: Penerbit Liberty.</w:t>
      </w:r>
    </w:p>
    <w:p w:rsidR="00A77FFC" w:rsidRPr="00A77FFC" w:rsidRDefault="00A77FFC" w:rsidP="00A77FFC">
      <w:pPr>
        <w:spacing w:line="240" w:lineRule="auto"/>
        <w:ind w:left="851" w:hanging="851"/>
        <w:jc w:val="both"/>
        <w:rPr>
          <w:rFonts w:asciiTheme="majorBidi" w:hAnsiTheme="majorBidi" w:cstheme="majorBidi"/>
          <w:sz w:val="24"/>
          <w:szCs w:val="24"/>
        </w:rPr>
      </w:pPr>
      <w:r w:rsidRPr="00A77FFC">
        <w:rPr>
          <w:rFonts w:asciiTheme="majorBidi" w:hAnsiTheme="majorBidi" w:cstheme="majorBidi"/>
          <w:sz w:val="24"/>
          <w:szCs w:val="24"/>
        </w:rPr>
        <w:t xml:space="preserve">Kuswarno, Engkus. 2013. </w:t>
      </w:r>
      <w:r w:rsidRPr="00A77FFC">
        <w:rPr>
          <w:rFonts w:asciiTheme="majorBidi" w:hAnsiTheme="majorBidi" w:cstheme="majorBidi"/>
          <w:i/>
          <w:sz w:val="24"/>
          <w:szCs w:val="24"/>
        </w:rPr>
        <w:t xml:space="preserve">Metodologi Penelitian Komunikasi Fenomenolgi, Konsepsi, Pedoman, dan Contoh Penelitian. </w:t>
      </w:r>
      <w:proofErr w:type="gramStart"/>
      <w:r w:rsidRPr="00A77FFC">
        <w:rPr>
          <w:rFonts w:asciiTheme="majorBidi" w:hAnsiTheme="majorBidi" w:cstheme="majorBidi"/>
          <w:sz w:val="24"/>
          <w:szCs w:val="24"/>
        </w:rPr>
        <w:t>Bandung :</w:t>
      </w:r>
      <w:proofErr w:type="gramEnd"/>
      <w:r w:rsidRPr="00A77FFC">
        <w:rPr>
          <w:rFonts w:asciiTheme="majorBidi" w:hAnsiTheme="majorBidi" w:cstheme="majorBidi"/>
          <w:sz w:val="24"/>
          <w:szCs w:val="24"/>
        </w:rPr>
        <w:t xml:space="preserve"> Widya Padjadjaran.  </w:t>
      </w:r>
    </w:p>
    <w:p w:rsidR="00A77FFC" w:rsidRPr="00A77FFC" w:rsidRDefault="00A77FFC" w:rsidP="00A77FFC">
      <w:pPr>
        <w:spacing w:line="240" w:lineRule="auto"/>
        <w:ind w:left="851" w:hanging="851"/>
        <w:jc w:val="both"/>
        <w:rPr>
          <w:rFonts w:asciiTheme="majorBidi" w:hAnsiTheme="majorBidi" w:cstheme="majorBidi"/>
          <w:sz w:val="24"/>
          <w:szCs w:val="24"/>
        </w:rPr>
      </w:pPr>
      <w:r w:rsidRPr="00A77FFC">
        <w:rPr>
          <w:rFonts w:asciiTheme="majorBidi" w:hAnsiTheme="majorBidi" w:cstheme="majorBidi"/>
          <w:sz w:val="24"/>
          <w:szCs w:val="24"/>
        </w:rPr>
        <w:t xml:space="preserve">Samuel, Hanneman. 2012. Peter L </w:t>
      </w:r>
      <w:proofErr w:type="gramStart"/>
      <w:r w:rsidRPr="00A77FFC">
        <w:rPr>
          <w:rFonts w:asciiTheme="majorBidi" w:hAnsiTheme="majorBidi" w:cstheme="majorBidi"/>
          <w:sz w:val="24"/>
          <w:szCs w:val="24"/>
        </w:rPr>
        <w:t>Berger :</w:t>
      </w:r>
      <w:proofErr w:type="gramEnd"/>
      <w:r w:rsidRPr="00A77FFC">
        <w:rPr>
          <w:rFonts w:asciiTheme="majorBidi" w:hAnsiTheme="majorBidi" w:cstheme="majorBidi"/>
          <w:sz w:val="24"/>
          <w:szCs w:val="24"/>
        </w:rPr>
        <w:t xml:space="preserve"> Sebuah Pengantar Ringkas. </w:t>
      </w:r>
      <w:proofErr w:type="gramStart"/>
      <w:r w:rsidRPr="00A77FFC">
        <w:rPr>
          <w:rFonts w:asciiTheme="majorBidi" w:hAnsiTheme="majorBidi" w:cstheme="majorBidi"/>
          <w:sz w:val="24"/>
          <w:szCs w:val="24"/>
        </w:rPr>
        <w:t>Depok :</w:t>
      </w:r>
      <w:proofErr w:type="gramEnd"/>
      <w:r w:rsidRPr="00A77FFC">
        <w:rPr>
          <w:rFonts w:asciiTheme="majorBidi" w:hAnsiTheme="majorBidi" w:cstheme="majorBidi"/>
          <w:sz w:val="24"/>
          <w:szCs w:val="24"/>
        </w:rPr>
        <w:t xml:space="preserve"> Penerbit Kepik.</w:t>
      </w:r>
    </w:p>
    <w:p w:rsidR="00A77FFC" w:rsidRPr="00A77FFC" w:rsidRDefault="00A77FFC" w:rsidP="00A77FFC">
      <w:pPr>
        <w:spacing w:line="240" w:lineRule="auto"/>
        <w:ind w:left="851" w:hanging="851"/>
        <w:jc w:val="both"/>
        <w:rPr>
          <w:rFonts w:asciiTheme="majorBidi" w:hAnsiTheme="majorBidi" w:cstheme="majorBidi"/>
          <w:sz w:val="24"/>
          <w:szCs w:val="24"/>
        </w:rPr>
      </w:pPr>
      <w:r w:rsidRPr="00A77FFC">
        <w:rPr>
          <w:rFonts w:asciiTheme="majorBidi" w:hAnsiTheme="majorBidi" w:cstheme="majorBidi"/>
          <w:sz w:val="24"/>
          <w:szCs w:val="24"/>
        </w:rPr>
        <w:t xml:space="preserve">Sunarto, Kamanto. 2004. </w:t>
      </w:r>
      <w:r w:rsidRPr="00A77FFC">
        <w:rPr>
          <w:rFonts w:asciiTheme="majorBidi" w:hAnsiTheme="majorBidi" w:cstheme="majorBidi"/>
          <w:i/>
          <w:iCs/>
          <w:sz w:val="24"/>
          <w:szCs w:val="24"/>
        </w:rPr>
        <w:t>Pengantar sosiologi</w:t>
      </w:r>
      <w:r w:rsidRPr="00A77FFC">
        <w:rPr>
          <w:rFonts w:asciiTheme="majorBidi" w:hAnsiTheme="majorBidi" w:cstheme="majorBidi"/>
          <w:sz w:val="24"/>
          <w:szCs w:val="24"/>
        </w:rPr>
        <w:t xml:space="preserve">. </w:t>
      </w:r>
      <w:proofErr w:type="gramStart"/>
      <w:r w:rsidRPr="00A77FFC">
        <w:rPr>
          <w:rFonts w:asciiTheme="majorBidi" w:hAnsiTheme="majorBidi" w:cstheme="majorBidi"/>
          <w:sz w:val="24"/>
          <w:szCs w:val="24"/>
        </w:rPr>
        <w:t>Jakarta :</w:t>
      </w:r>
      <w:proofErr w:type="gramEnd"/>
      <w:r w:rsidRPr="00A77FFC">
        <w:rPr>
          <w:rFonts w:asciiTheme="majorBidi" w:hAnsiTheme="majorBidi" w:cstheme="majorBidi"/>
          <w:sz w:val="24"/>
          <w:szCs w:val="24"/>
        </w:rPr>
        <w:t xml:space="preserve"> Lembaga Penerbit Fakultas Ekonomi Universitas Indonesia.</w:t>
      </w:r>
    </w:p>
    <w:p w:rsidR="00A77FFC" w:rsidRPr="00A77FFC" w:rsidRDefault="00A77FFC" w:rsidP="00A77FFC">
      <w:pPr>
        <w:spacing w:line="240" w:lineRule="auto"/>
        <w:ind w:left="851" w:hanging="851"/>
        <w:jc w:val="both"/>
        <w:rPr>
          <w:rFonts w:asciiTheme="majorBidi" w:hAnsiTheme="majorBidi" w:cstheme="majorBidi"/>
          <w:sz w:val="24"/>
          <w:szCs w:val="24"/>
        </w:rPr>
      </w:pPr>
      <w:r w:rsidRPr="00A77FFC">
        <w:rPr>
          <w:rFonts w:asciiTheme="majorBidi" w:hAnsiTheme="majorBidi" w:cstheme="majorBidi"/>
          <w:sz w:val="24"/>
          <w:szCs w:val="24"/>
        </w:rPr>
        <w:t xml:space="preserve">Soekanto, Soerjono. </w:t>
      </w:r>
      <w:proofErr w:type="gramStart"/>
      <w:r w:rsidRPr="00A77FFC">
        <w:rPr>
          <w:rFonts w:asciiTheme="majorBidi" w:hAnsiTheme="majorBidi" w:cstheme="majorBidi"/>
          <w:sz w:val="24"/>
          <w:szCs w:val="24"/>
        </w:rPr>
        <w:t>1990. Sosiologi Keluarga tentang Ikhwal Keluarga, Remaja, dan Anak.</w:t>
      </w:r>
      <w:proofErr w:type="gramEnd"/>
      <w:r w:rsidRPr="00A77FFC">
        <w:rPr>
          <w:rFonts w:asciiTheme="majorBidi" w:hAnsiTheme="majorBidi" w:cstheme="majorBidi"/>
          <w:sz w:val="24"/>
          <w:szCs w:val="24"/>
        </w:rPr>
        <w:t xml:space="preserve"> </w:t>
      </w:r>
      <w:proofErr w:type="gramStart"/>
      <w:r w:rsidRPr="00A77FFC">
        <w:rPr>
          <w:rFonts w:asciiTheme="majorBidi" w:hAnsiTheme="majorBidi" w:cstheme="majorBidi"/>
          <w:sz w:val="24"/>
          <w:szCs w:val="24"/>
        </w:rPr>
        <w:t>Jakarta :</w:t>
      </w:r>
      <w:proofErr w:type="gramEnd"/>
      <w:r w:rsidRPr="00A77FFC">
        <w:rPr>
          <w:rFonts w:asciiTheme="majorBidi" w:hAnsiTheme="majorBidi" w:cstheme="majorBidi"/>
          <w:sz w:val="24"/>
          <w:szCs w:val="24"/>
        </w:rPr>
        <w:t xml:space="preserve"> Rieneka Cipta.</w:t>
      </w:r>
    </w:p>
    <w:p w:rsidR="00A77FFC" w:rsidRPr="00A77FFC" w:rsidRDefault="00A77FFC" w:rsidP="00A77FFC">
      <w:pPr>
        <w:spacing w:line="240" w:lineRule="auto"/>
        <w:ind w:left="851" w:hanging="851"/>
        <w:jc w:val="both"/>
        <w:rPr>
          <w:rFonts w:asciiTheme="majorBidi" w:hAnsiTheme="majorBidi" w:cstheme="majorBidi"/>
          <w:sz w:val="24"/>
          <w:szCs w:val="24"/>
        </w:rPr>
      </w:pPr>
      <w:proofErr w:type="gramStart"/>
      <w:r w:rsidRPr="00A77FFC">
        <w:rPr>
          <w:rFonts w:asciiTheme="majorBidi" w:hAnsiTheme="majorBidi" w:cstheme="majorBidi"/>
          <w:sz w:val="24"/>
          <w:szCs w:val="24"/>
        </w:rPr>
        <w:lastRenderedPageBreak/>
        <w:t>Sutopo.</w:t>
      </w:r>
      <w:proofErr w:type="gramEnd"/>
      <w:r w:rsidRPr="00A77FFC">
        <w:rPr>
          <w:rFonts w:asciiTheme="majorBidi" w:hAnsiTheme="majorBidi" w:cstheme="majorBidi"/>
          <w:sz w:val="24"/>
          <w:szCs w:val="24"/>
        </w:rPr>
        <w:t xml:space="preserve"> 2006. </w:t>
      </w:r>
      <w:r w:rsidRPr="00A77FFC">
        <w:rPr>
          <w:rFonts w:asciiTheme="majorBidi" w:hAnsiTheme="majorBidi" w:cstheme="majorBidi"/>
          <w:i/>
          <w:sz w:val="24"/>
          <w:szCs w:val="24"/>
        </w:rPr>
        <w:t>Metodologi Penelitian Kualitatif.</w:t>
      </w:r>
      <w:r w:rsidRPr="00A77FFC">
        <w:rPr>
          <w:rFonts w:asciiTheme="majorBidi" w:hAnsiTheme="majorBidi" w:cstheme="majorBidi"/>
          <w:sz w:val="24"/>
          <w:szCs w:val="24"/>
        </w:rPr>
        <w:t xml:space="preserve"> </w:t>
      </w:r>
      <w:proofErr w:type="gramStart"/>
      <w:r w:rsidRPr="00A77FFC">
        <w:rPr>
          <w:rFonts w:asciiTheme="majorBidi" w:hAnsiTheme="majorBidi" w:cstheme="majorBidi"/>
          <w:sz w:val="24"/>
          <w:szCs w:val="24"/>
        </w:rPr>
        <w:t>Surakarta :</w:t>
      </w:r>
      <w:proofErr w:type="gramEnd"/>
      <w:r w:rsidRPr="00A77FFC">
        <w:rPr>
          <w:rFonts w:asciiTheme="majorBidi" w:hAnsiTheme="majorBidi" w:cstheme="majorBidi"/>
          <w:sz w:val="24"/>
          <w:szCs w:val="24"/>
        </w:rPr>
        <w:t xml:space="preserve"> Universitas Sebelas Maret.</w:t>
      </w:r>
    </w:p>
    <w:p w:rsidR="00A77FFC" w:rsidRPr="00A77FFC" w:rsidRDefault="00A77FFC" w:rsidP="00A77FFC">
      <w:pPr>
        <w:spacing w:line="240" w:lineRule="auto"/>
        <w:ind w:left="851" w:hanging="851"/>
        <w:jc w:val="both"/>
        <w:rPr>
          <w:rFonts w:asciiTheme="majorBidi" w:hAnsiTheme="majorBidi" w:cstheme="majorBidi"/>
          <w:sz w:val="24"/>
          <w:szCs w:val="24"/>
        </w:rPr>
      </w:pPr>
      <w:r w:rsidRPr="00A77FFC">
        <w:rPr>
          <w:rFonts w:asciiTheme="majorBidi" w:hAnsiTheme="majorBidi" w:cstheme="majorBidi"/>
          <w:sz w:val="24"/>
          <w:szCs w:val="24"/>
        </w:rPr>
        <w:t>[</w:t>
      </w:r>
      <w:proofErr w:type="gramStart"/>
      <w:r w:rsidRPr="00A77FFC">
        <w:rPr>
          <w:rFonts w:asciiTheme="majorBidi" w:hAnsiTheme="majorBidi" w:cstheme="majorBidi"/>
          <w:sz w:val="24"/>
          <w:szCs w:val="24"/>
        </w:rPr>
        <w:t>online</w:t>
      </w:r>
      <w:proofErr w:type="gramEnd"/>
      <w:r w:rsidRPr="00A77FFC">
        <w:rPr>
          <w:rFonts w:asciiTheme="majorBidi" w:hAnsiTheme="majorBidi" w:cstheme="majorBidi"/>
          <w:sz w:val="24"/>
          <w:szCs w:val="24"/>
        </w:rPr>
        <w:t>]</w:t>
      </w:r>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Abdullah, Nandiyah. 2013. Mengenal Anak Berkebutuhan Khusus. </w:t>
      </w:r>
      <w:proofErr w:type="gramStart"/>
      <w:r w:rsidRPr="000A0708">
        <w:rPr>
          <w:rFonts w:asciiTheme="majorBidi" w:hAnsiTheme="majorBidi" w:cstheme="majorBidi"/>
          <w:i/>
          <w:iCs/>
          <w:sz w:val="24"/>
          <w:szCs w:val="24"/>
        </w:rPr>
        <w:t xml:space="preserve">Jurnal Magistra </w:t>
      </w:r>
      <w:r w:rsidRPr="000A0708">
        <w:rPr>
          <w:rFonts w:asciiTheme="majorBidi" w:hAnsiTheme="majorBidi" w:cstheme="majorBidi"/>
          <w:sz w:val="24"/>
          <w:szCs w:val="24"/>
        </w:rPr>
        <w:t>86(25): 1-10.</w:t>
      </w:r>
      <w:proofErr w:type="gramEnd"/>
      <w:r w:rsidRPr="000A0708">
        <w:rPr>
          <w:rFonts w:asciiTheme="majorBidi" w:hAnsiTheme="majorBidi" w:cstheme="majorBidi"/>
          <w:sz w:val="24"/>
          <w:szCs w:val="24"/>
        </w:rPr>
        <w:t xml:space="preserve"> </w:t>
      </w:r>
      <w:proofErr w:type="gramStart"/>
      <w:r w:rsidRPr="000A0708">
        <w:rPr>
          <w:rFonts w:asciiTheme="majorBidi" w:hAnsiTheme="majorBidi" w:cstheme="majorBidi"/>
          <w:sz w:val="24"/>
          <w:szCs w:val="24"/>
        </w:rPr>
        <w:t>Fakultas Psikologi Universitas Widya Dharma Klaten.</w:t>
      </w:r>
      <w:proofErr w:type="gramEnd"/>
      <w:r w:rsidRPr="000A0708">
        <w:rPr>
          <w:rFonts w:asciiTheme="majorBidi" w:hAnsiTheme="majorBidi" w:cstheme="majorBidi"/>
          <w:sz w:val="24"/>
          <w:szCs w:val="24"/>
        </w:rPr>
        <w:t xml:space="preserve"> </w:t>
      </w:r>
      <w:proofErr w:type="gramStart"/>
      <w:r w:rsidRPr="000A0708">
        <w:rPr>
          <w:rFonts w:asciiTheme="majorBidi" w:hAnsiTheme="majorBidi" w:cstheme="majorBidi"/>
          <w:sz w:val="24"/>
          <w:szCs w:val="24"/>
        </w:rPr>
        <w:t xml:space="preserve">Diakses melalui </w:t>
      </w:r>
      <w:hyperlink r:id="rId8" w:history="1">
        <w:proofErr w:type="gramEnd"/>
        <w:r w:rsidRPr="000A0708">
          <w:rPr>
            <w:rStyle w:val="Hyperlink"/>
            <w:rFonts w:asciiTheme="majorBidi" w:hAnsiTheme="majorBidi" w:cstheme="majorBidi"/>
            <w:color w:val="auto"/>
            <w:sz w:val="24"/>
            <w:szCs w:val="24"/>
          </w:rPr>
          <w:t>http://journal</w:t>
        </w:r>
        <w:proofErr w:type="gramStart"/>
        <w:r w:rsidRPr="000A0708">
          <w:rPr>
            <w:rStyle w:val="Hyperlink"/>
            <w:rFonts w:asciiTheme="majorBidi" w:hAnsiTheme="majorBidi" w:cstheme="majorBidi"/>
            <w:color w:val="auto"/>
            <w:sz w:val="24"/>
            <w:szCs w:val="24"/>
          </w:rPr>
          <w:t>.</w:t>
        </w:r>
        <w:proofErr w:type="gramEnd"/>
        <w:r w:rsidRPr="000A0708">
          <w:rPr>
            <w:rStyle w:val="Hyperlink"/>
            <w:rFonts w:asciiTheme="majorBidi" w:hAnsiTheme="majorBidi" w:cstheme="majorBidi"/>
            <w:color w:val="auto"/>
            <w:sz w:val="24"/>
            <w:szCs w:val="24"/>
          </w:rPr>
          <w:t xml:space="preserve"> Unwidha. Ac. Id/index. </w:t>
        </w:r>
        <w:proofErr w:type="gramStart"/>
        <w:r w:rsidRPr="000A0708">
          <w:rPr>
            <w:rStyle w:val="Hyperlink"/>
            <w:rFonts w:asciiTheme="majorBidi" w:hAnsiTheme="majorBidi" w:cstheme="majorBidi"/>
            <w:color w:val="auto"/>
            <w:sz w:val="24"/>
            <w:szCs w:val="24"/>
          </w:rPr>
          <w:t>Php/article/download /388/335</w:t>
        </w:r>
      </w:hyperlink>
      <w:r w:rsidRPr="000A0708">
        <w:rPr>
          <w:rFonts w:asciiTheme="majorBidi" w:hAnsiTheme="majorBidi" w:cstheme="majorBidi"/>
          <w:sz w:val="24"/>
          <w:szCs w:val="24"/>
        </w:rPr>
        <w:t xml:space="preserve"> pada Senin, 24 April 2017.</w:t>
      </w:r>
      <w:proofErr w:type="gramEnd"/>
      <w:r w:rsidRPr="000A0708">
        <w:rPr>
          <w:rFonts w:asciiTheme="majorBidi" w:hAnsiTheme="majorBidi" w:cstheme="majorBidi"/>
          <w:sz w:val="24"/>
          <w:szCs w:val="24"/>
        </w:rPr>
        <w:t xml:space="preserve"> </w:t>
      </w:r>
    </w:p>
    <w:p w:rsidR="00A77FFC" w:rsidRPr="000A0708" w:rsidRDefault="00A77FFC" w:rsidP="00A77FFC">
      <w:pPr>
        <w:spacing w:line="240" w:lineRule="auto"/>
        <w:ind w:left="851" w:hanging="851"/>
        <w:jc w:val="both"/>
        <w:rPr>
          <w:rFonts w:asciiTheme="majorBidi" w:hAnsiTheme="majorBidi" w:cstheme="majorBidi"/>
          <w:i/>
          <w:sz w:val="24"/>
          <w:szCs w:val="24"/>
        </w:rPr>
      </w:pPr>
      <w:r w:rsidRPr="000A0708">
        <w:rPr>
          <w:rFonts w:asciiTheme="majorBidi" w:hAnsiTheme="majorBidi" w:cstheme="majorBidi"/>
          <w:sz w:val="24"/>
          <w:szCs w:val="24"/>
        </w:rPr>
        <w:t xml:space="preserve">Ahmadi, Dadi. Nuraini, Aliyah.2005. Teori Penjulukan.  </w:t>
      </w:r>
      <w:r w:rsidRPr="000A0708">
        <w:rPr>
          <w:rFonts w:asciiTheme="majorBidi" w:hAnsiTheme="majorBidi" w:cstheme="majorBidi"/>
          <w:i/>
          <w:sz w:val="24"/>
          <w:szCs w:val="24"/>
        </w:rPr>
        <w:t xml:space="preserve">Jurnal Mediator </w:t>
      </w:r>
      <w:r w:rsidRPr="000A0708">
        <w:rPr>
          <w:rFonts w:asciiTheme="majorBidi" w:hAnsiTheme="majorBidi" w:cstheme="majorBidi"/>
          <w:sz w:val="24"/>
          <w:szCs w:val="24"/>
        </w:rPr>
        <w:t xml:space="preserve">06 (02): 297-306. Diakses melalui </w:t>
      </w:r>
      <w:hyperlink r:id="rId9" w:history="1">
        <w:r w:rsidRPr="000A0708">
          <w:rPr>
            <w:rStyle w:val="Hyperlink"/>
            <w:rFonts w:asciiTheme="majorBidi" w:hAnsiTheme="majorBidi" w:cstheme="majorBidi"/>
            <w:color w:val="auto"/>
            <w:sz w:val="24"/>
            <w:szCs w:val="24"/>
          </w:rPr>
          <w:t>http://download.portalgaruda.org/article.php?article =117211&amp;val=5336</w:t>
        </w:r>
      </w:hyperlink>
      <w:r w:rsidRPr="000A0708">
        <w:rPr>
          <w:rFonts w:asciiTheme="majorBidi" w:hAnsiTheme="majorBidi" w:cstheme="majorBidi"/>
          <w:sz w:val="24"/>
          <w:szCs w:val="24"/>
        </w:rPr>
        <w:t xml:space="preserve"> pada 7 Februari 2018</w:t>
      </w:r>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Akmesea, Pelin Pistav. Mutlub, Akmer. Kayhan, Nilay. 2012. Perception of family needs in mothers of children with physical disabilities. </w:t>
      </w:r>
      <w:r w:rsidRPr="000A0708">
        <w:rPr>
          <w:rFonts w:asciiTheme="majorBidi" w:hAnsiTheme="majorBidi" w:cstheme="majorBidi"/>
          <w:i/>
          <w:iCs/>
          <w:sz w:val="24"/>
          <w:szCs w:val="24"/>
        </w:rPr>
        <w:t xml:space="preserve">Procedia – Sosial and Behavioral Science Journal </w:t>
      </w:r>
      <w:r w:rsidRPr="000A0708">
        <w:rPr>
          <w:rFonts w:asciiTheme="majorBidi" w:hAnsiTheme="majorBidi" w:cstheme="majorBidi"/>
          <w:sz w:val="24"/>
          <w:szCs w:val="24"/>
        </w:rPr>
        <w:t>46: 1122-1124</w:t>
      </w:r>
      <w:r w:rsidRPr="000A0708">
        <w:rPr>
          <w:rFonts w:asciiTheme="majorBidi" w:hAnsiTheme="majorBidi" w:cstheme="majorBidi"/>
          <w:i/>
          <w:iCs/>
          <w:sz w:val="24"/>
          <w:szCs w:val="24"/>
        </w:rPr>
        <w:t>.</w:t>
      </w:r>
      <w:r w:rsidRPr="000A0708">
        <w:rPr>
          <w:rFonts w:asciiTheme="majorBidi" w:hAnsiTheme="majorBidi" w:cstheme="majorBidi"/>
          <w:sz w:val="24"/>
          <w:szCs w:val="24"/>
        </w:rPr>
        <w:t xml:space="preserve"> Diakses </w:t>
      </w:r>
      <w:proofErr w:type="gramStart"/>
      <w:r w:rsidRPr="000A0708">
        <w:rPr>
          <w:rFonts w:asciiTheme="majorBidi" w:hAnsiTheme="majorBidi" w:cstheme="majorBidi"/>
          <w:sz w:val="24"/>
          <w:szCs w:val="24"/>
        </w:rPr>
        <w:t>melalui :</w:t>
      </w:r>
      <w:proofErr w:type="gramEnd"/>
      <w:r w:rsidRPr="000A0708">
        <w:rPr>
          <w:rFonts w:asciiTheme="majorBidi" w:hAnsiTheme="majorBidi" w:cstheme="majorBidi"/>
          <w:sz w:val="24"/>
          <w:szCs w:val="24"/>
        </w:rPr>
        <w:t xml:space="preserve"> </w:t>
      </w:r>
      <w:hyperlink r:id="rId10" w:history="1">
        <w:r w:rsidRPr="000A0708">
          <w:rPr>
            <w:rStyle w:val="Hyperlink"/>
            <w:rFonts w:asciiTheme="majorBidi" w:hAnsiTheme="majorBidi" w:cstheme="majorBidi"/>
            <w:color w:val="auto"/>
            <w:sz w:val="24"/>
            <w:szCs w:val="24"/>
          </w:rPr>
          <w:t xml:space="preserve">http://services. Elsevier. </w:t>
        </w:r>
        <w:proofErr w:type="gramStart"/>
        <w:r w:rsidRPr="000A0708">
          <w:rPr>
            <w:rStyle w:val="Hyperlink"/>
            <w:rFonts w:asciiTheme="majorBidi" w:hAnsiTheme="majorBidi" w:cstheme="majorBidi"/>
            <w:color w:val="auto"/>
            <w:sz w:val="24"/>
            <w:szCs w:val="24"/>
          </w:rPr>
          <w:t>Com/SDWebExport/export/pdfdownload/pdf</w:t>
        </w:r>
      </w:hyperlink>
      <w:r w:rsidRPr="000A0708">
        <w:rPr>
          <w:rFonts w:asciiTheme="majorBidi" w:hAnsiTheme="majorBidi" w:cstheme="majorBidi"/>
          <w:sz w:val="24"/>
          <w:szCs w:val="24"/>
        </w:rPr>
        <w:t xml:space="preserve"> pada 30 September 2016.</w:t>
      </w:r>
      <w:proofErr w:type="gramEnd"/>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Andayani, Rini Hartini Rinda. 2013. Enhancing Role of Family and Sosial Worker </w:t>
      </w:r>
      <w:proofErr w:type="gramStart"/>
      <w:r w:rsidRPr="000A0708">
        <w:rPr>
          <w:rFonts w:asciiTheme="majorBidi" w:hAnsiTheme="majorBidi" w:cstheme="majorBidi"/>
          <w:sz w:val="24"/>
          <w:szCs w:val="24"/>
        </w:rPr>
        <w:t>For</w:t>
      </w:r>
      <w:proofErr w:type="gramEnd"/>
      <w:r w:rsidRPr="000A0708">
        <w:rPr>
          <w:rFonts w:asciiTheme="majorBidi" w:hAnsiTheme="majorBidi" w:cstheme="majorBidi"/>
          <w:sz w:val="24"/>
          <w:szCs w:val="24"/>
        </w:rPr>
        <w:t xml:space="preserve"> Children with Disability. </w:t>
      </w:r>
      <w:proofErr w:type="gramStart"/>
      <w:r w:rsidRPr="000A0708">
        <w:rPr>
          <w:rFonts w:asciiTheme="majorBidi" w:hAnsiTheme="majorBidi" w:cstheme="majorBidi"/>
          <w:i/>
          <w:sz w:val="24"/>
          <w:szCs w:val="24"/>
        </w:rPr>
        <w:t>Child Poverty and Sosial Protection Conference</w:t>
      </w:r>
      <w:r w:rsidRPr="000A0708">
        <w:rPr>
          <w:rFonts w:asciiTheme="majorBidi" w:hAnsiTheme="majorBidi" w:cstheme="majorBidi"/>
          <w:sz w:val="24"/>
          <w:szCs w:val="24"/>
        </w:rPr>
        <w:t>.</w:t>
      </w:r>
      <w:proofErr w:type="gramEnd"/>
      <w:r w:rsidRPr="000A0708">
        <w:rPr>
          <w:rFonts w:asciiTheme="majorBidi" w:hAnsiTheme="majorBidi" w:cstheme="majorBidi"/>
          <w:sz w:val="24"/>
          <w:szCs w:val="24"/>
        </w:rPr>
        <w:t xml:space="preserve"> 234-345. Diakses </w:t>
      </w:r>
      <w:proofErr w:type="gramStart"/>
      <w:r w:rsidRPr="000A0708">
        <w:rPr>
          <w:rFonts w:asciiTheme="majorBidi" w:hAnsiTheme="majorBidi" w:cstheme="majorBidi"/>
          <w:sz w:val="24"/>
          <w:szCs w:val="24"/>
        </w:rPr>
        <w:t>melalui :</w:t>
      </w:r>
      <w:proofErr w:type="gramEnd"/>
      <w:r w:rsidRPr="000A0708">
        <w:rPr>
          <w:rFonts w:asciiTheme="majorBidi" w:hAnsiTheme="majorBidi" w:cstheme="majorBidi"/>
          <w:sz w:val="24"/>
          <w:szCs w:val="24"/>
        </w:rPr>
        <w:t xml:space="preserve"> </w:t>
      </w:r>
      <w:hyperlink w:history="1">
        <w:r w:rsidRPr="000A0708">
          <w:rPr>
            <w:rStyle w:val="Hyperlink"/>
            <w:rFonts w:asciiTheme="majorBidi" w:hAnsiTheme="majorBidi" w:cstheme="majorBidi"/>
            <w:color w:val="auto"/>
            <w:sz w:val="24"/>
            <w:szCs w:val="24"/>
          </w:rPr>
          <w:t xml:space="preserve">http://smeru.Or. Id/sites/default/files/publication/cpsp_1. </w:t>
        </w:r>
        <w:proofErr w:type="gramStart"/>
        <w:r w:rsidRPr="000A0708">
          <w:rPr>
            <w:rStyle w:val="Hyperlink"/>
            <w:rFonts w:asciiTheme="majorBidi" w:hAnsiTheme="majorBidi" w:cstheme="majorBidi"/>
            <w:color w:val="auto"/>
            <w:sz w:val="24"/>
            <w:szCs w:val="24"/>
          </w:rPr>
          <w:t>Pdf pada 8 November 2017</w:t>
        </w:r>
      </w:hyperlink>
      <w:r w:rsidRPr="000A0708">
        <w:rPr>
          <w:rFonts w:asciiTheme="majorBidi" w:hAnsiTheme="majorBidi" w:cstheme="majorBidi"/>
          <w:sz w:val="24"/>
          <w:szCs w:val="24"/>
        </w:rPr>
        <w:t>.</w:t>
      </w:r>
      <w:proofErr w:type="gramEnd"/>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Batti, Gabriela. </w:t>
      </w:r>
      <w:proofErr w:type="gramStart"/>
      <w:r w:rsidRPr="000A0708">
        <w:rPr>
          <w:rFonts w:asciiTheme="majorBidi" w:hAnsiTheme="majorBidi" w:cstheme="majorBidi"/>
          <w:sz w:val="24"/>
          <w:szCs w:val="24"/>
        </w:rPr>
        <w:t xml:space="preserve">2009. </w:t>
      </w:r>
      <w:r w:rsidRPr="000A0708">
        <w:rPr>
          <w:rFonts w:asciiTheme="majorBidi" w:hAnsiTheme="majorBidi" w:cstheme="majorBidi"/>
          <w:i/>
          <w:sz w:val="24"/>
          <w:szCs w:val="24"/>
        </w:rPr>
        <w:t>Manajemen Job Stress</w:t>
      </w:r>
      <w:r w:rsidRPr="000A0708">
        <w:rPr>
          <w:rFonts w:asciiTheme="majorBidi" w:hAnsiTheme="majorBidi" w:cstheme="majorBidi"/>
          <w:sz w:val="24"/>
          <w:szCs w:val="24"/>
        </w:rPr>
        <w:t>.</w:t>
      </w:r>
      <w:proofErr w:type="gramEnd"/>
      <w:r w:rsidRPr="000A0708">
        <w:rPr>
          <w:rFonts w:asciiTheme="majorBidi" w:hAnsiTheme="majorBidi" w:cstheme="majorBidi"/>
          <w:sz w:val="24"/>
          <w:szCs w:val="24"/>
        </w:rPr>
        <w:t xml:space="preserve"> </w:t>
      </w:r>
      <w:proofErr w:type="gramStart"/>
      <w:r w:rsidRPr="000A0708">
        <w:rPr>
          <w:rFonts w:asciiTheme="majorBidi" w:hAnsiTheme="majorBidi" w:cstheme="majorBidi"/>
          <w:sz w:val="24"/>
          <w:szCs w:val="24"/>
        </w:rPr>
        <w:t>Fakultas Ilmu Sosial dan Ilmu Politik Departemen Ilmu Kesejahteraan Sosial Universitas Indonesia.</w:t>
      </w:r>
      <w:proofErr w:type="gramEnd"/>
      <w:r w:rsidRPr="000A0708">
        <w:rPr>
          <w:rFonts w:asciiTheme="majorBidi" w:hAnsiTheme="majorBidi" w:cstheme="majorBidi"/>
          <w:sz w:val="24"/>
          <w:szCs w:val="24"/>
        </w:rPr>
        <w:t xml:space="preserve"> </w:t>
      </w:r>
      <w:proofErr w:type="gramStart"/>
      <w:r w:rsidRPr="000A0708">
        <w:rPr>
          <w:rFonts w:asciiTheme="majorBidi" w:hAnsiTheme="majorBidi" w:cstheme="majorBidi"/>
          <w:sz w:val="24"/>
          <w:szCs w:val="24"/>
        </w:rPr>
        <w:t>Skripsi.</w:t>
      </w:r>
      <w:proofErr w:type="gramEnd"/>
      <w:r w:rsidRPr="000A0708">
        <w:rPr>
          <w:rFonts w:asciiTheme="majorBidi" w:hAnsiTheme="majorBidi" w:cstheme="majorBidi"/>
          <w:sz w:val="24"/>
          <w:szCs w:val="24"/>
        </w:rPr>
        <w:t xml:space="preserve"> </w:t>
      </w:r>
      <w:proofErr w:type="gramStart"/>
      <w:r w:rsidRPr="000A0708">
        <w:rPr>
          <w:rFonts w:asciiTheme="majorBidi" w:hAnsiTheme="majorBidi" w:cstheme="majorBidi"/>
          <w:sz w:val="24"/>
          <w:szCs w:val="24"/>
        </w:rPr>
        <w:t xml:space="preserve">Diakses melalui </w:t>
      </w:r>
      <w:hyperlink r:id="rId11" w:history="1">
        <w:proofErr w:type="gramEnd"/>
        <w:r w:rsidRPr="000A0708">
          <w:rPr>
            <w:rStyle w:val="Hyperlink"/>
            <w:rFonts w:asciiTheme="majorBidi" w:hAnsiTheme="majorBidi" w:cstheme="majorBidi"/>
            <w:color w:val="auto"/>
            <w:sz w:val="24"/>
            <w:szCs w:val="24"/>
          </w:rPr>
          <w:t>http://www</w:t>
        </w:r>
        <w:proofErr w:type="gramStart"/>
        <w:r w:rsidRPr="000A0708">
          <w:rPr>
            <w:rStyle w:val="Hyperlink"/>
            <w:rFonts w:asciiTheme="majorBidi" w:hAnsiTheme="majorBidi" w:cstheme="majorBidi"/>
            <w:color w:val="auto"/>
            <w:sz w:val="24"/>
            <w:szCs w:val="24"/>
          </w:rPr>
          <w:t>.</w:t>
        </w:r>
        <w:proofErr w:type="gramEnd"/>
        <w:r w:rsidRPr="000A0708">
          <w:rPr>
            <w:rStyle w:val="Hyperlink"/>
            <w:rFonts w:asciiTheme="majorBidi" w:hAnsiTheme="majorBidi" w:cstheme="majorBidi"/>
            <w:color w:val="auto"/>
            <w:sz w:val="24"/>
            <w:szCs w:val="24"/>
          </w:rPr>
          <w:t xml:space="preserve"> Lontar. Ui. Ac. Id/file?file=digital%2F123669-006+09+Bat+m+-+Manajemen+job-Literatur. </w:t>
        </w:r>
        <w:proofErr w:type="gramStart"/>
        <w:r w:rsidRPr="000A0708">
          <w:rPr>
            <w:rStyle w:val="Hyperlink"/>
            <w:rFonts w:asciiTheme="majorBidi" w:hAnsiTheme="majorBidi" w:cstheme="majorBidi"/>
            <w:color w:val="auto"/>
            <w:sz w:val="24"/>
            <w:szCs w:val="24"/>
          </w:rPr>
          <w:t>Pdf</w:t>
        </w:r>
      </w:hyperlink>
      <w:r w:rsidRPr="000A0708">
        <w:rPr>
          <w:rFonts w:asciiTheme="majorBidi" w:hAnsiTheme="majorBidi" w:cstheme="majorBidi"/>
          <w:sz w:val="24"/>
          <w:szCs w:val="24"/>
        </w:rPr>
        <w:t xml:space="preserve"> pada Kamis, 19 Oktober 2017.</w:t>
      </w:r>
      <w:proofErr w:type="gramEnd"/>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Berk, Bernard. 2015. Labeling, History Of. </w:t>
      </w:r>
      <w:proofErr w:type="gramStart"/>
      <w:r w:rsidRPr="000A0708">
        <w:rPr>
          <w:rFonts w:asciiTheme="majorBidi" w:hAnsiTheme="majorBidi" w:cstheme="majorBidi"/>
          <w:sz w:val="24"/>
          <w:szCs w:val="24"/>
        </w:rPr>
        <w:t>California State University.</w:t>
      </w:r>
      <w:proofErr w:type="gramEnd"/>
      <w:r w:rsidRPr="000A0708">
        <w:rPr>
          <w:rFonts w:asciiTheme="majorBidi" w:hAnsiTheme="majorBidi" w:cstheme="majorBidi"/>
          <w:sz w:val="24"/>
          <w:szCs w:val="24"/>
        </w:rPr>
        <w:t xml:space="preserve"> </w:t>
      </w:r>
      <w:proofErr w:type="gramStart"/>
      <w:r w:rsidRPr="000A0708">
        <w:rPr>
          <w:rFonts w:asciiTheme="majorBidi" w:hAnsiTheme="majorBidi" w:cstheme="majorBidi"/>
          <w:sz w:val="24"/>
          <w:szCs w:val="24"/>
        </w:rPr>
        <w:t xml:space="preserve">Diakses melalui </w:t>
      </w:r>
      <w:hyperlink r:id="rId12" w:history="1">
        <w:r w:rsidRPr="000A0708">
          <w:rPr>
            <w:rStyle w:val="Hyperlink"/>
            <w:rFonts w:asciiTheme="majorBidi" w:hAnsiTheme="majorBidi" w:cstheme="majorBidi"/>
            <w:color w:val="auto"/>
            <w:sz w:val="24"/>
            <w:szCs w:val="24"/>
          </w:rPr>
          <w:t>https://www.researchgate.net/profile/Bernard_Berk/publication/ 304193509_Labeling_Theory_History_of/links/59df9d644585153716006ae0/Labeling-Theory-History-of.pdf</w:t>
        </w:r>
      </w:hyperlink>
      <w:r w:rsidRPr="000A0708">
        <w:rPr>
          <w:rFonts w:asciiTheme="majorBidi" w:hAnsiTheme="majorBidi" w:cstheme="majorBidi"/>
          <w:sz w:val="24"/>
          <w:szCs w:val="24"/>
        </w:rPr>
        <w:t xml:space="preserve">  pada 7 Februari 2018.</w:t>
      </w:r>
      <w:proofErr w:type="gramEnd"/>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Chamidah, Atien Nur. 2011. </w:t>
      </w:r>
      <w:r w:rsidRPr="000A0708">
        <w:rPr>
          <w:rFonts w:asciiTheme="majorBidi" w:hAnsiTheme="majorBidi" w:cstheme="majorBidi"/>
          <w:i/>
          <w:sz w:val="24"/>
          <w:szCs w:val="24"/>
        </w:rPr>
        <w:t xml:space="preserve">Mengenal Anak Berkebutuhan Khusus. </w:t>
      </w:r>
      <w:hyperlink r:id="rId13" w:history="1">
        <w:proofErr w:type="gramStart"/>
        <w:r w:rsidRPr="000A0708">
          <w:rPr>
            <w:rStyle w:val="Hyperlink"/>
            <w:rFonts w:asciiTheme="majorBidi" w:hAnsiTheme="majorBidi" w:cstheme="majorBidi"/>
            <w:color w:val="auto"/>
            <w:sz w:val="24"/>
            <w:szCs w:val="24"/>
          </w:rPr>
          <w:t>http://staff.uny.ac.id/sites/default/files/pengabdian/dr-atien-nur-chamidah-mdisst/mengenal-abk.pdf</w:t>
        </w:r>
      </w:hyperlink>
      <w:r w:rsidRPr="000A0708">
        <w:rPr>
          <w:rFonts w:asciiTheme="majorBidi" w:hAnsiTheme="majorBidi" w:cstheme="majorBidi"/>
          <w:sz w:val="24"/>
          <w:szCs w:val="24"/>
        </w:rPr>
        <w:t xml:space="preserve"> diakses pada 14 Oktober 2017.</w:t>
      </w:r>
      <w:proofErr w:type="gramEnd"/>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Felizardo, Sarah. Ribeiro, Esperança. Amante, Maria João. 2016. </w:t>
      </w:r>
      <w:r w:rsidRPr="000A0708">
        <w:rPr>
          <w:rFonts w:asciiTheme="majorBidi" w:hAnsiTheme="majorBidi" w:cstheme="majorBidi"/>
          <w:i/>
          <w:sz w:val="24"/>
          <w:szCs w:val="24"/>
        </w:rPr>
        <w:t xml:space="preserve">Parental Adjustment to Disability Stress Indicators and the Influence of Social Support. </w:t>
      </w:r>
      <w:r w:rsidRPr="000A0708">
        <w:rPr>
          <w:rFonts w:asciiTheme="majorBidi" w:hAnsiTheme="majorBidi" w:cstheme="majorBidi"/>
          <w:sz w:val="24"/>
          <w:szCs w:val="24"/>
        </w:rPr>
        <w:t>Procedia - Social and Behavioral Sciences volume 217 (2016</w:t>
      </w:r>
      <w:proofErr w:type="gramStart"/>
      <w:r w:rsidRPr="000A0708">
        <w:rPr>
          <w:rFonts w:asciiTheme="majorBidi" w:hAnsiTheme="majorBidi" w:cstheme="majorBidi"/>
          <w:sz w:val="24"/>
          <w:szCs w:val="24"/>
        </w:rPr>
        <w:t>) :</w:t>
      </w:r>
      <w:proofErr w:type="gramEnd"/>
      <w:r w:rsidRPr="000A0708">
        <w:rPr>
          <w:rFonts w:asciiTheme="majorBidi" w:hAnsiTheme="majorBidi" w:cstheme="majorBidi"/>
          <w:sz w:val="24"/>
          <w:szCs w:val="24"/>
        </w:rPr>
        <w:t xml:space="preserve"> 830-837. </w:t>
      </w:r>
      <w:proofErr w:type="gramStart"/>
      <w:r w:rsidRPr="000A0708">
        <w:rPr>
          <w:rFonts w:asciiTheme="majorBidi" w:hAnsiTheme="majorBidi" w:cstheme="majorBidi"/>
          <w:sz w:val="24"/>
          <w:szCs w:val="24"/>
        </w:rPr>
        <w:t xml:space="preserve">Diakese melalui </w:t>
      </w:r>
      <w:hyperlink r:id="rId14" w:history="1">
        <w:r w:rsidRPr="000A0708">
          <w:rPr>
            <w:rStyle w:val="Hyperlink"/>
            <w:rFonts w:asciiTheme="majorBidi" w:hAnsiTheme="majorBidi" w:cstheme="majorBidi"/>
            <w:color w:val="auto"/>
            <w:sz w:val="24"/>
            <w:szCs w:val="24"/>
          </w:rPr>
          <w:t>https://ac.els-cdn.com/S1877042816001828/1-s2.0-S1877042816001828-main.pdf?_tid=spdf-69c622ed-e350-4573-acaf-eaf2ddbc2d00&amp;acdnat=1519388916_4969574f5 beb8c9c3acb790f07c33354</w:t>
        </w:r>
      </w:hyperlink>
      <w:r w:rsidRPr="000A0708">
        <w:rPr>
          <w:rFonts w:asciiTheme="majorBidi" w:hAnsiTheme="majorBidi" w:cstheme="majorBidi"/>
          <w:sz w:val="24"/>
          <w:szCs w:val="24"/>
        </w:rPr>
        <w:t xml:space="preserve"> pada 10 April 2017.</w:t>
      </w:r>
      <w:proofErr w:type="gramEnd"/>
      <w:r w:rsidRPr="000A0708">
        <w:rPr>
          <w:rFonts w:asciiTheme="majorBidi" w:hAnsiTheme="majorBidi" w:cstheme="majorBidi"/>
          <w:sz w:val="24"/>
          <w:szCs w:val="24"/>
        </w:rPr>
        <w:t xml:space="preserve"> </w:t>
      </w:r>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Harahap, Rahayu Repidowaty. </w:t>
      </w:r>
      <w:proofErr w:type="gramStart"/>
      <w:r w:rsidRPr="000A0708">
        <w:rPr>
          <w:rFonts w:asciiTheme="majorBidi" w:hAnsiTheme="majorBidi" w:cstheme="majorBidi"/>
          <w:sz w:val="24"/>
          <w:szCs w:val="24"/>
        </w:rPr>
        <w:t>Bustanuddin.</w:t>
      </w:r>
      <w:proofErr w:type="gramEnd"/>
      <w:r w:rsidRPr="000A0708">
        <w:rPr>
          <w:rFonts w:asciiTheme="majorBidi" w:hAnsiTheme="majorBidi" w:cstheme="majorBidi"/>
          <w:sz w:val="24"/>
          <w:szCs w:val="24"/>
        </w:rPr>
        <w:t xml:space="preserve"> 2015.  Perlindungan Hukum Terhadap Penyandang Disabilitas Menurut </w:t>
      </w:r>
      <w:r w:rsidRPr="000A0708">
        <w:rPr>
          <w:rFonts w:asciiTheme="majorBidi" w:hAnsiTheme="majorBidi" w:cstheme="majorBidi"/>
          <w:i/>
          <w:iCs/>
          <w:sz w:val="24"/>
          <w:szCs w:val="24"/>
        </w:rPr>
        <w:t xml:space="preserve">Convention </w:t>
      </w:r>
      <w:proofErr w:type="gramStart"/>
      <w:r w:rsidRPr="000A0708">
        <w:rPr>
          <w:rFonts w:asciiTheme="majorBidi" w:hAnsiTheme="majorBidi" w:cstheme="majorBidi"/>
          <w:i/>
          <w:iCs/>
          <w:sz w:val="24"/>
          <w:szCs w:val="24"/>
        </w:rPr>
        <w:t>On</w:t>
      </w:r>
      <w:proofErr w:type="gramEnd"/>
      <w:r w:rsidRPr="000A0708">
        <w:rPr>
          <w:rFonts w:asciiTheme="majorBidi" w:hAnsiTheme="majorBidi" w:cstheme="majorBidi"/>
          <w:i/>
          <w:iCs/>
          <w:sz w:val="24"/>
          <w:szCs w:val="24"/>
        </w:rPr>
        <w:t xml:space="preserve"> The Rights Of </w:t>
      </w:r>
      <w:r w:rsidRPr="000A0708">
        <w:rPr>
          <w:rFonts w:asciiTheme="majorBidi" w:hAnsiTheme="majorBidi" w:cstheme="majorBidi"/>
          <w:i/>
          <w:iCs/>
          <w:sz w:val="24"/>
          <w:szCs w:val="24"/>
        </w:rPr>
        <w:lastRenderedPageBreak/>
        <w:t xml:space="preserve">Persons With Disabilities </w:t>
      </w:r>
      <w:r w:rsidRPr="000A0708">
        <w:rPr>
          <w:rFonts w:asciiTheme="majorBidi" w:hAnsiTheme="majorBidi" w:cstheme="majorBidi"/>
          <w:sz w:val="24"/>
          <w:szCs w:val="24"/>
        </w:rPr>
        <w:t>(CRPD). Jurnal Inovatif VII (01</w:t>
      </w:r>
      <w:proofErr w:type="gramStart"/>
      <w:r w:rsidRPr="000A0708">
        <w:rPr>
          <w:rFonts w:asciiTheme="majorBidi" w:hAnsiTheme="majorBidi" w:cstheme="majorBidi"/>
          <w:sz w:val="24"/>
          <w:szCs w:val="24"/>
        </w:rPr>
        <w:t>) :</w:t>
      </w:r>
      <w:proofErr w:type="gramEnd"/>
      <w:r w:rsidRPr="000A0708">
        <w:rPr>
          <w:rFonts w:asciiTheme="majorBidi" w:hAnsiTheme="majorBidi" w:cstheme="majorBidi"/>
          <w:sz w:val="24"/>
          <w:szCs w:val="24"/>
        </w:rPr>
        <w:t xml:space="preserve"> 17-29. </w:t>
      </w:r>
      <w:proofErr w:type="gramStart"/>
      <w:r w:rsidRPr="000A0708">
        <w:rPr>
          <w:rFonts w:asciiTheme="majorBidi" w:hAnsiTheme="majorBidi" w:cstheme="majorBidi"/>
          <w:sz w:val="24"/>
          <w:szCs w:val="24"/>
        </w:rPr>
        <w:t xml:space="preserve">Diakses melalui </w:t>
      </w:r>
      <w:hyperlink r:id="rId15" w:history="1">
        <w:r w:rsidRPr="000A0708">
          <w:rPr>
            <w:rStyle w:val="Hyperlink"/>
            <w:rFonts w:asciiTheme="majorBidi" w:hAnsiTheme="majorBidi" w:cstheme="majorBidi"/>
            <w:color w:val="auto"/>
            <w:sz w:val="24"/>
            <w:szCs w:val="24"/>
          </w:rPr>
          <w:t>https://online-journal.unja.ac.id/index.php/jimih /article/download/2191/1530 pada 30 September 2016</w:t>
        </w:r>
      </w:hyperlink>
      <w:r w:rsidRPr="000A0708">
        <w:rPr>
          <w:rFonts w:asciiTheme="majorBidi" w:hAnsiTheme="majorBidi" w:cstheme="majorBidi"/>
          <w:sz w:val="24"/>
          <w:szCs w:val="24"/>
        </w:rPr>
        <w:t>.</w:t>
      </w:r>
      <w:proofErr w:type="gramEnd"/>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Jayani, Agnes </w:t>
      </w:r>
      <w:proofErr w:type="gramStart"/>
      <w:r w:rsidRPr="000A0708">
        <w:rPr>
          <w:rFonts w:asciiTheme="majorBidi" w:hAnsiTheme="majorBidi" w:cstheme="majorBidi"/>
          <w:sz w:val="24"/>
          <w:szCs w:val="24"/>
        </w:rPr>
        <w:t>Dwi</w:t>
      </w:r>
      <w:proofErr w:type="gramEnd"/>
      <w:r w:rsidRPr="000A0708">
        <w:rPr>
          <w:rFonts w:asciiTheme="majorBidi" w:hAnsiTheme="majorBidi" w:cstheme="majorBidi"/>
          <w:sz w:val="24"/>
          <w:szCs w:val="24"/>
        </w:rPr>
        <w:t xml:space="preserve">. 2014. </w:t>
      </w:r>
      <w:r w:rsidRPr="000A0708">
        <w:rPr>
          <w:rFonts w:asciiTheme="majorBidi" w:hAnsiTheme="majorBidi" w:cstheme="majorBidi"/>
          <w:i/>
          <w:sz w:val="24"/>
          <w:szCs w:val="24"/>
        </w:rPr>
        <w:t>Konstruksi Different Abled People (Difabel) Studi mengenai Pandangan Mahasiswa Difabel terkait Konstruksi Difabelitas di Universitas Gadjah Mada, Yogyakarta</w:t>
      </w:r>
      <w:r w:rsidRPr="000A0708">
        <w:rPr>
          <w:rFonts w:asciiTheme="majorBidi" w:hAnsiTheme="majorBidi" w:cstheme="majorBidi"/>
          <w:sz w:val="24"/>
          <w:szCs w:val="24"/>
        </w:rPr>
        <w:t xml:space="preserve">.  </w:t>
      </w:r>
      <w:proofErr w:type="gramStart"/>
      <w:r w:rsidRPr="000A0708">
        <w:rPr>
          <w:rFonts w:asciiTheme="majorBidi" w:hAnsiTheme="majorBidi" w:cstheme="majorBidi"/>
          <w:sz w:val="24"/>
          <w:szCs w:val="24"/>
        </w:rPr>
        <w:t>Fakultas Ilmu Sosial dan Ilmu Politik Departemen Ilmu Sosial dan Ilmu Politik Universitas Gadjah Mada.</w:t>
      </w:r>
      <w:proofErr w:type="gramEnd"/>
      <w:r w:rsidRPr="000A0708">
        <w:rPr>
          <w:rFonts w:asciiTheme="majorBidi" w:hAnsiTheme="majorBidi" w:cstheme="majorBidi"/>
          <w:sz w:val="24"/>
          <w:szCs w:val="24"/>
        </w:rPr>
        <w:t xml:space="preserve"> </w:t>
      </w:r>
      <w:proofErr w:type="gramStart"/>
      <w:r w:rsidRPr="000A0708">
        <w:rPr>
          <w:rFonts w:asciiTheme="majorBidi" w:hAnsiTheme="majorBidi" w:cstheme="majorBidi"/>
          <w:sz w:val="24"/>
          <w:szCs w:val="24"/>
        </w:rPr>
        <w:t>Skripsi.</w:t>
      </w:r>
      <w:proofErr w:type="gramEnd"/>
      <w:r w:rsidRPr="000A0708">
        <w:rPr>
          <w:rFonts w:asciiTheme="majorBidi" w:hAnsiTheme="majorBidi" w:cstheme="majorBidi"/>
          <w:sz w:val="24"/>
          <w:szCs w:val="24"/>
        </w:rPr>
        <w:t xml:space="preserve"> Diakses melalui </w:t>
      </w:r>
      <w:hyperlink r:id="rId16" w:history="1">
        <w:r w:rsidRPr="000A0708">
          <w:rPr>
            <w:rStyle w:val="Hyperlink"/>
            <w:rFonts w:asciiTheme="majorBidi" w:hAnsiTheme="majorBidi" w:cstheme="majorBidi"/>
            <w:color w:val="auto"/>
            <w:sz w:val="24"/>
            <w:szCs w:val="24"/>
          </w:rPr>
          <w:t>http://etd.repository.ugm.ac.id/downloadfile/75939/ potongan/S1-2014-305588-abstract.pdf</w:t>
        </w:r>
      </w:hyperlink>
      <w:r w:rsidRPr="000A0708">
        <w:rPr>
          <w:rFonts w:asciiTheme="majorBidi" w:hAnsiTheme="majorBidi" w:cstheme="majorBidi"/>
          <w:sz w:val="24"/>
          <w:szCs w:val="24"/>
        </w:rPr>
        <w:t xml:space="preserve"> pada 7 Desember 2016</w:t>
      </w:r>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Kazaena, Sabmafit. 2016. </w:t>
      </w:r>
      <w:r w:rsidRPr="000A0708">
        <w:rPr>
          <w:rFonts w:asciiTheme="majorBidi" w:hAnsiTheme="majorBidi" w:cstheme="majorBidi"/>
          <w:i/>
          <w:sz w:val="24"/>
          <w:szCs w:val="24"/>
        </w:rPr>
        <w:t>Konstruksi Sosial Gaya Hidup Vegetarian (Studi Fenomenologi Tentang Konstruksi Sosial Gaya Hidup Vegetarian di Kecamatan Jebres, Surakarta)</w:t>
      </w:r>
      <w:r w:rsidRPr="000A0708">
        <w:rPr>
          <w:rFonts w:asciiTheme="majorBidi" w:hAnsiTheme="majorBidi" w:cstheme="majorBidi"/>
          <w:sz w:val="24"/>
          <w:szCs w:val="24"/>
        </w:rPr>
        <w:t xml:space="preserve">. </w:t>
      </w:r>
      <w:proofErr w:type="gramStart"/>
      <w:r w:rsidRPr="000A0708">
        <w:rPr>
          <w:rFonts w:asciiTheme="majorBidi" w:hAnsiTheme="majorBidi" w:cstheme="majorBidi"/>
          <w:sz w:val="24"/>
          <w:szCs w:val="24"/>
        </w:rPr>
        <w:t>Fakultas Ilmu Sosial dan Ilmu Politik Departemen Ilmu Sosial dan Politik Universitas Sebelas Maret.</w:t>
      </w:r>
      <w:proofErr w:type="gramEnd"/>
      <w:r w:rsidRPr="000A0708">
        <w:rPr>
          <w:rFonts w:asciiTheme="majorBidi" w:hAnsiTheme="majorBidi" w:cstheme="majorBidi"/>
          <w:sz w:val="24"/>
          <w:szCs w:val="24"/>
        </w:rPr>
        <w:t xml:space="preserve"> </w:t>
      </w:r>
      <w:proofErr w:type="gramStart"/>
      <w:r w:rsidRPr="000A0708">
        <w:rPr>
          <w:rFonts w:asciiTheme="majorBidi" w:hAnsiTheme="majorBidi" w:cstheme="majorBidi"/>
          <w:sz w:val="24"/>
          <w:szCs w:val="24"/>
        </w:rPr>
        <w:t>Skripsi.</w:t>
      </w:r>
      <w:proofErr w:type="gramEnd"/>
      <w:r w:rsidRPr="000A0708">
        <w:rPr>
          <w:rFonts w:asciiTheme="majorBidi" w:hAnsiTheme="majorBidi" w:cstheme="majorBidi"/>
          <w:sz w:val="24"/>
          <w:szCs w:val="24"/>
        </w:rPr>
        <w:t xml:space="preserve"> </w:t>
      </w:r>
      <w:proofErr w:type="gramStart"/>
      <w:r w:rsidRPr="000A0708">
        <w:rPr>
          <w:rFonts w:asciiTheme="majorBidi" w:hAnsiTheme="majorBidi" w:cstheme="majorBidi"/>
          <w:sz w:val="24"/>
          <w:szCs w:val="24"/>
        </w:rPr>
        <w:t xml:space="preserve">Diakses melalui </w:t>
      </w:r>
      <w:hyperlink r:id="rId17" w:history="1">
        <w:r w:rsidRPr="000A0708">
          <w:rPr>
            <w:rStyle w:val="Hyperlink"/>
            <w:rFonts w:asciiTheme="majorBidi" w:hAnsiTheme="majorBidi" w:cstheme="majorBidi"/>
            <w:color w:val="auto"/>
            <w:sz w:val="24"/>
            <w:szCs w:val="24"/>
          </w:rPr>
          <w:t>https://digilib.uns.ac.id/dokumen/download/254836 /MjU0 ODM2</w:t>
        </w:r>
      </w:hyperlink>
      <w:r w:rsidRPr="000A0708">
        <w:rPr>
          <w:rFonts w:asciiTheme="majorBidi" w:hAnsiTheme="majorBidi" w:cstheme="majorBidi"/>
          <w:sz w:val="24"/>
          <w:szCs w:val="24"/>
        </w:rPr>
        <w:t xml:space="preserve"> pada 8 Mei 2017.</w:t>
      </w:r>
      <w:proofErr w:type="gramEnd"/>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Kementrian Kesehatan Republik Indonesia</w:t>
      </w:r>
      <w:proofErr w:type="gramStart"/>
      <w:r w:rsidRPr="000A0708">
        <w:rPr>
          <w:rFonts w:asciiTheme="majorBidi" w:hAnsiTheme="majorBidi" w:cstheme="majorBidi"/>
          <w:sz w:val="24"/>
          <w:szCs w:val="24"/>
        </w:rPr>
        <w:t>..</w:t>
      </w:r>
      <w:proofErr w:type="gramEnd"/>
      <w:r w:rsidRPr="000A0708">
        <w:rPr>
          <w:rFonts w:asciiTheme="majorBidi" w:hAnsiTheme="majorBidi" w:cstheme="majorBidi"/>
          <w:sz w:val="24"/>
          <w:szCs w:val="24"/>
        </w:rPr>
        <w:t xml:space="preserve"> 2014. </w:t>
      </w:r>
      <w:r w:rsidRPr="000A0708">
        <w:rPr>
          <w:rFonts w:asciiTheme="majorBidi" w:hAnsiTheme="majorBidi" w:cstheme="majorBidi"/>
          <w:i/>
          <w:sz w:val="24"/>
          <w:szCs w:val="24"/>
        </w:rPr>
        <w:t xml:space="preserve">Buletin Jendela Data dan Informasi </w:t>
      </w:r>
      <w:proofErr w:type="gramStart"/>
      <w:r w:rsidRPr="000A0708">
        <w:rPr>
          <w:rFonts w:asciiTheme="majorBidi" w:hAnsiTheme="majorBidi" w:cstheme="majorBidi"/>
          <w:i/>
          <w:sz w:val="24"/>
          <w:szCs w:val="24"/>
        </w:rPr>
        <w:t>Kesehata</w:t>
      </w:r>
      <w:r w:rsidRPr="000A0708">
        <w:rPr>
          <w:rFonts w:asciiTheme="majorBidi" w:hAnsiTheme="majorBidi" w:cstheme="majorBidi"/>
          <w:sz w:val="24"/>
          <w:szCs w:val="24"/>
        </w:rPr>
        <w:t>n :</w:t>
      </w:r>
      <w:proofErr w:type="gramEnd"/>
      <w:r w:rsidRPr="000A0708">
        <w:rPr>
          <w:rFonts w:asciiTheme="majorBidi" w:hAnsiTheme="majorBidi" w:cstheme="majorBidi"/>
          <w:sz w:val="24"/>
          <w:szCs w:val="24"/>
        </w:rPr>
        <w:t xml:space="preserve"> </w:t>
      </w:r>
      <w:r w:rsidRPr="000A0708">
        <w:rPr>
          <w:rFonts w:asciiTheme="majorBidi" w:hAnsiTheme="majorBidi" w:cstheme="majorBidi"/>
          <w:i/>
          <w:sz w:val="24"/>
          <w:szCs w:val="24"/>
        </w:rPr>
        <w:t>Situasi Penyandang Disabilitas</w:t>
      </w:r>
      <w:r w:rsidRPr="000A0708">
        <w:rPr>
          <w:rFonts w:asciiTheme="majorBidi" w:hAnsiTheme="majorBidi" w:cstheme="majorBidi"/>
          <w:sz w:val="24"/>
          <w:szCs w:val="24"/>
        </w:rPr>
        <w:t xml:space="preserve">. </w:t>
      </w:r>
      <w:proofErr w:type="gramStart"/>
      <w:r w:rsidRPr="000A0708">
        <w:rPr>
          <w:rFonts w:asciiTheme="majorBidi" w:hAnsiTheme="majorBidi" w:cstheme="majorBidi"/>
          <w:sz w:val="24"/>
          <w:szCs w:val="24"/>
        </w:rPr>
        <w:t xml:space="preserve">Diakses melalui </w:t>
      </w:r>
      <w:hyperlink r:id="rId18" w:history="1">
        <w:r w:rsidRPr="000A0708">
          <w:rPr>
            <w:rStyle w:val="Hyperlink"/>
            <w:rFonts w:asciiTheme="majorBidi" w:hAnsiTheme="majorBidi" w:cstheme="majorBidi"/>
            <w:color w:val="auto"/>
            <w:sz w:val="24"/>
            <w:szCs w:val="24"/>
          </w:rPr>
          <w:t>http://www.depkes.go.id/download.php?file=download/pusdatin/buletin/buletin-disabilitas.pdf</w:t>
        </w:r>
      </w:hyperlink>
      <w:r w:rsidRPr="000A0708">
        <w:rPr>
          <w:rFonts w:asciiTheme="majorBidi" w:hAnsiTheme="majorBidi" w:cstheme="majorBidi"/>
          <w:sz w:val="24"/>
          <w:szCs w:val="24"/>
        </w:rPr>
        <w:t xml:space="preserve"> pada 18 April 2017.</w:t>
      </w:r>
      <w:proofErr w:type="gramEnd"/>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Syamsi, Ibnu. 2010. Sosiologi Deviasi. </w:t>
      </w:r>
      <w:proofErr w:type="gramStart"/>
      <w:r w:rsidRPr="000A0708">
        <w:rPr>
          <w:rFonts w:asciiTheme="majorBidi" w:hAnsiTheme="majorBidi" w:cstheme="majorBidi"/>
          <w:sz w:val="24"/>
          <w:szCs w:val="24"/>
        </w:rPr>
        <w:t xml:space="preserve">Diakses melalui </w:t>
      </w:r>
      <w:hyperlink w:history="1">
        <w:r w:rsidRPr="000A0708">
          <w:rPr>
            <w:rStyle w:val="Hyperlink"/>
            <w:rFonts w:asciiTheme="majorBidi" w:hAnsiTheme="majorBidi" w:cstheme="majorBidi"/>
            <w:color w:val="auto"/>
            <w:sz w:val="24"/>
            <w:szCs w:val="24"/>
          </w:rPr>
          <w:t>http://ejournal.</w:t>
        </w:r>
        <w:proofErr w:type="gramEnd"/>
        <w:r w:rsidRPr="000A0708">
          <w:rPr>
            <w:rStyle w:val="Hyperlink"/>
            <w:rFonts w:asciiTheme="majorBidi" w:hAnsiTheme="majorBidi" w:cstheme="majorBidi"/>
            <w:color w:val="auto"/>
            <w:sz w:val="24"/>
            <w:szCs w:val="24"/>
          </w:rPr>
          <w:t xml:space="preserve"> unisba.ac.id/index.php/mediator/article/download/1209/739</w:t>
        </w:r>
      </w:hyperlink>
      <w:r w:rsidRPr="000A0708">
        <w:rPr>
          <w:rFonts w:asciiTheme="majorBidi" w:hAnsiTheme="majorBidi" w:cstheme="majorBidi"/>
          <w:sz w:val="24"/>
          <w:szCs w:val="24"/>
        </w:rPr>
        <w:t xml:space="preserve"> pada 7 Februari 2018</w:t>
      </w:r>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Monedero, José Antonio Gómez. </w:t>
      </w:r>
      <w:proofErr w:type="gramStart"/>
      <w:r w:rsidRPr="000A0708">
        <w:rPr>
          <w:rFonts w:asciiTheme="majorBidi" w:hAnsiTheme="majorBidi" w:cstheme="majorBidi"/>
          <w:sz w:val="24"/>
          <w:szCs w:val="24"/>
        </w:rPr>
        <w:t>Cuesta, Concepción Unanue.</w:t>
      </w:r>
      <w:proofErr w:type="gramEnd"/>
      <w:r w:rsidRPr="000A0708">
        <w:rPr>
          <w:rFonts w:asciiTheme="majorBidi" w:hAnsiTheme="majorBidi" w:cstheme="majorBidi"/>
          <w:sz w:val="24"/>
          <w:szCs w:val="24"/>
        </w:rPr>
        <w:t xml:space="preserve"> Angulo, Beatriz Núñez. 2014.  Sosial image of disability. </w:t>
      </w:r>
      <w:proofErr w:type="gramStart"/>
      <w:r w:rsidRPr="000A0708">
        <w:rPr>
          <w:rFonts w:asciiTheme="majorBidi" w:hAnsiTheme="majorBidi" w:cstheme="majorBidi"/>
          <w:sz w:val="24"/>
          <w:szCs w:val="24"/>
        </w:rPr>
        <w:t>Vulnerability of the dignity of women with disability and sosial exclusion contexts.</w:t>
      </w:r>
      <w:proofErr w:type="gramEnd"/>
      <w:r w:rsidRPr="000A0708">
        <w:rPr>
          <w:rFonts w:asciiTheme="majorBidi" w:hAnsiTheme="majorBidi" w:cstheme="majorBidi"/>
          <w:sz w:val="24"/>
          <w:szCs w:val="24"/>
        </w:rPr>
        <w:t xml:space="preserve"> </w:t>
      </w:r>
      <w:r w:rsidRPr="000A0708">
        <w:rPr>
          <w:rFonts w:asciiTheme="majorBidi" w:hAnsiTheme="majorBidi" w:cstheme="majorBidi"/>
          <w:i/>
          <w:iCs/>
          <w:sz w:val="24"/>
          <w:szCs w:val="24"/>
        </w:rPr>
        <w:t xml:space="preserve">Procedia – Sosial and Behavioral Science Journal </w:t>
      </w:r>
      <w:r w:rsidRPr="000A0708">
        <w:rPr>
          <w:rFonts w:asciiTheme="majorBidi" w:hAnsiTheme="majorBidi" w:cstheme="majorBidi"/>
          <w:sz w:val="24"/>
          <w:szCs w:val="24"/>
        </w:rPr>
        <w:t>161: 115-120</w:t>
      </w:r>
      <w:r w:rsidRPr="000A0708">
        <w:rPr>
          <w:rFonts w:asciiTheme="majorBidi" w:hAnsiTheme="majorBidi" w:cstheme="majorBidi"/>
          <w:i/>
          <w:iCs/>
          <w:sz w:val="24"/>
          <w:szCs w:val="24"/>
        </w:rPr>
        <w:t>.</w:t>
      </w:r>
      <w:r w:rsidRPr="000A0708">
        <w:rPr>
          <w:rFonts w:asciiTheme="majorBidi" w:hAnsiTheme="majorBidi" w:cstheme="majorBidi"/>
          <w:iCs/>
          <w:sz w:val="24"/>
          <w:szCs w:val="24"/>
        </w:rPr>
        <w:t xml:space="preserve"> Diakses melalui </w:t>
      </w:r>
      <w:hyperlink r:id="rId19" w:history="1">
        <w:r w:rsidRPr="000A0708">
          <w:rPr>
            <w:rStyle w:val="Hyperlink"/>
            <w:rFonts w:asciiTheme="majorBidi" w:hAnsiTheme="majorBidi" w:cstheme="majorBidi"/>
            <w:color w:val="auto"/>
            <w:sz w:val="24"/>
            <w:szCs w:val="24"/>
          </w:rPr>
          <w:t>http://riubu.ubu.es/bitstream/10259/4215/1/G%C3%B3mez-PSBS_2014.pdf</w:t>
        </w:r>
      </w:hyperlink>
      <w:r w:rsidRPr="000A0708">
        <w:rPr>
          <w:rFonts w:asciiTheme="majorBidi" w:hAnsiTheme="majorBidi" w:cstheme="majorBidi"/>
          <w:iCs/>
          <w:sz w:val="24"/>
          <w:szCs w:val="24"/>
        </w:rPr>
        <w:t xml:space="preserve"> pada 21 September 2017  </w:t>
      </w:r>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Muta’afi, Fitri. Handoyo, Pambudi. </w:t>
      </w:r>
      <w:proofErr w:type="gramStart"/>
      <w:r w:rsidRPr="000A0708">
        <w:rPr>
          <w:rFonts w:asciiTheme="majorBidi" w:hAnsiTheme="majorBidi" w:cstheme="majorBidi"/>
          <w:sz w:val="24"/>
          <w:szCs w:val="24"/>
        </w:rPr>
        <w:t>2015. Konstruksi Masyarakat terhadap Penderita Penyakit Kusta.</w:t>
      </w:r>
      <w:proofErr w:type="gramEnd"/>
      <w:r w:rsidRPr="000A0708">
        <w:rPr>
          <w:rFonts w:asciiTheme="majorBidi" w:hAnsiTheme="majorBidi" w:cstheme="majorBidi"/>
          <w:i/>
          <w:iCs/>
          <w:sz w:val="24"/>
          <w:szCs w:val="24"/>
        </w:rPr>
        <w:t xml:space="preserve"> Jurnal Paradigma</w:t>
      </w:r>
      <w:r w:rsidRPr="000A0708">
        <w:rPr>
          <w:rFonts w:asciiTheme="majorBidi" w:hAnsiTheme="majorBidi" w:cstheme="majorBidi"/>
          <w:iCs/>
          <w:sz w:val="24"/>
          <w:szCs w:val="24"/>
        </w:rPr>
        <w:t xml:space="preserve"> 03(03</w:t>
      </w:r>
      <w:proofErr w:type="gramStart"/>
      <w:r w:rsidRPr="000A0708">
        <w:rPr>
          <w:rFonts w:asciiTheme="majorBidi" w:hAnsiTheme="majorBidi" w:cstheme="majorBidi"/>
          <w:iCs/>
          <w:sz w:val="24"/>
          <w:szCs w:val="24"/>
        </w:rPr>
        <w:t>) :</w:t>
      </w:r>
      <w:proofErr w:type="gramEnd"/>
      <w:r w:rsidRPr="000A0708">
        <w:rPr>
          <w:rFonts w:asciiTheme="majorBidi" w:hAnsiTheme="majorBidi" w:cstheme="majorBidi"/>
          <w:iCs/>
          <w:sz w:val="24"/>
          <w:szCs w:val="24"/>
        </w:rPr>
        <w:t xml:space="preserve"> 1-7.</w:t>
      </w:r>
      <w:r w:rsidRPr="000A0708">
        <w:rPr>
          <w:rFonts w:asciiTheme="majorBidi" w:hAnsiTheme="majorBidi" w:cstheme="majorBidi"/>
          <w:i/>
          <w:iCs/>
          <w:sz w:val="24"/>
          <w:szCs w:val="24"/>
        </w:rPr>
        <w:t xml:space="preserve"> </w:t>
      </w:r>
      <w:proofErr w:type="gramStart"/>
      <w:r w:rsidRPr="000A0708">
        <w:rPr>
          <w:rFonts w:asciiTheme="majorBidi" w:hAnsiTheme="majorBidi" w:cstheme="majorBidi"/>
          <w:sz w:val="24"/>
          <w:szCs w:val="24"/>
        </w:rPr>
        <w:t>Sosiologi Universitas Negeri Surabaya.</w:t>
      </w:r>
      <w:proofErr w:type="gramEnd"/>
      <w:r w:rsidRPr="000A0708">
        <w:rPr>
          <w:rFonts w:asciiTheme="majorBidi" w:hAnsiTheme="majorBidi" w:cstheme="majorBidi"/>
          <w:sz w:val="24"/>
          <w:szCs w:val="24"/>
        </w:rPr>
        <w:t xml:space="preserve"> </w:t>
      </w:r>
      <w:proofErr w:type="gramStart"/>
      <w:r w:rsidRPr="000A0708">
        <w:rPr>
          <w:rFonts w:asciiTheme="majorBidi" w:hAnsiTheme="majorBidi" w:cstheme="majorBidi"/>
          <w:sz w:val="24"/>
          <w:szCs w:val="24"/>
        </w:rPr>
        <w:t xml:space="preserve">Diakses melalui </w:t>
      </w:r>
      <w:hyperlink w:history="1">
        <w:proofErr w:type="gramEnd"/>
        <w:r w:rsidRPr="000A0708">
          <w:rPr>
            <w:rStyle w:val="Hyperlink"/>
            <w:rFonts w:asciiTheme="majorBidi" w:hAnsiTheme="majorBidi" w:cstheme="majorBidi"/>
            <w:color w:val="auto"/>
            <w:sz w:val="24"/>
            <w:szCs w:val="24"/>
          </w:rPr>
          <w:t>http://ejournal.unesa.Ac</w:t>
        </w:r>
        <w:proofErr w:type="gramStart"/>
        <w:r w:rsidRPr="000A0708">
          <w:rPr>
            <w:rStyle w:val="Hyperlink"/>
            <w:rFonts w:asciiTheme="majorBidi" w:hAnsiTheme="majorBidi" w:cstheme="majorBidi"/>
            <w:color w:val="auto"/>
            <w:sz w:val="24"/>
            <w:szCs w:val="24"/>
          </w:rPr>
          <w:t>.</w:t>
        </w:r>
        <w:proofErr w:type="gramEnd"/>
        <w:r w:rsidRPr="000A0708">
          <w:rPr>
            <w:rStyle w:val="Hyperlink"/>
            <w:rFonts w:asciiTheme="majorBidi" w:hAnsiTheme="majorBidi" w:cstheme="majorBidi"/>
            <w:color w:val="auto"/>
            <w:sz w:val="24"/>
            <w:szCs w:val="24"/>
          </w:rPr>
          <w:t xml:space="preserve"> Id/article/16096/39/article. </w:t>
        </w:r>
        <w:proofErr w:type="gramStart"/>
        <w:r w:rsidRPr="000A0708">
          <w:rPr>
            <w:rStyle w:val="Hyperlink"/>
            <w:rFonts w:asciiTheme="majorBidi" w:hAnsiTheme="majorBidi" w:cstheme="majorBidi"/>
            <w:color w:val="auto"/>
            <w:sz w:val="24"/>
            <w:szCs w:val="24"/>
          </w:rPr>
          <w:t>Pdf</w:t>
        </w:r>
      </w:hyperlink>
      <w:r w:rsidRPr="000A0708">
        <w:rPr>
          <w:rFonts w:asciiTheme="majorBidi" w:hAnsiTheme="majorBidi" w:cstheme="majorBidi"/>
          <w:sz w:val="24"/>
          <w:szCs w:val="24"/>
        </w:rPr>
        <w:t xml:space="preserve"> pada 30 September 2016.</w:t>
      </w:r>
      <w:proofErr w:type="gramEnd"/>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Lubis, Helmi. M. 2005. Fisioterapi Pada Penyakit Paru Anak. Fakultas Kedokteran Universitas Sumatera Utara. </w:t>
      </w:r>
      <w:proofErr w:type="gramStart"/>
      <w:r w:rsidRPr="000A0708">
        <w:rPr>
          <w:rFonts w:asciiTheme="majorBidi" w:hAnsiTheme="majorBidi" w:cstheme="majorBidi"/>
          <w:sz w:val="24"/>
          <w:szCs w:val="24"/>
        </w:rPr>
        <w:t xml:space="preserve">Diakses melalui </w:t>
      </w:r>
      <w:hyperlink r:id="rId20" w:history="1">
        <w:proofErr w:type="gramEnd"/>
        <w:r w:rsidRPr="000A0708">
          <w:rPr>
            <w:rStyle w:val="Hyperlink"/>
            <w:rFonts w:asciiTheme="majorBidi" w:hAnsiTheme="majorBidi" w:cstheme="majorBidi"/>
            <w:color w:val="auto"/>
            <w:sz w:val="24"/>
            <w:szCs w:val="24"/>
          </w:rPr>
          <w:t>http://library</w:t>
        </w:r>
        <w:proofErr w:type="gramStart"/>
        <w:r w:rsidRPr="000A0708">
          <w:rPr>
            <w:rStyle w:val="Hyperlink"/>
            <w:rFonts w:asciiTheme="majorBidi" w:hAnsiTheme="majorBidi" w:cstheme="majorBidi"/>
            <w:color w:val="auto"/>
            <w:sz w:val="24"/>
            <w:szCs w:val="24"/>
          </w:rPr>
          <w:t>.</w:t>
        </w:r>
        <w:proofErr w:type="gramEnd"/>
        <w:r w:rsidRPr="000A0708">
          <w:rPr>
            <w:rStyle w:val="Hyperlink"/>
            <w:rFonts w:asciiTheme="majorBidi" w:hAnsiTheme="majorBidi" w:cstheme="majorBidi"/>
            <w:color w:val="auto"/>
            <w:sz w:val="24"/>
            <w:szCs w:val="24"/>
          </w:rPr>
          <w:t xml:space="preserve"> Usu. Ac. Id/download/fk/anak-helmi2. </w:t>
        </w:r>
        <w:proofErr w:type="gramStart"/>
        <w:r w:rsidRPr="000A0708">
          <w:rPr>
            <w:rStyle w:val="Hyperlink"/>
            <w:rFonts w:asciiTheme="majorBidi" w:hAnsiTheme="majorBidi" w:cstheme="majorBidi"/>
            <w:color w:val="auto"/>
            <w:sz w:val="24"/>
            <w:szCs w:val="24"/>
          </w:rPr>
          <w:t>Pdf pada 19 Oktober 2017</w:t>
        </w:r>
      </w:hyperlink>
      <w:r w:rsidRPr="000A0708">
        <w:rPr>
          <w:rFonts w:asciiTheme="majorBidi" w:hAnsiTheme="majorBidi" w:cstheme="majorBidi"/>
          <w:sz w:val="24"/>
          <w:szCs w:val="24"/>
        </w:rPr>
        <w:t>.</w:t>
      </w:r>
      <w:proofErr w:type="gramEnd"/>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Pallerone, Monica. Bellomo, Mario. 2015. Racial identity and </w:t>
      </w:r>
      <w:proofErr w:type="gramStart"/>
      <w:r w:rsidRPr="000A0708">
        <w:rPr>
          <w:rFonts w:asciiTheme="majorBidi" w:hAnsiTheme="majorBidi" w:cstheme="majorBidi"/>
          <w:sz w:val="24"/>
          <w:szCs w:val="24"/>
        </w:rPr>
        <w:t>disability :</w:t>
      </w:r>
      <w:proofErr w:type="gramEnd"/>
      <w:r w:rsidRPr="000A0708">
        <w:rPr>
          <w:rFonts w:asciiTheme="majorBidi" w:hAnsiTheme="majorBidi" w:cstheme="majorBidi"/>
          <w:sz w:val="24"/>
          <w:szCs w:val="24"/>
        </w:rPr>
        <w:t xml:space="preserve"> the perception of the “other” in a group of Italian school teacher. </w:t>
      </w:r>
      <w:r w:rsidRPr="000A0708">
        <w:rPr>
          <w:rFonts w:asciiTheme="majorBidi" w:hAnsiTheme="majorBidi" w:cstheme="majorBidi"/>
          <w:i/>
          <w:iCs/>
          <w:sz w:val="24"/>
          <w:szCs w:val="24"/>
        </w:rPr>
        <w:t xml:space="preserve">Procedia – Sosial and Behavioral Science Journal </w:t>
      </w:r>
      <w:r w:rsidRPr="000A0708">
        <w:rPr>
          <w:rFonts w:asciiTheme="majorBidi" w:hAnsiTheme="majorBidi" w:cstheme="majorBidi"/>
          <w:sz w:val="24"/>
          <w:szCs w:val="24"/>
        </w:rPr>
        <w:t>197: 161-166</w:t>
      </w:r>
      <w:r w:rsidRPr="000A0708">
        <w:rPr>
          <w:rFonts w:asciiTheme="majorBidi" w:hAnsiTheme="majorBidi" w:cstheme="majorBidi"/>
          <w:i/>
          <w:iCs/>
          <w:sz w:val="24"/>
          <w:szCs w:val="24"/>
        </w:rPr>
        <w:t>.</w:t>
      </w:r>
      <w:r w:rsidRPr="000A0708">
        <w:rPr>
          <w:rFonts w:asciiTheme="majorBidi" w:hAnsiTheme="majorBidi" w:cstheme="majorBidi"/>
          <w:iCs/>
          <w:sz w:val="24"/>
          <w:szCs w:val="24"/>
        </w:rPr>
        <w:t xml:space="preserve"> </w:t>
      </w:r>
      <w:proofErr w:type="gramStart"/>
      <w:r w:rsidRPr="000A0708">
        <w:rPr>
          <w:rFonts w:asciiTheme="majorBidi" w:hAnsiTheme="majorBidi" w:cstheme="majorBidi"/>
          <w:iCs/>
          <w:sz w:val="24"/>
          <w:szCs w:val="24"/>
        </w:rPr>
        <w:t xml:space="preserve">Diakses melalui </w:t>
      </w:r>
      <w:hyperlink r:id="rId21" w:history="1">
        <w:r w:rsidRPr="000A0708">
          <w:rPr>
            <w:rStyle w:val="Hyperlink"/>
            <w:rFonts w:asciiTheme="majorBidi" w:hAnsiTheme="majorBidi" w:cstheme="majorBidi"/>
            <w:color w:val="auto"/>
            <w:sz w:val="24"/>
            <w:szCs w:val="24"/>
          </w:rPr>
          <w:t>https://ac.els-cdn.com/S1877042815040690/1-s2.0-S1877042815040690-main.pdf?_tid=a2dc305c-e5ed-11e7-</w:t>
        </w:r>
        <w:r w:rsidRPr="000A0708">
          <w:rPr>
            <w:rStyle w:val="Hyperlink"/>
            <w:rFonts w:asciiTheme="majorBidi" w:hAnsiTheme="majorBidi" w:cstheme="majorBidi"/>
            <w:color w:val="auto"/>
            <w:sz w:val="24"/>
            <w:szCs w:val="24"/>
          </w:rPr>
          <w:lastRenderedPageBreak/>
          <w:t>bc4000000aab0f6b&amp;acdnat=1513819626 03d345147622451ce998d8f3e9dd453c</w:t>
        </w:r>
      </w:hyperlink>
      <w:r w:rsidRPr="000A0708">
        <w:rPr>
          <w:rFonts w:asciiTheme="majorBidi" w:hAnsiTheme="majorBidi" w:cstheme="majorBidi"/>
          <w:iCs/>
          <w:sz w:val="24"/>
          <w:szCs w:val="24"/>
        </w:rPr>
        <w:t xml:space="preserve"> </w:t>
      </w:r>
      <w:r w:rsidRPr="000A0708">
        <w:rPr>
          <w:rFonts w:asciiTheme="majorBidi" w:hAnsiTheme="majorBidi" w:cstheme="majorBidi"/>
          <w:sz w:val="24"/>
          <w:szCs w:val="24"/>
        </w:rPr>
        <w:t xml:space="preserve"> pada 30 September 2016.</w:t>
      </w:r>
      <w:proofErr w:type="gramEnd"/>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Prakosa, Petra. 2005. Dimensi Sosial Disabilitas Mental di Komunitas Semin, Yogyakarta Sebuah Pendekatan Representasi Sosial. </w:t>
      </w:r>
      <w:r w:rsidRPr="000A0708">
        <w:rPr>
          <w:rFonts w:asciiTheme="majorBidi" w:hAnsiTheme="majorBidi" w:cstheme="majorBidi"/>
          <w:i/>
          <w:iCs/>
          <w:sz w:val="24"/>
          <w:szCs w:val="24"/>
        </w:rPr>
        <w:t xml:space="preserve">Jurnal Psikologi </w:t>
      </w:r>
      <w:r w:rsidRPr="000A0708">
        <w:rPr>
          <w:rFonts w:asciiTheme="majorBidi" w:hAnsiTheme="majorBidi" w:cstheme="majorBidi"/>
          <w:sz w:val="24"/>
          <w:szCs w:val="24"/>
        </w:rPr>
        <w:t>32(2</w:t>
      </w:r>
      <w:proofErr w:type="gramStart"/>
      <w:r w:rsidRPr="000A0708">
        <w:rPr>
          <w:rFonts w:asciiTheme="majorBidi" w:hAnsiTheme="majorBidi" w:cstheme="majorBidi"/>
          <w:sz w:val="24"/>
          <w:szCs w:val="24"/>
        </w:rPr>
        <w:t>) :</w:t>
      </w:r>
      <w:proofErr w:type="gramEnd"/>
      <w:r w:rsidRPr="000A0708">
        <w:rPr>
          <w:rFonts w:asciiTheme="majorBidi" w:hAnsiTheme="majorBidi" w:cstheme="majorBidi"/>
          <w:sz w:val="24"/>
          <w:szCs w:val="24"/>
        </w:rPr>
        <w:t xml:space="preserve">61-73. Fakultas Psikologi Universitas Gajah Mada. </w:t>
      </w:r>
      <w:proofErr w:type="gramStart"/>
      <w:r w:rsidRPr="000A0708">
        <w:rPr>
          <w:rFonts w:asciiTheme="majorBidi" w:hAnsiTheme="majorBidi" w:cstheme="majorBidi"/>
          <w:sz w:val="24"/>
          <w:szCs w:val="24"/>
        </w:rPr>
        <w:t xml:space="preserve">Diakses melalui </w:t>
      </w:r>
      <w:hyperlink w:history="1">
        <w:proofErr w:type="gramEnd"/>
        <w:r w:rsidRPr="000A0708">
          <w:rPr>
            <w:rStyle w:val="Hyperlink"/>
            <w:rFonts w:asciiTheme="majorBidi" w:hAnsiTheme="majorBidi" w:cstheme="majorBidi"/>
            <w:color w:val="auto"/>
            <w:sz w:val="24"/>
            <w:szCs w:val="24"/>
          </w:rPr>
          <w:t>http://i-lib.ugm.ac</w:t>
        </w:r>
        <w:proofErr w:type="gramStart"/>
        <w:r w:rsidRPr="000A0708">
          <w:rPr>
            <w:rStyle w:val="Hyperlink"/>
            <w:rFonts w:asciiTheme="majorBidi" w:hAnsiTheme="majorBidi" w:cstheme="majorBidi"/>
            <w:color w:val="auto"/>
            <w:sz w:val="24"/>
            <w:szCs w:val="24"/>
          </w:rPr>
          <w:t>.</w:t>
        </w:r>
        <w:proofErr w:type="gramEnd"/>
        <w:r w:rsidRPr="000A0708">
          <w:rPr>
            <w:rStyle w:val="Hyperlink"/>
            <w:rFonts w:asciiTheme="majorBidi" w:hAnsiTheme="majorBidi" w:cstheme="majorBidi"/>
            <w:color w:val="auto"/>
            <w:sz w:val="24"/>
            <w:szCs w:val="24"/>
          </w:rPr>
          <w:t xml:space="preserve"> id/jurnal/download. Php?dataId=4009</w:t>
        </w:r>
      </w:hyperlink>
      <w:r w:rsidRPr="000A0708">
        <w:rPr>
          <w:rFonts w:asciiTheme="majorBidi" w:hAnsiTheme="majorBidi" w:cstheme="majorBidi"/>
          <w:sz w:val="24"/>
          <w:szCs w:val="24"/>
        </w:rPr>
        <w:t xml:space="preserve"> pada 18 Maret 2017</w:t>
      </w:r>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Rizky, Muhammad. Utami, Dyah. 2014. Konstruksi Sosial Penyandang Disabilitas Terhadap Penggunaan Angkutan Umum Di Kabupaten Sidoharjo. </w:t>
      </w:r>
      <w:r w:rsidRPr="000A0708">
        <w:rPr>
          <w:rFonts w:asciiTheme="majorBidi" w:hAnsiTheme="majorBidi" w:cstheme="majorBidi"/>
          <w:i/>
          <w:sz w:val="24"/>
          <w:szCs w:val="24"/>
        </w:rPr>
        <w:t xml:space="preserve">Jurnal Paradigma </w:t>
      </w:r>
      <w:r w:rsidRPr="000A0708">
        <w:rPr>
          <w:rFonts w:asciiTheme="majorBidi" w:hAnsiTheme="majorBidi" w:cstheme="majorBidi"/>
          <w:sz w:val="24"/>
          <w:szCs w:val="24"/>
        </w:rPr>
        <w:t xml:space="preserve">02(01): 1-7. </w:t>
      </w:r>
      <w:proofErr w:type="gramStart"/>
      <w:r w:rsidRPr="000A0708">
        <w:rPr>
          <w:rFonts w:asciiTheme="majorBidi" w:hAnsiTheme="majorBidi" w:cstheme="majorBidi"/>
          <w:sz w:val="24"/>
          <w:szCs w:val="24"/>
        </w:rPr>
        <w:t>Fakultas Ilmu Sosial Universitas Negeri Surabaya.</w:t>
      </w:r>
      <w:proofErr w:type="gramEnd"/>
      <w:r w:rsidRPr="000A0708">
        <w:rPr>
          <w:rFonts w:asciiTheme="majorBidi" w:hAnsiTheme="majorBidi" w:cstheme="majorBidi"/>
          <w:sz w:val="24"/>
          <w:szCs w:val="24"/>
        </w:rPr>
        <w:t xml:space="preserve"> </w:t>
      </w:r>
      <w:proofErr w:type="gramStart"/>
      <w:r w:rsidRPr="000A0708">
        <w:rPr>
          <w:rFonts w:asciiTheme="majorBidi" w:hAnsiTheme="majorBidi" w:cstheme="majorBidi"/>
          <w:sz w:val="24"/>
          <w:szCs w:val="24"/>
        </w:rPr>
        <w:t xml:space="preserve">Diakese melalui </w:t>
      </w:r>
      <w:hyperlink r:id="rId22" w:history="1">
        <w:r w:rsidRPr="000A0708">
          <w:rPr>
            <w:rStyle w:val="Hyperlink"/>
            <w:rFonts w:asciiTheme="majorBidi" w:hAnsiTheme="majorBidi" w:cstheme="majorBidi"/>
            <w:color w:val="auto"/>
            <w:sz w:val="24"/>
            <w:szCs w:val="24"/>
          </w:rPr>
          <w:t>http://jurnalmahasiswa.unesa.ac.id/article/9408/39/article.pdf</w:t>
        </w:r>
      </w:hyperlink>
      <w:r w:rsidRPr="000A0708">
        <w:rPr>
          <w:rFonts w:asciiTheme="majorBidi" w:hAnsiTheme="majorBidi" w:cstheme="majorBidi"/>
          <w:sz w:val="24"/>
          <w:szCs w:val="24"/>
        </w:rPr>
        <w:t xml:space="preserve"> pada 6 April 2017.</w:t>
      </w:r>
      <w:proofErr w:type="gramEnd"/>
      <w:r w:rsidRPr="000A0708">
        <w:rPr>
          <w:rFonts w:asciiTheme="majorBidi" w:hAnsiTheme="majorBidi" w:cstheme="majorBidi"/>
          <w:sz w:val="24"/>
          <w:szCs w:val="24"/>
        </w:rPr>
        <w:t xml:space="preserve">  </w:t>
      </w:r>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Sandu, Antonio. 2013. </w:t>
      </w:r>
      <w:r w:rsidRPr="000A0708">
        <w:rPr>
          <w:rFonts w:asciiTheme="majorBidi" w:hAnsiTheme="majorBidi" w:cstheme="majorBidi"/>
          <w:i/>
          <w:sz w:val="24"/>
          <w:szCs w:val="24"/>
        </w:rPr>
        <w:t xml:space="preserve">The Sosial construction of autonomy and the meanings of autonomy for the diabetic patient from doctor’s perspective. </w:t>
      </w:r>
      <w:proofErr w:type="gramStart"/>
      <w:r w:rsidRPr="000A0708">
        <w:rPr>
          <w:rFonts w:asciiTheme="majorBidi" w:hAnsiTheme="majorBidi" w:cstheme="majorBidi"/>
          <w:sz w:val="24"/>
          <w:szCs w:val="24"/>
        </w:rPr>
        <w:t>Procedia - Social and Behavioral Sciences volume 93 (2013).</w:t>
      </w:r>
      <w:proofErr w:type="gramEnd"/>
      <w:r w:rsidRPr="000A0708">
        <w:rPr>
          <w:rFonts w:asciiTheme="majorBidi" w:hAnsiTheme="majorBidi" w:cstheme="majorBidi"/>
          <w:sz w:val="24"/>
          <w:szCs w:val="24"/>
        </w:rPr>
        <w:t xml:space="preserve"> </w:t>
      </w:r>
      <w:proofErr w:type="gramStart"/>
      <w:r w:rsidRPr="000A0708">
        <w:rPr>
          <w:rFonts w:asciiTheme="majorBidi" w:hAnsiTheme="majorBidi" w:cstheme="majorBidi"/>
          <w:sz w:val="24"/>
          <w:szCs w:val="24"/>
        </w:rPr>
        <w:t xml:space="preserve">Diakses melalui </w:t>
      </w:r>
      <w:hyperlink r:id="rId23" w:history="1">
        <w:r w:rsidRPr="000A0708">
          <w:rPr>
            <w:rStyle w:val="Hyperlink"/>
            <w:rFonts w:asciiTheme="majorBidi" w:hAnsiTheme="majorBidi" w:cstheme="majorBidi"/>
            <w:color w:val="auto"/>
            <w:sz w:val="24"/>
            <w:szCs w:val="24"/>
          </w:rPr>
          <w:t>https://www.sciencedirect.com/science/article/pii/S1877042813036239/pdf?md5=5fcbd7c8f1ff095d6082aced3550b0bd&amp;pid=1-s2.0-S1877042813036239-main.pdf</w:t>
        </w:r>
      </w:hyperlink>
      <w:r w:rsidRPr="000A0708">
        <w:rPr>
          <w:rFonts w:asciiTheme="majorBidi" w:hAnsiTheme="majorBidi" w:cstheme="majorBidi"/>
          <w:sz w:val="24"/>
          <w:szCs w:val="24"/>
        </w:rPr>
        <w:t xml:space="preserve"> pada 8 April 2017.</w:t>
      </w:r>
      <w:proofErr w:type="gramEnd"/>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Thohari, Slamet. </w:t>
      </w:r>
      <w:proofErr w:type="gramStart"/>
      <w:r w:rsidRPr="000A0708">
        <w:rPr>
          <w:rFonts w:asciiTheme="majorBidi" w:hAnsiTheme="majorBidi" w:cstheme="majorBidi"/>
          <w:sz w:val="24"/>
          <w:szCs w:val="24"/>
        </w:rPr>
        <w:t>2014. Pandangan Disabilitas dan Aksesibilitas Fasilitas Publik bagi Penyandang Disabilitas di Kota Malang.</w:t>
      </w:r>
      <w:proofErr w:type="gramEnd"/>
      <w:r w:rsidRPr="000A0708">
        <w:rPr>
          <w:rFonts w:asciiTheme="majorBidi" w:hAnsiTheme="majorBidi" w:cstheme="majorBidi"/>
          <w:sz w:val="24"/>
          <w:szCs w:val="24"/>
        </w:rPr>
        <w:t xml:space="preserve"> </w:t>
      </w:r>
      <w:proofErr w:type="gramStart"/>
      <w:r w:rsidRPr="000A0708">
        <w:rPr>
          <w:rFonts w:asciiTheme="majorBidi" w:hAnsiTheme="majorBidi" w:cstheme="majorBidi"/>
          <w:i/>
          <w:sz w:val="24"/>
          <w:szCs w:val="24"/>
        </w:rPr>
        <w:t>Indonesian Journal of Disabilitis studies.</w:t>
      </w:r>
      <w:proofErr w:type="gramEnd"/>
      <w:r w:rsidRPr="000A0708">
        <w:rPr>
          <w:rFonts w:asciiTheme="majorBidi" w:hAnsiTheme="majorBidi" w:cstheme="majorBidi"/>
          <w:i/>
          <w:sz w:val="24"/>
          <w:szCs w:val="24"/>
        </w:rPr>
        <w:t xml:space="preserve"> </w:t>
      </w:r>
      <w:r w:rsidRPr="000A0708">
        <w:rPr>
          <w:rFonts w:asciiTheme="majorBidi" w:hAnsiTheme="majorBidi" w:cstheme="majorBidi"/>
          <w:sz w:val="24"/>
          <w:szCs w:val="24"/>
        </w:rPr>
        <w:t xml:space="preserve">1 (1): 27-37. Pusat Studi Difabel Universitas Brawijaya. </w:t>
      </w:r>
      <w:proofErr w:type="gramStart"/>
      <w:r w:rsidRPr="000A0708">
        <w:rPr>
          <w:rFonts w:asciiTheme="majorBidi" w:hAnsiTheme="majorBidi" w:cstheme="majorBidi"/>
          <w:sz w:val="24"/>
          <w:szCs w:val="24"/>
        </w:rPr>
        <w:t xml:space="preserve">Diakses melalui </w:t>
      </w:r>
      <w:hyperlink r:id="rId24" w:history="1">
        <w:r w:rsidRPr="000A0708">
          <w:rPr>
            <w:rStyle w:val="Hyperlink"/>
            <w:rFonts w:asciiTheme="majorBidi" w:hAnsiTheme="majorBidi" w:cstheme="majorBidi"/>
            <w:color w:val="auto"/>
            <w:sz w:val="24"/>
            <w:szCs w:val="24"/>
          </w:rPr>
          <w:t>http://sosiologi.ub.ac.id/wp-content/uploads/2014/11/Pandangan-Disabilitas-dan-Aksesibilitas-Fasilitas-Publik-bagi-Penyandang-Disabilitas-di-Kota-Malang-Slamet-ThohariS.Fil_.MA_.pdf</w:t>
        </w:r>
      </w:hyperlink>
      <w:r w:rsidRPr="000A0708">
        <w:rPr>
          <w:rFonts w:asciiTheme="majorBidi" w:hAnsiTheme="majorBidi" w:cstheme="majorBidi"/>
          <w:sz w:val="24"/>
          <w:szCs w:val="24"/>
        </w:rPr>
        <w:t xml:space="preserve"> pada 10 Desember 2017.</w:t>
      </w:r>
      <w:proofErr w:type="gramEnd"/>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LamanYayasan Pembinaan Anak Cacat </w:t>
      </w:r>
      <w:proofErr w:type="gramStart"/>
      <w:r w:rsidRPr="000A0708">
        <w:rPr>
          <w:rFonts w:asciiTheme="majorBidi" w:hAnsiTheme="majorBidi" w:cstheme="majorBidi"/>
          <w:sz w:val="24"/>
          <w:szCs w:val="24"/>
        </w:rPr>
        <w:t>Surakarta :</w:t>
      </w:r>
      <w:proofErr w:type="gramEnd"/>
      <w:r w:rsidRPr="000A0708">
        <w:rPr>
          <w:rFonts w:asciiTheme="majorBidi" w:hAnsiTheme="majorBidi" w:cstheme="majorBidi"/>
          <w:sz w:val="24"/>
          <w:szCs w:val="24"/>
        </w:rPr>
        <w:t xml:space="preserve"> </w:t>
      </w:r>
    </w:p>
    <w:p w:rsidR="00A77FFC" w:rsidRPr="000A0708" w:rsidRDefault="00F62192" w:rsidP="00A77FFC">
      <w:pPr>
        <w:spacing w:line="240" w:lineRule="auto"/>
        <w:ind w:left="851" w:hanging="851"/>
        <w:jc w:val="both"/>
        <w:rPr>
          <w:rFonts w:asciiTheme="majorBidi" w:hAnsiTheme="majorBidi" w:cstheme="majorBidi"/>
          <w:sz w:val="24"/>
          <w:szCs w:val="24"/>
        </w:rPr>
      </w:pPr>
      <w:hyperlink r:id="rId25" w:history="1">
        <w:r w:rsidR="00A77FFC" w:rsidRPr="000A0708">
          <w:rPr>
            <w:rStyle w:val="Hyperlink"/>
            <w:rFonts w:asciiTheme="majorBidi" w:hAnsiTheme="majorBidi" w:cstheme="majorBidi"/>
            <w:color w:val="auto"/>
            <w:sz w:val="24"/>
            <w:szCs w:val="24"/>
          </w:rPr>
          <w:t>http://ypac.or.id</w:t>
        </w:r>
      </w:hyperlink>
      <w:r w:rsidR="00A77FFC" w:rsidRPr="000A0708">
        <w:rPr>
          <w:rFonts w:asciiTheme="majorBidi" w:hAnsiTheme="majorBidi" w:cstheme="majorBidi"/>
          <w:sz w:val="24"/>
          <w:szCs w:val="24"/>
        </w:rPr>
        <w:t xml:space="preserve"> </w:t>
      </w:r>
    </w:p>
    <w:p w:rsidR="00A77FFC" w:rsidRPr="000A0708" w:rsidRDefault="00F62192" w:rsidP="00A77FFC">
      <w:pPr>
        <w:spacing w:line="240" w:lineRule="auto"/>
        <w:ind w:left="851" w:hanging="851"/>
        <w:jc w:val="both"/>
        <w:rPr>
          <w:rFonts w:asciiTheme="majorBidi" w:hAnsiTheme="majorBidi" w:cstheme="majorBidi"/>
          <w:sz w:val="24"/>
          <w:szCs w:val="24"/>
        </w:rPr>
      </w:pPr>
      <w:hyperlink r:id="rId26" w:history="1">
        <w:r w:rsidR="00A77FFC" w:rsidRPr="000A0708">
          <w:rPr>
            <w:rStyle w:val="Hyperlink"/>
            <w:rFonts w:asciiTheme="majorBidi" w:hAnsiTheme="majorBidi" w:cstheme="majorBidi"/>
            <w:color w:val="auto"/>
            <w:sz w:val="24"/>
            <w:szCs w:val="24"/>
          </w:rPr>
          <w:t>http://slb-dypacsolo.blogspot.co.id/</w:t>
        </w:r>
      </w:hyperlink>
      <w:r w:rsidR="00A77FFC" w:rsidRPr="000A0708">
        <w:rPr>
          <w:rFonts w:asciiTheme="majorBidi" w:hAnsiTheme="majorBidi" w:cstheme="majorBidi"/>
          <w:sz w:val="24"/>
          <w:szCs w:val="24"/>
        </w:rPr>
        <w:t xml:space="preserve"> </w:t>
      </w:r>
    </w:p>
    <w:p w:rsidR="00A77FFC" w:rsidRPr="000A0708" w:rsidRDefault="00A77FFC" w:rsidP="00A77FFC">
      <w:pPr>
        <w:spacing w:line="240" w:lineRule="auto"/>
        <w:ind w:left="851" w:hanging="851"/>
        <w:jc w:val="both"/>
        <w:rPr>
          <w:rFonts w:asciiTheme="majorBidi" w:hAnsiTheme="majorBidi" w:cstheme="majorBidi"/>
          <w:sz w:val="24"/>
          <w:szCs w:val="24"/>
        </w:rPr>
      </w:pPr>
      <w:r w:rsidRPr="000A0708">
        <w:rPr>
          <w:rFonts w:asciiTheme="majorBidi" w:hAnsiTheme="majorBidi" w:cstheme="majorBidi"/>
          <w:sz w:val="24"/>
          <w:szCs w:val="24"/>
        </w:rPr>
        <w:t xml:space="preserve">Laman berita </w:t>
      </w:r>
      <w:proofErr w:type="gramStart"/>
      <w:r w:rsidRPr="000A0708">
        <w:rPr>
          <w:rFonts w:asciiTheme="majorBidi" w:hAnsiTheme="majorBidi" w:cstheme="majorBidi"/>
          <w:sz w:val="24"/>
          <w:szCs w:val="24"/>
        </w:rPr>
        <w:t>online :</w:t>
      </w:r>
      <w:proofErr w:type="gramEnd"/>
      <w:r w:rsidRPr="000A0708">
        <w:rPr>
          <w:rFonts w:asciiTheme="majorBidi" w:hAnsiTheme="majorBidi" w:cstheme="majorBidi"/>
          <w:sz w:val="24"/>
          <w:szCs w:val="24"/>
        </w:rPr>
        <w:t xml:space="preserve"> </w:t>
      </w:r>
    </w:p>
    <w:p w:rsidR="00A77FFC" w:rsidRPr="000A0708" w:rsidRDefault="00F62192" w:rsidP="00A77FFC">
      <w:pPr>
        <w:spacing w:line="240" w:lineRule="auto"/>
        <w:ind w:left="851" w:hanging="851"/>
        <w:jc w:val="both"/>
        <w:rPr>
          <w:rFonts w:asciiTheme="majorBidi" w:hAnsiTheme="majorBidi" w:cstheme="majorBidi"/>
          <w:sz w:val="24"/>
          <w:szCs w:val="24"/>
          <w:lang w:val="id-ID"/>
        </w:rPr>
      </w:pPr>
      <w:hyperlink r:id="rId27" w:history="1">
        <w:r w:rsidR="00A77FFC" w:rsidRPr="000A0708">
          <w:rPr>
            <w:rStyle w:val="Hyperlink"/>
            <w:rFonts w:asciiTheme="majorBidi" w:hAnsiTheme="majorBidi" w:cstheme="majorBidi"/>
            <w:color w:val="auto"/>
            <w:sz w:val="24"/>
            <w:szCs w:val="24"/>
          </w:rPr>
          <w:t>https://www.brilio.net/news/anis-rahmatillah-bocah-difabel-juara-olimpiade-sains-nasional-150617w.html</w:t>
        </w:r>
      </w:hyperlink>
    </w:p>
    <w:p w:rsidR="00A77FFC" w:rsidRPr="000A0708" w:rsidRDefault="00A77FFC" w:rsidP="00A77FFC">
      <w:pPr>
        <w:spacing w:line="240" w:lineRule="auto"/>
        <w:jc w:val="both"/>
        <w:rPr>
          <w:rFonts w:asciiTheme="majorBidi" w:hAnsiTheme="majorBidi" w:cstheme="majorBidi"/>
          <w:sz w:val="24"/>
          <w:szCs w:val="24"/>
          <w:lang w:val="id-ID"/>
        </w:rPr>
      </w:pPr>
    </w:p>
    <w:sectPr w:rsidR="00A77FFC" w:rsidRPr="000A0708" w:rsidSect="00A66F6B">
      <w:headerReference w:type="default" r:id="rId28"/>
      <w:footerReference w:type="default" r:id="rId29"/>
      <w:headerReference w:type="first" r:id="rId30"/>
      <w:footerReference w:type="first" r:id="rId31"/>
      <w:pgSz w:w="11907" w:h="16839" w:code="9"/>
      <w:pgMar w:top="1805" w:right="1699" w:bottom="1701" w:left="2275" w:header="720" w:footer="720" w:gutter="0"/>
      <w:pgNumType w:start="14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192" w:rsidRDefault="00F62192" w:rsidP="00AE3DAA">
      <w:pPr>
        <w:spacing w:after="0" w:line="240" w:lineRule="auto"/>
      </w:pPr>
      <w:r>
        <w:separator/>
      </w:r>
    </w:p>
  </w:endnote>
  <w:endnote w:type="continuationSeparator" w:id="0">
    <w:p w:rsidR="00F62192" w:rsidRDefault="00F62192" w:rsidP="00AE3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278363"/>
      <w:docPartObj>
        <w:docPartGallery w:val="Page Numbers (Bottom of Page)"/>
        <w:docPartUnique/>
      </w:docPartObj>
    </w:sdtPr>
    <w:sdtEndPr>
      <w:rPr>
        <w:rFonts w:ascii="Times New Roman" w:hAnsi="Times New Roman" w:cs="Times New Roman"/>
        <w:noProof/>
        <w:sz w:val="24"/>
      </w:rPr>
    </w:sdtEndPr>
    <w:sdtContent>
      <w:p w:rsidR="00A66F6B" w:rsidRPr="00A66F6B" w:rsidRDefault="00A66F6B">
        <w:pPr>
          <w:pStyle w:val="Footer"/>
          <w:jc w:val="right"/>
          <w:rPr>
            <w:rFonts w:ascii="Times New Roman" w:hAnsi="Times New Roman" w:cs="Times New Roman"/>
            <w:sz w:val="24"/>
          </w:rPr>
        </w:pPr>
        <w:r w:rsidRPr="00A66F6B">
          <w:rPr>
            <w:rFonts w:ascii="Times New Roman" w:hAnsi="Times New Roman" w:cs="Times New Roman"/>
            <w:sz w:val="24"/>
          </w:rPr>
          <w:fldChar w:fldCharType="begin"/>
        </w:r>
        <w:r w:rsidRPr="00A66F6B">
          <w:rPr>
            <w:rFonts w:ascii="Times New Roman" w:hAnsi="Times New Roman" w:cs="Times New Roman"/>
            <w:sz w:val="24"/>
          </w:rPr>
          <w:instrText xml:space="preserve"> PAGE   \* MERGEFORMAT </w:instrText>
        </w:r>
        <w:r w:rsidRPr="00A66F6B">
          <w:rPr>
            <w:rFonts w:ascii="Times New Roman" w:hAnsi="Times New Roman" w:cs="Times New Roman"/>
            <w:sz w:val="24"/>
          </w:rPr>
          <w:fldChar w:fldCharType="separate"/>
        </w:r>
        <w:r w:rsidR="00C121B0">
          <w:rPr>
            <w:rFonts w:ascii="Times New Roman" w:hAnsi="Times New Roman" w:cs="Times New Roman"/>
            <w:noProof/>
            <w:sz w:val="24"/>
          </w:rPr>
          <w:t>148</w:t>
        </w:r>
        <w:r w:rsidRPr="00A66F6B">
          <w:rPr>
            <w:rFonts w:ascii="Times New Roman" w:hAnsi="Times New Roman" w:cs="Times New Roman"/>
            <w:noProof/>
            <w:sz w:val="24"/>
          </w:rPr>
          <w:fldChar w:fldCharType="end"/>
        </w:r>
      </w:p>
    </w:sdtContent>
  </w:sdt>
  <w:p w:rsidR="00A66F6B" w:rsidRDefault="00A66F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D75" w:rsidRPr="009B0D75" w:rsidRDefault="009B0D75" w:rsidP="009B0D75">
    <w:pPr>
      <w:pStyle w:val="Footer"/>
      <w:jc w:val="center"/>
      <w:rPr>
        <w:rFonts w:ascii="Times New Roman" w:hAnsi="Times New Roman" w:cs="Times New Roman"/>
        <w:sz w:val="24"/>
        <w:lang w:val="id-ID"/>
      </w:rPr>
    </w:pPr>
    <w:r>
      <w:rPr>
        <w:rFonts w:ascii="Times New Roman" w:hAnsi="Times New Roman" w:cs="Times New Roman"/>
        <w:sz w:val="24"/>
        <w:lang w:val="id-ID"/>
      </w:rPr>
      <w:t>1</w:t>
    </w:r>
    <w:r w:rsidR="00A66F6B">
      <w:rPr>
        <w:rFonts w:ascii="Times New Roman" w:hAnsi="Times New Roman" w:cs="Times New Roman"/>
        <w:sz w:val="24"/>
        <w:lang w:val="id-ID"/>
      </w:rPr>
      <w:t>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192" w:rsidRDefault="00F62192" w:rsidP="00AE3DAA">
      <w:pPr>
        <w:spacing w:after="0" w:line="240" w:lineRule="auto"/>
      </w:pPr>
      <w:r>
        <w:separator/>
      </w:r>
    </w:p>
  </w:footnote>
  <w:footnote w:type="continuationSeparator" w:id="0">
    <w:p w:rsidR="00F62192" w:rsidRDefault="00F62192" w:rsidP="00AE3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6B" w:rsidRPr="00A66F6B" w:rsidRDefault="00A66F6B" w:rsidP="00A66F6B">
    <w:pPr>
      <w:tabs>
        <w:tab w:val="center" w:pos="4680"/>
        <w:tab w:val="right" w:pos="9360"/>
      </w:tabs>
      <w:spacing w:after="0" w:line="240" w:lineRule="auto"/>
      <w:jc w:val="right"/>
      <w:rPr>
        <w:rFonts w:ascii="Times New Roman" w:eastAsia="Calibri" w:hAnsi="Times New Roman" w:cs="Times New Roman"/>
        <w:sz w:val="20"/>
        <w:szCs w:val="20"/>
        <w:lang w:val="id-ID"/>
      </w:rPr>
    </w:pPr>
    <w:r w:rsidRPr="00A66F6B">
      <w:rPr>
        <w:rFonts w:ascii="Times New Roman" w:eastAsia="Calibri" w:hAnsi="Times New Roman" w:cs="Times New Roman"/>
        <w:sz w:val="20"/>
        <w:szCs w:val="20"/>
      </w:rPr>
      <w:t>Journal of Development and Social Change, Vol. 1, No. 2, Oktober 2018: P.</w:t>
    </w:r>
    <w:r>
      <w:rPr>
        <w:rFonts w:ascii="Times New Roman" w:eastAsia="Calibri" w:hAnsi="Times New Roman" w:cs="Times New Roman"/>
        <w:sz w:val="20"/>
        <w:szCs w:val="20"/>
        <w:lang w:val="id-ID"/>
      </w:rPr>
      <w:t>147-158</w:t>
    </w:r>
  </w:p>
  <w:p w:rsidR="00A66F6B" w:rsidRDefault="00A66F6B" w:rsidP="00A66F6B">
    <w:pPr>
      <w:tabs>
        <w:tab w:val="center" w:pos="4680"/>
        <w:tab w:val="right" w:pos="9360"/>
      </w:tabs>
      <w:spacing w:after="0" w:line="240" w:lineRule="auto"/>
      <w:jc w:val="right"/>
      <w:rPr>
        <w:rFonts w:ascii="Times New Roman" w:eastAsia="Calibri" w:hAnsi="Times New Roman" w:cs="Times New Roman"/>
        <w:sz w:val="20"/>
        <w:szCs w:val="20"/>
        <w:lang w:val="id-ID"/>
      </w:rPr>
    </w:pPr>
    <w:proofErr w:type="gramStart"/>
    <w:r w:rsidRPr="00A66F6B">
      <w:rPr>
        <w:rFonts w:ascii="Times New Roman" w:eastAsia="Calibri" w:hAnsi="Times New Roman" w:cs="Times New Roman"/>
        <w:sz w:val="20"/>
        <w:szCs w:val="20"/>
      </w:rPr>
      <w:t>p-ISSN</w:t>
    </w:r>
    <w:proofErr w:type="gramEnd"/>
    <w:r w:rsidRPr="00A66F6B">
      <w:rPr>
        <w:rFonts w:ascii="Times New Roman" w:eastAsia="Calibri" w:hAnsi="Times New Roman" w:cs="Times New Roman"/>
        <w:sz w:val="20"/>
        <w:szCs w:val="20"/>
      </w:rPr>
      <w:t xml:space="preserve"> 2614-5766, https: //jurnal.uns.ac.id/jodasc</w:t>
    </w:r>
  </w:p>
  <w:p w:rsidR="00A66F6B" w:rsidRPr="00A66F6B" w:rsidRDefault="00A66F6B" w:rsidP="00A66F6B">
    <w:pPr>
      <w:tabs>
        <w:tab w:val="center" w:pos="4680"/>
        <w:tab w:val="right" w:pos="9360"/>
      </w:tabs>
      <w:spacing w:after="0" w:line="240" w:lineRule="auto"/>
      <w:jc w:val="right"/>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Nabiela Tiarasari, Sri Hilmi Pujihartati. Kontruksi Sosial Difabel...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D75" w:rsidRPr="009B0D75" w:rsidRDefault="009B0D75" w:rsidP="009B0D75">
    <w:pPr>
      <w:tabs>
        <w:tab w:val="center" w:pos="4680"/>
        <w:tab w:val="right" w:pos="9360"/>
      </w:tabs>
      <w:spacing w:after="0" w:line="240" w:lineRule="auto"/>
      <w:jc w:val="center"/>
      <w:rPr>
        <w:rFonts w:ascii="Times New Roman" w:eastAsia="Calibri" w:hAnsi="Times New Roman" w:cs="Times New Roman"/>
        <w:sz w:val="20"/>
        <w:szCs w:val="20"/>
        <w:lang w:val="id-ID"/>
      </w:rPr>
    </w:pPr>
    <w:r w:rsidRPr="009B0D75">
      <w:rPr>
        <w:rFonts w:ascii="Times New Roman" w:eastAsia="Calibri" w:hAnsi="Times New Roman" w:cs="Times New Roman"/>
        <w:sz w:val="20"/>
        <w:szCs w:val="20"/>
        <w:lang w:val="id-ID"/>
      </w:rPr>
      <w:t xml:space="preserve">Journal of Development </w:t>
    </w:r>
    <w:r>
      <w:rPr>
        <w:rFonts w:ascii="Times New Roman" w:eastAsia="Calibri" w:hAnsi="Times New Roman" w:cs="Times New Roman"/>
        <w:sz w:val="20"/>
        <w:szCs w:val="20"/>
        <w:lang w:val="id-ID"/>
      </w:rPr>
      <w:t>and Social Change, Vol. 1, No. 2, Oktober 2018: P.</w:t>
    </w:r>
    <w:r w:rsidR="00A66F6B">
      <w:rPr>
        <w:rFonts w:ascii="Times New Roman" w:eastAsia="Calibri" w:hAnsi="Times New Roman" w:cs="Times New Roman"/>
        <w:sz w:val="20"/>
        <w:szCs w:val="20"/>
        <w:lang w:val="id-ID"/>
      </w:rPr>
      <w:t>147-158</w:t>
    </w:r>
  </w:p>
  <w:p w:rsidR="009B0D75" w:rsidRPr="009B0D75" w:rsidRDefault="009B0D75" w:rsidP="009B0D75">
    <w:pPr>
      <w:tabs>
        <w:tab w:val="center" w:pos="4680"/>
        <w:tab w:val="right" w:pos="9360"/>
      </w:tabs>
      <w:spacing w:after="0" w:line="240" w:lineRule="auto"/>
      <w:jc w:val="center"/>
      <w:rPr>
        <w:rFonts w:ascii="Times New Roman" w:eastAsia="Calibri" w:hAnsi="Times New Roman" w:cs="Times New Roman"/>
        <w:sz w:val="20"/>
        <w:szCs w:val="20"/>
        <w:lang w:val="id-ID"/>
      </w:rPr>
    </w:pPr>
    <w:r w:rsidRPr="009B0D75">
      <w:rPr>
        <w:rFonts w:ascii="Times New Roman" w:eastAsia="Calibri" w:hAnsi="Times New Roman" w:cs="Times New Roman"/>
        <w:sz w:val="20"/>
        <w:szCs w:val="20"/>
        <w:lang w:val="id-ID"/>
      </w:rPr>
      <w:t xml:space="preserve">p-ISSN </w:t>
    </w:r>
    <w:r w:rsidRPr="009B0D75">
      <w:rPr>
        <w:rFonts w:ascii="Times New Roman" w:eastAsia="Calibri" w:hAnsi="Times New Roman" w:cs="Times New Roman"/>
        <w:sz w:val="20"/>
        <w:szCs w:val="20"/>
      </w:rPr>
      <w:t>2614-5766</w:t>
    </w:r>
    <w:r w:rsidRPr="009B0D75">
      <w:rPr>
        <w:rFonts w:ascii="Times New Roman" w:eastAsia="Calibri" w:hAnsi="Times New Roman" w:cs="Times New Roman"/>
        <w:sz w:val="20"/>
        <w:szCs w:val="20"/>
        <w:lang w:val="id-ID"/>
      </w:rPr>
      <w:t>, https: //jurnal.uns.ac.id/jodasc</w:t>
    </w:r>
  </w:p>
  <w:p w:rsidR="009B0D75" w:rsidRDefault="009B0D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409001D"/>
    <w:numStyleLink w:val="Style1"/>
  </w:abstractNum>
  <w:abstractNum w:abstractNumId="1">
    <w:nsid w:val="04025FF5"/>
    <w:multiLevelType w:val="hybridMultilevel"/>
    <w:tmpl w:val="FFB688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F3529E4"/>
    <w:multiLevelType w:val="multilevel"/>
    <w:tmpl w:val="795088FA"/>
    <w:numStyleLink w:val="Makalah"/>
  </w:abstractNum>
  <w:abstractNum w:abstractNumId="3">
    <w:nsid w:val="1C937AAD"/>
    <w:multiLevelType w:val="hybridMultilevel"/>
    <w:tmpl w:val="2506B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84192"/>
    <w:multiLevelType w:val="multilevel"/>
    <w:tmpl w:val="795088FA"/>
    <w:numStyleLink w:val="Makalah"/>
  </w:abstractNum>
  <w:abstractNum w:abstractNumId="5">
    <w:nsid w:val="20AB03F3"/>
    <w:multiLevelType w:val="multilevel"/>
    <w:tmpl w:val="795088FA"/>
    <w:numStyleLink w:val="Makalah"/>
  </w:abstractNum>
  <w:abstractNum w:abstractNumId="6">
    <w:nsid w:val="222E7F63"/>
    <w:multiLevelType w:val="hybridMultilevel"/>
    <w:tmpl w:val="86FA8FDC"/>
    <w:lvl w:ilvl="0" w:tplc="DDE42F34">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016EDB"/>
    <w:multiLevelType w:val="hybridMultilevel"/>
    <w:tmpl w:val="2448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F82E1A"/>
    <w:multiLevelType w:val="hybridMultilevel"/>
    <w:tmpl w:val="9D5E9D0C"/>
    <w:lvl w:ilvl="0" w:tplc="DDE42F34">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D7057C"/>
    <w:multiLevelType w:val="hybridMultilevel"/>
    <w:tmpl w:val="BBC60DF4"/>
    <w:lvl w:ilvl="0" w:tplc="1EA8709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nsid w:val="49DE18FC"/>
    <w:multiLevelType w:val="multilevel"/>
    <w:tmpl w:val="0409001D"/>
    <w:styleLink w:val="Style1"/>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FF415FF"/>
    <w:multiLevelType w:val="multilevel"/>
    <w:tmpl w:val="BBC60DF4"/>
    <w:lvl w:ilvl="0">
      <w:start w:val="1"/>
      <w:numFmt w:val="lowerLetter"/>
      <w:lvlText w:val="%1."/>
      <w:lvlJc w:val="left"/>
      <w:pPr>
        <w:ind w:left="1005" w:hanging="360"/>
      </w:pPr>
      <w:rPr>
        <w:rFonts w:hint="default"/>
      </w:rPr>
    </w:lvl>
    <w:lvl w:ilvl="1">
      <w:start w:val="1"/>
      <w:numFmt w:val="lowerLetter"/>
      <w:lvlText w:val="%2."/>
      <w:lvlJc w:val="left"/>
      <w:pPr>
        <w:ind w:left="1725" w:hanging="360"/>
      </w:pPr>
    </w:lvl>
    <w:lvl w:ilvl="2" w:tentative="1">
      <w:start w:val="1"/>
      <w:numFmt w:val="lowerRoman"/>
      <w:lvlText w:val="%3."/>
      <w:lvlJc w:val="right"/>
      <w:pPr>
        <w:ind w:left="2445" w:hanging="180"/>
      </w:pPr>
    </w:lvl>
    <w:lvl w:ilvl="3" w:tentative="1">
      <w:start w:val="1"/>
      <w:numFmt w:val="decimal"/>
      <w:lvlText w:val="%4."/>
      <w:lvlJc w:val="left"/>
      <w:pPr>
        <w:ind w:left="3165" w:hanging="360"/>
      </w:pPr>
    </w:lvl>
    <w:lvl w:ilvl="4" w:tentative="1">
      <w:start w:val="1"/>
      <w:numFmt w:val="lowerLetter"/>
      <w:lvlText w:val="%5."/>
      <w:lvlJc w:val="left"/>
      <w:pPr>
        <w:ind w:left="3885" w:hanging="360"/>
      </w:pPr>
    </w:lvl>
    <w:lvl w:ilvl="5" w:tentative="1">
      <w:start w:val="1"/>
      <w:numFmt w:val="lowerRoman"/>
      <w:lvlText w:val="%6."/>
      <w:lvlJc w:val="right"/>
      <w:pPr>
        <w:ind w:left="4605" w:hanging="180"/>
      </w:pPr>
    </w:lvl>
    <w:lvl w:ilvl="6" w:tentative="1">
      <w:start w:val="1"/>
      <w:numFmt w:val="decimal"/>
      <w:lvlText w:val="%7."/>
      <w:lvlJc w:val="left"/>
      <w:pPr>
        <w:ind w:left="5325" w:hanging="360"/>
      </w:pPr>
    </w:lvl>
    <w:lvl w:ilvl="7" w:tentative="1">
      <w:start w:val="1"/>
      <w:numFmt w:val="lowerLetter"/>
      <w:lvlText w:val="%8."/>
      <w:lvlJc w:val="left"/>
      <w:pPr>
        <w:ind w:left="6045" w:hanging="360"/>
      </w:pPr>
    </w:lvl>
    <w:lvl w:ilvl="8" w:tentative="1">
      <w:start w:val="1"/>
      <w:numFmt w:val="lowerRoman"/>
      <w:lvlText w:val="%9."/>
      <w:lvlJc w:val="right"/>
      <w:pPr>
        <w:ind w:left="6765" w:hanging="180"/>
      </w:pPr>
    </w:lvl>
  </w:abstractNum>
  <w:abstractNum w:abstractNumId="12">
    <w:nsid w:val="57B0378E"/>
    <w:multiLevelType w:val="multilevel"/>
    <w:tmpl w:val="795088FA"/>
    <w:styleLink w:val="Makalah"/>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C181663"/>
    <w:multiLevelType w:val="hybridMultilevel"/>
    <w:tmpl w:val="132CF68A"/>
    <w:lvl w:ilvl="0" w:tplc="DDE42F34">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004492"/>
    <w:multiLevelType w:val="multilevel"/>
    <w:tmpl w:val="795088FA"/>
    <w:numStyleLink w:val="Makalah"/>
  </w:abstractNum>
  <w:num w:numId="1">
    <w:abstractNumId w:val="3"/>
  </w:num>
  <w:num w:numId="2">
    <w:abstractNumId w:val="2"/>
  </w:num>
  <w:num w:numId="3">
    <w:abstractNumId w:val="12"/>
  </w:num>
  <w:num w:numId="4">
    <w:abstractNumId w:val="14"/>
  </w:num>
  <w:num w:numId="5">
    <w:abstractNumId w:val="4"/>
  </w:num>
  <w:num w:numId="6">
    <w:abstractNumId w:val="5"/>
  </w:num>
  <w:num w:numId="7">
    <w:abstractNumId w:val="1"/>
  </w:num>
  <w:num w:numId="8">
    <w:abstractNumId w:val="0"/>
  </w:num>
  <w:num w:numId="9">
    <w:abstractNumId w:val="9"/>
  </w:num>
  <w:num w:numId="10">
    <w:abstractNumId w:val="11"/>
  </w:num>
  <w:num w:numId="11">
    <w:abstractNumId w:val="10"/>
  </w:num>
  <w:num w:numId="12">
    <w:abstractNumId w:val="6"/>
  </w:num>
  <w:num w:numId="13">
    <w:abstractNumId w:val="8"/>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8A9"/>
    <w:rsid w:val="00022A4A"/>
    <w:rsid w:val="00023744"/>
    <w:rsid w:val="00044C08"/>
    <w:rsid w:val="0007522B"/>
    <w:rsid w:val="00080FED"/>
    <w:rsid w:val="000A0708"/>
    <w:rsid w:val="000B0417"/>
    <w:rsid w:val="000D5FF9"/>
    <w:rsid w:val="000F4645"/>
    <w:rsid w:val="001048F3"/>
    <w:rsid w:val="001114DE"/>
    <w:rsid w:val="001133F2"/>
    <w:rsid w:val="00160837"/>
    <w:rsid w:val="00172602"/>
    <w:rsid w:val="001A138B"/>
    <w:rsid w:val="001A6CDD"/>
    <w:rsid w:val="001B201E"/>
    <w:rsid w:val="001D65EC"/>
    <w:rsid w:val="00201F24"/>
    <w:rsid w:val="002059D4"/>
    <w:rsid w:val="00220B96"/>
    <w:rsid w:val="00245C10"/>
    <w:rsid w:val="00251860"/>
    <w:rsid w:val="002643E4"/>
    <w:rsid w:val="00265A75"/>
    <w:rsid w:val="00274A5F"/>
    <w:rsid w:val="00291659"/>
    <w:rsid w:val="00293E77"/>
    <w:rsid w:val="002B3BBB"/>
    <w:rsid w:val="002C77E5"/>
    <w:rsid w:val="003152E5"/>
    <w:rsid w:val="003367F2"/>
    <w:rsid w:val="00336ED8"/>
    <w:rsid w:val="003615EF"/>
    <w:rsid w:val="00374504"/>
    <w:rsid w:val="0038313D"/>
    <w:rsid w:val="003848D5"/>
    <w:rsid w:val="00394AF2"/>
    <w:rsid w:val="003A76A8"/>
    <w:rsid w:val="003B5AB2"/>
    <w:rsid w:val="003C452F"/>
    <w:rsid w:val="003D3E3A"/>
    <w:rsid w:val="003E1501"/>
    <w:rsid w:val="003E6631"/>
    <w:rsid w:val="003F02E1"/>
    <w:rsid w:val="003F036B"/>
    <w:rsid w:val="003F2C72"/>
    <w:rsid w:val="003F4CA1"/>
    <w:rsid w:val="00422273"/>
    <w:rsid w:val="0042293F"/>
    <w:rsid w:val="0042318A"/>
    <w:rsid w:val="004236CA"/>
    <w:rsid w:val="0044086A"/>
    <w:rsid w:val="00445EFC"/>
    <w:rsid w:val="0044621D"/>
    <w:rsid w:val="00464543"/>
    <w:rsid w:val="004714C7"/>
    <w:rsid w:val="00486BBE"/>
    <w:rsid w:val="00492A16"/>
    <w:rsid w:val="0049427D"/>
    <w:rsid w:val="004A656D"/>
    <w:rsid w:val="004C0D8D"/>
    <w:rsid w:val="004C1B8F"/>
    <w:rsid w:val="004C3010"/>
    <w:rsid w:val="004C3E49"/>
    <w:rsid w:val="004D7AAE"/>
    <w:rsid w:val="004E4435"/>
    <w:rsid w:val="004E47D5"/>
    <w:rsid w:val="004E6B1C"/>
    <w:rsid w:val="004F30BF"/>
    <w:rsid w:val="004F492C"/>
    <w:rsid w:val="004F49C1"/>
    <w:rsid w:val="00510230"/>
    <w:rsid w:val="0051362F"/>
    <w:rsid w:val="00516F2F"/>
    <w:rsid w:val="00550939"/>
    <w:rsid w:val="0056161F"/>
    <w:rsid w:val="0058042F"/>
    <w:rsid w:val="00592B44"/>
    <w:rsid w:val="005A194C"/>
    <w:rsid w:val="005A45A3"/>
    <w:rsid w:val="005A71F5"/>
    <w:rsid w:val="005B3840"/>
    <w:rsid w:val="005C1683"/>
    <w:rsid w:val="005E603B"/>
    <w:rsid w:val="00607AAA"/>
    <w:rsid w:val="00644F38"/>
    <w:rsid w:val="006501E9"/>
    <w:rsid w:val="006521AB"/>
    <w:rsid w:val="006663BF"/>
    <w:rsid w:val="00670F67"/>
    <w:rsid w:val="0068149B"/>
    <w:rsid w:val="00682A2A"/>
    <w:rsid w:val="00697C4C"/>
    <w:rsid w:val="006A483E"/>
    <w:rsid w:val="006B2418"/>
    <w:rsid w:val="006C0594"/>
    <w:rsid w:val="006C153A"/>
    <w:rsid w:val="006C249C"/>
    <w:rsid w:val="006C7A53"/>
    <w:rsid w:val="006D79A5"/>
    <w:rsid w:val="006E3A7B"/>
    <w:rsid w:val="00713EC0"/>
    <w:rsid w:val="0072790C"/>
    <w:rsid w:val="0074208C"/>
    <w:rsid w:val="0074638C"/>
    <w:rsid w:val="00766E8A"/>
    <w:rsid w:val="00771E1C"/>
    <w:rsid w:val="00776F8D"/>
    <w:rsid w:val="0078284B"/>
    <w:rsid w:val="007905FB"/>
    <w:rsid w:val="00790735"/>
    <w:rsid w:val="00794A9F"/>
    <w:rsid w:val="007A4D5D"/>
    <w:rsid w:val="007B23F9"/>
    <w:rsid w:val="007D2E03"/>
    <w:rsid w:val="007D5E12"/>
    <w:rsid w:val="007E1948"/>
    <w:rsid w:val="00810F04"/>
    <w:rsid w:val="00822C62"/>
    <w:rsid w:val="00822FED"/>
    <w:rsid w:val="0086260E"/>
    <w:rsid w:val="00863CDB"/>
    <w:rsid w:val="008828A9"/>
    <w:rsid w:val="008B3290"/>
    <w:rsid w:val="008B3846"/>
    <w:rsid w:val="008B7294"/>
    <w:rsid w:val="008C08B0"/>
    <w:rsid w:val="008D2E3A"/>
    <w:rsid w:val="008D7B38"/>
    <w:rsid w:val="0091620A"/>
    <w:rsid w:val="00922F07"/>
    <w:rsid w:val="00923EE4"/>
    <w:rsid w:val="00924BF1"/>
    <w:rsid w:val="009512E0"/>
    <w:rsid w:val="00954740"/>
    <w:rsid w:val="009565C0"/>
    <w:rsid w:val="00974BB1"/>
    <w:rsid w:val="009830BB"/>
    <w:rsid w:val="00990B45"/>
    <w:rsid w:val="009B057D"/>
    <w:rsid w:val="009B0D75"/>
    <w:rsid w:val="009B30CE"/>
    <w:rsid w:val="009D1D60"/>
    <w:rsid w:val="00A109BF"/>
    <w:rsid w:val="00A1593A"/>
    <w:rsid w:val="00A17AF7"/>
    <w:rsid w:val="00A23D15"/>
    <w:rsid w:val="00A2429C"/>
    <w:rsid w:val="00A62230"/>
    <w:rsid w:val="00A635D7"/>
    <w:rsid w:val="00A66AD0"/>
    <w:rsid w:val="00A66F6B"/>
    <w:rsid w:val="00A77FFC"/>
    <w:rsid w:val="00A8034C"/>
    <w:rsid w:val="00A82424"/>
    <w:rsid w:val="00A853D8"/>
    <w:rsid w:val="00AA242A"/>
    <w:rsid w:val="00AB578A"/>
    <w:rsid w:val="00AD55D6"/>
    <w:rsid w:val="00AE3DAA"/>
    <w:rsid w:val="00AF3EFD"/>
    <w:rsid w:val="00AF709D"/>
    <w:rsid w:val="00B1335F"/>
    <w:rsid w:val="00B133C0"/>
    <w:rsid w:val="00B14EA9"/>
    <w:rsid w:val="00B21FD0"/>
    <w:rsid w:val="00B82F51"/>
    <w:rsid w:val="00B91DA9"/>
    <w:rsid w:val="00BA6B08"/>
    <w:rsid w:val="00BB4DEE"/>
    <w:rsid w:val="00BD6FDD"/>
    <w:rsid w:val="00BD7C63"/>
    <w:rsid w:val="00BE3973"/>
    <w:rsid w:val="00C121B0"/>
    <w:rsid w:val="00C13669"/>
    <w:rsid w:val="00C50087"/>
    <w:rsid w:val="00C67EAA"/>
    <w:rsid w:val="00C82A95"/>
    <w:rsid w:val="00C93D6B"/>
    <w:rsid w:val="00CB4CAB"/>
    <w:rsid w:val="00CC340B"/>
    <w:rsid w:val="00CC4094"/>
    <w:rsid w:val="00CF1F44"/>
    <w:rsid w:val="00D021CD"/>
    <w:rsid w:val="00D04354"/>
    <w:rsid w:val="00D46406"/>
    <w:rsid w:val="00D50A4D"/>
    <w:rsid w:val="00D51A2F"/>
    <w:rsid w:val="00D5330D"/>
    <w:rsid w:val="00D568C8"/>
    <w:rsid w:val="00D63D87"/>
    <w:rsid w:val="00D66E52"/>
    <w:rsid w:val="00D773BE"/>
    <w:rsid w:val="00DA2A90"/>
    <w:rsid w:val="00DA6C52"/>
    <w:rsid w:val="00DC169D"/>
    <w:rsid w:val="00DC513E"/>
    <w:rsid w:val="00DD11A4"/>
    <w:rsid w:val="00DD175B"/>
    <w:rsid w:val="00DD4B7C"/>
    <w:rsid w:val="00DD76AA"/>
    <w:rsid w:val="00E05D31"/>
    <w:rsid w:val="00E36304"/>
    <w:rsid w:val="00E55108"/>
    <w:rsid w:val="00E62847"/>
    <w:rsid w:val="00E73F30"/>
    <w:rsid w:val="00E87D41"/>
    <w:rsid w:val="00E92032"/>
    <w:rsid w:val="00E97B18"/>
    <w:rsid w:val="00EA1881"/>
    <w:rsid w:val="00EA2D7E"/>
    <w:rsid w:val="00EA6ABF"/>
    <w:rsid w:val="00EB34CC"/>
    <w:rsid w:val="00EB6CAC"/>
    <w:rsid w:val="00ED42C3"/>
    <w:rsid w:val="00EF46F6"/>
    <w:rsid w:val="00F00EEC"/>
    <w:rsid w:val="00F11FB5"/>
    <w:rsid w:val="00F20E03"/>
    <w:rsid w:val="00F21707"/>
    <w:rsid w:val="00F3485B"/>
    <w:rsid w:val="00F47F89"/>
    <w:rsid w:val="00F62192"/>
    <w:rsid w:val="00F744B4"/>
    <w:rsid w:val="00F754F5"/>
    <w:rsid w:val="00F91C16"/>
    <w:rsid w:val="00FA6053"/>
    <w:rsid w:val="00FC55FD"/>
    <w:rsid w:val="00FD55FD"/>
    <w:rsid w:val="00FE2306"/>
    <w:rsid w:val="00FE4A93"/>
    <w:rsid w:val="00FE5425"/>
    <w:rsid w:val="00FE703F"/>
    <w:rsid w:val="00FF4F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7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4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A2429C"/>
    <w:pPr>
      <w:ind w:left="720"/>
      <w:contextualSpacing/>
    </w:pPr>
  </w:style>
  <w:style w:type="numbering" w:customStyle="1" w:styleId="Makalah">
    <w:name w:val="Makalah"/>
    <w:uiPriority w:val="99"/>
    <w:rsid w:val="006E3A7B"/>
    <w:pPr>
      <w:numPr>
        <w:numId w:val="3"/>
      </w:numPr>
    </w:pPr>
  </w:style>
  <w:style w:type="paragraph" w:styleId="Header">
    <w:name w:val="header"/>
    <w:basedOn w:val="Normal"/>
    <w:link w:val="HeaderChar"/>
    <w:uiPriority w:val="99"/>
    <w:unhideWhenUsed/>
    <w:rsid w:val="00AE3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AA"/>
  </w:style>
  <w:style w:type="paragraph" w:styleId="Footer">
    <w:name w:val="footer"/>
    <w:basedOn w:val="Normal"/>
    <w:link w:val="FooterChar"/>
    <w:uiPriority w:val="99"/>
    <w:unhideWhenUsed/>
    <w:rsid w:val="00AE3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DAA"/>
  </w:style>
  <w:style w:type="numbering" w:customStyle="1" w:styleId="Style1">
    <w:name w:val="Style1"/>
    <w:uiPriority w:val="99"/>
    <w:rsid w:val="00D50A4D"/>
    <w:pPr>
      <w:numPr>
        <w:numId w:val="11"/>
      </w:numPr>
    </w:pPr>
  </w:style>
  <w:style w:type="character" w:styleId="Hyperlink">
    <w:name w:val="Hyperlink"/>
    <w:unhideWhenUsed/>
    <w:rsid w:val="00FF4F8E"/>
    <w:rPr>
      <w:color w:val="0000FF"/>
      <w:u w:val="single"/>
    </w:rPr>
  </w:style>
  <w:style w:type="character" w:customStyle="1" w:styleId="WW8Num5z0">
    <w:name w:val="WW8Num5z0"/>
    <w:rsid w:val="00FF4F8E"/>
    <w:rPr>
      <w:rFonts w:ascii="Symbol" w:hAnsi="Symbol"/>
    </w:rPr>
  </w:style>
  <w:style w:type="character" w:customStyle="1" w:styleId="st">
    <w:name w:val="st"/>
    <w:basedOn w:val="DefaultParagraphFont"/>
    <w:rsid w:val="00FF4F8E"/>
  </w:style>
  <w:style w:type="paragraph" w:styleId="BalloonText">
    <w:name w:val="Balloon Text"/>
    <w:basedOn w:val="Normal"/>
    <w:link w:val="BalloonTextChar"/>
    <w:uiPriority w:val="99"/>
    <w:semiHidden/>
    <w:unhideWhenUsed/>
    <w:rsid w:val="00FF4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F8E"/>
    <w:rPr>
      <w:rFonts w:ascii="Tahoma" w:hAnsi="Tahoma" w:cs="Tahoma"/>
      <w:sz w:val="16"/>
      <w:szCs w:val="16"/>
    </w:rPr>
  </w:style>
  <w:style w:type="character" w:styleId="Emphasis">
    <w:name w:val="Emphasis"/>
    <w:basedOn w:val="DefaultParagraphFont"/>
    <w:uiPriority w:val="20"/>
    <w:qFormat/>
    <w:rsid w:val="005616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7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4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A2429C"/>
    <w:pPr>
      <w:ind w:left="720"/>
      <w:contextualSpacing/>
    </w:pPr>
  </w:style>
  <w:style w:type="numbering" w:customStyle="1" w:styleId="Makalah">
    <w:name w:val="Makalah"/>
    <w:uiPriority w:val="99"/>
    <w:rsid w:val="006E3A7B"/>
    <w:pPr>
      <w:numPr>
        <w:numId w:val="3"/>
      </w:numPr>
    </w:pPr>
  </w:style>
  <w:style w:type="paragraph" w:styleId="Header">
    <w:name w:val="header"/>
    <w:basedOn w:val="Normal"/>
    <w:link w:val="HeaderChar"/>
    <w:uiPriority w:val="99"/>
    <w:unhideWhenUsed/>
    <w:rsid w:val="00AE3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AA"/>
  </w:style>
  <w:style w:type="paragraph" w:styleId="Footer">
    <w:name w:val="footer"/>
    <w:basedOn w:val="Normal"/>
    <w:link w:val="FooterChar"/>
    <w:uiPriority w:val="99"/>
    <w:unhideWhenUsed/>
    <w:rsid w:val="00AE3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DAA"/>
  </w:style>
  <w:style w:type="numbering" w:customStyle="1" w:styleId="Style1">
    <w:name w:val="Style1"/>
    <w:uiPriority w:val="99"/>
    <w:rsid w:val="00D50A4D"/>
    <w:pPr>
      <w:numPr>
        <w:numId w:val="11"/>
      </w:numPr>
    </w:pPr>
  </w:style>
  <w:style w:type="character" w:styleId="Hyperlink">
    <w:name w:val="Hyperlink"/>
    <w:unhideWhenUsed/>
    <w:rsid w:val="00FF4F8E"/>
    <w:rPr>
      <w:color w:val="0000FF"/>
      <w:u w:val="single"/>
    </w:rPr>
  </w:style>
  <w:style w:type="character" w:customStyle="1" w:styleId="WW8Num5z0">
    <w:name w:val="WW8Num5z0"/>
    <w:rsid w:val="00FF4F8E"/>
    <w:rPr>
      <w:rFonts w:ascii="Symbol" w:hAnsi="Symbol"/>
    </w:rPr>
  </w:style>
  <w:style w:type="character" w:customStyle="1" w:styleId="st">
    <w:name w:val="st"/>
    <w:basedOn w:val="DefaultParagraphFont"/>
    <w:rsid w:val="00FF4F8E"/>
  </w:style>
  <w:style w:type="paragraph" w:styleId="BalloonText">
    <w:name w:val="Balloon Text"/>
    <w:basedOn w:val="Normal"/>
    <w:link w:val="BalloonTextChar"/>
    <w:uiPriority w:val="99"/>
    <w:semiHidden/>
    <w:unhideWhenUsed/>
    <w:rsid w:val="00FF4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F8E"/>
    <w:rPr>
      <w:rFonts w:ascii="Tahoma" w:hAnsi="Tahoma" w:cs="Tahoma"/>
      <w:sz w:val="16"/>
      <w:szCs w:val="16"/>
    </w:rPr>
  </w:style>
  <w:style w:type="character" w:styleId="Emphasis">
    <w:name w:val="Emphasis"/>
    <w:basedOn w:val="DefaultParagraphFont"/>
    <w:uiPriority w:val="20"/>
    <w:qFormat/>
    <w:rsid w:val="005616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050177">
      <w:bodyDiv w:val="1"/>
      <w:marLeft w:val="0"/>
      <w:marRight w:val="0"/>
      <w:marTop w:val="0"/>
      <w:marBottom w:val="0"/>
      <w:divBdr>
        <w:top w:val="none" w:sz="0" w:space="0" w:color="auto"/>
        <w:left w:val="none" w:sz="0" w:space="0" w:color="auto"/>
        <w:bottom w:val="none" w:sz="0" w:space="0" w:color="auto"/>
        <w:right w:val="none" w:sz="0" w:space="0" w:color="auto"/>
      </w:divBdr>
    </w:div>
    <w:div w:id="658727148">
      <w:bodyDiv w:val="1"/>
      <w:marLeft w:val="0"/>
      <w:marRight w:val="0"/>
      <w:marTop w:val="0"/>
      <w:marBottom w:val="0"/>
      <w:divBdr>
        <w:top w:val="none" w:sz="0" w:space="0" w:color="auto"/>
        <w:left w:val="none" w:sz="0" w:space="0" w:color="auto"/>
        <w:bottom w:val="none" w:sz="0" w:space="0" w:color="auto"/>
        <w:right w:val="none" w:sz="0" w:space="0" w:color="auto"/>
      </w:divBdr>
    </w:div>
    <w:div w:id="71277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nwidha.ac.id/index.php/article/download%20/388/335" TargetMode="External"/><Relationship Id="rId13" Type="http://schemas.openxmlformats.org/officeDocument/2006/relationships/hyperlink" Target="http://staff.uny.ac.id/sites/default/files/pengabdian/dr-atien-nur-chamidah-mdisst/mengenal-abk.pdf" TargetMode="External"/><Relationship Id="rId18" Type="http://schemas.openxmlformats.org/officeDocument/2006/relationships/hyperlink" Target="http://www.depkes.go.id/download.php?file=download/pusdatin/buletin/buletin-disabilitas.pdf" TargetMode="External"/><Relationship Id="rId26" Type="http://schemas.openxmlformats.org/officeDocument/2006/relationships/hyperlink" Target="http://slb-dypacsolo.blogspot.co.id/" TargetMode="External"/><Relationship Id="rId3" Type="http://schemas.microsoft.com/office/2007/relationships/stylesWithEffects" Target="stylesWithEffects.xml"/><Relationship Id="rId21" Type="http://schemas.openxmlformats.org/officeDocument/2006/relationships/hyperlink" Target="https://ac.els-cdn.com/S1877042815040690/1-s2.0-S1877042815040690-main.pdf?_tid=a2dc305c-e5ed-11e7-bc4000000aab0f6b&amp;acdnat=1513819626%2003d345147622451ce998d8f3e9dd453c" TargetMode="External"/><Relationship Id="rId7" Type="http://schemas.openxmlformats.org/officeDocument/2006/relationships/endnotes" Target="endnotes.xml"/><Relationship Id="rId12" Type="http://schemas.openxmlformats.org/officeDocument/2006/relationships/hyperlink" Target="https://www.researchgate.net/profile/Bernard_Berk/publication/%20304193509_Labeling_Theory_History_of/links/59df9d644585153716006ae0/Labeling-Theory-History-of.pdf" TargetMode="External"/><Relationship Id="rId17" Type="http://schemas.openxmlformats.org/officeDocument/2006/relationships/hyperlink" Target="https://digilib.uns.ac.id/dokumen/download/254836%20/MjU0%20ODM2" TargetMode="External"/><Relationship Id="rId25" Type="http://schemas.openxmlformats.org/officeDocument/2006/relationships/hyperlink" Target="http://ypac.or.i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td.repository.ugm.ac.id/downloadfile/75939/%20potongan/S1-2014-305588-abstract.pdf" TargetMode="External"/><Relationship Id="rId20" Type="http://schemas.openxmlformats.org/officeDocument/2006/relationships/hyperlink" Target="http://library.usu.ac.id/download/fk/anak-helmi2.pdf%20pada%2019%20Oktober%202017"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ontar.ui.ac.id/file?file=digital%2F123669-006+09+Bat+m+-+Manajemen+job-Literatur.pdf" TargetMode="External"/><Relationship Id="rId24" Type="http://schemas.openxmlformats.org/officeDocument/2006/relationships/hyperlink" Target="http://sosiologi.ub.ac.id/wp-content/uploads/2014/11/Pandangan-Disabilitas-dan-Aksesibilitas-Fasilitas-Publik-bagi-Penyandang-Disabilitas-di-Kota-Malang-Slamet-ThohariS.Fil_.MA_.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nline-journal.unja.ac.id/index.php/jimih%20/article/download/2191/1530%20pada%2030%20September%202016" TargetMode="External"/><Relationship Id="rId23" Type="http://schemas.openxmlformats.org/officeDocument/2006/relationships/hyperlink" Target="https://www.sciencedirect.com/science/article/pii/S1877042813036239/pdf?md5=5fcbd7c8f1ff095d6082aced3550b0bd&amp;pid=1-s2.0-S1877042813036239-main.pdf" TargetMode="External"/><Relationship Id="rId28" Type="http://schemas.openxmlformats.org/officeDocument/2006/relationships/header" Target="header1.xml"/><Relationship Id="rId10" Type="http://schemas.openxmlformats.org/officeDocument/2006/relationships/hyperlink" Target="http://services.elsevier.com/SDWebExport/export/pdfdownload/pdf" TargetMode="External"/><Relationship Id="rId19" Type="http://schemas.openxmlformats.org/officeDocument/2006/relationships/hyperlink" Target="http://riubu.ubu.es/bitstream/10259/4215/1/G&#243;mez-PSBS_2014.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wnload.portalgaruda.org/article.php?article%20=117211&amp;val=5336" TargetMode="External"/><Relationship Id="rId14" Type="http://schemas.openxmlformats.org/officeDocument/2006/relationships/hyperlink" Target="https://ac.els-cdn.com/S1877042816001828/1-s2.0-S1877042816001828-main.pdf?_tid=spdf-69c622ed-e350-4573-acaf-eaf2ddbc2d00&amp;acdnat=1519388916_4969574f5%20beb8c9c3acb790f07c33354" TargetMode="External"/><Relationship Id="rId22" Type="http://schemas.openxmlformats.org/officeDocument/2006/relationships/hyperlink" Target="http://jurnalmahasiswa.unesa.ac.id/article/9408/39/article.pdf" TargetMode="External"/><Relationship Id="rId27" Type="http://schemas.openxmlformats.org/officeDocument/2006/relationships/hyperlink" Target="https://www.brilio.net/news/anis-rahmatillah-bocah-difabel-juara-olimpiade-sains-nasional-150617w.html"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5525</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komp</cp:lastModifiedBy>
  <cp:revision>3</cp:revision>
  <cp:lastPrinted>2007-01-01T19:23:00Z</cp:lastPrinted>
  <dcterms:created xsi:type="dcterms:W3CDTF">2018-08-20T05:27:00Z</dcterms:created>
  <dcterms:modified xsi:type="dcterms:W3CDTF">2018-08-20T11:53:00Z</dcterms:modified>
</cp:coreProperties>
</file>