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2E8" w:rsidRDefault="002B72E8" w:rsidP="00102919">
      <w:pPr>
        <w:tabs>
          <w:tab w:val="left" w:pos="6032"/>
        </w:tabs>
        <w:autoSpaceDE w:val="0"/>
        <w:autoSpaceDN w:val="0"/>
        <w:adjustRightInd w:val="0"/>
        <w:spacing w:after="0"/>
        <w:ind w:right="-1"/>
        <w:jc w:val="center"/>
        <w:rPr>
          <w:rFonts w:ascii="Arial" w:hAnsi="Arial" w:cs="Arial"/>
          <w:b/>
          <w:sz w:val="28"/>
          <w:szCs w:val="28"/>
        </w:rPr>
      </w:pPr>
      <w:r w:rsidRPr="002B72E8">
        <w:rPr>
          <w:rFonts w:ascii="Arial" w:hAnsi="Arial" w:cs="Arial"/>
          <w:b/>
          <w:sz w:val="28"/>
          <w:szCs w:val="28"/>
        </w:rPr>
        <w:t xml:space="preserve">PENERAPAN MODEL PEMBELAJARAN </w:t>
      </w:r>
      <w:r w:rsidRPr="002B72E8">
        <w:rPr>
          <w:rFonts w:ascii="Arial" w:hAnsi="Arial" w:cs="Arial"/>
          <w:b/>
          <w:i/>
          <w:sz w:val="28"/>
          <w:szCs w:val="28"/>
        </w:rPr>
        <w:t>PROBLEM SOLVING</w:t>
      </w:r>
      <w:r>
        <w:rPr>
          <w:rFonts w:ascii="Arial" w:hAnsi="Arial" w:cs="Arial"/>
          <w:b/>
          <w:sz w:val="28"/>
          <w:szCs w:val="28"/>
        </w:rPr>
        <w:t xml:space="preserve"> </w:t>
      </w:r>
      <w:r w:rsidRPr="002B72E8">
        <w:rPr>
          <w:rFonts w:ascii="Arial" w:hAnsi="Arial" w:cs="Arial"/>
          <w:b/>
          <w:sz w:val="28"/>
          <w:szCs w:val="28"/>
        </w:rPr>
        <w:t>MENGGUNAKAN STRATEGI PETA KONSEP UNTUK</w:t>
      </w:r>
      <w:r w:rsidR="00102919">
        <w:rPr>
          <w:rFonts w:ascii="Arial" w:hAnsi="Arial" w:cs="Arial"/>
          <w:b/>
          <w:sz w:val="28"/>
          <w:szCs w:val="28"/>
        </w:rPr>
        <w:t xml:space="preserve"> </w:t>
      </w:r>
      <w:r w:rsidR="00102919" w:rsidRPr="00102919">
        <w:rPr>
          <w:rFonts w:ascii="Arial" w:hAnsi="Arial" w:cs="Arial"/>
          <w:b/>
          <w:sz w:val="28"/>
          <w:szCs w:val="28"/>
        </w:rPr>
        <w:t>MENINGKATKAN MINAT DAN PRESTASI BELAJAR PESERTA DIDIK KELAS XI LINTAS MINAT KIMIA PADA MATERI LARUTAN PENYANGGA</w:t>
      </w:r>
    </w:p>
    <w:p w:rsidR="00102919" w:rsidRPr="002B72E8" w:rsidRDefault="00102919" w:rsidP="00102919">
      <w:pPr>
        <w:tabs>
          <w:tab w:val="left" w:pos="6032"/>
        </w:tabs>
        <w:autoSpaceDE w:val="0"/>
        <w:autoSpaceDN w:val="0"/>
        <w:adjustRightInd w:val="0"/>
        <w:spacing w:after="0"/>
        <w:ind w:right="-1"/>
        <w:jc w:val="center"/>
        <w:rPr>
          <w:rFonts w:ascii="Arial" w:hAnsi="Arial" w:cs="Arial"/>
          <w:b/>
          <w:sz w:val="28"/>
          <w:szCs w:val="28"/>
        </w:rPr>
      </w:pPr>
    </w:p>
    <w:p w:rsidR="00102919" w:rsidRDefault="00102919" w:rsidP="00102919">
      <w:pPr>
        <w:spacing w:line="240" w:lineRule="auto"/>
        <w:contextualSpacing/>
        <w:jc w:val="center"/>
        <w:rPr>
          <w:rFonts w:ascii="Arial" w:hAnsi="Arial" w:cs="Arial"/>
          <w:b/>
          <w:i/>
        </w:rPr>
      </w:pPr>
      <w:r>
        <w:rPr>
          <w:rFonts w:ascii="Arial" w:hAnsi="Arial" w:cs="Arial"/>
          <w:b/>
          <w:i/>
        </w:rPr>
        <w:t>The Implementation of Problem-Solving Model Using Concept Mapping Strategy to Increase the eleventh grade Students’ Interest and Achievement in the Learning Subject of Buffer-Solution at the Lintas-Minat Chemistry class</w:t>
      </w:r>
    </w:p>
    <w:p w:rsidR="00102919" w:rsidRPr="00892BB2" w:rsidRDefault="00102919" w:rsidP="00102919">
      <w:pPr>
        <w:spacing w:line="240" w:lineRule="auto"/>
        <w:contextualSpacing/>
        <w:jc w:val="center"/>
        <w:rPr>
          <w:rFonts w:ascii="Arial" w:hAnsi="Arial" w:cs="Arial"/>
          <w:b/>
          <w:i/>
          <w:noProof/>
          <w:sz w:val="28"/>
          <w:szCs w:val="28"/>
          <w:lang w:val="id-ID"/>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835"/>
        <w:gridCol w:w="2835"/>
        <w:gridCol w:w="3402"/>
      </w:tblGrid>
      <w:tr w:rsidR="00102919" w:rsidRPr="00804F86" w:rsidTr="00FE4E9F">
        <w:tc>
          <w:tcPr>
            <w:tcW w:w="9072" w:type="dxa"/>
            <w:gridSpan w:val="3"/>
            <w:tcBorders>
              <w:top w:val="single" w:sz="4" w:space="0" w:color="auto"/>
              <w:left w:val="nil"/>
              <w:bottom w:val="single" w:sz="4" w:space="0" w:color="auto"/>
              <w:right w:val="nil"/>
            </w:tcBorders>
          </w:tcPr>
          <w:p w:rsidR="00102919" w:rsidRPr="00100FCD" w:rsidRDefault="00102919" w:rsidP="00102919">
            <w:pPr>
              <w:spacing w:before="180" w:after="240" w:line="360" w:lineRule="auto"/>
              <w:jc w:val="center"/>
              <w:rPr>
                <w:rFonts w:ascii="Arial" w:hAnsi="Arial" w:cs="Arial"/>
                <w:b/>
              </w:rPr>
            </w:pPr>
            <w:r w:rsidRPr="00BD716B">
              <w:rPr>
                <w:rFonts w:ascii="Arial" w:hAnsi="Arial" w:cs="Arial"/>
                <w:b/>
              </w:rPr>
              <w:t>Heri Setyoko, Sri Mulyani,*, dan Sri Yamtinah</w:t>
            </w:r>
          </w:p>
          <w:p w:rsidR="00102919" w:rsidRPr="00804F86" w:rsidRDefault="00102919" w:rsidP="00102919">
            <w:pPr>
              <w:autoSpaceDE w:val="0"/>
              <w:autoSpaceDN w:val="0"/>
              <w:adjustRightInd w:val="0"/>
              <w:spacing w:after="0" w:line="240" w:lineRule="auto"/>
              <w:jc w:val="center"/>
              <w:rPr>
                <w:rStyle w:val="hps"/>
                <w:rFonts w:ascii="Arial" w:eastAsia="OpenSymbol" w:hAnsi="Arial" w:cs="Arial"/>
                <w:i/>
                <w:noProof/>
                <w:sz w:val="20"/>
                <w:szCs w:val="20"/>
                <w:lang w:val="id-ID" w:bidi="en-US"/>
              </w:rPr>
            </w:pPr>
            <w:r w:rsidRPr="00804F86">
              <w:rPr>
                <w:rFonts w:ascii="Arial" w:hAnsi="Arial" w:cs="Arial"/>
                <w:i/>
                <w:noProof/>
                <w:sz w:val="20"/>
                <w:szCs w:val="20"/>
                <w:lang w:val="id-ID" w:bidi="en-US"/>
              </w:rPr>
              <w:t xml:space="preserve">Program Studi Pendidikan </w:t>
            </w:r>
            <w:r>
              <w:rPr>
                <w:rFonts w:ascii="Arial" w:hAnsi="Arial" w:cs="Arial"/>
                <w:i/>
                <w:noProof/>
                <w:sz w:val="20"/>
                <w:szCs w:val="20"/>
                <w:lang w:bidi="en-US"/>
              </w:rPr>
              <w:t>Kimia</w:t>
            </w:r>
            <w:r w:rsidRPr="00804F86">
              <w:rPr>
                <w:rFonts w:ascii="Arial" w:hAnsi="Arial" w:cs="Arial"/>
                <w:i/>
                <w:noProof/>
                <w:sz w:val="20"/>
                <w:szCs w:val="20"/>
                <w:lang w:val="id-ID" w:bidi="en-US"/>
              </w:rPr>
              <w:t xml:space="preserve">, </w:t>
            </w:r>
            <w:r w:rsidRPr="00804F86">
              <w:rPr>
                <w:rStyle w:val="hps"/>
                <w:rFonts w:ascii="Arial" w:eastAsia="OpenSymbol" w:hAnsi="Arial" w:cs="Arial"/>
                <w:i/>
                <w:noProof/>
                <w:sz w:val="20"/>
                <w:szCs w:val="20"/>
                <w:lang w:val="id-ID" w:bidi="en-US"/>
              </w:rPr>
              <w:t xml:space="preserve">Fakultas Keguruan dan Ilmu Pendidikan, </w:t>
            </w:r>
          </w:p>
          <w:p w:rsidR="00102919" w:rsidRPr="00100FCD" w:rsidRDefault="00102919" w:rsidP="00102919">
            <w:pPr>
              <w:autoSpaceDE w:val="0"/>
              <w:autoSpaceDN w:val="0"/>
              <w:adjustRightInd w:val="0"/>
              <w:spacing w:after="0" w:line="240" w:lineRule="auto"/>
              <w:jc w:val="center"/>
              <w:rPr>
                <w:rStyle w:val="hps"/>
                <w:rFonts w:ascii="Arial" w:eastAsia="OpenSymbol" w:hAnsi="Arial" w:cs="Arial"/>
                <w:i/>
                <w:noProof/>
                <w:sz w:val="20"/>
                <w:szCs w:val="20"/>
                <w:lang w:bidi="en-US"/>
              </w:rPr>
            </w:pPr>
            <w:r w:rsidRPr="00804F86">
              <w:rPr>
                <w:rStyle w:val="hps"/>
                <w:rFonts w:ascii="Arial" w:eastAsia="OpenSymbol" w:hAnsi="Arial" w:cs="Arial"/>
                <w:i/>
                <w:noProof/>
                <w:sz w:val="20"/>
                <w:szCs w:val="20"/>
                <w:lang w:val="id-ID" w:bidi="en-US"/>
              </w:rPr>
              <w:t xml:space="preserve">Universitas </w:t>
            </w:r>
            <w:r>
              <w:rPr>
                <w:rStyle w:val="hps"/>
                <w:rFonts w:ascii="Arial" w:eastAsia="OpenSymbol" w:hAnsi="Arial" w:cs="Arial"/>
                <w:i/>
                <w:noProof/>
                <w:sz w:val="20"/>
                <w:szCs w:val="20"/>
                <w:lang w:bidi="en-US"/>
              </w:rPr>
              <w:t>Sebelas Maret</w:t>
            </w:r>
          </w:p>
          <w:p w:rsidR="00102919" w:rsidRPr="00100FCD" w:rsidRDefault="00102919" w:rsidP="00102919">
            <w:pPr>
              <w:autoSpaceDE w:val="0"/>
              <w:autoSpaceDN w:val="0"/>
              <w:adjustRightInd w:val="0"/>
              <w:spacing w:after="0" w:line="240" w:lineRule="auto"/>
              <w:jc w:val="center"/>
              <w:rPr>
                <w:rFonts w:ascii="Arial" w:hAnsi="Arial" w:cs="Arial"/>
                <w:i/>
                <w:noProof/>
                <w:sz w:val="20"/>
                <w:szCs w:val="20"/>
                <w:lang w:bidi="en-US"/>
              </w:rPr>
            </w:pPr>
            <w:r>
              <w:rPr>
                <w:rFonts w:ascii="Arial" w:hAnsi="Arial" w:cs="Arial"/>
                <w:i/>
                <w:noProof/>
                <w:sz w:val="20"/>
                <w:szCs w:val="20"/>
                <w:lang w:val="id-ID" w:bidi="en-US"/>
              </w:rPr>
              <w:t xml:space="preserve">Jl. </w:t>
            </w:r>
            <w:r>
              <w:rPr>
                <w:rFonts w:ascii="Arial" w:hAnsi="Arial" w:cs="Arial"/>
                <w:i/>
                <w:noProof/>
                <w:sz w:val="20"/>
                <w:szCs w:val="20"/>
                <w:lang w:bidi="en-US"/>
              </w:rPr>
              <w:t>Ir. Sutami No. 36A</w:t>
            </w:r>
            <w:r w:rsidRPr="00804F86">
              <w:rPr>
                <w:rFonts w:ascii="Arial" w:hAnsi="Arial" w:cs="Arial"/>
                <w:i/>
                <w:noProof/>
                <w:sz w:val="20"/>
                <w:szCs w:val="20"/>
                <w:lang w:val="id-ID" w:bidi="en-US"/>
              </w:rPr>
              <w:t xml:space="preserve">, </w:t>
            </w:r>
            <w:r>
              <w:rPr>
                <w:rFonts w:ascii="Arial" w:hAnsi="Arial" w:cs="Arial"/>
                <w:i/>
                <w:noProof/>
                <w:sz w:val="20"/>
                <w:szCs w:val="20"/>
                <w:lang w:bidi="en-US"/>
              </w:rPr>
              <w:t xml:space="preserve">Surakarta, Jawa Tengah, </w:t>
            </w:r>
            <w:r w:rsidRPr="00804F86">
              <w:rPr>
                <w:rFonts w:ascii="Arial" w:hAnsi="Arial" w:cs="Arial"/>
                <w:i/>
                <w:noProof/>
                <w:sz w:val="20"/>
                <w:szCs w:val="20"/>
                <w:lang w:val="id-ID" w:bidi="en-US"/>
              </w:rPr>
              <w:t xml:space="preserve">Indonesia </w:t>
            </w:r>
            <w:r>
              <w:rPr>
                <w:rFonts w:ascii="Arial" w:hAnsi="Arial" w:cs="Arial"/>
                <w:i/>
                <w:noProof/>
                <w:sz w:val="20"/>
                <w:szCs w:val="20"/>
                <w:lang w:bidi="en-US"/>
              </w:rPr>
              <w:t>57126</w:t>
            </w:r>
          </w:p>
          <w:p w:rsidR="00102919" w:rsidRPr="00804F86" w:rsidRDefault="00102919" w:rsidP="00102919">
            <w:pPr>
              <w:autoSpaceDE w:val="0"/>
              <w:autoSpaceDN w:val="0"/>
              <w:adjustRightInd w:val="0"/>
              <w:spacing w:after="0" w:line="240" w:lineRule="auto"/>
              <w:jc w:val="center"/>
              <w:rPr>
                <w:rFonts w:ascii="Arial" w:hAnsi="Arial" w:cs="Arial"/>
                <w:noProof/>
                <w:sz w:val="20"/>
                <w:szCs w:val="20"/>
                <w:lang w:val="id-ID" w:bidi="en-US"/>
              </w:rPr>
            </w:pPr>
          </w:p>
          <w:p w:rsidR="00102919" w:rsidRPr="00804F86" w:rsidRDefault="00102919" w:rsidP="00102919">
            <w:pPr>
              <w:spacing w:after="180" w:line="240" w:lineRule="auto"/>
              <w:jc w:val="center"/>
              <w:rPr>
                <w:rFonts w:ascii="Arial" w:hAnsi="Arial" w:cs="Arial"/>
                <w:noProof/>
                <w:sz w:val="20"/>
                <w:szCs w:val="20"/>
                <w:lang w:val="id-ID" w:bidi="en-US"/>
              </w:rPr>
            </w:pPr>
            <w:r>
              <w:rPr>
                <w:rFonts w:ascii="Arial" w:hAnsi="Arial" w:cs="Arial"/>
                <w:iCs/>
                <w:noProof/>
                <w:sz w:val="20"/>
                <w:szCs w:val="20"/>
                <w:lang w:val="id-ID" w:bidi="en-US"/>
              </w:rPr>
              <w:t>*</w:t>
            </w:r>
            <w:r w:rsidRPr="00725B40">
              <w:rPr>
                <w:rFonts w:ascii="Arial" w:hAnsi="Arial" w:cs="Arial"/>
                <w:iCs/>
                <w:sz w:val="20"/>
                <w:szCs w:val="20"/>
                <w:lang w:val="id-ID" w:bidi="en-US"/>
              </w:rPr>
              <w:t xml:space="preserve"> Untuk korespondensi: </w:t>
            </w:r>
            <w:r w:rsidRPr="00725B40">
              <w:rPr>
                <w:rStyle w:val="st"/>
                <w:rFonts w:ascii="Arial" w:hAnsi="Arial" w:cs="Arial"/>
                <w:sz w:val="20"/>
                <w:szCs w:val="20"/>
                <w:lang w:val="id-ID" w:bidi="en-US"/>
              </w:rPr>
              <w:t>Tel</w:t>
            </w:r>
            <w:r>
              <w:rPr>
                <w:rStyle w:val="st"/>
                <w:rFonts w:ascii="Arial" w:hAnsi="Arial" w:cs="Arial"/>
                <w:sz w:val="20"/>
                <w:szCs w:val="20"/>
                <w:lang w:bidi="en-US"/>
              </w:rPr>
              <w:t>p/ Fax :</w:t>
            </w:r>
            <w:r w:rsidRPr="00804F86">
              <w:rPr>
                <w:rStyle w:val="st"/>
                <w:rFonts w:ascii="Arial" w:hAnsi="Arial" w:cs="Arial"/>
                <w:noProof/>
                <w:sz w:val="20"/>
                <w:szCs w:val="20"/>
                <w:lang w:val="id-ID" w:bidi="en-US"/>
              </w:rPr>
              <w:t xml:space="preserve"> </w:t>
            </w:r>
            <w:r w:rsidRPr="00100FCD">
              <w:rPr>
                <w:rFonts w:ascii="Arial" w:hAnsi="Arial" w:cs="Arial"/>
                <w:sz w:val="20"/>
                <w:szCs w:val="20"/>
              </w:rPr>
              <w:t>0271-</w:t>
            </w:r>
            <w:r>
              <w:rPr>
                <w:rFonts w:ascii="Arial" w:hAnsi="Arial" w:cs="Arial"/>
                <w:sz w:val="20"/>
                <w:szCs w:val="20"/>
              </w:rPr>
              <w:t>646994 psw 376</w:t>
            </w:r>
            <w:r w:rsidRPr="00100FCD">
              <w:rPr>
                <w:rFonts w:ascii="Arial" w:hAnsi="Arial" w:cs="Arial"/>
                <w:iCs/>
                <w:noProof/>
                <w:sz w:val="20"/>
                <w:szCs w:val="20"/>
              </w:rPr>
              <w:t xml:space="preserve">, email: </w:t>
            </w:r>
            <w:r w:rsidRPr="00BD716B">
              <w:rPr>
                <w:rFonts w:ascii="Arial" w:hAnsi="Arial" w:cs="Arial"/>
                <w:iCs/>
                <w:noProof/>
                <w:sz w:val="20"/>
                <w:szCs w:val="20"/>
              </w:rPr>
              <w:t>srimulyaniuns@</w:t>
            </w:r>
            <w:r>
              <w:rPr>
                <w:rFonts w:ascii="Arial" w:hAnsi="Arial" w:cs="Arial"/>
                <w:iCs/>
                <w:noProof/>
                <w:sz w:val="20"/>
                <w:szCs w:val="20"/>
              </w:rPr>
              <w:t>staff.uns.ac.id</w:t>
            </w:r>
            <w:r w:rsidRPr="00804F86">
              <w:rPr>
                <w:rFonts w:ascii="Arial" w:hAnsi="Arial" w:cs="Arial"/>
                <w:noProof/>
                <w:sz w:val="20"/>
                <w:szCs w:val="20"/>
                <w:lang w:val="id-ID" w:bidi="en-US"/>
              </w:rPr>
              <w:t xml:space="preserve"> </w:t>
            </w:r>
          </w:p>
        </w:tc>
      </w:tr>
      <w:tr w:rsidR="00102919" w:rsidRPr="00804F86" w:rsidTr="00FE4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5" w:type="dxa"/>
            <w:tcBorders>
              <w:top w:val="single" w:sz="4" w:space="0" w:color="auto"/>
            </w:tcBorders>
          </w:tcPr>
          <w:p w:rsidR="00102919" w:rsidRPr="00816C09" w:rsidRDefault="00102919" w:rsidP="00102919">
            <w:pPr>
              <w:tabs>
                <w:tab w:val="left" w:pos="2835"/>
                <w:tab w:val="left" w:pos="5670"/>
              </w:tabs>
              <w:spacing w:before="80" w:after="0" w:line="240" w:lineRule="auto"/>
              <w:rPr>
                <w:rFonts w:ascii="Arial" w:hAnsi="Arial" w:cs="Arial"/>
                <w:b/>
                <w:sz w:val="16"/>
                <w:szCs w:val="16"/>
                <w:lang w:bidi="en-US"/>
              </w:rPr>
            </w:pPr>
            <w:r w:rsidRPr="00816C09">
              <w:rPr>
                <w:rFonts w:ascii="Arial" w:hAnsi="Arial" w:cs="Arial"/>
                <w:sz w:val="16"/>
                <w:szCs w:val="16"/>
                <w:lang w:bidi="en-US"/>
              </w:rPr>
              <w:t xml:space="preserve">Received: </w:t>
            </w:r>
            <w:r>
              <w:rPr>
                <w:rFonts w:ascii="Arial" w:hAnsi="Arial" w:cs="Arial"/>
                <w:sz w:val="16"/>
                <w:szCs w:val="16"/>
                <w:lang w:bidi="en-US"/>
              </w:rPr>
              <w:t>…………..</w:t>
            </w:r>
            <w:r w:rsidRPr="00816C09">
              <w:rPr>
                <w:rFonts w:ascii="Arial" w:hAnsi="Arial" w:cs="Arial"/>
                <w:sz w:val="16"/>
                <w:szCs w:val="16"/>
                <w:lang w:bidi="en-US"/>
              </w:rPr>
              <w:t>, 2017</w:t>
            </w:r>
          </w:p>
        </w:tc>
        <w:tc>
          <w:tcPr>
            <w:tcW w:w="2835" w:type="dxa"/>
            <w:tcBorders>
              <w:top w:val="single" w:sz="4" w:space="0" w:color="auto"/>
            </w:tcBorders>
          </w:tcPr>
          <w:p w:rsidR="00102919" w:rsidRPr="00816C09" w:rsidRDefault="00102919" w:rsidP="00102919">
            <w:pPr>
              <w:tabs>
                <w:tab w:val="left" w:pos="2835"/>
                <w:tab w:val="left" w:pos="5670"/>
              </w:tabs>
              <w:spacing w:before="80" w:after="0" w:line="240" w:lineRule="auto"/>
              <w:jc w:val="center"/>
              <w:rPr>
                <w:rFonts w:ascii="Arial" w:hAnsi="Arial" w:cs="Arial"/>
                <w:b/>
                <w:sz w:val="16"/>
                <w:szCs w:val="16"/>
                <w:lang w:bidi="en-US"/>
              </w:rPr>
            </w:pPr>
            <w:r w:rsidRPr="00816C09">
              <w:rPr>
                <w:rFonts w:ascii="Arial" w:hAnsi="Arial" w:cs="Arial"/>
                <w:sz w:val="16"/>
                <w:szCs w:val="16"/>
                <w:lang w:bidi="en-US"/>
              </w:rPr>
              <w:t xml:space="preserve"> </w:t>
            </w:r>
            <w:r w:rsidRPr="00816C09">
              <w:rPr>
                <w:rFonts w:ascii="Arial" w:hAnsi="Arial" w:cs="Arial"/>
                <w:sz w:val="16"/>
                <w:szCs w:val="16"/>
                <w:lang w:val="id-ID" w:bidi="en-US"/>
              </w:rPr>
              <w:t xml:space="preserve"> </w:t>
            </w:r>
            <w:r>
              <w:rPr>
                <w:rFonts w:ascii="Arial" w:hAnsi="Arial" w:cs="Arial"/>
                <w:sz w:val="16"/>
                <w:szCs w:val="16"/>
                <w:lang w:bidi="en-US"/>
              </w:rPr>
              <w:t xml:space="preserve">Accepted: December </w:t>
            </w:r>
            <w:r>
              <w:rPr>
                <w:rFonts w:ascii="Arial" w:hAnsi="Arial" w:cs="Arial"/>
                <w:sz w:val="16"/>
                <w:szCs w:val="16"/>
                <w:lang w:bidi="en-US"/>
              </w:rPr>
              <w:t>22</w:t>
            </w:r>
            <w:r w:rsidRPr="00816C09">
              <w:rPr>
                <w:rFonts w:ascii="Arial" w:hAnsi="Arial" w:cs="Arial"/>
                <w:sz w:val="16"/>
                <w:szCs w:val="16"/>
                <w:lang w:bidi="en-US"/>
              </w:rPr>
              <w:t>, 2017</w:t>
            </w:r>
          </w:p>
        </w:tc>
        <w:tc>
          <w:tcPr>
            <w:tcW w:w="3402" w:type="dxa"/>
            <w:tcBorders>
              <w:top w:val="single" w:sz="4" w:space="0" w:color="auto"/>
            </w:tcBorders>
          </w:tcPr>
          <w:p w:rsidR="00102919" w:rsidRPr="005A19A1" w:rsidRDefault="00102919" w:rsidP="00102919">
            <w:pPr>
              <w:tabs>
                <w:tab w:val="left" w:pos="2835"/>
                <w:tab w:val="left" w:pos="5670"/>
              </w:tabs>
              <w:spacing w:before="80" w:after="0" w:line="240" w:lineRule="auto"/>
              <w:jc w:val="right"/>
              <w:rPr>
                <w:rFonts w:ascii="Arial" w:hAnsi="Arial" w:cs="Arial"/>
                <w:b/>
                <w:color w:val="FF0000"/>
                <w:sz w:val="16"/>
                <w:szCs w:val="16"/>
                <w:lang w:bidi="en-US"/>
              </w:rPr>
            </w:pPr>
            <w:r w:rsidRPr="00676220">
              <w:rPr>
                <w:rFonts w:ascii="Arial" w:hAnsi="Arial" w:cs="Arial"/>
                <w:sz w:val="16"/>
                <w:szCs w:val="16"/>
                <w:lang w:bidi="en-US"/>
              </w:rPr>
              <w:t xml:space="preserve">Online Published: </w:t>
            </w:r>
            <w:r>
              <w:rPr>
                <w:rFonts w:ascii="Arial" w:hAnsi="Arial" w:cs="Arial"/>
                <w:sz w:val="16"/>
                <w:szCs w:val="16"/>
                <w:lang w:bidi="en-US"/>
              </w:rPr>
              <w:t xml:space="preserve">December </w:t>
            </w:r>
            <w:r>
              <w:rPr>
                <w:rFonts w:ascii="Arial" w:hAnsi="Arial" w:cs="Arial"/>
                <w:sz w:val="16"/>
                <w:szCs w:val="16"/>
                <w:lang w:bidi="en-US"/>
              </w:rPr>
              <w:t>31</w:t>
            </w:r>
            <w:r w:rsidRPr="00676220">
              <w:rPr>
                <w:rFonts w:ascii="Arial" w:hAnsi="Arial" w:cs="Arial"/>
                <w:sz w:val="16"/>
                <w:szCs w:val="16"/>
                <w:lang w:bidi="en-US"/>
              </w:rPr>
              <w:t>, 2017</w:t>
            </w:r>
          </w:p>
        </w:tc>
      </w:tr>
      <w:tr w:rsidR="00102919" w:rsidRPr="00804F86" w:rsidTr="00FE4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5" w:type="dxa"/>
          </w:tcPr>
          <w:p w:rsidR="00102919" w:rsidRPr="00816C09" w:rsidRDefault="00102919" w:rsidP="00102919">
            <w:pPr>
              <w:tabs>
                <w:tab w:val="left" w:pos="2835"/>
                <w:tab w:val="left" w:pos="5670"/>
              </w:tabs>
              <w:spacing w:before="120" w:after="0" w:line="240" w:lineRule="auto"/>
              <w:rPr>
                <w:rFonts w:ascii="Arial" w:hAnsi="Arial" w:cs="Arial"/>
                <w:b/>
                <w:sz w:val="16"/>
                <w:szCs w:val="16"/>
                <w:lang w:bidi="en-US"/>
              </w:rPr>
            </w:pPr>
            <w:r w:rsidRPr="00816C09">
              <w:rPr>
                <w:rFonts w:ascii="Arial" w:hAnsi="Arial" w:cs="Arial"/>
                <w:b/>
                <w:sz w:val="16"/>
                <w:szCs w:val="16"/>
              </w:rPr>
              <w:t xml:space="preserve">DOI : </w:t>
            </w:r>
          </w:p>
        </w:tc>
        <w:tc>
          <w:tcPr>
            <w:tcW w:w="2835" w:type="dxa"/>
          </w:tcPr>
          <w:p w:rsidR="00102919" w:rsidRPr="005A19A1" w:rsidRDefault="00102919" w:rsidP="00102919">
            <w:pPr>
              <w:tabs>
                <w:tab w:val="left" w:pos="2835"/>
                <w:tab w:val="left" w:pos="5670"/>
              </w:tabs>
              <w:spacing w:before="80" w:after="0" w:line="240" w:lineRule="auto"/>
              <w:jc w:val="center"/>
              <w:rPr>
                <w:rFonts w:ascii="Arial" w:hAnsi="Arial" w:cs="Arial"/>
                <w:color w:val="FF0000"/>
                <w:sz w:val="16"/>
                <w:szCs w:val="16"/>
                <w:lang w:bidi="en-US"/>
              </w:rPr>
            </w:pPr>
          </w:p>
        </w:tc>
        <w:tc>
          <w:tcPr>
            <w:tcW w:w="3402" w:type="dxa"/>
          </w:tcPr>
          <w:p w:rsidR="00102919" w:rsidRPr="005A19A1" w:rsidRDefault="00102919" w:rsidP="00102919">
            <w:pPr>
              <w:tabs>
                <w:tab w:val="left" w:pos="2835"/>
                <w:tab w:val="left" w:pos="5670"/>
              </w:tabs>
              <w:spacing w:before="80" w:after="0" w:line="240" w:lineRule="auto"/>
              <w:jc w:val="right"/>
              <w:rPr>
                <w:rFonts w:ascii="Arial" w:hAnsi="Arial" w:cs="Arial"/>
                <w:color w:val="FF0000"/>
                <w:sz w:val="16"/>
                <w:szCs w:val="16"/>
                <w:lang w:bidi="en-US"/>
              </w:rPr>
            </w:pPr>
          </w:p>
        </w:tc>
      </w:tr>
    </w:tbl>
    <w:p w:rsidR="000E1354" w:rsidRDefault="000E1354" w:rsidP="0057545C">
      <w:pPr>
        <w:tabs>
          <w:tab w:val="left" w:pos="1418"/>
        </w:tabs>
        <w:spacing w:after="0" w:line="240" w:lineRule="auto"/>
        <w:contextualSpacing/>
        <w:jc w:val="center"/>
        <w:rPr>
          <w:rFonts w:ascii="Arial" w:hAnsi="Arial" w:cs="Arial"/>
          <w:b/>
          <w:sz w:val="24"/>
          <w:szCs w:val="24"/>
          <w:u w:val="single"/>
        </w:rPr>
      </w:pPr>
    </w:p>
    <w:p w:rsidR="0057545C" w:rsidRPr="00512D9A" w:rsidRDefault="0057545C" w:rsidP="0057545C">
      <w:pPr>
        <w:tabs>
          <w:tab w:val="left" w:pos="1418"/>
        </w:tabs>
        <w:spacing w:after="0" w:line="360" w:lineRule="auto"/>
        <w:contextualSpacing/>
        <w:jc w:val="center"/>
        <w:rPr>
          <w:rFonts w:ascii="Arial" w:hAnsi="Arial" w:cs="Arial"/>
          <w:b/>
          <w:i/>
          <w:sz w:val="20"/>
          <w:szCs w:val="20"/>
        </w:rPr>
      </w:pPr>
      <w:r w:rsidRPr="00512D9A">
        <w:rPr>
          <w:rFonts w:ascii="Arial" w:hAnsi="Arial" w:cs="Arial"/>
          <w:b/>
          <w:i/>
          <w:sz w:val="20"/>
          <w:szCs w:val="20"/>
        </w:rPr>
        <w:t>ABSTRAK</w:t>
      </w:r>
    </w:p>
    <w:p w:rsidR="0057545C" w:rsidRDefault="00F511D2" w:rsidP="002214C7">
      <w:pPr>
        <w:spacing w:after="0" w:line="240" w:lineRule="auto"/>
        <w:ind w:firstLine="567"/>
        <w:contextualSpacing/>
        <w:jc w:val="both"/>
        <w:rPr>
          <w:rFonts w:ascii="Arial" w:hAnsi="Arial" w:cs="Arial"/>
          <w:sz w:val="20"/>
          <w:szCs w:val="20"/>
        </w:rPr>
      </w:pPr>
      <w:r w:rsidRPr="00F511D2">
        <w:rPr>
          <w:rFonts w:ascii="Arial" w:hAnsi="Arial" w:cs="Arial"/>
          <w:sz w:val="20"/>
          <w:szCs w:val="20"/>
        </w:rPr>
        <w:t>Penelitian Tindakan Kelas bertujuan untuk meningkatkan minat belajar dan prestasi belajar peserta didik kelas XI Lintas Minat Kimia 1 SMA Negei 2 Surakarta tahun pelajaran 2015/2016 dengan penerapan model pembelajaran problem solving dengan strategi peta konsep pada materi pokok larutan penyangga. Penelitian Tindakan Kelas dilaksanakan dua siklus dan disetiap siklus terdapat empat tahapan yang terdiri dari perencanaan tindakan, pelaksanaan tindakan, observasi, dan refleksi. Teknik pengumpulan data aspek minat dan sikap melalui observasi, angket, dan wawancara. Teknik pengumpulan data aspek pengetahuan dengan menggunakan tes dan teknik pengumpulan data aspek keterampilan melalui observasi. Penelitian menggunakan teknik analisis deskriptif kualitatif. Hasil penelitian dapat disimpulkan bahwa penerapan model pembelajaran problem solving dengan strategi peta konsep dapat meningkatkan minat dan prestasi belajar peserta didik kelas XI Lintas Minat Kimia 1 SMA Negeri 2 Surakarta pada materi pokok larutan penyangga. Persentase ketercapaian aspek minat belajar siklus I sebesar 55% dan pada siklus II naik sebesar 80%, prestasi belajar aspek pengetahuan siklus I sebesar 60% dan pada siklus II naik juga sebesar 80%. Prestasi belajar aspek sikap (spiritual, kejujuran, tanggung jawab, dan kerja sama) pada siklus I sebesar 100% dengan indikator kerjasama belum tuntas dan pad siklus II sebesar 100% dengan indikator sikap kerjasama sudah tuntas. Untuk prestasi belajar aspek keterampilan pada siklus I sudah tercapai sebesar 100%</w:t>
      </w:r>
      <w:r w:rsidR="00DF5D07" w:rsidRPr="00DF5D07">
        <w:rPr>
          <w:rFonts w:ascii="Arial" w:hAnsi="Arial" w:cs="Arial"/>
          <w:sz w:val="20"/>
          <w:szCs w:val="20"/>
        </w:rPr>
        <w:t>.</w:t>
      </w:r>
      <w:r w:rsidR="00163F41">
        <w:rPr>
          <w:rFonts w:ascii="Arial" w:hAnsi="Arial" w:cs="Arial"/>
          <w:sz w:val="20"/>
          <w:szCs w:val="20"/>
        </w:rPr>
        <w:t xml:space="preserve"> </w:t>
      </w:r>
    </w:p>
    <w:p w:rsidR="008A7A88" w:rsidRDefault="008A7A88" w:rsidP="0057545C">
      <w:pPr>
        <w:spacing w:after="0" w:line="240" w:lineRule="auto"/>
        <w:ind w:left="1276" w:hanging="1276"/>
        <w:contextualSpacing/>
        <w:jc w:val="both"/>
        <w:rPr>
          <w:rFonts w:ascii="Arial" w:hAnsi="Arial" w:cs="Arial"/>
          <w:b/>
          <w:sz w:val="20"/>
          <w:szCs w:val="20"/>
        </w:rPr>
      </w:pPr>
    </w:p>
    <w:p w:rsidR="0057545C" w:rsidRDefault="0057545C" w:rsidP="0057545C">
      <w:pPr>
        <w:spacing w:after="0" w:line="240" w:lineRule="auto"/>
        <w:ind w:left="1276" w:hanging="1276"/>
        <w:contextualSpacing/>
        <w:jc w:val="both"/>
        <w:rPr>
          <w:rFonts w:ascii="Arial" w:hAnsi="Arial" w:cs="Arial"/>
          <w:i/>
          <w:sz w:val="20"/>
          <w:szCs w:val="20"/>
        </w:rPr>
      </w:pPr>
      <w:r w:rsidRPr="00512D9A">
        <w:rPr>
          <w:rFonts w:ascii="Arial" w:hAnsi="Arial" w:cs="Arial"/>
          <w:b/>
          <w:sz w:val="20"/>
          <w:szCs w:val="20"/>
        </w:rPr>
        <w:t>Kata Kunci</w:t>
      </w:r>
      <w:r w:rsidRPr="00512D9A">
        <w:rPr>
          <w:rFonts w:ascii="Arial" w:hAnsi="Arial" w:cs="Arial"/>
          <w:sz w:val="20"/>
          <w:szCs w:val="20"/>
        </w:rPr>
        <w:t xml:space="preserve">: </w:t>
      </w:r>
      <w:r w:rsidR="00CE4D46">
        <w:rPr>
          <w:rFonts w:ascii="Arial" w:hAnsi="Arial" w:cs="Arial"/>
          <w:i/>
          <w:sz w:val="20"/>
          <w:szCs w:val="20"/>
        </w:rPr>
        <w:t>P</w:t>
      </w:r>
      <w:r w:rsidR="00CE4D46" w:rsidRPr="00512D9A">
        <w:rPr>
          <w:rFonts w:ascii="Arial" w:hAnsi="Arial" w:cs="Arial"/>
          <w:i/>
          <w:sz w:val="20"/>
          <w:szCs w:val="20"/>
        </w:rPr>
        <w:t xml:space="preserve">roblem </w:t>
      </w:r>
      <w:r w:rsidR="00CE4D46">
        <w:rPr>
          <w:rFonts w:ascii="Arial" w:hAnsi="Arial" w:cs="Arial"/>
          <w:i/>
          <w:sz w:val="20"/>
          <w:szCs w:val="20"/>
        </w:rPr>
        <w:t>S</w:t>
      </w:r>
      <w:r w:rsidR="00CE4D46" w:rsidRPr="00512D9A">
        <w:rPr>
          <w:rFonts w:ascii="Arial" w:hAnsi="Arial" w:cs="Arial"/>
          <w:i/>
          <w:sz w:val="20"/>
          <w:szCs w:val="20"/>
        </w:rPr>
        <w:t>olving</w:t>
      </w:r>
      <w:r w:rsidRPr="00512D9A">
        <w:rPr>
          <w:rFonts w:ascii="Arial" w:hAnsi="Arial" w:cs="Arial"/>
          <w:i/>
          <w:sz w:val="20"/>
          <w:szCs w:val="20"/>
        </w:rPr>
        <w:t>,</w:t>
      </w:r>
      <w:r w:rsidR="00CE4D46">
        <w:rPr>
          <w:rFonts w:ascii="Arial" w:hAnsi="Arial" w:cs="Arial"/>
          <w:i/>
          <w:sz w:val="20"/>
          <w:szCs w:val="20"/>
        </w:rPr>
        <w:t xml:space="preserve"> Peta Konsep</w:t>
      </w:r>
      <w:r w:rsidRPr="00512D9A">
        <w:rPr>
          <w:rFonts w:ascii="Arial" w:hAnsi="Arial" w:cs="Arial"/>
          <w:i/>
          <w:sz w:val="20"/>
          <w:szCs w:val="20"/>
        </w:rPr>
        <w:t>,</w:t>
      </w:r>
      <w:r w:rsidR="00DA7733">
        <w:rPr>
          <w:rFonts w:ascii="Arial" w:hAnsi="Arial" w:cs="Arial"/>
          <w:i/>
          <w:sz w:val="20"/>
          <w:szCs w:val="20"/>
        </w:rPr>
        <w:t xml:space="preserve"> Minat.</w:t>
      </w:r>
    </w:p>
    <w:p w:rsidR="00F511D2" w:rsidRDefault="00F511D2" w:rsidP="0057545C">
      <w:pPr>
        <w:spacing w:after="0" w:line="240" w:lineRule="auto"/>
        <w:ind w:left="1276" w:hanging="1276"/>
        <w:contextualSpacing/>
        <w:jc w:val="both"/>
        <w:rPr>
          <w:rFonts w:ascii="Arial" w:hAnsi="Arial" w:cs="Arial"/>
          <w:i/>
          <w:sz w:val="20"/>
          <w:szCs w:val="20"/>
        </w:rPr>
      </w:pPr>
    </w:p>
    <w:p w:rsidR="00F511D2" w:rsidRPr="00804F86" w:rsidRDefault="00F511D2" w:rsidP="00F511D2">
      <w:pPr>
        <w:spacing w:before="240" w:line="240" w:lineRule="auto"/>
        <w:jc w:val="center"/>
        <w:rPr>
          <w:rFonts w:ascii="Arial" w:hAnsi="Arial" w:cs="Arial"/>
          <w:b/>
          <w:i/>
          <w:noProof/>
          <w:lang w:val="id-ID"/>
        </w:rPr>
      </w:pPr>
      <w:r w:rsidRPr="00804F86">
        <w:rPr>
          <w:rFonts w:ascii="Arial" w:hAnsi="Arial" w:cs="Arial"/>
          <w:b/>
          <w:i/>
          <w:noProof/>
          <w:lang w:val="id-ID"/>
        </w:rPr>
        <w:t>ABSTRACT</w:t>
      </w:r>
    </w:p>
    <w:p w:rsidR="00F511D2" w:rsidRPr="00E1312F" w:rsidRDefault="00F511D2" w:rsidP="00F511D2">
      <w:pPr>
        <w:spacing w:line="240" w:lineRule="auto"/>
        <w:ind w:firstLine="567"/>
        <w:jc w:val="both"/>
        <w:rPr>
          <w:rFonts w:ascii="Arial" w:hAnsi="Arial" w:cs="Arial"/>
          <w:sz w:val="20"/>
          <w:szCs w:val="20"/>
          <w:lang w:val="id-ID"/>
        </w:rPr>
      </w:pPr>
      <w:r w:rsidRPr="00AF1B82">
        <w:rPr>
          <w:rFonts w:ascii="Arial" w:hAnsi="Arial" w:cs="Arial"/>
          <w:sz w:val="20"/>
          <w:szCs w:val="20"/>
        </w:rPr>
        <w:t>This Classroom Action Research (CAR) aims to improve students’ interest and achievement in learning in the eleventh grade students of lintas-minat Chemistry 1 of SMA Negeri 2 Surakarta in academic year 2015/2016 by implementing the learning model of problem-solving using mapping concept strategy in buffer solution subject matter. This CAR was carried out in two cycles and in each cycle there w</w:t>
      </w:r>
      <w:r>
        <w:rPr>
          <w:rFonts w:ascii="Arial" w:hAnsi="Arial" w:cs="Arial"/>
          <w:sz w:val="20"/>
          <w:szCs w:val="20"/>
        </w:rPr>
        <w:t>as</w:t>
      </w:r>
      <w:r w:rsidRPr="00AF1B82">
        <w:rPr>
          <w:rFonts w:ascii="Arial" w:hAnsi="Arial" w:cs="Arial"/>
          <w:sz w:val="20"/>
          <w:szCs w:val="20"/>
        </w:rPr>
        <w:t xml:space="preserve"> four stages consisting of action planning, action implementation, observation, and reflection. </w:t>
      </w:r>
      <w:r>
        <w:rPr>
          <w:rFonts w:ascii="Arial" w:hAnsi="Arial" w:cs="Arial"/>
          <w:sz w:val="20"/>
          <w:szCs w:val="20"/>
        </w:rPr>
        <w:t>D</w:t>
      </w:r>
      <w:r w:rsidRPr="00160D0A">
        <w:rPr>
          <w:rFonts w:ascii="Arial" w:hAnsi="Arial" w:cs="Arial"/>
          <w:sz w:val="20"/>
          <w:szCs w:val="20"/>
        </w:rPr>
        <w:t>ata of interest aspect</w:t>
      </w:r>
      <w:r>
        <w:rPr>
          <w:rFonts w:ascii="Arial" w:hAnsi="Arial" w:cs="Arial"/>
          <w:sz w:val="20"/>
          <w:szCs w:val="20"/>
        </w:rPr>
        <w:t xml:space="preserve"> </w:t>
      </w:r>
      <w:r w:rsidRPr="00160D0A">
        <w:rPr>
          <w:rFonts w:ascii="Arial" w:hAnsi="Arial" w:cs="Arial"/>
          <w:sz w:val="20"/>
          <w:szCs w:val="20"/>
        </w:rPr>
        <w:t>and attitude</w:t>
      </w:r>
      <w:r>
        <w:rPr>
          <w:rFonts w:ascii="Arial" w:hAnsi="Arial" w:cs="Arial"/>
          <w:sz w:val="20"/>
          <w:szCs w:val="20"/>
        </w:rPr>
        <w:t xml:space="preserve"> aspect of learning achievement</w:t>
      </w:r>
      <w:r w:rsidRPr="00160D0A">
        <w:rPr>
          <w:rFonts w:ascii="Arial" w:hAnsi="Arial" w:cs="Arial"/>
          <w:sz w:val="20"/>
          <w:szCs w:val="20"/>
        </w:rPr>
        <w:t xml:space="preserve"> </w:t>
      </w:r>
      <w:r>
        <w:rPr>
          <w:rFonts w:ascii="Arial" w:hAnsi="Arial" w:cs="Arial"/>
          <w:sz w:val="20"/>
          <w:szCs w:val="20"/>
        </w:rPr>
        <w:t xml:space="preserve">were </w:t>
      </w:r>
      <w:r w:rsidRPr="00160D0A">
        <w:rPr>
          <w:rFonts w:ascii="Arial" w:hAnsi="Arial" w:cs="Arial"/>
          <w:sz w:val="20"/>
          <w:szCs w:val="20"/>
        </w:rPr>
        <w:t>collect</w:t>
      </w:r>
      <w:r>
        <w:rPr>
          <w:rFonts w:ascii="Arial" w:hAnsi="Arial" w:cs="Arial"/>
          <w:sz w:val="20"/>
          <w:szCs w:val="20"/>
        </w:rPr>
        <w:t>ed</w:t>
      </w:r>
      <w:r w:rsidRPr="00160D0A">
        <w:rPr>
          <w:rFonts w:ascii="Arial" w:hAnsi="Arial" w:cs="Arial"/>
          <w:sz w:val="20"/>
          <w:szCs w:val="20"/>
        </w:rPr>
        <w:t xml:space="preserve"> through observation</w:t>
      </w:r>
      <w:r>
        <w:rPr>
          <w:rFonts w:ascii="Arial" w:hAnsi="Arial" w:cs="Arial"/>
          <w:sz w:val="20"/>
          <w:szCs w:val="20"/>
        </w:rPr>
        <w:t>s</w:t>
      </w:r>
      <w:r w:rsidRPr="00160D0A">
        <w:rPr>
          <w:rFonts w:ascii="Arial" w:hAnsi="Arial" w:cs="Arial"/>
          <w:sz w:val="20"/>
          <w:szCs w:val="20"/>
        </w:rPr>
        <w:t>, questionnaires, and interviews</w:t>
      </w:r>
      <w:r w:rsidRPr="00AF1B82">
        <w:rPr>
          <w:rFonts w:ascii="Arial" w:hAnsi="Arial" w:cs="Arial"/>
          <w:sz w:val="20"/>
          <w:szCs w:val="20"/>
        </w:rPr>
        <w:t xml:space="preserve"> </w:t>
      </w:r>
      <w:r>
        <w:rPr>
          <w:rFonts w:ascii="Arial" w:hAnsi="Arial" w:cs="Arial"/>
          <w:sz w:val="20"/>
          <w:szCs w:val="20"/>
        </w:rPr>
        <w:t>t</w:t>
      </w:r>
      <w:r w:rsidRPr="00AF1B82">
        <w:rPr>
          <w:rFonts w:ascii="Arial" w:hAnsi="Arial" w:cs="Arial"/>
          <w:sz w:val="20"/>
          <w:szCs w:val="20"/>
        </w:rPr>
        <w:t>echniques</w:t>
      </w:r>
      <w:r w:rsidRPr="00160D0A">
        <w:rPr>
          <w:rFonts w:ascii="Arial" w:hAnsi="Arial" w:cs="Arial"/>
          <w:sz w:val="20"/>
          <w:szCs w:val="20"/>
        </w:rPr>
        <w:t xml:space="preserve">. </w:t>
      </w:r>
      <w:r>
        <w:rPr>
          <w:rFonts w:ascii="Arial" w:hAnsi="Arial" w:cs="Arial"/>
          <w:sz w:val="20"/>
          <w:szCs w:val="20"/>
        </w:rPr>
        <w:t>D</w:t>
      </w:r>
      <w:r w:rsidRPr="00160D0A">
        <w:rPr>
          <w:rFonts w:ascii="Arial" w:hAnsi="Arial" w:cs="Arial"/>
          <w:sz w:val="20"/>
          <w:szCs w:val="20"/>
        </w:rPr>
        <w:t xml:space="preserve">ata of knowledge aspect and </w:t>
      </w:r>
      <w:r w:rsidRPr="00160D0A">
        <w:rPr>
          <w:rFonts w:ascii="Arial" w:hAnsi="Arial" w:cs="Arial"/>
          <w:sz w:val="20"/>
          <w:szCs w:val="20"/>
        </w:rPr>
        <w:lastRenderedPageBreak/>
        <w:t>skill aspect</w:t>
      </w:r>
      <w:r>
        <w:rPr>
          <w:rFonts w:ascii="Arial" w:hAnsi="Arial" w:cs="Arial"/>
          <w:sz w:val="20"/>
          <w:szCs w:val="20"/>
        </w:rPr>
        <w:t xml:space="preserve"> of </w:t>
      </w:r>
      <w:r w:rsidRPr="00AF1B82">
        <w:rPr>
          <w:rFonts w:ascii="Arial" w:hAnsi="Arial" w:cs="Arial"/>
          <w:sz w:val="20"/>
          <w:szCs w:val="20"/>
        </w:rPr>
        <w:t xml:space="preserve">learning achievement </w:t>
      </w:r>
      <w:r>
        <w:rPr>
          <w:rFonts w:ascii="Arial" w:hAnsi="Arial" w:cs="Arial"/>
          <w:sz w:val="20"/>
          <w:szCs w:val="20"/>
        </w:rPr>
        <w:t xml:space="preserve">were collected </w:t>
      </w:r>
      <w:r w:rsidRPr="00160D0A">
        <w:rPr>
          <w:rFonts w:ascii="Arial" w:hAnsi="Arial" w:cs="Arial"/>
          <w:sz w:val="20"/>
          <w:szCs w:val="20"/>
        </w:rPr>
        <w:t xml:space="preserve">using test </w:t>
      </w:r>
      <w:r>
        <w:rPr>
          <w:rFonts w:ascii="Arial" w:hAnsi="Arial" w:cs="Arial"/>
          <w:sz w:val="20"/>
          <w:szCs w:val="20"/>
        </w:rPr>
        <w:t xml:space="preserve">and </w:t>
      </w:r>
      <w:r w:rsidRPr="00160D0A">
        <w:rPr>
          <w:rFonts w:ascii="Arial" w:hAnsi="Arial" w:cs="Arial"/>
          <w:sz w:val="20"/>
          <w:szCs w:val="20"/>
        </w:rPr>
        <w:t>observation</w:t>
      </w:r>
      <w:r w:rsidRPr="000C29F8">
        <w:rPr>
          <w:rFonts w:ascii="Arial" w:hAnsi="Arial" w:cs="Arial"/>
          <w:sz w:val="20"/>
          <w:szCs w:val="20"/>
        </w:rPr>
        <w:t xml:space="preserve"> </w:t>
      </w:r>
      <w:r w:rsidRPr="00160D0A">
        <w:rPr>
          <w:rFonts w:ascii="Arial" w:hAnsi="Arial" w:cs="Arial"/>
          <w:sz w:val="20"/>
          <w:szCs w:val="20"/>
        </w:rPr>
        <w:t>technique</w:t>
      </w:r>
      <w:r>
        <w:rPr>
          <w:rFonts w:ascii="Arial" w:hAnsi="Arial" w:cs="Arial"/>
          <w:sz w:val="20"/>
          <w:szCs w:val="20"/>
        </w:rPr>
        <w:t>s, respectively</w:t>
      </w:r>
      <w:r w:rsidRPr="00160D0A">
        <w:rPr>
          <w:rFonts w:ascii="Arial" w:hAnsi="Arial" w:cs="Arial"/>
          <w:sz w:val="20"/>
          <w:szCs w:val="20"/>
        </w:rPr>
        <w:t xml:space="preserve">. The research </w:t>
      </w:r>
      <w:r>
        <w:rPr>
          <w:rFonts w:ascii="Arial" w:hAnsi="Arial" w:cs="Arial"/>
          <w:sz w:val="20"/>
          <w:szCs w:val="20"/>
        </w:rPr>
        <w:t xml:space="preserve">data were </w:t>
      </w:r>
      <w:r w:rsidRPr="00160D0A">
        <w:rPr>
          <w:rFonts w:ascii="Arial" w:hAnsi="Arial" w:cs="Arial"/>
          <w:sz w:val="20"/>
          <w:szCs w:val="20"/>
        </w:rPr>
        <w:t>analyz</w:t>
      </w:r>
      <w:r>
        <w:rPr>
          <w:rFonts w:ascii="Arial" w:hAnsi="Arial" w:cs="Arial"/>
          <w:sz w:val="20"/>
          <w:szCs w:val="20"/>
        </w:rPr>
        <w:t>ed</w:t>
      </w:r>
      <w:r w:rsidRPr="00160D0A">
        <w:rPr>
          <w:rFonts w:ascii="Arial" w:hAnsi="Arial" w:cs="Arial"/>
          <w:sz w:val="20"/>
          <w:szCs w:val="20"/>
        </w:rPr>
        <w:t xml:space="preserve"> us</w:t>
      </w:r>
      <w:r>
        <w:rPr>
          <w:rFonts w:ascii="Arial" w:hAnsi="Arial" w:cs="Arial"/>
          <w:sz w:val="20"/>
          <w:szCs w:val="20"/>
        </w:rPr>
        <w:t>ing</w:t>
      </w:r>
      <w:r w:rsidRPr="00160D0A">
        <w:rPr>
          <w:rFonts w:ascii="Arial" w:hAnsi="Arial" w:cs="Arial"/>
          <w:sz w:val="20"/>
          <w:szCs w:val="20"/>
        </w:rPr>
        <w:t xml:space="preserve"> qualitative descriptive technique. The results of this </w:t>
      </w:r>
      <w:r>
        <w:rPr>
          <w:rFonts w:ascii="Arial" w:hAnsi="Arial" w:cs="Arial"/>
          <w:sz w:val="20"/>
          <w:szCs w:val="20"/>
        </w:rPr>
        <w:t>research</w:t>
      </w:r>
      <w:r w:rsidRPr="00160D0A">
        <w:rPr>
          <w:rFonts w:ascii="Arial" w:hAnsi="Arial" w:cs="Arial"/>
          <w:sz w:val="20"/>
          <w:szCs w:val="20"/>
        </w:rPr>
        <w:t xml:space="preserve"> can be concluded that the </w:t>
      </w:r>
      <w:r>
        <w:rPr>
          <w:rFonts w:ascii="Arial" w:hAnsi="Arial" w:cs="Arial"/>
          <w:sz w:val="20"/>
          <w:szCs w:val="20"/>
        </w:rPr>
        <w:t>implementation</w:t>
      </w:r>
      <w:r w:rsidRPr="00160D0A">
        <w:rPr>
          <w:rFonts w:ascii="Arial" w:hAnsi="Arial" w:cs="Arial"/>
          <w:sz w:val="20"/>
          <w:szCs w:val="20"/>
        </w:rPr>
        <w:t xml:space="preserve"> of problem</w:t>
      </w:r>
      <w:r>
        <w:rPr>
          <w:rFonts w:ascii="Arial" w:hAnsi="Arial" w:cs="Arial"/>
          <w:sz w:val="20"/>
          <w:szCs w:val="20"/>
        </w:rPr>
        <w:t>-</w:t>
      </w:r>
      <w:r w:rsidRPr="00160D0A">
        <w:rPr>
          <w:rFonts w:ascii="Arial" w:hAnsi="Arial" w:cs="Arial"/>
          <w:sz w:val="20"/>
          <w:szCs w:val="20"/>
        </w:rPr>
        <w:t xml:space="preserve">solving learning model </w:t>
      </w:r>
      <w:r>
        <w:rPr>
          <w:rFonts w:ascii="Arial" w:hAnsi="Arial" w:cs="Arial"/>
          <w:sz w:val="20"/>
          <w:szCs w:val="20"/>
        </w:rPr>
        <w:t>using</w:t>
      </w:r>
      <w:r w:rsidRPr="00160D0A">
        <w:rPr>
          <w:rFonts w:ascii="Arial" w:hAnsi="Arial" w:cs="Arial"/>
          <w:sz w:val="20"/>
          <w:szCs w:val="20"/>
        </w:rPr>
        <w:t xml:space="preserve"> concept map</w:t>
      </w:r>
      <w:r>
        <w:rPr>
          <w:rFonts w:ascii="Arial" w:hAnsi="Arial" w:cs="Arial"/>
          <w:sz w:val="20"/>
          <w:szCs w:val="20"/>
        </w:rPr>
        <w:t>ping</w:t>
      </w:r>
      <w:r w:rsidRPr="00160D0A">
        <w:rPr>
          <w:rFonts w:ascii="Arial" w:hAnsi="Arial" w:cs="Arial"/>
          <w:sz w:val="20"/>
          <w:szCs w:val="20"/>
        </w:rPr>
        <w:t xml:space="preserve"> strategy can increase </w:t>
      </w:r>
      <w:r w:rsidRPr="00710D90">
        <w:rPr>
          <w:rFonts w:ascii="Arial" w:hAnsi="Arial" w:cs="Arial"/>
          <w:sz w:val="20"/>
          <w:szCs w:val="20"/>
        </w:rPr>
        <w:t xml:space="preserve">the eleventh grade </w:t>
      </w:r>
      <w:r>
        <w:rPr>
          <w:rFonts w:ascii="Arial" w:hAnsi="Arial" w:cs="Arial"/>
          <w:sz w:val="20"/>
          <w:szCs w:val="20"/>
        </w:rPr>
        <w:t>s</w:t>
      </w:r>
      <w:r w:rsidRPr="00710D90">
        <w:rPr>
          <w:rFonts w:ascii="Arial" w:hAnsi="Arial" w:cs="Arial"/>
          <w:sz w:val="20"/>
          <w:szCs w:val="20"/>
        </w:rPr>
        <w:t xml:space="preserve">tudents’ </w:t>
      </w:r>
      <w:r>
        <w:rPr>
          <w:rFonts w:ascii="Arial" w:hAnsi="Arial" w:cs="Arial"/>
          <w:sz w:val="20"/>
          <w:szCs w:val="20"/>
        </w:rPr>
        <w:t>i</w:t>
      </w:r>
      <w:r w:rsidRPr="00710D90">
        <w:rPr>
          <w:rFonts w:ascii="Arial" w:hAnsi="Arial" w:cs="Arial"/>
          <w:sz w:val="20"/>
          <w:szCs w:val="20"/>
        </w:rPr>
        <w:t xml:space="preserve">nterest and </w:t>
      </w:r>
      <w:r>
        <w:rPr>
          <w:rFonts w:ascii="Arial" w:hAnsi="Arial" w:cs="Arial"/>
          <w:sz w:val="20"/>
          <w:szCs w:val="20"/>
        </w:rPr>
        <w:t>a</w:t>
      </w:r>
      <w:r w:rsidRPr="00710D90">
        <w:rPr>
          <w:rFonts w:ascii="Arial" w:hAnsi="Arial" w:cs="Arial"/>
          <w:sz w:val="20"/>
          <w:szCs w:val="20"/>
        </w:rPr>
        <w:t xml:space="preserve">chievement in the </w:t>
      </w:r>
      <w:r>
        <w:rPr>
          <w:rFonts w:ascii="Arial" w:hAnsi="Arial" w:cs="Arial"/>
          <w:sz w:val="20"/>
          <w:szCs w:val="20"/>
        </w:rPr>
        <w:t>l</w:t>
      </w:r>
      <w:r w:rsidRPr="00710D90">
        <w:rPr>
          <w:rFonts w:ascii="Arial" w:hAnsi="Arial" w:cs="Arial"/>
          <w:sz w:val="20"/>
          <w:szCs w:val="20"/>
        </w:rPr>
        <w:t xml:space="preserve">earning </w:t>
      </w:r>
      <w:r>
        <w:rPr>
          <w:rFonts w:ascii="Arial" w:hAnsi="Arial" w:cs="Arial"/>
          <w:sz w:val="20"/>
          <w:szCs w:val="20"/>
        </w:rPr>
        <w:t>s</w:t>
      </w:r>
      <w:r w:rsidRPr="00710D90">
        <w:rPr>
          <w:rFonts w:ascii="Arial" w:hAnsi="Arial" w:cs="Arial"/>
          <w:sz w:val="20"/>
          <w:szCs w:val="20"/>
        </w:rPr>
        <w:t xml:space="preserve">ubject </w:t>
      </w:r>
      <w:r>
        <w:rPr>
          <w:rFonts w:ascii="Arial" w:hAnsi="Arial" w:cs="Arial"/>
          <w:sz w:val="20"/>
          <w:szCs w:val="20"/>
        </w:rPr>
        <w:t xml:space="preserve">matter </w:t>
      </w:r>
      <w:r w:rsidRPr="00710D90">
        <w:rPr>
          <w:rFonts w:ascii="Arial" w:hAnsi="Arial" w:cs="Arial"/>
          <w:sz w:val="20"/>
          <w:szCs w:val="20"/>
        </w:rPr>
        <w:t xml:space="preserve">of </w:t>
      </w:r>
      <w:r>
        <w:rPr>
          <w:rFonts w:ascii="Arial" w:hAnsi="Arial" w:cs="Arial"/>
          <w:sz w:val="20"/>
          <w:szCs w:val="20"/>
        </w:rPr>
        <w:t>b</w:t>
      </w:r>
      <w:r w:rsidRPr="00710D90">
        <w:rPr>
          <w:rFonts w:ascii="Arial" w:hAnsi="Arial" w:cs="Arial"/>
          <w:sz w:val="20"/>
          <w:szCs w:val="20"/>
        </w:rPr>
        <w:t>uffer-</w:t>
      </w:r>
      <w:r>
        <w:rPr>
          <w:rFonts w:ascii="Arial" w:hAnsi="Arial" w:cs="Arial"/>
          <w:sz w:val="20"/>
          <w:szCs w:val="20"/>
        </w:rPr>
        <w:t>s</w:t>
      </w:r>
      <w:r w:rsidRPr="00710D90">
        <w:rPr>
          <w:rFonts w:ascii="Arial" w:hAnsi="Arial" w:cs="Arial"/>
          <w:sz w:val="20"/>
          <w:szCs w:val="20"/>
        </w:rPr>
        <w:t>olution at the Lintas-Minat Chemistry</w:t>
      </w:r>
      <w:r>
        <w:rPr>
          <w:rFonts w:ascii="Arial" w:hAnsi="Arial" w:cs="Arial"/>
          <w:sz w:val="20"/>
          <w:szCs w:val="20"/>
        </w:rPr>
        <w:t xml:space="preserve">1 </w:t>
      </w:r>
      <w:r w:rsidRPr="00710D90">
        <w:rPr>
          <w:rFonts w:ascii="Arial" w:hAnsi="Arial" w:cs="Arial"/>
          <w:sz w:val="20"/>
          <w:szCs w:val="20"/>
        </w:rPr>
        <w:t xml:space="preserve">class </w:t>
      </w:r>
      <w:r>
        <w:rPr>
          <w:rFonts w:ascii="Arial" w:hAnsi="Arial" w:cs="Arial"/>
          <w:sz w:val="20"/>
          <w:szCs w:val="20"/>
        </w:rPr>
        <w:t xml:space="preserve">of SMA Negeri 2 Surakarta. </w:t>
      </w:r>
      <w:r w:rsidRPr="00160D0A">
        <w:rPr>
          <w:rFonts w:ascii="Arial" w:hAnsi="Arial" w:cs="Arial"/>
          <w:sz w:val="20"/>
          <w:szCs w:val="20"/>
        </w:rPr>
        <w:t>The</w:t>
      </w:r>
      <w:r>
        <w:rPr>
          <w:rFonts w:ascii="Arial" w:hAnsi="Arial" w:cs="Arial"/>
          <w:sz w:val="20"/>
          <w:szCs w:val="20"/>
        </w:rPr>
        <w:t xml:space="preserve"> achievement percentage of</w:t>
      </w:r>
      <w:r w:rsidRPr="00160D0A">
        <w:rPr>
          <w:rFonts w:ascii="Arial" w:hAnsi="Arial" w:cs="Arial"/>
          <w:sz w:val="20"/>
          <w:szCs w:val="20"/>
        </w:rPr>
        <w:t xml:space="preserve"> </w:t>
      </w:r>
      <w:r w:rsidRPr="007F1198">
        <w:rPr>
          <w:rFonts w:ascii="Arial" w:hAnsi="Arial" w:cs="Arial"/>
          <w:sz w:val="20"/>
          <w:szCs w:val="20"/>
        </w:rPr>
        <w:t>students’</w:t>
      </w:r>
      <w:r>
        <w:rPr>
          <w:rFonts w:ascii="Arial" w:hAnsi="Arial" w:cs="Arial"/>
          <w:sz w:val="20"/>
          <w:szCs w:val="20"/>
        </w:rPr>
        <w:t xml:space="preserve"> </w:t>
      </w:r>
      <w:r w:rsidRPr="00160D0A">
        <w:rPr>
          <w:rFonts w:ascii="Arial" w:hAnsi="Arial" w:cs="Arial"/>
          <w:sz w:val="20"/>
          <w:szCs w:val="20"/>
        </w:rPr>
        <w:t xml:space="preserve">interest aspect in the first cycle is 55% and the second cycle </w:t>
      </w:r>
      <w:r>
        <w:rPr>
          <w:rFonts w:ascii="Arial" w:hAnsi="Arial" w:cs="Arial"/>
          <w:sz w:val="20"/>
          <w:szCs w:val="20"/>
        </w:rPr>
        <w:t>increases to</w:t>
      </w:r>
      <w:r w:rsidRPr="00160D0A">
        <w:rPr>
          <w:rFonts w:ascii="Arial" w:hAnsi="Arial" w:cs="Arial"/>
          <w:sz w:val="20"/>
          <w:szCs w:val="20"/>
        </w:rPr>
        <w:t xml:space="preserve"> 80%</w:t>
      </w:r>
      <w:r>
        <w:rPr>
          <w:rFonts w:ascii="Arial" w:hAnsi="Arial" w:cs="Arial"/>
          <w:sz w:val="20"/>
          <w:szCs w:val="20"/>
        </w:rPr>
        <w:t>.</w:t>
      </w:r>
      <w:r w:rsidRPr="00160D0A">
        <w:rPr>
          <w:rFonts w:ascii="Arial" w:hAnsi="Arial" w:cs="Arial"/>
          <w:sz w:val="20"/>
          <w:szCs w:val="20"/>
        </w:rPr>
        <w:t xml:space="preserve"> </w:t>
      </w:r>
      <w:r>
        <w:rPr>
          <w:rFonts w:ascii="Arial" w:hAnsi="Arial" w:cs="Arial"/>
          <w:sz w:val="20"/>
          <w:szCs w:val="20"/>
        </w:rPr>
        <w:t>T</w:t>
      </w:r>
      <w:r w:rsidRPr="00160D0A">
        <w:rPr>
          <w:rFonts w:ascii="Arial" w:hAnsi="Arial" w:cs="Arial"/>
          <w:sz w:val="20"/>
          <w:szCs w:val="20"/>
        </w:rPr>
        <w:t xml:space="preserve">he learning achievement of knowledge aspects </w:t>
      </w:r>
      <w:r>
        <w:rPr>
          <w:rFonts w:ascii="Arial" w:hAnsi="Arial" w:cs="Arial"/>
          <w:sz w:val="20"/>
          <w:szCs w:val="20"/>
        </w:rPr>
        <w:t xml:space="preserve">increases from </w:t>
      </w:r>
      <w:r w:rsidRPr="00160D0A">
        <w:rPr>
          <w:rFonts w:ascii="Arial" w:hAnsi="Arial" w:cs="Arial"/>
          <w:sz w:val="20"/>
          <w:szCs w:val="20"/>
        </w:rPr>
        <w:t>60%</w:t>
      </w:r>
      <w:r>
        <w:rPr>
          <w:rFonts w:ascii="Arial" w:hAnsi="Arial" w:cs="Arial"/>
          <w:sz w:val="20"/>
          <w:szCs w:val="20"/>
        </w:rPr>
        <w:t xml:space="preserve"> in </w:t>
      </w:r>
      <w:r w:rsidRPr="00160D0A">
        <w:rPr>
          <w:rFonts w:ascii="Arial" w:hAnsi="Arial" w:cs="Arial"/>
          <w:sz w:val="20"/>
          <w:szCs w:val="20"/>
        </w:rPr>
        <w:t xml:space="preserve">cycle I </w:t>
      </w:r>
      <w:r>
        <w:rPr>
          <w:rFonts w:ascii="Arial" w:hAnsi="Arial" w:cs="Arial"/>
          <w:sz w:val="20"/>
          <w:szCs w:val="20"/>
        </w:rPr>
        <w:t xml:space="preserve">to </w:t>
      </w:r>
      <w:r w:rsidRPr="00160D0A">
        <w:rPr>
          <w:rFonts w:ascii="Arial" w:hAnsi="Arial" w:cs="Arial"/>
          <w:sz w:val="20"/>
          <w:szCs w:val="20"/>
        </w:rPr>
        <w:t>80%</w:t>
      </w:r>
      <w:r>
        <w:rPr>
          <w:rFonts w:ascii="Arial" w:hAnsi="Arial" w:cs="Arial"/>
          <w:sz w:val="20"/>
          <w:szCs w:val="20"/>
        </w:rPr>
        <w:t xml:space="preserve"> in </w:t>
      </w:r>
      <w:r w:rsidRPr="00160D0A">
        <w:rPr>
          <w:rFonts w:ascii="Arial" w:hAnsi="Arial" w:cs="Arial"/>
          <w:sz w:val="20"/>
          <w:szCs w:val="20"/>
        </w:rPr>
        <w:t>the second cycle</w:t>
      </w:r>
      <w:r>
        <w:rPr>
          <w:rFonts w:ascii="Arial" w:hAnsi="Arial" w:cs="Arial"/>
          <w:sz w:val="20"/>
          <w:szCs w:val="20"/>
        </w:rPr>
        <w:t>. T</w:t>
      </w:r>
      <w:r w:rsidRPr="00160D0A">
        <w:rPr>
          <w:rFonts w:ascii="Arial" w:hAnsi="Arial" w:cs="Arial"/>
          <w:sz w:val="20"/>
          <w:szCs w:val="20"/>
        </w:rPr>
        <w:t xml:space="preserve">he learning achievement of attitude aspect (spirituality, honesty, responsibility, and cooperation) </w:t>
      </w:r>
      <w:r>
        <w:rPr>
          <w:rFonts w:ascii="Arial" w:hAnsi="Arial" w:cs="Arial"/>
          <w:sz w:val="20"/>
          <w:szCs w:val="20"/>
        </w:rPr>
        <w:t>reached</w:t>
      </w:r>
      <w:r w:rsidRPr="00160D0A">
        <w:rPr>
          <w:rFonts w:ascii="Arial" w:hAnsi="Arial" w:cs="Arial"/>
          <w:sz w:val="20"/>
          <w:szCs w:val="20"/>
        </w:rPr>
        <w:t xml:space="preserve"> 100% </w:t>
      </w:r>
      <w:r>
        <w:rPr>
          <w:rFonts w:ascii="Arial" w:hAnsi="Arial" w:cs="Arial"/>
          <w:sz w:val="20"/>
          <w:szCs w:val="20"/>
        </w:rPr>
        <w:t xml:space="preserve">in </w:t>
      </w:r>
      <w:r w:rsidRPr="00160D0A">
        <w:rPr>
          <w:rFonts w:ascii="Arial" w:hAnsi="Arial" w:cs="Arial"/>
          <w:sz w:val="20"/>
          <w:szCs w:val="20"/>
        </w:rPr>
        <w:t xml:space="preserve">cycle I with unfinished cooperation indicator and 100% </w:t>
      </w:r>
      <w:r>
        <w:rPr>
          <w:rFonts w:ascii="Arial" w:hAnsi="Arial" w:cs="Arial"/>
          <w:sz w:val="20"/>
          <w:szCs w:val="20"/>
        </w:rPr>
        <w:t xml:space="preserve">in </w:t>
      </w:r>
      <w:r w:rsidRPr="00160D0A">
        <w:rPr>
          <w:rFonts w:ascii="Arial" w:hAnsi="Arial" w:cs="Arial"/>
          <w:sz w:val="20"/>
          <w:szCs w:val="20"/>
        </w:rPr>
        <w:t>cycle II with complete</w:t>
      </w:r>
      <w:r>
        <w:rPr>
          <w:rFonts w:ascii="Arial" w:hAnsi="Arial" w:cs="Arial"/>
          <w:sz w:val="20"/>
          <w:szCs w:val="20"/>
        </w:rPr>
        <w:t>d</w:t>
      </w:r>
      <w:r w:rsidRPr="00160D0A">
        <w:rPr>
          <w:rFonts w:ascii="Arial" w:hAnsi="Arial" w:cs="Arial"/>
          <w:sz w:val="20"/>
          <w:szCs w:val="20"/>
        </w:rPr>
        <w:t xml:space="preserve"> </w:t>
      </w:r>
      <w:r>
        <w:rPr>
          <w:rFonts w:ascii="Arial" w:hAnsi="Arial" w:cs="Arial"/>
          <w:sz w:val="20"/>
          <w:szCs w:val="20"/>
        </w:rPr>
        <w:t xml:space="preserve">of </w:t>
      </w:r>
      <w:r w:rsidRPr="00160D0A">
        <w:rPr>
          <w:rFonts w:ascii="Arial" w:hAnsi="Arial" w:cs="Arial"/>
          <w:sz w:val="20"/>
          <w:szCs w:val="20"/>
        </w:rPr>
        <w:t>cooperation attitude</w:t>
      </w:r>
      <w:r w:rsidRPr="000F73D5">
        <w:rPr>
          <w:rFonts w:ascii="Arial" w:hAnsi="Arial" w:cs="Arial"/>
          <w:sz w:val="20"/>
          <w:szCs w:val="20"/>
        </w:rPr>
        <w:t xml:space="preserve"> </w:t>
      </w:r>
      <w:r w:rsidRPr="00160D0A">
        <w:rPr>
          <w:rFonts w:ascii="Arial" w:hAnsi="Arial" w:cs="Arial"/>
          <w:sz w:val="20"/>
          <w:szCs w:val="20"/>
        </w:rPr>
        <w:t>indicator</w:t>
      </w:r>
      <w:r>
        <w:rPr>
          <w:rFonts w:ascii="Arial" w:hAnsi="Arial" w:cs="Arial"/>
          <w:sz w:val="20"/>
          <w:szCs w:val="20"/>
        </w:rPr>
        <w:t>.</w:t>
      </w:r>
      <w:r w:rsidRPr="00160D0A">
        <w:rPr>
          <w:rFonts w:ascii="Arial" w:hAnsi="Arial" w:cs="Arial"/>
          <w:sz w:val="20"/>
          <w:szCs w:val="20"/>
        </w:rPr>
        <w:t xml:space="preserve"> </w:t>
      </w:r>
      <w:r w:rsidRPr="000F73D5">
        <w:rPr>
          <w:rFonts w:ascii="Arial" w:hAnsi="Arial" w:cs="Arial"/>
          <w:sz w:val="20"/>
          <w:szCs w:val="20"/>
        </w:rPr>
        <w:t xml:space="preserve">For learning achievement </w:t>
      </w:r>
      <w:r>
        <w:rPr>
          <w:rFonts w:ascii="Arial" w:hAnsi="Arial" w:cs="Arial"/>
          <w:sz w:val="20"/>
          <w:szCs w:val="20"/>
        </w:rPr>
        <w:t xml:space="preserve">in </w:t>
      </w:r>
      <w:r w:rsidRPr="000F73D5">
        <w:rPr>
          <w:rFonts w:ascii="Arial" w:hAnsi="Arial" w:cs="Arial"/>
          <w:sz w:val="20"/>
          <w:szCs w:val="20"/>
        </w:rPr>
        <w:t>skill aspect in cycle I has reached 100%.</w:t>
      </w:r>
    </w:p>
    <w:p w:rsidR="0057545C" w:rsidRPr="00512D9A" w:rsidRDefault="00F511D2" w:rsidP="00F511D2">
      <w:pPr>
        <w:rPr>
          <w:rFonts w:ascii="Arial" w:hAnsi="Arial" w:cs="Arial"/>
          <w:sz w:val="20"/>
          <w:szCs w:val="20"/>
        </w:rPr>
      </w:pPr>
      <w:r>
        <w:rPr>
          <w:rFonts w:ascii="Arial" w:hAnsi="Arial" w:cs="Arial"/>
          <w:b/>
          <w:i/>
          <w:noProof/>
          <w:sz w:val="20"/>
          <w:szCs w:val="20"/>
          <w:lang w:val="id-ID"/>
        </w:rPr>
        <w:t>Key</w:t>
      </w:r>
      <w:r w:rsidRPr="00804F86">
        <w:rPr>
          <w:rFonts w:ascii="Arial" w:hAnsi="Arial" w:cs="Arial"/>
          <w:b/>
          <w:i/>
          <w:noProof/>
          <w:sz w:val="20"/>
          <w:szCs w:val="20"/>
          <w:lang w:val="id-ID"/>
        </w:rPr>
        <w:t>word</w:t>
      </w:r>
      <w:r>
        <w:rPr>
          <w:rFonts w:ascii="Arial" w:hAnsi="Arial" w:cs="Arial"/>
          <w:b/>
          <w:i/>
          <w:noProof/>
          <w:sz w:val="20"/>
          <w:szCs w:val="20"/>
        </w:rPr>
        <w:t>s</w:t>
      </w:r>
      <w:r w:rsidRPr="00804F86">
        <w:rPr>
          <w:rFonts w:ascii="Arial" w:hAnsi="Arial" w:cs="Arial"/>
          <w:b/>
          <w:i/>
          <w:noProof/>
          <w:sz w:val="20"/>
          <w:szCs w:val="20"/>
          <w:lang w:val="id-ID"/>
        </w:rPr>
        <w:t xml:space="preserve">: </w:t>
      </w:r>
      <w:r w:rsidRPr="00160D0A">
        <w:rPr>
          <w:rFonts w:ascii="Arial" w:hAnsi="Arial" w:cs="Arial"/>
          <w:i/>
          <w:sz w:val="20"/>
          <w:szCs w:val="20"/>
        </w:rPr>
        <w:t>Problem Solving, Concept Map, Interests</w:t>
      </w:r>
    </w:p>
    <w:p w:rsidR="0057545C" w:rsidRPr="00512D9A" w:rsidRDefault="0057545C" w:rsidP="0057545C">
      <w:pPr>
        <w:tabs>
          <w:tab w:val="left" w:pos="1418"/>
        </w:tabs>
        <w:spacing w:after="0" w:line="360" w:lineRule="auto"/>
        <w:contextualSpacing/>
        <w:jc w:val="both"/>
        <w:rPr>
          <w:rFonts w:ascii="Arial" w:hAnsi="Arial" w:cs="Arial"/>
          <w:b/>
        </w:rPr>
        <w:sectPr w:rsidR="0057545C" w:rsidRPr="00512D9A" w:rsidSect="000E1354">
          <w:pgSz w:w="11907" w:h="16839" w:code="9"/>
          <w:pgMar w:top="1418" w:right="1418" w:bottom="1701" w:left="1701" w:header="720" w:footer="720" w:gutter="0"/>
          <w:cols w:space="720"/>
          <w:docGrid w:linePitch="360"/>
        </w:sectPr>
      </w:pPr>
    </w:p>
    <w:p w:rsidR="001D23E2" w:rsidRPr="00512D9A" w:rsidRDefault="001D23E2" w:rsidP="001D23E2">
      <w:pPr>
        <w:tabs>
          <w:tab w:val="left" w:pos="1418"/>
        </w:tabs>
        <w:spacing w:after="0" w:line="240" w:lineRule="auto"/>
        <w:contextualSpacing/>
        <w:jc w:val="both"/>
        <w:rPr>
          <w:rFonts w:ascii="Arial" w:hAnsi="Arial" w:cs="Arial"/>
          <w:b/>
        </w:rPr>
      </w:pPr>
      <w:r w:rsidRPr="00512D9A">
        <w:rPr>
          <w:rFonts w:ascii="Arial" w:hAnsi="Arial" w:cs="Arial"/>
          <w:b/>
        </w:rPr>
        <w:lastRenderedPageBreak/>
        <w:t>PENDAHULUAN</w:t>
      </w:r>
    </w:p>
    <w:p w:rsidR="001D23E2" w:rsidRPr="00600F9E" w:rsidRDefault="00CC24F5" w:rsidP="00BD0E9A">
      <w:pPr>
        <w:pStyle w:val="ListParagraph"/>
        <w:spacing w:line="240" w:lineRule="auto"/>
        <w:ind w:left="0" w:firstLine="567"/>
        <w:jc w:val="both"/>
        <w:rPr>
          <w:rFonts w:ascii="Arial" w:hAnsi="Arial" w:cs="Arial"/>
        </w:rPr>
      </w:pPr>
      <w:r w:rsidRPr="00600F9E">
        <w:rPr>
          <w:rFonts w:ascii="Arial" w:hAnsi="Arial" w:cs="Arial"/>
        </w:rPr>
        <w:t>Pendidikan memiliki peran yang sangat penting dalam proses pembentukan kepribadian dan kemampuan peserta didik agar bermanfaat bagi suatu bangsa dan masyarakat dunia. Penjabaran tentang pentingnya pendidikan dilihat dari pengertian pendidikan di dalam Un</w:t>
      </w:r>
      <w:r w:rsidR="007824F3">
        <w:rPr>
          <w:rFonts w:ascii="Arial" w:hAnsi="Arial" w:cs="Arial"/>
        </w:rPr>
        <w:t>dang-Undang Republik Indonesia</w:t>
      </w:r>
      <w:r w:rsidRPr="00600F9E">
        <w:rPr>
          <w:rFonts w:ascii="Arial" w:hAnsi="Arial" w:cs="Arial"/>
        </w:rPr>
        <w:t xml:space="preserve"> </w:t>
      </w:r>
      <w:r w:rsidR="00AE2EB0" w:rsidRPr="00600F9E">
        <w:rPr>
          <w:rFonts w:ascii="Arial" w:hAnsi="Arial" w:cs="Arial"/>
        </w:rPr>
        <w:t xml:space="preserve">Nomor </w:t>
      </w:r>
      <w:r w:rsidR="007824F3">
        <w:rPr>
          <w:rFonts w:ascii="Arial" w:hAnsi="Arial" w:cs="Arial"/>
        </w:rPr>
        <w:t>20 Tahun 2003 Pasal 1 Ayat (1).</w:t>
      </w:r>
      <w:r w:rsidRPr="00600F9E">
        <w:rPr>
          <w:rFonts w:ascii="Arial" w:hAnsi="Arial" w:cs="Arial"/>
        </w:rPr>
        <w:t xml:space="preserve"> Setiap anak di Indonesia harus mengenyam pendidikan, karena pendidikan nasional memiliki fungsi untuk membentuk manusia yang seutuhnya. Fungsi pendidikan nasional tersebut tertuang di dalam Undang-Undang Republik Indones</w:t>
      </w:r>
      <w:r w:rsidR="00F17655">
        <w:rPr>
          <w:rFonts w:ascii="Arial" w:hAnsi="Arial" w:cs="Arial"/>
        </w:rPr>
        <w:t>ia,</w:t>
      </w:r>
      <w:r w:rsidR="009A4F42">
        <w:rPr>
          <w:rFonts w:ascii="Arial" w:hAnsi="Arial" w:cs="Arial"/>
        </w:rPr>
        <w:t xml:space="preserve"> Nomor 20 Tahun 2003 Pasal 3</w:t>
      </w:r>
      <w:r w:rsidR="00722BFF">
        <w:rPr>
          <w:rFonts w:ascii="Arial" w:hAnsi="Arial" w:cs="Arial"/>
        </w:rPr>
        <w:t xml:space="preserve"> [1]</w:t>
      </w:r>
      <w:r w:rsidR="00F17655">
        <w:rPr>
          <w:rFonts w:ascii="Arial" w:hAnsi="Arial" w:cs="Arial"/>
        </w:rPr>
        <w:t>.</w:t>
      </w:r>
    </w:p>
    <w:p w:rsidR="001D23E2" w:rsidRPr="00600F9E" w:rsidRDefault="00CC24F5" w:rsidP="00BD0E9A">
      <w:pPr>
        <w:pStyle w:val="ListParagraph"/>
        <w:spacing w:line="240" w:lineRule="auto"/>
        <w:ind w:left="0" w:firstLine="567"/>
        <w:jc w:val="both"/>
        <w:rPr>
          <w:rFonts w:ascii="Arial" w:hAnsi="Arial" w:cs="Arial"/>
        </w:rPr>
      </w:pPr>
      <w:r w:rsidRPr="00600F9E">
        <w:rPr>
          <w:rFonts w:ascii="Arial" w:hAnsi="Arial" w:cs="Arial"/>
        </w:rPr>
        <w:t xml:space="preserve">Pemerintah memiliki peran yang penting </w:t>
      </w:r>
      <w:r w:rsidR="00112784">
        <w:rPr>
          <w:rFonts w:ascii="Arial" w:hAnsi="Arial" w:cs="Arial"/>
        </w:rPr>
        <w:t xml:space="preserve">dalam </w:t>
      </w:r>
      <w:r w:rsidRPr="00600F9E">
        <w:rPr>
          <w:rFonts w:ascii="Arial" w:hAnsi="Arial" w:cs="Arial"/>
        </w:rPr>
        <w:t>bidang pendidikan</w:t>
      </w:r>
      <w:r w:rsidR="00112784">
        <w:rPr>
          <w:rFonts w:ascii="Arial" w:hAnsi="Arial" w:cs="Arial"/>
        </w:rPr>
        <w:t>,</w:t>
      </w:r>
      <w:r w:rsidRPr="00600F9E">
        <w:rPr>
          <w:rFonts w:ascii="Arial" w:hAnsi="Arial" w:cs="Arial"/>
        </w:rPr>
        <w:t xml:space="preserve"> yaitu dalam menerapkan kuri</w:t>
      </w:r>
      <w:r w:rsidR="00112784">
        <w:rPr>
          <w:rFonts w:ascii="Arial" w:hAnsi="Arial" w:cs="Arial"/>
        </w:rPr>
        <w:t>kulum nasional yang digunakan dalam peraturan pendidikan di</w:t>
      </w:r>
      <w:r w:rsidRPr="00600F9E">
        <w:rPr>
          <w:rFonts w:ascii="Arial" w:hAnsi="Arial" w:cs="Arial"/>
        </w:rPr>
        <w:t xml:space="preserve"> Indonesia. Pemerintah saat ini memberlakukan kurikulum 2013 </w:t>
      </w:r>
      <w:r w:rsidR="007D222C">
        <w:rPr>
          <w:rFonts w:ascii="Arial" w:hAnsi="Arial" w:cs="Arial"/>
        </w:rPr>
        <w:t>dengan harapan dapat</w:t>
      </w:r>
      <w:r w:rsidRPr="00600F9E">
        <w:rPr>
          <w:rFonts w:ascii="Arial" w:hAnsi="Arial" w:cs="Arial"/>
        </w:rPr>
        <w:t xml:space="preserve"> meny</w:t>
      </w:r>
      <w:r w:rsidR="000246DE">
        <w:rPr>
          <w:rFonts w:ascii="Arial" w:hAnsi="Arial" w:cs="Arial"/>
        </w:rPr>
        <w:t>empurna</w:t>
      </w:r>
      <w:r w:rsidR="00F87006">
        <w:rPr>
          <w:rFonts w:ascii="Arial" w:hAnsi="Arial" w:cs="Arial"/>
        </w:rPr>
        <w:t>-</w:t>
      </w:r>
      <w:r w:rsidR="000246DE">
        <w:rPr>
          <w:rFonts w:ascii="Arial" w:hAnsi="Arial" w:cs="Arial"/>
        </w:rPr>
        <w:t>kan kurikulum KTSP 2006, karena k</w:t>
      </w:r>
      <w:r w:rsidRPr="00600F9E">
        <w:rPr>
          <w:rFonts w:ascii="Arial" w:hAnsi="Arial" w:cs="Arial"/>
        </w:rPr>
        <w:t xml:space="preserve">urikulum 2013 membentuk lulusan program pendidikan </w:t>
      </w:r>
      <w:r w:rsidR="007824F3">
        <w:rPr>
          <w:rFonts w:ascii="Arial" w:hAnsi="Arial" w:cs="Arial"/>
        </w:rPr>
        <w:t xml:space="preserve">yang </w:t>
      </w:r>
      <w:r w:rsidRPr="00600F9E">
        <w:rPr>
          <w:rFonts w:ascii="Arial" w:hAnsi="Arial" w:cs="Arial"/>
        </w:rPr>
        <w:t>mencangkup tiga ranah kompetensi, yaitu sikap, pengetahuan, dan ket</w:t>
      </w:r>
      <w:r w:rsidR="00511024">
        <w:rPr>
          <w:rFonts w:ascii="Arial" w:hAnsi="Arial" w:cs="Arial"/>
        </w:rPr>
        <w:t>e</w:t>
      </w:r>
      <w:r w:rsidRPr="00600F9E">
        <w:rPr>
          <w:rFonts w:ascii="Arial" w:hAnsi="Arial" w:cs="Arial"/>
        </w:rPr>
        <w:t>rampilan</w:t>
      </w:r>
      <w:r w:rsidR="00722BFF">
        <w:rPr>
          <w:rFonts w:ascii="Arial" w:hAnsi="Arial" w:cs="Arial"/>
        </w:rPr>
        <w:t xml:space="preserve"> [2</w:t>
      </w:r>
      <w:r w:rsidR="001D23E2" w:rsidRPr="00600F9E">
        <w:rPr>
          <w:rFonts w:ascii="Arial" w:hAnsi="Arial" w:cs="Arial"/>
        </w:rPr>
        <w:t>].</w:t>
      </w:r>
    </w:p>
    <w:p w:rsidR="00AA22B4" w:rsidRDefault="00AA22B4" w:rsidP="00BD0E9A">
      <w:pPr>
        <w:pStyle w:val="ListParagraph"/>
        <w:spacing w:line="240" w:lineRule="auto"/>
        <w:ind w:left="0" w:firstLine="567"/>
        <w:jc w:val="both"/>
        <w:rPr>
          <w:rFonts w:ascii="Arial" w:hAnsi="Arial" w:cs="Arial"/>
        </w:rPr>
      </w:pPr>
      <w:r w:rsidRPr="00600F9E">
        <w:rPr>
          <w:rFonts w:ascii="Arial" w:hAnsi="Arial" w:cs="Arial"/>
        </w:rPr>
        <w:t>Kurikulum 2013 memiliki perbedaan konsep dengan Kurikulum Tingkat Satuan Pend</w:t>
      </w:r>
      <w:r w:rsidR="007D222C">
        <w:rPr>
          <w:rFonts w:ascii="Arial" w:hAnsi="Arial" w:cs="Arial"/>
        </w:rPr>
        <w:t>idikan (KTSP) 2006. P</w:t>
      </w:r>
      <w:r w:rsidRPr="00600F9E">
        <w:rPr>
          <w:rFonts w:ascii="Arial" w:hAnsi="Arial" w:cs="Arial"/>
        </w:rPr>
        <w:t>erbedaan konsep implementasi kurikulum antara kurikulum 2013 dengan kurikulum sebelumnya terletak pada pembentukan kelas peminatan dan kelas lintas minat dengan tujuan untuk menyempurnakan kurikulum KTSP. Pem</w:t>
      </w:r>
      <w:r w:rsidR="007D222C">
        <w:rPr>
          <w:rFonts w:ascii="Arial" w:hAnsi="Arial" w:cs="Arial"/>
        </w:rPr>
        <w:t>bentukan</w:t>
      </w:r>
      <w:r w:rsidRPr="00600F9E">
        <w:rPr>
          <w:rFonts w:ascii="Arial" w:hAnsi="Arial" w:cs="Arial"/>
        </w:rPr>
        <w:t xml:space="preserve"> kelas peminatan </w:t>
      </w:r>
      <w:r w:rsidRPr="00600F9E">
        <w:rPr>
          <w:rFonts w:ascii="Arial" w:hAnsi="Arial" w:cs="Arial"/>
        </w:rPr>
        <w:lastRenderedPageBreak/>
        <w:t>dan/ lintas minat merupakan wujud dari implementasi Undang-undang Republik Indonesia Nomor 20 Tahun 2003 tentang Sistem Pendidikan Nasional pada Ba</w:t>
      </w:r>
      <w:r w:rsidR="00F17655">
        <w:rPr>
          <w:rFonts w:ascii="Arial" w:hAnsi="Arial" w:cs="Arial"/>
        </w:rPr>
        <w:t xml:space="preserve">b </w:t>
      </w:r>
      <w:r w:rsidR="007D222C">
        <w:rPr>
          <w:rFonts w:ascii="Arial" w:hAnsi="Arial" w:cs="Arial"/>
        </w:rPr>
        <w:t xml:space="preserve">V Pasal 12 Ayat (1) poin ke B </w:t>
      </w:r>
      <w:r w:rsidR="000246DE">
        <w:rPr>
          <w:rFonts w:ascii="Arial" w:hAnsi="Arial" w:cs="Arial"/>
        </w:rPr>
        <w:t>sebagai wujud dari penyaluran bakat dan minat peserta didik</w:t>
      </w:r>
      <w:r w:rsidR="009C7046">
        <w:rPr>
          <w:rFonts w:ascii="Arial" w:hAnsi="Arial" w:cs="Arial"/>
        </w:rPr>
        <w:t>.</w:t>
      </w:r>
      <w:r w:rsidR="000246DE">
        <w:rPr>
          <w:rFonts w:ascii="Arial" w:hAnsi="Arial" w:cs="Arial"/>
        </w:rPr>
        <w:t xml:space="preserve"> </w:t>
      </w:r>
      <w:r w:rsidR="00722BFF">
        <w:rPr>
          <w:rFonts w:ascii="Arial" w:hAnsi="Arial" w:cs="Arial"/>
        </w:rPr>
        <w:t>[2</w:t>
      </w:r>
      <w:r w:rsidR="00F17655">
        <w:rPr>
          <w:rFonts w:ascii="Arial" w:hAnsi="Arial" w:cs="Arial"/>
        </w:rPr>
        <w:t>].</w:t>
      </w:r>
    </w:p>
    <w:p w:rsidR="009C7046" w:rsidRPr="00600F9E" w:rsidRDefault="00184AF4" w:rsidP="009C7046">
      <w:pPr>
        <w:pStyle w:val="ListParagraph"/>
        <w:spacing w:line="240" w:lineRule="auto"/>
        <w:ind w:left="0" w:firstLine="567"/>
        <w:jc w:val="both"/>
        <w:rPr>
          <w:rFonts w:ascii="Arial" w:hAnsi="Arial" w:cs="Arial"/>
        </w:rPr>
      </w:pPr>
      <w:r>
        <w:rPr>
          <w:rFonts w:ascii="Arial" w:hAnsi="Arial" w:cs="Arial"/>
        </w:rPr>
        <w:t xml:space="preserve">Dalam </w:t>
      </w:r>
      <w:r w:rsidR="002876F6" w:rsidRPr="002876F6">
        <w:rPr>
          <w:rFonts w:ascii="Arial" w:hAnsi="Arial" w:cs="Arial"/>
        </w:rPr>
        <w:t>Kurikulum 2013</w:t>
      </w:r>
      <w:r>
        <w:rPr>
          <w:rFonts w:ascii="Arial" w:hAnsi="Arial" w:cs="Arial"/>
        </w:rPr>
        <w:t xml:space="preserve"> untuk SMA terdiri atas kelompok mata pelajaran wajib; kelompok mata pelajaran peminatan</w:t>
      </w:r>
      <w:r w:rsidRPr="00184AF4">
        <w:rPr>
          <w:rFonts w:ascii="Arial" w:hAnsi="Arial" w:cs="Arial"/>
        </w:rPr>
        <w:t xml:space="preserve"> </w:t>
      </w:r>
      <w:r>
        <w:rPr>
          <w:rFonts w:ascii="Arial" w:hAnsi="Arial" w:cs="Arial"/>
        </w:rPr>
        <w:t>yang terdiri atas peminatan MIPA, peminatan</w:t>
      </w:r>
      <w:r w:rsidR="006B7BDC">
        <w:rPr>
          <w:rFonts w:ascii="Arial" w:hAnsi="Arial" w:cs="Arial"/>
        </w:rPr>
        <w:t xml:space="preserve"> Ilmu-ilmu</w:t>
      </w:r>
      <w:r>
        <w:rPr>
          <w:rFonts w:ascii="Arial" w:hAnsi="Arial" w:cs="Arial"/>
        </w:rPr>
        <w:t xml:space="preserve"> Sosial, dan peminatan Ilmu Bahasa dan Budaya; dan kelompo</w:t>
      </w:r>
      <w:r w:rsidR="006B7BDC">
        <w:rPr>
          <w:rFonts w:ascii="Arial" w:hAnsi="Arial" w:cs="Arial"/>
        </w:rPr>
        <w:t>k</w:t>
      </w:r>
      <w:r>
        <w:rPr>
          <w:rFonts w:ascii="Arial" w:hAnsi="Arial" w:cs="Arial"/>
        </w:rPr>
        <w:t xml:space="preserve"> mata pelajaran pilihan</w:t>
      </w:r>
      <w:r w:rsidR="006B7BDC">
        <w:rPr>
          <w:rFonts w:ascii="Arial" w:hAnsi="Arial" w:cs="Arial"/>
        </w:rPr>
        <w:t xml:space="preserve"> yang merupakan pilihan lintas ke</w:t>
      </w:r>
      <w:r w:rsidR="00FE6D5F">
        <w:rPr>
          <w:rFonts w:ascii="Arial" w:hAnsi="Arial" w:cs="Arial"/>
        </w:rPr>
        <w:t>l</w:t>
      </w:r>
      <w:r w:rsidR="006B7BDC">
        <w:rPr>
          <w:rFonts w:ascii="Arial" w:hAnsi="Arial" w:cs="Arial"/>
        </w:rPr>
        <w:t>ompok peminatan.</w:t>
      </w:r>
      <w:r w:rsidR="00FE6D5F">
        <w:rPr>
          <w:rFonts w:ascii="Arial" w:hAnsi="Arial" w:cs="Arial"/>
        </w:rPr>
        <w:t xml:space="preserve"> </w:t>
      </w:r>
      <w:r w:rsidR="009C7046" w:rsidRPr="00600F9E">
        <w:rPr>
          <w:rFonts w:ascii="Arial" w:hAnsi="Arial" w:cs="Arial"/>
        </w:rPr>
        <w:t>Kelompok mata</w:t>
      </w:r>
      <w:r w:rsidR="009C7046">
        <w:rPr>
          <w:rFonts w:ascii="Arial" w:hAnsi="Arial" w:cs="Arial"/>
        </w:rPr>
        <w:t xml:space="preserve"> </w:t>
      </w:r>
      <w:r w:rsidR="009C7046" w:rsidRPr="00600F9E">
        <w:rPr>
          <w:rFonts w:ascii="Arial" w:hAnsi="Arial" w:cs="Arial"/>
        </w:rPr>
        <w:t xml:space="preserve">pelajaran peminatan dan/ lintas </w:t>
      </w:r>
      <w:r w:rsidR="00AA1939">
        <w:rPr>
          <w:rFonts w:ascii="Arial" w:hAnsi="Arial" w:cs="Arial"/>
        </w:rPr>
        <w:t>pe</w:t>
      </w:r>
      <w:r w:rsidR="009C7046" w:rsidRPr="00600F9E">
        <w:rPr>
          <w:rFonts w:ascii="Arial" w:hAnsi="Arial" w:cs="Arial"/>
        </w:rPr>
        <w:t>minat</w:t>
      </w:r>
      <w:r w:rsidR="00AA1939">
        <w:rPr>
          <w:rFonts w:ascii="Arial" w:hAnsi="Arial" w:cs="Arial"/>
        </w:rPr>
        <w:t>an</w:t>
      </w:r>
      <w:r w:rsidR="009C7046" w:rsidRPr="00600F9E">
        <w:rPr>
          <w:rFonts w:ascii="Arial" w:hAnsi="Arial" w:cs="Arial"/>
        </w:rPr>
        <w:t xml:space="preserve"> bertujuan: (1) untuk memberikan kesempatan kepada peserta didik mengembangkan minatnya dalam sekelompok mata</w:t>
      </w:r>
      <w:r w:rsidR="009C7046">
        <w:rPr>
          <w:rFonts w:ascii="Arial" w:hAnsi="Arial" w:cs="Arial"/>
        </w:rPr>
        <w:t xml:space="preserve"> </w:t>
      </w:r>
      <w:r w:rsidR="009C7046" w:rsidRPr="00600F9E">
        <w:rPr>
          <w:rFonts w:ascii="Arial" w:hAnsi="Arial" w:cs="Arial"/>
        </w:rPr>
        <w:t>pelajaran sesuai dengan minat keilmuan di perguruan tinggi, dan (2) untuk mengembangkan minatnya terhadap suatu disiplin ilmu dan ket</w:t>
      </w:r>
      <w:r w:rsidR="009C7046">
        <w:rPr>
          <w:rFonts w:ascii="Arial" w:hAnsi="Arial" w:cs="Arial"/>
        </w:rPr>
        <w:t>e</w:t>
      </w:r>
      <w:r w:rsidR="009C7046" w:rsidRPr="00600F9E">
        <w:rPr>
          <w:rFonts w:ascii="Arial" w:hAnsi="Arial" w:cs="Arial"/>
        </w:rPr>
        <w:t>rampil</w:t>
      </w:r>
      <w:r w:rsidR="009C7046">
        <w:rPr>
          <w:rFonts w:ascii="Arial" w:hAnsi="Arial" w:cs="Arial"/>
        </w:rPr>
        <w:t>an tertentu [2]</w:t>
      </w:r>
      <w:r w:rsidR="009C7046" w:rsidRPr="00600F9E">
        <w:rPr>
          <w:rFonts w:ascii="Arial" w:hAnsi="Arial" w:cs="Arial"/>
        </w:rPr>
        <w:t>.</w:t>
      </w:r>
    </w:p>
    <w:p w:rsidR="002876F6" w:rsidRPr="00600F9E" w:rsidRDefault="00FE6D5F" w:rsidP="002876F6">
      <w:pPr>
        <w:pStyle w:val="ListParagraph"/>
        <w:spacing w:line="240" w:lineRule="auto"/>
        <w:ind w:left="0" w:firstLine="567"/>
        <w:jc w:val="both"/>
        <w:rPr>
          <w:rFonts w:ascii="Arial" w:hAnsi="Arial" w:cs="Arial"/>
        </w:rPr>
      </w:pPr>
      <w:r>
        <w:rPr>
          <w:rFonts w:ascii="Arial" w:hAnsi="Arial" w:cs="Arial"/>
        </w:rPr>
        <w:t>P</w:t>
      </w:r>
      <w:r w:rsidR="002876F6" w:rsidRPr="002876F6">
        <w:rPr>
          <w:rFonts w:ascii="Arial" w:hAnsi="Arial" w:cs="Arial"/>
        </w:rPr>
        <w:t>eserta didik selain memilih kelompok matapelajaran peminatan, mereka diberi kesempatan untuk mengambil matapelajaran dari kelompok peminatan lain. Hal ini memberi peluang kepada peserta didik untuk mempelajari matapelajaran yang diminati namun tidak terdapat pada kelompok mata</w:t>
      </w:r>
      <w:r>
        <w:rPr>
          <w:rFonts w:ascii="Arial" w:hAnsi="Arial" w:cs="Arial"/>
        </w:rPr>
        <w:t xml:space="preserve"> </w:t>
      </w:r>
      <w:r w:rsidR="002876F6" w:rsidRPr="002876F6">
        <w:rPr>
          <w:rFonts w:ascii="Arial" w:hAnsi="Arial" w:cs="Arial"/>
        </w:rPr>
        <w:t>p</w:t>
      </w:r>
      <w:r w:rsidR="009C7046">
        <w:rPr>
          <w:rFonts w:ascii="Arial" w:hAnsi="Arial" w:cs="Arial"/>
        </w:rPr>
        <w:t>e</w:t>
      </w:r>
      <w:r w:rsidR="002876F6" w:rsidRPr="002876F6">
        <w:rPr>
          <w:rFonts w:ascii="Arial" w:hAnsi="Arial" w:cs="Arial"/>
        </w:rPr>
        <w:t>lajaran peminatan.</w:t>
      </w:r>
      <w:r w:rsidR="00AA1939">
        <w:rPr>
          <w:rFonts w:ascii="Arial" w:hAnsi="Arial" w:cs="Arial"/>
        </w:rPr>
        <w:t xml:space="preserve"> Peserta didik dari peminatan ilmu-ilmu sosial dan peminatan Ilmu Bahasa dan Budaya dapat memilih mata pelajaran kimia dari kelompok peminatan MIPA. Mereka ini tergabung dalam kelas yang disebut </w:t>
      </w:r>
      <w:r w:rsidR="00967986">
        <w:rPr>
          <w:rFonts w:ascii="Arial" w:hAnsi="Arial" w:cs="Arial"/>
        </w:rPr>
        <w:t>kelas lintas minta kimia.</w:t>
      </w:r>
    </w:p>
    <w:p w:rsidR="00AA22B4" w:rsidRDefault="00AA22B4" w:rsidP="00BD0E9A">
      <w:pPr>
        <w:pStyle w:val="ListParagraph"/>
        <w:spacing w:line="240" w:lineRule="auto"/>
        <w:ind w:left="0" w:firstLine="567"/>
        <w:jc w:val="both"/>
        <w:rPr>
          <w:rFonts w:ascii="Arial" w:hAnsi="Arial" w:cs="Arial"/>
        </w:rPr>
      </w:pPr>
      <w:r w:rsidRPr="00600F9E">
        <w:rPr>
          <w:rFonts w:ascii="Arial" w:hAnsi="Arial" w:cs="Arial"/>
        </w:rPr>
        <w:lastRenderedPageBreak/>
        <w:t>SMA Negeri 2 Surakarta menerapkan kurikulum 2013 yang mengharuskan peserta didiknya untuk mengambil mata</w:t>
      </w:r>
      <w:r w:rsidR="000246DE">
        <w:rPr>
          <w:rFonts w:ascii="Arial" w:hAnsi="Arial" w:cs="Arial"/>
        </w:rPr>
        <w:t xml:space="preserve"> </w:t>
      </w:r>
      <w:r w:rsidRPr="00600F9E">
        <w:rPr>
          <w:rFonts w:ascii="Arial" w:hAnsi="Arial" w:cs="Arial"/>
        </w:rPr>
        <w:t>pelajaran peminatan dan mata</w:t>
      </w:r>
      <w:r w:rsidR="000246DE">
        <w:rPr>
          <w:rFonts w:ascii="Arial" w:hAnsi="Arial" w:cs="Arial"/>
        </w:rPr>
        <w:t xml:space="preserve"> </w:t>
      </w:r>
      <w:r w:rsidRPr="00600F9E">
        <w:rPr>
          <w:rFonts w:ascii="Arial" w:hAnsi="Arial" w:cs="Arial"/>
        </w:rPr>
        <w:t>pelajaran lintas minat. SMA Negeri 2 Surakarta mengalami beberapa kendala ketika sistem lintas minat diberlakukan</w:t>
      </w:r>
      <w:r w:rsidR="00C66259">
        <w:rPr>
          <w:rFonts w:ascii="Arial" w:hAnsi="Arial" w:cs="Arial"/>
        </w:rPr>
        <w:t xml:space="preserve"> secara seutuhnya</w:t>
      </w:r>
      <w:r w:rsidRPr="00600F9E">
        <w:rPr>
          <w:rFonts w:ascii="Arial" w:hAnsi="Arial" w:cs="Arial"/>
        </w:rPr>
        <w:t xml:space="preserve"> karena p</w:t>
      </w:r>
      <w:r w:rsidR="00511024">
        <w:rPr>
          <w:rFonts w:ascii="Arial" w:hAnsi="Arial" w:cs="Arial"/>
        </w:rPr>
        <w:t>eserta didik terpusat pada mata</w:t>
      </w:r>
      <w:r w:rsidR="000246DE">
        <w:rPr>
          <w:rFonts w:ascii="Arial" w:hAnsi="Arial" w:cs="Arial"/>
        </w:rPr>
        <w:t xml:space="preserve"> </w:t>
      </w:r>
      <w:r w:rsidRPr="00600F9E">
        <w:rPr>
          <w:rFonts w:ascii="Arial" w:hAnsi="Arial" w:cs="Arial"/>
        </w:rPr>
        <w:t>pelajaran lintas minat tertentu yang mereka anggap mudah dan p</w:t>
      </w:r>
      <w:r w:rsidR="00511024">
        <w:rPr>
          <w:rFonts w:ascii="Arial" w:hAnsi="Arial" w:cs="Arial"/>
        </w:rPr>
        <w:t>eserta didik tidak memilih mata</w:t>
      </w:r>
      <w:r w:rsidR="00F259BF">
        <w:rPr>
          <w:rFonts w:ascii="Arial" w:hAnsi="Arial" w:cs="Arial"/>
        </w:rPr>
        <w:t xml:space="preserve"> </w:t>
      </w:r>
      <w:r w:rsidRPr="00600F9E">
        <w:rPr>
          <w:rFonts w:ascii="Arial" w:hAnsi="Arial" w:cs="Arial"/>
        </w:rPr>
        <w:t>pelajaran yang mereka anggap sulit. Sistem pengambilan mata</w:t>
      </w:r>
      <w:r w:rsidR="000246DE">
        <w:rPr>
          <w:rFonts w:ascii="Arial" w:hAnsi="Arial" w:cs="Arial"/>
        </w:rPr>
        <w:t xml:space="preserve"> </w:t>
      </w:r>
      <w:r w:rsidRPr="00600F9E">
        <w:rPr>
          <w:rFonts w:ascii="Arial" w:hAnsi="Arial" w:cs="Arial"/>
        </w:rPr>
        <w:t>pelajaran lintas minat tersebut ketika dijalankan sesuai angket keinginan peserta didik akan mengalami banyak kendala karena keterbatasan pendidik yang mengajar dan saran</w:t>
      </w:r>
      <w:r w:rsidR="007824F3">
        <w:rPr>
          <w:rFonts w:ascii="Arial" w:hAnsi="Arial" w:cs="Arial"/>
        </w:rPr>
        <w:t>a prasarana yang tersedia</w:t>
      </w:r>
      <w:r w:rsidRPr="00600F9E">
        <w:rPr>
          <w:rFonts w:ascii="Arial" w:hAnsi="Arial" w:cs="Arial"/>
        </w:rPr>
        <w:t xml:space="preserve">. SMA Negeri 2 Surakarta memberlakukan sistem pemerataan kelas untuk mengatasi masalah </w:t>
      </w:r>
      <w:r w:rsidR="000246DE">
        <w:rPr>
          <w:rFonts w:ascii="Arial" w:hAnsi="Arial" w:cs="Arial"/>
        </w:rPr>
        <w:t>peserta didik yang memusat pada</w:t>
      </w:r>
      <w:r w:rsidRPr="00600F9E">
        <w:rPr>
          <w:rFonts w:ascii="Arial" w:hAnsi="Arial" w:cs="Arial"/>
        </w:rPr>
        <w:t xml:space="preserve"> mata</w:t>
      </w:r>
      <w:r w:rsidR="000246DE">
        <w:rPr>
          <w:rFonts w:ascii="Arial" w:hAnsi="Arial" w:cs="Arial"/>
        </w:rPr>
        <w:t xml:space="preserve"> </w:t>
      </w:r>
      <w:r w:rsidR="00A774B9">
        <w:rPr>
          <w:rFonts w:ascii="Arial" w:hAnsi="Arial" w:cs="Arial"/>
        </w:rPr>
        <w:t>pelajaran</w:t>
      </w:r>
      <w:r w:rsidRPr="00600F9E">
        <w:rPr>
          <w:rFonts w:ascii="Arial" w:hAnsi="Arial" w:cs="Arial"/>
        </w:rPr>
        <w:t xml:space="preserve"> lintas minat</w:t>
      </w:r>
      <w:r w:rsidR="00A774B9">
        <w:rPr>
          <w:rFonts w:ascii="Arial" w:hAnsi="Arial" w:cs="Arial"/>
        </w:rPr>
        <w:t xml:space="preserve"> tertentu</w:t>
      </w:r>
      <w:r w:rsidRPr="00600F9E">
        <w:rPr>
          <w:rFonts w:ascii="Arial" w:hAnsi="Arial" w:cs="Arial"/>
        </w:rPr>
        <w:t>, sistem tersebut diberlakukan agar di kelas lintas minat terdapat pendidik yang me</w:t>
      </w:r>
      <w:r w:rsidR="00C66259">
        <w:rPr>
          <w:rFonts w:ascii="Arial" w:hAnsi="Arial" w:cs="Arial"/>
        </w:rPr>
        <w:t>ngajar dan sarana prasarana</w:t>
      </w:r>
      <w:r w:rsidRPr="00600F9E">
        <w:rPr>
          <w:rFonts w:ascii="Arial" w:hAnsi="Arial" w:cs="Arial"/>
        </w:rPr>
        <w:t xml:space="preserve"> </w:t>
      </w:r>
      <w:r w:rsidR="00C66259">
        <w:rPr>
          <w:rFonts w:ascii="Arial" w:hAnsi="Arial" w:cs="Arial"/>
        </w:rPr>
        <w:t xml:space="preserve">dapat </w:t>
      </w:r>
      <w:r w:rsidRPr="00600F9E">
        <w:rPr>
          <w:rFonts w:ascii="Arial" w:hAnsi="Arial" w:cs="Arial"/>
        </w:rPr>
        <w:t>tersedia</w:t>
      </w:r>
      <w:r w:rsidR="00C66259">
        <w:rPr>
          <w:rFonts w:ascii="Arial" w:hAnsi="Arial" w:cs="Arial"/>
        </w:rPr>
        <w:t xml:space="preserve"> dengan cukup</w:t>
      </w:r>
      <w:r w:rsidRPr="00600F9E">
        <w:rPr>
          <w:rFonts w:ascii="Arial" w:hAnsi="Arial" w:cs="Arial"/>
        </w:rPr>
        <w:t>.</w:t>
      </w:r>
      <w:r w:rsidR="00D84E73" w:rsidRPr="00600F9E">
        <w:rPr>
          <w:rFonts w:ascii="Arial" w:hAnsi="Arial" w:cs="Arial"/>
        </w:rPr>
        <w:t xml:space="preserve"> Hasil angket </w:t>
      </w:r>
      <w:r w:rsidR="00F63C29" w:rsidRPr="00600F9E">
        <w:rPr>
          <w:rFonts w:ascii="Arial" w:hAnsi="Arial" w:cs="Arial"/>
        </w:rPr>
        <w:t>I</w:t>
      </w:r>
      <w:r w:rsidR="00D84E73" w:rsidRPr="00600F9E">
        <w:rPr>
          <w:rFonts w:ascii="Arial" w:hAnsi="Arial" w:cs="Arial"/>
        </w:rPr>
        <w:t xml:space="preserve"> </w:t>
      </w:r>
      <w:r w:rsidR="009E2797">
        <w:rPr>
          <w:rFonts w:ascii="Arial" w:hAnsi="Arial" w:cs="Arial"/>
        </w:rPr>
        <w:t xml:space="preserve">kelas XI Lintas Minat Kimia 1 </w:t>
      </w:r>
      <w:r w:rsidR="00D84E73" w:rsidRPr="00600F9E">
        <w:rPr>
          <w:rFonts w:ascii="Arial" w:hAnsi="Arial" w:cs="Arial"/>
        </w:rPr>
        <w:t>menunjukan bahwa 10 % peserta didik mengambil kelas lintas minat kimia dan 90 % peserta didik mengambil kelas lintas minat bukan kimia. Hasil angket</w:t>
      </w:r>
      <w:r w:rsidR="00F63C29" w:rsidRPr="00600F9E">
        <w:rPr>
          <w:rFonts w:ascii="Arial" w:hAnsi="Arial" w:cs="Arial"/>
        </w:rPr>
        <w:t xml:space="preserve"> I</w:t>
      </w:r>
      <w:r w:rsidR="00D84E73" w:rsidRPr="00600F9E">
        <w:rPr>
          <w:rFonts w:ascii="Arial" w:hAnsi="Arial" w:cs="Arial"/>
        </w:rPr>
        <w:t xml:space="preserve"> tersebut menunjukkan bahwa</w:t>
      </w:r>
      <w:r w:rsidR="009E2797">
        <w:rPr>
          <w:rFonts w:ascii="Arial" w:hAnsi="Arial" w:cs="Arial"/>
        </w:rPr>
        <w:t xml:space="preserve"> </w:t>
      </w:r>
      <w:r w:rsidR="00D84E73" w:rsidRPr="00600F9E">
        <w:rPr>
          <w:rFonts w:ascii="Arial" w:hAnsi="Arial" w:cs="Arial"/>
        </w:rPr>
        <w:t>minat peserta didik kela</w:t>
      </w:r>
      <w:r w:rsidR="009E2797">
        <w:rPr>
          <w:rFonts w:ascii="Arial" w:hAnsi="Arial" w:cs="Arial"/>
        </w:rPr>
        <w:t>s XI Lintas Minat Kimia 1 masih</w:t>
      </w:r>
      <w:r w:rsidR="00D84E73" w:rsidRPr="00600F9E">
        <w:rPr>
          <w:rFonts w:ascii="Arial" w:hAnsi="Arial" w:cs="Arial"/>
        </w:rPr>
        <w:t xml:space="preserve"> rendah terhadap mata</w:t>
      </w:r>
      <w:r w:rsidR="00A774B9">
        <w:rPr>
          <w:rFonts w:ascii="Arial" w:hAnsi="Arial" w:cs="Arial"/>
        </w:rPr>
        <w:t xml:space="preserve"> </w:t>
      </w:r>
      <w:r w:rsidR="00D84E73" w:rsidRPr="00600F9E">
        <w:rPr>
          <w:rFonts w:ascii="Arial" w:hAnsi="Arial" w:cs="Arial"/>
        </w:rPr>
        <w:t xml:space="preserve">pelajaran kimia. </w:t>
      </w:r>
      <w:r w:rsidR="00C66259">
        <w:rPr>
          <w:rFonts w:ascii="Arial" w:hAnsi="Arial" w:cs="Arial"/>
        </w:rPr>
        <w:t>Peneliti menggali informasi lebih dalam tentang penyebab minat peserta d</w:t>
      </w:r>
      <w:r w:rsidR="007D222C">
        <w:rPr>
          <w:rFonts w:ascii="Arial" w:hAnsi="Arial" w:cs="Arial"/>
        </w:rPr>
        <w:t>idik yang rendah dengan membagi</w:t>
      </w:r>
      <w:r w:rsidR="00C66259">
        <w:rPr>
          <w:rFonts w:ascii="Arial" w:hAnsi="Arial" w:cs="Arial"/>
        </w:rPr>
        <w:t xml:space="preserve"> angket II. </w:t>
      </w:r>
      <w:r w:rsidR="00D84E73" w:rsidRPr="00600F9E">
        <w:rPr>
          <w:rFonts w:ascii="Arial" w:hAnsi="Arial" w:cs="Arial"/>
        </w:rPr>
        <w:t>Hasil angket</w:t>
      </w:r>
      <w:r w:rsidR="00F63C29" w:rsidRPr="00600F9E">
        <w:rPr>
          <w:rFonts w:ascii="Arial" w:hAnsi="Arial" w:cs="Arial"/>
        </w:rPr>
        <w:t xml:space="preserve"> II menunjukkan bahwa minat </w:t>
      </w:r>
      <w:r w:rsidR="001B17E8">
        <w:rPr>
          <w:rFonts w:ascii="Arial" w:hAnsi="Arial" w:cs="Arial"/>
        </w:rPr>
        <w:t>peserta didik yang</w:t>
      </w:r>
      <w:r w:rsidR="00F63C29" w:rsidRPr="00600F9E">
        <w:rPr>
          <w:rFonts w:ascii="Arial" w:hAnsi="Arial" w:cs="Arial"/>
        </w:rPr>
        <w:t xml:space="preserve"> rendah disebabkan karena peserta didik menganggap mata</w:t>
      </w:r>
      <w:r w:rsidR="00A774B9">
        <w:rPr>
          <w:rFonts w:ascii="Arial" w:hAnsi="Arial" w:cs="Arial"/>
        </w:rPr>
        <w:t xml:space="preserve"> </w:t>
      </w:r>
      <w:r w:rsidR="00F63C29" w:rsidRPr="00600F9E">
        <w:rPr>
          <w:rFonts w:ascii="Arial" w:hAnsi="Arial" w:cs="Arial"/>
        </w:rPr>
        <w:t>pelajaran kimia sangat sulit</w:t>
      </w:r>
      <w:r w:rsidR="007D222C">
        <w:rPr>
          <w:rFonts w:ascii="Arial" w:hAnsi="Arial" w:cs="Arial"/>
        </w:rPr>
        <w:t xml:space="preserve"> dan susah</w:t>
      </w:r>
      <w:r w:rsidR="00F63C29" w:rsidRPr="00600F9E">
        <w:rPr>
          <w:rFonts w:ascii="Arial" w:hAnsi="Arial" w:cs="Arial"/>
        </w:rPr>
        <w:t xml:space="preserve">. </w:t>
      </w:r>
      <w:r w:rsidR="00BC4D5D">
        <w:rPr>
          <w:rFonts w:ascii="Arial" w:hAnsi="Arial" w:cs="Arial"/>
        </w:rPr>
        <w:t>Bukti nyata bahwa m</w:t>
      </w:r>
      <w:r w:rsidR="00F63C29" w:rsidRPr="00600F9E">
        <w:rPr>
          <w:rFonts w:ascii="Arial" w:hAnsi="Arial" w:cs="Arial"/>
        </w:rPr>
        <w:t xml:space="preserve">inat peserta didik </w:t>
      </w:r>
      <w:r w:rsidR="001B17E8">
        <w:rPr>
          <w:rFonts w:ascii="Arial" w:hAnsi="Arial" w:cs="Arial"/>
        </w:rPr>
        <w:t xml:space="preserve">yang </w:t>
      </w:r>
      <w:r w:rsidR="00F63C29" w:rsidRPr="00600F9E">
        <w:rPr>
          <w:rFonts w:ascii="Arial" w:hAnsi="Arial" w:cs="Arial"/>
        </w:rPr>
        <w:t xml:space="preserve">rendah terlihat dari semangat peserta didik dalam mengikuti kegiatan pembelajaran kimia. Peserta didik yang tidak minat dalam pembelajaran ditunjukan dengan banyaknya peserta didik yang kurang memperhatikan penjelasan pendidik, </w:t>
      </w:r>
      <w:r w:rsidR="00BC4D5D">
        <w:rPr>
          <w:rFonts w:ascii="Arial" w:hAnsi="Arial" w:cs="Arial"/>
        </w:rPr>
        <w:t>sedikit peserta didik yang</w:t>
      </w:r>
      <w:r w:rsidR="00F63C29" w:rsidRPr="00600F9E">
        <w:rPr>
          <w:rFonts w:ascii="Arial" w:hAnsi="Arial" w:cs="Arial"/>
        </w:rPr>
        <w:t xml:space="preserve"> bertanya</w:t>
      </w:r>
      <w:r w:rsidR="00BC4D5D">
        <w:rPr>
          <w:rFonts w:ascii="Arial" w:hAnsi="Arial" w:cs="Arial"/>
        </w:rPr>
        <w:t>,</w:t>
      </w:r>
      <w:r w:rsidR="00F63C29" w:rsidRPr="00600F9E">
        <w:rPr>
          <w:rFonts w:ascii="Arial" w:hAnsi="Arial" w:cs="Arial"/>
        </w:rPr>
        <w:t xml:space="preserve"> dan menjawab pertanyaan yang diberikan </w:t>
      </w:r>
      <w:r w:rsidR="00F63C29" w:rsidRPr="00600F9E">
        <w:rPr>
          <w:rFonts w:ascii="Arial" w:hAnsi="Arial" w:cs="Arial"/>
        </w:rPr>
        <w:lastRenderedPageBreak/>
        <w:t xml:space="preserve">pendidik dalam </w:t>
      </w:r>
      <w:r w:rsidR="007D222C">
        <w:rPr>
          <w:rFonts w:ascii="Arial" w:hAnsi="Arial" w:cs="Arial"/>
        </w:rPr>
        <w:t xml:space="preserve">proses </w:t>
      </w:r>
      <w:r w:rsidR="00F63C29" w:rsidRPr="00600F9E">
        <w:rPr>
          <w:rFonts w:ascii="Arial" w:hAnsi="Arial" w:cs="Arial"/>
        </w:rPr>
        <w:t>pembelajaran dalam kelas.</w:t>
      </w:r>
    </w:p>
    <w:p w:rsidR="0074211C" w:rsidRPr="00600F9E" w:rsidRDefault="0074211C" w:rsidP="00BD0E9A">
      <w:pPr>
        <w:pStyle w:val="ListParagraph"/>
        <w:spacing w:line="240" w:lineRule="auto"/>
        <w:ind w:left="0" w:firstLine="567"/>
        <w:jc w:val="both"/>
        <w:rPr>
          <w:rFonts w:ascii="Arial" w:hAnsi="Arial" w:cs="Arial"/>
        </w:rPr>
      </w:pPr>
      <w:r w:rsidRPr="00600F9E">
        <w:rPr>
          <w:rFonts w:ascii="Arial" w:hAnsi="Arial" w:cs="Arial"/>
        </w:rPr>
        <w:t>Minat sangat berpengaruh besar terhadap belajar peserta didik, apabila bahan pelajaran yang dipelajari tidak sesuai dengan dengan minat peserta didik maka peserta didik tidak akan belajar dengan baik. Kondisi tersebut akan berdampak pada prestasi peserta didik, maka diperlukan suatu bahan belajar yang menarik agar peserta didik dapat lebih mudah mempelajari bahan ajar sehingga mina</w:t>
      </w:r>
      <w:r>
        <w:rPr>
          <w:rFonts w:ascii="Arial" w:hAnsi="Arial" w:cs="Arial"/>
        </w:rPr>
        <w:t>t peserta didik akan meningkat [3].</w:t>
      </w:r>
    </w:p>
    <w:p w:rsidR="00F63C29" w:rsidRDefault="00F63C29" w:rsidP="00154E97">
      <w:pPr>
        <w:pStyle w:val="ListParagraph"/>
        <w:spacing w:after="0" w:line="240" w:lineRule="auto"/>
        <w:ind w:left="0" w:firstLine="567"/>
        <w:jc w:val="both"/>
        <w:rPr>
          <w:rFonts w:ascii="Arial" w:hAnsi="Arial" w:cs="Arial"/>
        </w:rPr>
      </w:pPr>
      <w:r w:rsidRPr="00600F9E">
        <w:rPr>
          <w:rFonts w:ascii="Arial" w:hAnsi="Arial" w:cs="Arial"/>
        </w:rPr>
        <w:t xml:space="preserve">Prestasi belajar </w:t>
      </w:r>
      <w:r w:rsidR="00F4440F" w:rsidRPr="00600F9E">
        <w:rPr>
          <w:rFonts w:ascii="Arial" w:hAnsi="Arial" w:cs="Arial"/>
        </w:rPr>
        <w:t>peserta didik kelas XI Lintas Minat Kimia 1 SMA Negeri 2 Surakarta Tahun Pelajaran 2015/2016</w:t>
      </w:r>
      <w:r w:rsidR="00F4440F">
        <w:rPr>
          <w:rFonts w:ascii="Arial" w:hAnsi="Arial" w:cs="Arial"/>
        </w:rPr>
        <w:t xml:space="preserve"> pada </w:t>
      </w:r>
      <w:r w:rsidRPr="00600F9E">
        <w:rPr>
          <w:rFonts w:ascii="Arial" w:hAnsi="Arial" w:cs="Arial"/>
        </w:rPr>
        <w:t>aspek pengetahu</w:t>
      </w:r>
      <w:r w:rsidR="00283ECE">
        <w:rPr>
          <w:rFonts w:ascii="Arial" w:hAnsi="Arial" w:cs="Arial"/>
        </w:rPr>
        <w:t>an pada mata</w:t>
      </w:r>
      <w:r w:rsidR="00A774B9">
        <w:rPr>
          <w:rFonts w:ascii="Arial" w:hAnsi="Arial" w:cs="Arial"/>
        </w:rPr>
        <w:t xml:space="preserve"> </w:t>
      </w:r>
      <w:r w:rsidR="00283ECE">
        <w:rPr>
          <w:rFonts w:ascii="Arial" w:hAnsi="Arial" w:cs="Arial"/>
        </w:rPr>
        <w:t>pelajaran kimia</w:t>
      </w:r>
      <w:r w:rsidRPr="00600F9E">
        <w:rPr>
          <w:rFonts w:ascii="Arial" w:hAnsi="Arial" w:cs="Arial"/>
        </w:rPr>
        <w:t xml:space="preserve"> kurang maksimal</w:t>
      </w:r>
      <w:r w:rsidR="00F4440F">
        <w:rPr>
          <w:rFonts w:ascii="Arial" w:hAnsi="Arial" w:cs="Arial"/>
        </w:rPr>
        <w:t>. H</w:t>
      </w:r>
      <w:r w:rsidR="00154E97" w:rsidRPr="00600F9E">
        <w:rPr>
          <w:rFonts w:ascii="Arial" w:hAnsi="Arial" w:cs="Arial"/>
        </w:rPr>
        <w:t>al tersebut ditunjukkan dari</w:t>
      </w:r>
      <w:r w:rsidRPr="00600F9E">
        <w:rPr>
          <w:rFonts w:ascii="Arial" w:hAnsi="Arial" w:cs="Arial"/>
        </w:rPr>
        <w:t xml:space="preserve"> data nilai mata</w:t>
      </w:r>
      <w:r w:rsidR="00A774B9">
        <w:rPr>
          <w:rFonts w:ascii="Arial" w:hAnsi="Arial" w:cs="Arial"/>
        </w:rPr>
        <w:t xml:space="preserve"> </w:t>
      </w:r>
      <w:r w:rsidRPr="00600F9E">
        <w:rPr>
          <w:rFonts w:ascii="Arial" w:hAnsi="Arial" w:cs="Arial"/>
        </w:rPr>
        <w:t>pelajaran kimia hasil</w:t>
      </w:r>
      <w:r w:rsidR="00154E97" w:rsidRPr="00600F9E">
        <w:rPr>
          <w:rFonts w:ascii="Arial" w:hAnsi="Arial" w:cs="Arial"/>
        </w:rPr>
        <w:t xml:space="preserve"> U</w:t>
      </w:r>
      <w:r w:rsidRPr="00600F9E">
        <w:rPr>
          <w:rFonts w:ascii="Arial" w:hAnsi="Arial" w:cs="Arial"/>
        </w:rPr>
        <w:t xml:space="preserve">langan </w:t>
      </w:r>
      <w:r w:rsidR="00154E97" w:rsidRPr="00600F9E">
        <w:rPr>
          <w:rFonts w:ascii="Arial" w:hAnsi="Arial" w:cs="Arial"/>
        </w:rPr>
        <w:t>Akhir S</w:t>
      </w:r>
      <w:r w:rsidRPr="00600F9E">
        <w:rPr>
          <w:rFonts w:ascii="Arial" w:hAnsi="Arial" w:cs="Arial"/>
        </w:rPr>
        <w:t xml:space="preserve">emester 1 </w:t>
      </w:r>
      <w:r w:rsidR="00F4440F">
        <w:rPr>
          <w:rFonts w:ascii="Arial" w:hAnsi="Arial" w:cs="Arial"/>
        </w:rPr>
        <w:t>yang</w:t>
      </w:r>
      <w:r w:rsidRPr="00600F9E">
        <w:rPr>
          <w:rFonts w:ascii="Arial" w:hAnsi="Arial" w:cs="Arial"/>
        </w:rPr>
        <w:t xml:space="preserve"> menunjukkan bahwa 100% peserta didik di kelas Lintas Minat Kimia 1 bel</w:t>
      </w:r>
      <w:r w:rsidR="00A34BF6">
        <w:rPr>
          <w:rFonts w:ascii="Arial" w:hAnsi="Arial" w:cs="Arial"/>
        </w:rPr>
        <w:t>um mencapai ketuntasan atau</w:t>
      </w:r>
      <w:r w:rsidRPr="00600F9E">
        <w:rPr>
          <w:rFonts w:ascii="Arial" w:hAnsi="Arial" w:cs="Arial"/>
        </w:rPr>
        <w:t xml:space="preserve"> mendapatkan nilai dibawah Kriter</w:t>
      </w:r>
      <w:r w:rsidR="00A34BF6">
        <w:rPr>
          <w:rFonts w:ascii="Arial" w:hAnsi="Arial" w:cs="Arial"/>
        </w:rPr>
        <w:t>ia Ketuntasan Minimal (KKM) 3,0</w:t>
      </w:r>
      <w:r w:rsidRPr="00600F9E">
        <w:rPr>
          <w:rFonts w:ascii="Arial" w:hAnsi="Arial" w:cs="Arial"/>
        </w:rPr>
        <w:t xml:space="preserve"> dengan skala 4</w:t>
      </w:r>
      <w:r w:rsidR="00A34BF6">
        <w:rPr>
          <w:rFonts w:ascii="Arial" w:hAnsi="Arial" w:cs="Arial"/>
        </w:rPr>
        <w:t>,0</w:t>
      </w:r>
      <w:r w:rsidRPr="00600F9E">
        <w:rPr>
          <w:rFonts w:ascii="Arial" w:hAnsi="Arial" w:cs="Arial"/>
        </w:rPr>
        <w:t>.</w:t>
      </w:r>
      <w:r w:rsidR="00154E97" w:rsidRPr="00600F9E">
        <w:rPr>
          <w:rFonts w:ascii="Arial" w:hAnsi="Arial" w:cs="Arial"/>
        </w:rPr>
        <w:t xml:space="preserve"> </w:t>
      </w:r>
      <w:r w:rsidR="00AE2EB0" w:rsidRPr="00600F9E">
        <w:rPr>
          <w:rFonts w:ascii="Arial" w:hAnsi="Arial" w:cs="Arial"/>
        </w:rPr>
        <w:t>Penyebab rendahnya prestasi belajar aspek pengetahuan dikarenakan proses pembelajaran yang digunakan masih berpusat pada pendidik (</w:t>
      </w:r>
      <w:r w:rsidR="00AE2EB0" w:rsidRPr="00600F9E">
        <w:rPr>
          <w:rFonts w:ascii="Arial" w:hAnsi="Arial" w:cs="Arial"/>
          <w:i/>
        </w:rPr>
        <w:t>Teacher Centered Learning</w:t>
      </w:r>
      <w:r w:rsidR="00AE2EB0" w:rsidRPr="00600F9E">
        <w:rPr>
          <w:rFonts w:ascii="Arial" w:hAnsi="Arial" w:cs="Arial"/>
        </w:rPr>
        <w:t>) dengan menggunakan metode tradisional atau ceramah. Pendidik menggunakan metode ceramah karena minat peserta didik yang sangat rendah.</w:t>
      </w:r>
    </w:p>
    <w:p w:rsidR="00F14337" w:rsidRPr="00F14337" w:rsidRDefault="00F14337" w:rsidP="00F14337">
      <w:pPr>
        <w:spacing w:after="0" w:line="240" w:lineRule="auto"/>
        <w:ind w:firstLine="567"/>
        <w:jc w:val="both"/>
        <w:rPr>
          <w:rFonts w:ascii="Arial" w:hAnsi="Arial" w:cs="Arial"/>
        </w:rPr>
      </w:pPr>
      <w:r>
        <w:rPr>
          <w:rFonts w:ascii="Arial" w:hAnsi="Arial" w:cs="Arial"/>
        </w:rPr>
        <w:t>Pendidik</w:t>
      </w:r>
      <w:r w:rsidRPr="00600F9E">
        <w:rPr>
          <w:rFonts w:ascii="Arial" w:hAnsi="Arial" w:cs="Arial"/>
        </w:rPr>
        <w:t xml:space="preserve"> yang biasa mengajar dengan metode ceramah saja mengakibatkan </w:t>
      </w:r>
      <w:r>
        <w:rPr>
          <w:rFonts w:ascii="Arial" w:hAnsi="Arial" w:cs="Arial"/>
        </w:rPr>
        <w:t>peserta didik</w:t>
      </w:r>
      <w:r w:rsidRPr="00600F9E">
        <w:rPr>
          <w:rFonts w:ascii="Arial" w:hAnsi="Arial" w:cs="Arial"/>
        </w:rPr>
        <w:t xml:space="preserve"> menjadi bosan, mengantuk, pasif, dan hanya mencatat saja. Proses pembelajaran akan berjalan tidak efisien dan efektive sehingga </w:t>
      </w:r>
      <w:r>
        <w:rPr>
          <w:rFonts w:ascii="Arial" w:hAnsi="Arial" w:cs="Arial"/>
        </w:rPr>
        <w:t>peserta didik</w:t>
      </w:r>
      <w:r w:rsidRPr="00600F9E">
        <w:rPr>
          <w:rFonts w:ascii="Arial" w:hAnsi="Arial" w:cs="Arial"/>
        </w:rPr>
        <w:t xml:space="preserve"> akan malas untuk belajar dan berdampak pada prestasi hasil belajar </w:t>
      </w:r>
      <w:r>
        <w:rPr>
          <w:rFonts w:ascii="Arial" w:hAnsi="Arial" w:cs="Arial"/>
        </w:rPr>
        <w:t>peserta didik</w:t>
      </w:r>
      <w:r w:rsidRPr="00600F9E">
        <w:rPr>
          <w:rFonts w:ascii="Arial" w:hAnsi="Arial" w:cs="Arial"/>
        </w:rPr>
        <w:t xml:space="preserve"> kurang maksimal. Dengan dilakukannya Penelitian Tindakan Kelas (PTK) menggunakan pembelajaran aktif dan menyesuaikan dengan karakteristik materi diharapkan dapat meni</w:t>
      </w:r>
      <w:r>
        <w:rPr>
          <w:rFonts w:ascii="Arial" w:hAnsi="Arial" w:cs="Arial"/>
        </w:rPr>
        <w:t>ngkatkan prestasi belajar peserta didik [3].</w:t>
      </w:r>
    </w:p>
    <w:p w:rsidR="00F14337" w:rsidRPr="00F14337" w:rsidRDefault="00AD54CB" w:rsidP="00D121AC">
      <w:pPr>
        <w:pStyle w:val="ListParagraph"/>
        <w:spacing w:after="0" w:line="240" w:lineRule="auto"/>
        <w:ind w:left="0" w:firstLine="567"/>
        <w:jc w:val="both"/>
        <w:rPr>
          <w:rFonts w:ascii="Arial" w:hAnsi="Arial" w:cs="Arial"/>
        </w:rPr>
      </w:pPr>
      <w:r w:rsidRPr="00AD54CB">
        <w:rPr>
          <w:rFonts w:ascii="Arial" w:hAnsi="Arial" w:cs="Arial"/>
        </w:rPr>
        <w:t xml:space="preserve">Materi kimia larutan penyangga merupakan materi yang sulit karena peserta didik </w:t>
      </w:r>
      <w:r>
        <w:rPr>
          <w:rFonts w:ascii="Arial" w:hAnsi="Arial" w:cs="Arial"/>
        </w:rPr>
        <w:t>harus mempelajari dan</w:t>
      </w:r>
      <w:r w:rsidRPr="00AD54CB">
        <w:rPr>
          <w:rFonts w:ascii="Arial" w:hAnsi="Arial" w:cs="Arial"/>
        </w:rPr>
        <w:t xml:space="preserve"> </w:t>
      </w:r>
      <w:r w:rsidRPr="00AD54CB">
        <w:rPr>
          <w:rFonts w:ascii="Arial" w:hAnsi="Arial" w:cs="Arial"/>
        </w:rPr>
        <w:lastRenderedPageBreak/>
        <w:t xml:space="preserve">memahami konsep-konsep yang merupakan prasyarat untuk mempelajari konsep </w:t>
      </w:r>
      <w:r>
        <w:rPr>
          <w:rFonts w:ascii="Arial" w:hAnsi="Arial" w:cs="Arial"/>
        </w:rPr>
        <w:t>materi larutan penyangga</w:t>
      </w:r>
      <w:r w:rsidRPr="00AD54CB">
        <w:rPr>
          <w:rFonts w:ascii="Arial" w:hAnsi="Arial" w:cs="Arial"/>
        </w:rPr>
        <w:t xml:space="preserve"> yang sangat penting untuk dikuasai dan dipahami. Untuk mempelajari konsep larutan penyangga, konsep</w:t>
      </w:r>
      <w:r>
        <w:rPr>
          <w:rFonts w:ascii="Arial" w:hAnsi="Arial" w:cs="Arial"/>
        </w:rPr>
        <w:t>-</w:t>
      </w:r>
      <w:r w:rsidRPr="00AD54CB">
        <w:rPr>
          <w:rFonts w:ascii="Arial" w:hAnsi="Arial" w:cs="Arial"/>
        </w:rPr>
        <w:t xml:space="preserve">konsep dasar yang merupakan prasyarat adalah konsep kesetimbangan kimia, konsep asam dan basa, serta konsep perhitungan baik perhitungan dasar maupun </w:t>
      </w:r>
      <w:r>
        <w:rPr>
          <w:rFonts w:ascii="Arial" w:hAnsi="Arial" w:cs="Arial"/>
        </w:rPr>
        <w:t>logaritma [</w:t>
      </w:r>
      <w:r w:rsidR="0074211C">
        <w:rPr>
          <w:rFonts w:ascii="Arial" w:hAnsi="Arial" w:cs="Arial"/>
        </w:rPr>
        <w:t>4</w:t>
      </w:r>
      <w:r>
        <w:rPr>
          <w:rFonts w:ascii="Arial" w:hAnsi="Arial" w:cs="Arial"/>
        </w:rPr>
        <w:t>]</w:t>
      </w:r>
      <w:r w:rsidRPr="00AD54CB">
        <w:rPr>
          <w:rFonts w:ascii="Arial" w:hAnsi="Arial" w:cs="Arial"/>
        </w:rPr>
        <w:t>. Materi larutan penyangga merupakan materi mata</w:t>
      </w:r>
      <w:r w:rsidR="00A774B9">
        <w:rPr>
          <w:rFonts w:ascii="Arial" w:hAnsi="Arial" w:cs="Arial"/>
        </w:rPr>
        <w:t xml:space="preserve"> </w:t>
      </w:r>
      <w:r w:rsidRPr="00AD54CB">
        <w:rPr>
          <w:rFonts w:ascii="Arial" w:hAnsi="Arial" w:cs="Arial"/>
        </w:rPr>
        <w:t>pelajaran kimia yang harus diperoleh peserta didik kelas XI Lintas Minat Kimia 1 disemester 2. Hasil prestasi belajar dari ulangan harian peserta didik pada materi kesetimbangan kimia dan konsep asam basa peserta didik kelas XI Lintas Minat Kimia 1 menunjukkan bahwa peserta didik mengalami kesulitasan dalam memahami materi tersebut. Ketuntasan kelas XI Lintas Minat Kimia 1</w:t>
      </w:r>
      <w:r w:rsidR="0067490A" w:rsidRPr="0067490A">
        <w:rPr>
          <w:rFonts w:ascii="Arial" w:hAnsi="Arial" w:cs="Arial"/>
        </w:rPr>
        <w:t xml:space="preserve"> </w:t>
      </w:r>
      <w:r w:rsidR="0067490A" w:rsidRPr="00600F9E">
        <w:rPr>
          <w:rFonts w:ascii="Arial" w:hAnsi="Arial" w:cs="Arial"/>
        </w:rPr>
        <w:t>Tahun Pelajaran 2015/2016</w:t>
      </w:r>
      <w:r w:rsidRPr="00AD54CB">
        <w:rPr>
          <w:rFonts w:ascii="Arial" w:hAnsi="Arial" w:cs="Arial"/>
        </w:rPr>
        <w:t xml:space="preserve"> pada materi kesetimbangan kimia dan konsep asam basa secara berturut-turut sebesar 25 % dan 10 %</w:t>
      </w:r>
      <w:r w:rsidR="0067490A">
        <w:rPr>
          <w:rFonts w:ascii="Arial" w:hAnsi="Arial" w:cs="Arial"/>
        </w:rPr>
        <w:t>.</w:t>
      </w:r>
      <w:r w:rsidRPr="00AD54CB">
        <w:rPr>
          <w:rFonts w:ascii="Arial" w:hAnsi="Arial" w:cs="Arial"/>
        </w:rPr>
        <w:t xml:space="preserve"> </w:t>
      </w:r>
      <w:r w:rsidR="0067490A">
        <w:rPr>
          <w:rFonts w:ascii="Arial" w:hAnsi="Arial" w:cs="Arial"/>
        </w:rPr>
        <w:t xml:space="preserve">Kondisi ini mirip dengan kondisi tahun pelajaran sebelumnya yang berakibat pada capaian </w:t>
      </w:r>
      <w:r w:rsidR="0067490A" w:rsidRPr="0067490A">
        <w:rPr>
          <w:rFonts w:ascii="Arial" w:hAnsi="Arial" w:cs="Arial"/>
        </w:rPr>
        <w:t xml:space="preserve">prestasi belajar </w:t>
      </w:r>
      <w:r w:rsidR="0067490A">
        <w:rPr>
          <w:rFonts w:ascii="Arial" w:hAnsi="Arial" w:cs="Arial"/>
        </w:rPr>
        <w:t xml:space="preserve">siswa </w:t>
      </w:r>
      <w:r w:rsidR="0067490A" w:rsidRPr="00AD54CB">
        <w:rPr>
          <w:rFonts w:ascii="Arial" w:hAnsi="Arial" w:cs="Arial"/>
        </w:rPr>
        <w:t>pada materi larutan penyangga</w:t>
      </w:r>
      <w:r w:rsidR="0067490A">
        <w:rPr>
          <w:rFonts w:ascii="Arial" w:hAnsi="Arial" w:cs="Arial"/>
        </w:rPr>
        <w:t xml:space="preserve"> rendah. Karakteristik kemampuan kognitif siswa tahun pelajaran </w:t>
      </w:r>
      <w:r w:rsidR="0067490A" w:rsidRPr="0067490A">
        <w:rPr>
          <w:rFonts w:ascii="Arial" w:hAnsi="Arial" w:cs="Arial"/>
        </w:rPr>
        <w:t xml:space="preserve">2015/2016 </w:t>
      </w:r>
      <w:r w:rsidR="00D121AC">
        <w:rPr>
          <w:rFonts w:ascii="Arial" w:hAnsi="Arial" w:cs="Arial"/>
        </w:rPr>
        <w:t>m</w:t>
      </w:r>
      <w:r w:rsidR="0067490A">
        <w:rPr>
          <w:rFonts w:ascii="Arial" w:hAnsi="Arial" w:cs="Arial"/>
        </w:rPr>
        <w:t>irip dengan tahun sebelumnya, sehingga dengan capaian tersebut di</w:t>
      </w:r>
      <w:r w:rsidR="00D121AC">
        <w:rPr>
          <w:rFonts w:ascii="Arial" w:hAnsi="Arial" w:cs="Arial"/>
        </w:rPr>
        <w:t xml:space="preserve"> atas</w:t>
      </w:r>
      <w:r w:rsidR="0067490A">
        <w:rPr>
          <w:rFonts w:ascii="Arial" w:hAnsi="Arial" w:cs="Arial"/>
        </w:rPr>
        <w:t xml:space="preserve"> sudah</w:t>
      </w:r>
      <w:r w:rsidRPr="00AD54CB">
        <w:rPr>
          <w:rFonts w:ascii="Arial" w:hAnsi="Arial" w:cs="Arial"/>
        </w:rPr>
        <w:t xml:space="preserve"> dapat diprediksi bahwa kelas XI Lintas Minat Kimia 1 pada materi larutan penyangga akan mengala</w:t>
      </w:r>
      <w:r w:rsidR="00A774B9">
        <w:rPr>
          <w:rFonts w:ascii="Arial" w:hAnsi="Arial" w:cs="Arial"/>
        </w:rPr>
        <w:t>mi kesulitan dan berpotensi mendapatkan hasil</w:t>
      </w:r>
      <w:r w:rsidRPr="00AD54CB">
        <w:rPr>
          <w:rFonts w:ascii="Arial" w:hAnsi="Arial" w:cs="Arial"/>
        </w:rPr>
        <w:t xml:space="preserve"> prestasi belajar yang rendah.</w:t>
      </w:r>
      <w:r w:rsidR="00284FAF">
        <w:rPr>
          <w:rFonts w:ascii="Arial" w:hAnsi="Arial" w:cs="Arial"/>
        </w:rPr>
        <w:t xml:space="preserve"> </w:t>
      </w:r>
      <w:r w:rsidR="00D121AC">
        <w:rPr>
          <w:rFonts w:ascii="Arial" w:hAnsi="Arial" w:cs="Arial"/>
        </w:rPr>
        <w:t>Untuk itu diperlukan c</w:t>
      </w:r>
      <w:r w:rsidR="00F14337" w:rsidRPr="00F14337">
        <w:rPr>
          <w:rFonts w:ascii="Arial" w:hAnsi="Arial" w:cs="Arial"/>
        </w:rPr>
        <w:t xml:space="preserve">ara </w:t>
      </w:r>
      <w:r w:rsidR="00F14337">
        <w:rPr>
          <w:rFonts w:ascii="Arial" w:hAnsi="Arial" w:cs="Arial"/>
        </w:rPr>
        <w:t xml:space="preserve">untuk </w:t>
      </w:r>
      <w:r w:rsidR="00F14337" w:rsidRPr="00F14337">
        <w:rPr>
          <w:rFonts w:ascii="Arial" w:hAnsi="Arial" w:cs="Arial"/>
        </w:rPr>
        <w:t>mengatasi kesulitan peserta didik dalam memahami larutan penyangga,</w:t>
      </w:r>
      <w:r w:rsidR="00D121AC">
        <w:rPr>
          <w:rFonts w:ascii="Arial" w:hAnsi="Arial" w:cs="Arial"/>
        </w:rPr>
        <w:t xml:space="preserve"> dianta-ranya melalui:</w:t>
      </w:r>
      <w:r w:rsidR="00F14337" w:rsidRPr="00F14337">
        <w:rPr>
          <w:rFonts w:ascii="Arial" w:hAnsi="Arial" w:cs="Arial"/>
        </w:rPr>
        <w:t xml:space="preserve"> (1) meningkatkan minat dan perhatian peserta didik pada saat proses pembelajaran berlangsung, (2) mengkondisikan siswa supaya mampu menyiapkan diri dalam mempelajari suatu konsep baru, (3) </w:t>
      </w:r>
      <w:r w:rsidR="00D121AC">
        <w:rPr>
          <w:rFonts w:ascii="Arial" w:hAnsi="Arial" w:cs="Arial"/>
        </w:rPr>
        <w:t>me</w:t>
      </w:r>
      <w:r w:rsidR="00F14337" w:rsidRPr="00F14337">
        <w:rPr>
          <w:rFonts w:ascii="Arial" w:hAnsi="Arial" w:cs="Arial"/>
        </w:rPr>
        <w:t>mbahas konsep-konsep prasyarat penting secara mendalam, (4) perlunya strategi belajar yang tidak hanya dengan cara hafalan saja, (5) diperlukan banyaknya latihan soal-soal dan penyelesaian soal secara individu oleh siswa</w:t>
      </w:r>
      <w:r w:rsidR="00F14337">
        <w:rPr>
          <w:rFonts w:ascii="Arial" w:hAnsi="Arial" w:cs="Arial"/>
        </w:rPr>
        <w:t xml:space="preserve"> [4]</w:t>
      </w:r>
      <w:r w:rsidR="00F14337" w:rsidRPr="00F14337">
        <w:rPr>
          <w:rFonts w:ascii="Arial" w:hAnsi="Arial" w:cs="Arial"/>
        </w:rPr>
        <w:t>.</w:t>
      </w:r>
    </w:p>
    <w:p w:rsidR="00AE2EB0" w:rsidRPr="00E966F1" w:rsidRDefault="00A34BF6" w:rsidP="00BD0E9A">
      <w:pPr>
        <w:spacing w:after="0" w:line="240" w:lineRule="auto"/>
        <w:ind w:firstLine="567"/>
        <w:jc w:val="both"/>
        <w:rPr>
          <w:rFonts w:ascii="Arial" w:hAnsi="Arial" w:cs="Arial"/>
        </w:rPr>
      </w:pPr>
      <w:r w:rsidRPr="00E966F1">
        <w:rPr>
          <w:rFonts w:ascii="Arial" w:hAnsi="Arial" w:cs="Arial"/>
        </w:rPr>
        <w:lastRenderedPageBreak/>
        <w:t>M</w:t>
      </w:r>
      <w:r w:rsidR="00AE2EB0" w:rsidRPr="00E966F1">
        <w:rPr>
          <w:rFonts w:ascii="Arial" w:hAnsi="Arial" w:cs="Arial"/>
        </w:rPr>
        <w:t xml:space="preserve">odel </w:t>
      </w:r>
      <w:r w:rsidR="00AE2EB0" w:rsidRPr="00E966F1">
        <w:rPr>
          <w:rFonts w:ascii="Arial" w:hAnsi="Arial" w:cs="Arial"/>
          <w:i/>
        </w:rPr>
        <w:t>problem solving</w:t>
      </w:r>
      <w:r w:rsidR="00AE2EB0" w:rsidRPr="00E966F1">
        <w:rPr>
          <w:rFonts w:ascii="Arial" w:hAnsi="Arial" w:cs="Arial"/>
        </w:rPr>
        <w:t xml:space="preserve"> dianggap lebih menyenangkan dan lebih disukai peserta didik, selain itu juga dapat mengembangkan minat peserta didik secara berkelanjutan</w:t>
      </w:r>
      <w:r w:rsidRPr="00E966F1">
        <w:rPr>
          <w:rFonts w:ascii="Arial" w:hAnsi="Arial" w:cs="Arial"/>
        </w:rPr>
        <w:t xml:space="preserve"> </w:t>
      </w:r>
      <w:r w:rsidR="00AD54CB" w:rsidRPr="00E966F1">
        <w:rPr>
          <w:rFonts w:ascii="Arial" w:hAnsi="Arial" w:cs="Arial"/>
        </w:rPr>
        <w:t>[5</w:t>
      </w:r>
      <w:r w:rsidRPr="00E966F1">
        <w:rPr>
          <w:rFonts w:ascii="Arial" w:hAnsi="Arial" w:cs="Arial"/>
        </w:rPr>
        <w:t>]</w:t>
      </w:r>
      <w:r w:rsidR="00AE2EB0" w:rsidRPr="00E966F1">
        <w:rPr>
          <w:rFonts w:ascii="Arial" w:hAnsi="Arial" w:cs="Arial"/>
        </w:rPr>
        <w:t xml:space="preserve">. Model </w:t>
      </w:r>
      <w:r w:rsidR="00AE2EB0" w:rsidRPr="00E966F1">
        <w:rPr>
          <w:rFonts w:ascii="Arial" w:hAnsi="Arial" w:cs="Arial"/>
          <w:i/>
        </w:rPr>
        <w:t xml:space="preserve">problem solving </w:t>
      </w:r>
      <w:r w:rsidR="00AE2EB0" w:rsidRPr="00E966F1">
        <w:rPr>
          <w:rFonts w:ascii="Arial" w:hAnsi="Arial" w:cs="Arial"/>
        </w:rPr>
        <w:t>mer</w:t>
      </w:r>
      <w:r w:rsidR="00C66259" w:rsidRPr="00E966F1">
        <w:rPr>
          <w:rFonts w:ascii="Arial" w:hAnsi="Arial" w:cs="Arial"/>
        </w:rPr>
        <w:t>upakan model yang dalam proses</w:t>
      </w:r>
      <w:r w:rsidR="00AE2EB0" w:rsidRPr="00E966F1">
        <w:rPr>
          <w:rFonts w:ascii="Arial" w:hAnsi="Arial" w:cs="Arial"/>
        </w:rPr>
        <w:t xml:space="preserve"> pembelajaran yang melatih peserta didik untuk menghadapi masalah, dimana peserta didik dapat memecahkan masalahnya sendiri maupun masalah kelompok untuk dipecahkan sendiri atau sec</w:t>
      </w:r>
      <w:r w:rsidR="00AD54CB" w:rsidRPr="00E966F1">
        <w:rPr>
          <w:rFonts w:ascii="Arial" w:hAnsi="Arial" w:cs="Arial"/>
        </w:rPr>
        <w:t>ara bersama-sama [6</w:t>
      </w:r>
      <w:r w:rsidRPr="00E966F1">
        <w:rPr>
          <w:rFonts w:ascii="Arial" w:hAnsi="Arial" w:cs="Arial"/>
        </w:rPr>
        <w:t>]</w:t>
      </w:r>
      <w:r w:rsidR="00AE2EB0" w:rsidRPr="00E966F1">
        <w:rPr>
          <w:rFonts w:ascii="Arial" w:hAnsi="Arial" w:cs="Arial"/>
        </w:rPr>
        <w:t xml:space="preserve">. </w:t>
      </w:r>
      <w:r w:rsidR="00E966F1" w:rsidRPr="00E966F1">
        <w:rPr>
          <w:rFonts w:ascii="Arial" w:hAnsi="Arial" w:cs="Arial"/>
          <w:i/>
        </w:rPr>
        <w:t>Problem solving</w:t>
      </w:r>
      <w:r w:rsidR="00E966F1" w:rsidRPr="00E966F1">
        <w:rPr>
          <w:rFonts w:ascii="Arial" w:hAnsi="Arial" w:cs="Arial"/>
        </w:rPr>
        <w:t xml:space="preserve"> juga dapat meningkatkan pengetahuan, keterampilan, kemampuan, dan komponen lain peserta didik [</w:t>
      </w:r>
      <w:r w:rsidR="00E966F1">
        <w:rPr>
          <w:rFonts w:ascii="Arial" w:hAnsi="Arial" w:cs="Arial"/>
        </w:rPr>
        <w:t>7</w:t>
      </w:r>
      <w:r w:rsidR="00E966F1" w:rsidRPr="00E966F1">
        <w:rPr>
          <w:rFonts w:ascii="Arial" w:hAnsi="Arial" w:cs="Arial"/>
        </w:rPr>
        <w:t>].</w:t>
      </w:r>
    </w:p>
    <w:p w:rsidR="00AE2EB0" w:rsidRPr="00600F9E" w:rsidRDefault="00AE2EB0" w:rsidP="00C66259">
      <w:pPr>
        <w:pStyle w:val="ListParagraph"/>
        <w:spacing w:line="240" w:lineRule="auto"/>
        <w:ind w:left="0" w:firstLine="567"/>
        <w:jc w:val="both"/>
        <w:rPr>
          <w:rFonts w:ascii="Arial" w:hAnsi="Arial" w:cs="Arial"/>
        </w:rPr>
      </w:pPr>
      <w:r w:rsidRPr="00600F9E">
        <w:rPr>
          <w:rFonts w:ascii="Arial" w:hAnsi="Arial" w:cs="Arial"/>
        </w:rPr>
        <w:t xml:space="preserve">Peta konsep merupakan suatu perangkat grafis yang dapat digunakan pendidik dalam proses pembelajaran. Peta konsep atau </w:t>
      </w:r>
      <w:r w:rsidRPr="00600F9E">
        <w:rPr>
          <w:rFonts w:ascii="Arial" w:hAnsi="Arial" w:cs="Arial"/>
          <w:i/>
        </w:rPr>
        <w:t>concept mapping</w:t>
      </w:r>
      <w:r w:rsidRPr="00600F9E">
        <w:rPr>
          <w:rFonts w:ascii="Arial" w:hAnsi="Arial" w:cs="Arial"/>
        </w:rPr>
        <w:t xml:space="preserve"> adalah perangkat grafis yang bertujuan untuk mengorganisasikan dan menjelaskan ilmu pengetahuan dengan cara menggambarkan suatu konsep yang diwujudkan dalam dalam bentuk lingkaran atau kotak dan diperlukan suatu garis untuk menghubungkan antara dua ko</w:t>
      </w:r>
      <w:r w:rsidR="00E966F1">
        <w:rPr>
          <w:rFonts w:ascii="Arial" w:hAnsi="Arial" w:cs="Arial"/>
        </w:rPr>
        <w:t>nsep [8</w:t>
      </w:r>
      <w:r w:rsidR="00A34BF6">
        <w:rPr>
          <w:rFonts w:ascii="Arial" w:hAnsi="Arial" w:cs="Arial"/>
        </w:rPr>
        <w:t>]. Novak berpendapat bahwa p</w:t>
      </w:r>
      <w:r w:rsidRPr="00600F9E">
        <w:rPr>
          <w:rFonts w:ascii="Arial" w:hAnsi="Arial" w:cs="Arial"/>
        </w:rPr>
        <w:t>enggunaan peta konsep atau pemetaan konsep dapat membuat pendidik mengetahui konsep-konsep yang dimiliki peserta didik sehingga dapat berlangsung pembelajaran bermakna. Gagasan Novak tersebut berdasarkan pada teori Ausubel atau teo</w:t>
      </w:r>
      <w:r w:rsidR="00E966F1">
        <w:rPr>
          <w:rFonts w:ascii="Arial" w:hAnsi="Arial" w:cs="Arial"/>
        </w:rPr>
        <w:t>ri belajar bermakna [9</w:t>
      </w:r>
      <w:r w:rsidR="00A34BF6">
        <w:rPr>
          <w:rFonts w:ascii="Arial" w:hAnsi="Arial" w:cs="Arial"/>
        </w:rPr>
        <w:t>]</w:t>
      </w:r>
      <w:r w:rsidRPr="00600F9E">
        <w:rPr>
          <w:rFonts w:ascii="Arial" w:hAnsi="Arial" w:cs="Arial"/>
        </w:rPr>
        <w:t xml:space="preserve">. Menurut teori Ausubel, makna dapat diciptakan dengan melibatkan proses penemuan, karena proses penemuan terlibat dalam pembentukan konsep dan pemecahan masalah, maka pembelajaran harus bermakna atau </w:t>
      </w:r>
      <w:r w:rsidRPr="00600F9E">
        <w:rPr>
          <w:rFonts w:ascii="Arial" w:hAnsi="Arial" w:cs="Arial"/>
          <w:i/>
        </w:rPr>
        <w:t>meaningful learning</w:t>
      </w:r>
      <w:r w:rsidRPr="00600F9E">
        <w:rPr>
          <w:rFonts w:ascii="Arial" w:hAnsi="Arial" w:cs="Arial"/>
        </w:rPr>
        <w:t xml:space="preserve"> agar peserta didik dapat menyelesaikan masalah-masalahnya. </w:t>
      </w:r>
      <w:r w:rsidRPr="00600F9E">
        <w:rPr>
          <w:rFonts w:ascii="Arial" w:hAnsi="Arial" w:cs="Arial"/>
          <w:i/>
        </w:rPr>
        <w:t>Meaningful learning</w:t>
      </w:r>
      <w:r w:rsidR="00A774B9">
        <w:rPr>
          <w:rFonts w:ascii="Arial" w:hAnsi="Arial" w:cs="Arial"/>
        </w:rPr>
        <w:t xml:space="preserve"> dapat meningkatkan keaktif</w:t>
      </w:r>
      <w:r w:rsidRPr="00600F9E">
        <w:rPr>
          <w:rFonts w:ascii="Arial" w:hAnsi="Arial" w:cs="Arial"/>
        </w:rPr>
        <w:t>an peserta didik dan menghidupkan motivasi peserta di</w:t>
      </w:r>
      <w:r w:rsidR="00E966F1">
        <w:rPr>
          <w:rFonts w:ascii="Arial" w:hAnsi="Arial" w:cs="Arial"/>
        </w:rPr>
        <w:t>dik [10</w:t>
      </w:r>
      <w:r w:rsidR="00A34BF6">
        <w:rPr>
          <w:rFonts w:ascii="Arial" w:hAnsi="Arial" w:cs="Arial"/>
        </w:rPr>
        <w:t>]</w:t>
      </w:r>
      <w:r w:rsidRPr="00600F9E">
        <w:rPr>
          <w:rFonts w:ascii="Arial" w:hAnsi="Arial" w:cs="Arial"/>
        </w:rPr>
        <w:t xml:space="preserve">. </w:t>
      </w:r>
      <w:r w:rsidR="00E966F1" w:rsidRPr="00E966F1">
        <w:rPr>
          <w:rFonts w:ascii="Arial" w:hAnsi="Arial" w:cs="Arial"/>
        </w:rPr>
        <w:t xml:space="preserve">Penggunaan peta konsep merupakan alat yang efektive untuk mengarahkan sistem pola </w:t>
      </w:r>
      <w:r w:rsidR="00E966F1">
        <w:rPr>
          <w:rFonts w:ascii="Arial" w:hAnsi="Arial" w:cs="Arial"/>
        </w:rPr>
        <w:t>berfikir peserta didik [11]</w:t>
      </w:r>
      <w:r w:rsidR="00E966F1" w:rsidRPr="00E966F1">
        <w:rPr>
          <w:rFonts w:ascii="Arial" w:hAnsi="Arial" w:cs="Arial"/>
        </w:rPr>
        <w:t xml:space="preserve">. </w:t>
      </w:r>
      <w:r w:rsidRPr="00E966F1">
        <w:rPr>
          <w:rFonts w:ascii="Arial" w:hAnsi="Arial" w:cs="Arial"/>
        </w:rPr>
        <w:t xml:space="preserve">Sehingga penggunaan strategi peta konsep sejalan dengan model pembelajaran </w:t>
      </w:r>
      <w:r w:rsidRPr="00E966F1">
        <w:rPr>
          <w:rFonts w:ascii="Arial" w:hAnsi="Arial" w:cs="Arial"/>
          <w:i/>
        </w:rPr>
        <w:t>problem</w:t>
      </w:r>
      <w:r w:rsidRPr="00600F9E">
        <w:rPr>
          <w:rFonts w:ascii="Arial" w:hAnsi="Arial" w:cs="Arial"/>
          <w:i/>
        </w:rPr>
        <w:t xml:space="preserve"> solving</w:t>
      </w:r>
      <w:r w:rsidRPr="00600F9E">
        <w:rPr>
          <w:rFonts w:ascii="Arial" w:hAnsi="Arial" w:cs="Arial"/>
        </w:rPr>
        <w:t xml:space="preserve"> dan diharapkan dapat meningkatkan </w:t>
      </w:r>
      <w:r w:rsidR="007D222C">
        <w:rPr>
          <w:rFonts w:ascii="Arial" w:hAnsi="Arial" w:cs="Arial"/>
        </w:rPr>
        <w:t xml:space="preserve">minat dan </w:t>
      </w:r>
      <w:r w:rsidRPr="00600F9E">
        <w:rPr>
          <w:rFonts w:ascii="Arial" w:hAnsi="Arial" w:cs="Arial"/>
        </w:rPr>
        <w:t>prestasi</w:t>
      </w:r>
      <w:r w:rsidR="007D222C">
        <w:rPr>
          <w:rFonts w:ascii="Arial" w:hAnsi="Arial" w:cs="Arial"/>
        </w:rPr>
        <w:t xml:space="preserve"> </w:t>
      </w:r>
      <w:r w:rsidR="007D222C">
        <w:rPr>
          <w:rFonts w:ascii="Arial" w:hAnsi="Arial" w:cs="Arial"/>
        </w:rPr>
        <w:lastRenderedPageBreak/>
        <w:t>belajar</w:t>
      </w:r>
      <w:r w:rsidRPr="00600F9E">
        <w:rPr>
          <w:rFonts w:ascii="Arial" w:hAnsi="Arial" w:cs="Arial"/>
        </w:rPr>
        <w:t xml:space="preserve"> peserta didik. Penggunaan model </w:t>
      </w:r>
      <w:r w:rsidRPr="00600F9E">
        <w:rPr>
          <w:rFonts w:ascii="Arial" w:hAnsi="Arial" w:cs="Arial"/>
          <w:i/>
        </w:rPr>
        <w:t>problem solving</w:t>
      </w:r>
      <w:r w:rsidRPr="00600F9E">
        <w:rPr>
          <w:rFonts w:ascii="Arial" w:hAnsi="Arial" w:cs="Arial"/>
        </w:rPr>
        <w:t xml:space="preserve"> dengan strategi peta konsep merupakan proses pembelajaran penemuan dari masalah-masalah sehingga tercipta suatu pembelajaran bermakna yang dapat meningkatkan </w:t>
      </w:r>
      <w:r w:rsidR="007D222C">
        <w:rPr>
          <w:rFonts w:ascii="Arial" w:hAnsi="Arial" w:cs="Arial"/>
        </w:rPr>
        <w:t>minat dan prestasi belajar</w:t>
      </w:r>
      <w:r w:rsidR="006D41A7">
        <w:rPr>
          <w:rFonts w:ascii="Arial" w:hAnsi="Arial" w:cs="Arial"/>
        </w:rPr>
        <w:t xml:space="preserve"> peserta didik dalam belajar.</w:t>
      </w:r>
    </w:p>
    <w:p w:rsidR="00CC0118" w:rsidRDefault="000A5109" w:rsidP="00AE2EB0">
      <w:pPr>
        <w:pStyle w:val="ListParagraph"/>
        <w:spacing w:after="0" w:line="240" w:lineRule="auto"/>
        <w:ind w:left="0" w:firstLine="567"/>
        <w:jc w:val="both"/>
        <w:rPr>
          <w:rFonts w:ascii="Arial" w:hAnsi="Arial" w:cs="Arial"/>
        </w:rPr>
      </w:pPr>
      <w:r w:rsidRPr="00600F9E">
        <w:rPr>
          <w:rFonts w:ascii="Arial" w:hAnsi="Arial" w:cs="Arial"/>
        </w:rPr>
        <w:t xml:space="preserve">Berdasarkan dari berbagai permasalahan diatas </w:t>
      </w:r>
      <w:r w:rsidR="00D121AC">
        <w:rPr>
          <w:rFonts w:ascii="Arial" w:hAnsi="Arial" w:cs="Arial"/>
        </w:rPr>
        <w:t xml:space="preserve">maka </w:t>
      </w:r>
      <w:r w:rsidRPr="00600F9E">
        <w:rPr>
          <w:rFonts w:ascii="Arial" w:hAnsi="Arial" w:cs="Arial"/>
        </w:rPr>
        <w:t xml:space="preserve">penulis bermaksud </w:t>
      </w:r>
      <w:r w:rsidR="007D222C">
        <w:rPr>
          <w:rFonts w:ascii="Arial" w:hAnsi="Arial" w:cs="Arial"/>
        </w:rPr>
        <w:t xml:space="preserve">untuk memperbaiki proses pembelajaran dengan </w:t>
      </w:r>
      <w:r w:rsidRPr="00600F9E">
        <w:rPr>
          <w:rFonts w:ascii="Arial" w:hAnsi="Arial" w:cs="Arial"/>
        </w:rPr>
        <w:t xml:space="preserve">melakukan penelitian mengenai penggunaan model pembelajaran yang dapat meningkatkan </w:t>
      </w:r>
      <w:r w:rsidR="00AE2EB0" w:rsidRPr="00600F9E">
        <w:rPr>
          <w:rFonts w:ascii="Arial" w:hAnsi="Arial" w:cs="Arial"/>
        </w:rPr>
        <w:t>minat</w:t>
      </w:r>
      <w:r w:rsidRPr="00600F9E">
        <w:rPr>
          <w:rFonts w:ascii="Arial" w:hAnsi="Arial" w:cs="Arial"/>
        </w:rPr>
        <w:t xml:space="preserve"> dan prestasi belajar </w:t>
      </w:r>
      <w:r w:rsidR="00AE2EB0" w:rsidRPr="00600F9E">
        <w:rPr>
          <w:rFonts w:ascii="Arial" w:hAnsi="Arial" w:cs="Arial"/>
        </w:rPr>
        <w:t>peserta didik</w:t>
      </w:r>
      <w:r w:rsidRPr="00600F9E">
        <w:rPr>
          <w:rFonts w:ascii="Arial" w:hAnsi="Arial" w:cs="Arial"/>
        </w:rPr>
        <w:t xml:space="preserve"> </w:t>
      </w:r>
      <w:r w:rsidR="007D222C">
        <w:rPr>
          <w:rFonts w:ascii="Arial" w:hAnsi="Arial" w:cs="Arial"/>
        </w:rPr>
        <w:t>dengan</w:t>
      </w:r>
      <w:r w:rsidRPr="00600F9E">
        <w:rPr>
          <w:rFonts w:ascii="Arial" w:hAnsi="Arial" w:cs="Arial"/>
        </w:rPr>
        <w:t xml:space="preserve"> berjudul “</w:t>
      </w:r>
      <w:r w:rsidR="00AE2EB0" w:rsidRPr="00600F9E">
        <w:rPr>
          <w:rFonts w:ascii="Arial" w:hAnsi="Arial" w:cs="Arial"/>
        </w:rPr>
        <w:t xml:space="preserve">Penerapan Model Pembelajaran </w:t>
      </w:r>
      <w:r w:rsidR="00AE2EB0" w:rsidRPr="00600F9E">
        <w:rPr>
          <w:rFonts w:ascii="Arial" w:hAnsi="Arial" w:cs="Arial"/>
          <w:i/>
        </w:rPr>
        <w:t>Problem Solving</w:t>
      </w:r>
      <w:r w:rsidR="00AE2EB0" w:rsidRPr="00600F9E">
        <w:rPr>
          <w:rFonts w:ascii="Arial" w:hAnsi="Arial" w:cs="Arial"/>
        </w:rPr>
        <w:t xml:space="preserve"> Menggunakan Strategi Peta Konsep untuk Meningkatkan Minat dan Prestasi Belajar Kimia</w:t>
      </w:r>
      <w:r w:rsidR="00BC4D5D">
        <w:rPr>
          <w:rFonts w:ascii="Arial" w:hAnsi="Arial" w:cs="Arial"/>
        </w:rPr>
        <w:t xml:space="preserve"> pada Materi Larutan Penyangga</w:t>
      </w:r>
      <w:r w:rsidR="00AE2EB0" w:rsidRPr="00600F9E">
        <w:rPr>
          <w:rFonts w:ascii="Arial" w:hAnsi="Arial" w:cs="Arial"/>
        </w:rPr>
        <w:t xml:space="preserve"> Peserta Didik Kelas XI Lintas Minat Kimia 1 SMA Negeri 2 Surakarta Tahun Pelajaran 2015</w:t>
      </w:r>
      <w:r w:rsidR="00BC4D5D">
        <w:rPr>
          <w:rFonts w:ascii="Arial" w:hAnsi="Arial" w:cs="Arial"/>
        </w:rPr>
        <w:t>/2016</w:t>
      </w:r>
      <w:r w:rsidR="00AE2EB0" w:rsidRPr="00600F9E">
        <w:rPr>
          <w:rFonts w:ascii="Arial" w:hAnsi="Arial" w:cs="Arial"/>
        </w:rPr>
        <w:t>.</w:t>
      </w:r>
      <w:r w:rsidR="00CC0118" w:rsidRPr="00600F9E">
        <w:rPr>
          <w:rFonts w:ascii="Arial" w:hAnsi="Arial" w:cs="Arial"/>
        </w:rPr>
        <w:t>”</w:t>
      </w:r>
      <w:r w:rsidR="00D121AC" w:rsidRPr="00D121AC">
        <w:rPr>
          <w:rFonts w:ascii="Arial" w:hAnsi="Arial" w:cs="Arial"/>
        </w:rPr>
        <w:t xml:space="preserve"> </w:t>
      </w:r>
      <w:r w:rsidR="00D121AC">
        <w:rPr>
          <w:rFonts w:ascii="Arial" w:hAnsi="Arial" w:cs="Arial"/>
        </w:rPr>
        <w:t>Disamping itu</w:t>
      </w:r>
      <w:r w:rsidR="00D121AC">
        <w:rPr>
          <w:rFonts w:ascii="Arial" w:hAnsi="Arial" w:cs="Arial"/>
        </w:rPr>
        <w:t xml:space="preserve"> sampai saat ini penulis belum menemukan ulasan hasil penelitian tentang larutan penyangga dari peserta didik lintas minat kimia.</w:t>
      </w:r>
    </w:p>
    <w:p w:rsidR="00284FAF" w:rsidRPr="00600F9E" w:rsidRDefault="00284FAF" w:rsidP="00AE2EB0">
      <w:pPr>
        <w:pStyle w:val="ListParagraph"/>
        <w:spacing w:after="0" w:line="240" w:lineRule="auto"/>
        <w:ind w:left="0" w:firstLine="567"/>
        <w:jc w:val="both"/>
        <w:rPr>
          <w:rFonts w:ascii="Arial" w:hAnsi="Arial" w:cs="Arial"/>
        </w:rPr>
      </w:pPr>
    </w:p>
    <w:p w:rsidR="0057545C" w:rsidRPr="00600F9E" w:rsidRDefault="0057545C" w:rsidP="00CC0118">
      <w:pPr>
        <w:autoSpaceDE w:val="0"/>
        <w:autoSpaceDN w:val="0"/>
        <w:adjustRightInd w:val="0"/>
        <w:spacing w:after="0" w:line="240" w:lineRule="auto"/>
        <w:rPr>
          <w:rFonts w:ascii="Arial" w:hAnsi="Arial" w:cs="Arial"/>
        </w:rPr>
      </w:pPr>
      <w:r w:rsidRPr="00600F9E">
        <w:rPr>
          <w:rFonts w:ascii="Arial" w:hAnsi="Arial" w:cs="Arial"/>
          <w:b/>
          <w:bCs/>
        </w:rPr>
        <w:t xml:space="preserve">METODE PENELITIAN </w:t>
      </w:r>
    </w:p>
    <w:p w:rsidR="0057545C" w:rsidRPr="00600F9E" w:rsidRDefault="0057545C" w:rsidP="00BD0E9A">
      <w:pPr>
        <w:autoSpaceDE w:val="0"/>
        <w:autoSpaceDN w:val="0"/>
        <w:adjustRightInd w:val="0"/>
        <w:spacing w:after="0" w:line="240" w:lineRule="auto"/>
        <w:ind w:firstLine="567"/>
        <w:jc w:val="both"/>
        <w:rPr>
          <w:rFonts w:ascii="Arial" w:hAnsi="Arial" w:cs="Arial"/>
        </w:rPr>
      </w:pPr>
      <w:r w:rsidRPr="00600F9E">
        <w:rPr>
          <w:rFonts w:ascii="Arial" w:hAnsi="Arial" w:cs="Arial"/>
        </w:rPr>
        <w:t xml:space="preserve">Penelitian ini dilakukan di SMA </w:t>
      </w:r>
      <w:r w:rsidR="00E05DE9" w:rsidRPr="00600F9E">
        <w:rPr>
          <w:rFonts w:ascii="Arial" w:hAnsi="Arial" w:cs="Arial"/>
        </w:rPr>
        <w:t xml:space="preserve">Negeri 2 Surakarta yang beralamat di </w:t>
      </w:r>
      <w:r w:rsidR="00E05DE9" w:rsidRPr="00600F9E">
        <w:rPr>
          <w:rFonts w:ascii="Arial" w:hAnsi="Arial" w:cs="Arial"/>
          <w:lang w:val="fr-FR"/>
        </w:rPr>
        <w:t>Monginsidi No 40 Gilingan, Banjarsari, Surakarta</w:t>
      </w:r>
      <w:r w:rsidRPr="00600F9E">
        <w:rPr>
          <w:rFonts w:ascii="Arial" w:hAnsi="Arial" w:cs="Arial"/>
        </w:rPr>
        <w:t xml:space="preserve">. Penelitian ini merupakan Penelitian Tindakan Kelas (PTK) yang dilakukan </w:t>
      </w:r>
      <w:r w:rsidR="00A502F0">
        <w:rPr>
          <w:rFonts w:ascii="Arial" w:hAnsi="Arial" w:cs="Arial"/>
        </w:rPr>
        <w:t xml:space="preserve">terhadap </w:t>
      </w:r>
      <w:r w:rsidR="00E95C38" w:rsidRPr="00600F9E">
        <w:rPr>
          <w:rFonts w:ascii="Arial" w:hAnsi="Arial" w:cs="Arial"/>
        </w:rPr>
        <w:t>kelas XI Lintas Minat Kimia 1</w:t>
      </w:r>
      <w:r w:rsidR="00E95C38">
        <w:rPr>
          <w:rFonts w:ascii="Arial" w:hAnsi="Arial" w:cs="Arial"/>
        </w:rPr>
        <w:t xml:space="preserve"> yang partisipannya meliputi  peserta didik dari peminatan ilmu-ilmu Sosial saja karena di SMA</w:t>
      </w:r>
      <w:r w:rsidR="00E95C38" w:rsidRPr="00600F9E">
        <w:rPr>
          <w:rFonts w:ascii="Arial" w:hAnsi="Arial" w:cs="Arial"/>
        </w:rPr>
        <w:t xml:space="preserve"> Negeri 2 Surakarta tahun pelajaran 2015/2016</w:t>
      </w:r>
      <w:r w:rsidR="00E95C38">
        <w:rPr>
          <w:rFonts w:ascii="Arial" w:hAnsi="Arial" w:cs="Arial"/>
        </w:rPr>
        <w:t xml:space="preserve"> tidak ada peminatan Bahasa dan Budaya. PTK dilakukan d</w:t>
      </w:r>
      <w:r w:rsidRPr="00600F9E">
        <w:rPr>
          <w:rFonts w:ascii="Arial" w:hAnsi="Arial" w:cs="Arial"/>
        </w:rPr>
        <w:t>alam dua siklus, dimana masing-masing siklus terdapat empat tahapan yaitu 1) perencanaan 2) pelaksanaa</w:t>
      </w:r>
      <w:r w:rsidR="00E05DE9" w:rsidRPr="00600F9E">
        <w:rPr>
          <w:rFonts w:ascii="Arial" w:hAnsi="Arial" w:cs="Arial"/>
        </w:rPr>
        <w:t>n 3) observasi dan 4) refleksi</w:t>
      </w:r>
      <w:r w:rsidRPr="00600F9E">
        <w:rPr>
          <w:rFonts w:ascii="Arial" w:hAnsi="Arial" w:cs="Arial"/>
        </w:rPr>
        <w:t xml:space="preserve">. Sumber data </w:t>
      </w:r>
      <w:r w:rsidR="00E05DE9" w:rsidRPr="00600F9E">
        <w:rPr>
          <w:rFonts w:ascii="Arial" w:hAnsi="Arial" w:cs="Arial"/>
        </w:rPr>
        <w:t xml:space="preserve">penelitian adalah </w:t>
      </w:r>
      <w:r w:rsidR="00E95C38">
        <w:rPr>
          <w:rFonts w:ascii="Arial" w:hAnsi="Arial" w:cs="Arial"/>
        </w:rPr>
        <w:t xml:space="preserve">20 </w:t>
      </w:r>
      <w:r w:rsidR="00E05DE9" w:rsidRPr="00600F9E">
        <w:rPr>
          <w:rFonts w:ascii="Arial" w:hAnsi="Arial" w:cs="Arial"/>
        </w:rPr>
        <w:t xml:space="preserve">peserta didik </w:t>
      </w:r>
      <w:r w:rsidR="00E95C38">
        <w:rPr>
          <w:rFonts w:ascii="Arial" w:hAnsi="Arial" w:cs="Arial"/>
        </w:rPr>
        <w:t xml:space="preserve">dalam kelas </w:t>
      </w:r>
      <w:r w:rsidR="00E95C38" w:rsidRPr="00E95C38">
        <w:rPr>
          <w:rFonts w:ascii="Arial" w:hAnsi="Arial" w:cs="Arial"/>
        </w:rPr>
        <w:t xml:space="preserve">XI Lintas Minat Kimia 1 </w:t>
      </w:r>
      <w:r w:rsidR="00E05DE9" w:rsidRPr="00600F9E">
        <w:rPr>
          <w:rFonts w:ascii="Arial" w:hAnsi="Arial" w:cs="Arial"/>
        </w:rPr>
        <w:t>dan</w:t>
      </w:r>
      <w:r w:rsidR="00E95C38">
        <w:rPr>
          <w:rFonts w:ascii="Arial" w:hAnsi="Arial" w:cs="Arial"/>
        </w:rPr>
        <w:t xml:space="preserve"> seorang</w:t>
      </w:r>
      <w:r w:rsidR="00E05DE9" w:rsidRPr="00600F9E">
        <w:rPr>
          <w:rFonts w:ascii="Arial" w:hAnsi="Arial" w:cs="Arial"/>
        </w:rPr>
        <w:t xml:space="preserve"> pendidik</w:t>
      </w:r>
      <w:r w:rsidR="00E95C38">
        <w:rPr>
          <w:rFonts w:ascii="Arial" w:hAnsi="Arial" w:cs="Arial"/>
        </w:rPr>
        <w:t xml:space="preserve"> yang mengajar Kimia di k</w:t>
      </w:r>
      <w:r w:rsidR="00705A8F">
        <w:rPr>
          <w:rFonts w:ascii="Arial" w:hAnsi="Arial" w:cs="Arial"/>
        </w:rPr>
        <w:t>ela</w:t>
      </w:r>
      <w:r w:rsidR="00E95C38">
        <w:rPr>
          <w:rFonts w:ascii="Arial" w:hAnsi="Arial" w:cs="Arial"/>
        </w:rPr>
        <w:t>s tersebut</w:t>
      </w:r>
      <w:r w:rsidRPr="00600F9E">
        <w:rPr>
          <w:rFonts w:ascii="Arial" w:hAnsi="Arial" w:cs="Arial"/>
        </w:rPr>
        <w:t xml:space="preserve">. </w:t>
      </w:r>
    </w:p>
    <w:p w:rsidR="0058374A" w:rsidRDefault="00502A52" w:rsidP="00217846">
      <w:pPr>
        <w:autoSpaceDE w:val="0"/>
        <w:autoSpaceDN w:val="0"/>
        <w:adjustRightInd w:val="0"/>
        <w:spacing w:after="0" w:line="240" w:lineRule="auto"/>
        <w:ind w:firstLine="567"/>
        <w:jc w:val="both"/>
        <w:rPr>
          <w:rFonts w:ascii="Arial" w:hAnsi="Arial" w:cs="Arial"/>
        </w:rPr>
      </w:pPr>
      <w:r>
        <w:rPr>
          <w:rFonts w:ascii="Arial" w:hAnsi="Arial" w:cs="Arial"/>
        </w:rPr>
        <w:t>Instrumen penelitian dig</w:t>
      </w:r>
      <w:r w:rsidR="00217846">
        <w:rPr>
          <w:rFonts w:ascii="Arial" w:hAnsi="Arial" w:cs="Arial"/>
        </w:rPr>
        <w:t>olongkan menjadi dua, yaitu ins</w:t>
      </w:r>
      <w:r>
        <w:rPr>
          <w:rFonts w:ascii="Arial" w:hAnsi="Arial" w:cs="Arial"/>
        </w:rPr>
        <w:t>t</w:t>
      </w:r>
      <w:r w:rsidR="00217846">
        <w:rPr>
          <w:rFonts w:ascii="Arial" w:hAnsi="Arial" w:cs="Arial"/>
        </w:rPr>
        <w:t>r</w:t>
      </w:r>
      <w:r>
        <w:rPr>
          <w:rFonts w:ascii="Arial" w:hAnsi="Arial" w:cs="Arial"/>
        </w:rPr>
        <w:t xml:space="preserve">umen </w:t>
      </w:r>
      <w:r w:rsidR="00217846">
        <w:rPr>
          <w:rFonts w:ascii="Arial" w:hAnsi="Arial" w:cs="Arial"/>
        </w:rPr>
        <w:t>pembelajaran dan instrumen penilaian.</w:t>
      </w:r>
      <w:r w:rsidR="0058374A">
        <w:rPr>
          <w:rFonts w:ascii="Arial" w:hAnsi="Arial" w:cs="Arial"/>
        </w:rPr>
        <w:t xml:space="preserve"> Instrumen pembelajaran meliputi Silabus, RPP, dan Media Peta konsep </w:t>
      </w:r>
      <w:r w:rsidR="0058374A">
        <w:rPr>
          <w:rFonts w:ascii="Arial" w:hAnsi="Arial" w:cs="Arial"/>
        </w:rPr>
        <w:lastRenderedPageBreak/>
        <w:t>yang dalam penelitian ini dibuat menjadi strategi peta konsep.</w:t>
      </w:r>
      <w:r w:rsidR="00217846">
        <w:rPr>
          <w:rFonts w:ascii="Arial" w:hAnsi="Arial" w:cs="Arial"/>
        </w:rPr>
        <w:t xml:space="preserve"> </w:t>
      </w:r>
      <w:r w:rsidR="0058374A" w:rsidRPr="0058374A">
        <w:rPr>
          <w:rFonts w:ascii="Arial" w:hAnsi="Arial" w:cs="Arial"/>
        </w:rPr>
        <w:t xml:space="preserve">Instrumen </w:t>
      </w:r>
      <w:r w:rsidR="00833934">
        <w:rPr>
          <w:rFonts w:ascii="Arial" w:hAnsi="Arial" w:cs="Arial"/>
        </w:rPr>
        <w:t xml:space="preserve">untuk </w:t>
      </w:r>
      <w:r w:rsidR="0058374A" w:rsidRPr="0058374A">
        <w:rPr>
          <w:rFonts w:ascii="Arial" w:hAnsi="Arial" w:cs="Arial"/>
        </w:rPr>
        <w:t xml:space="preserve">penilaian </w:t>
      </w:r>
      <w:r w:rsidR="00833934">
        <w:rPr>
          <w:rFonts w:ascii="Arial" w:hAnsi="Arial" w:cs="Arial"/>
        </w:rPr>
        <w:t xml:space="preserve">minat dan prestasi belajar aspek </w:t>
      </w:r>
      <w:r w:rsidR="0058374A" w:rsidRPr="0058374A">
        <w:rPr>
          <w:rFonts w:ascii="Arial" w:hAnsi="Arial" w:cs="Arial"/>
        </w:rPr>
        <w:t>sikap yang digunakan dalam penelitian ini berupa observasi selama kegiatan berlang</w:t>
      </w:r>
      <w:r w:rsidR="0058374A">
        <w:rPr>
          <w:rFonts w:ascii="Arial" w:hAnsi="Arial" w:cs="Arial"/>
        </w:rPr>
        <w:t>-</w:t>
      </w:r>
      <w:r w:rsidR="0058374A" w:rsidRPr="0058374A">
        <w:rPr>
          <w:rFonts w:ascii="Arial" w:hAnsi="Arial" w:cs="Arial"/>
        </w:rPr>
        <w:t>sung, angket dan wawancara.</w:t>
      </w:r>
      <w:r w:rsidR="0058374A">
        <w:rPr>
          <w:rFonts w:ascii="Arial" w:hAnsi="Arial" w:cs="Arial"/>
        </w:rPr>
        <w:t xml:space="preserve"> Instumen divalidsi isi oleh dua panelis</w:t>
      </w:r>
      <w:r w:rsidR="00E42B6F">
        <w:rPr>
          <w:rFonts w:ascii="Arial" w:hAnsi="Arial" w:cs="Arial"/>
        </w:rPr>
        <w:t xml:space="preserve"> dengan formula Gregory [12]</w:t>
      </w:r>
      <w:r w:rsidR="004F7518">
        <w:rPr>
          <w:rFonts w:ascii="Arial" w:hAnsi="Arial" w:cs="Arial"/>
        </w:rPr>
        <w:t xml:space="preserve"> dengan kriteria dapat dilanjutkan</w:t>
      </w:r>
      <w:r w:rsidR="00056E70">
        <w:rPr>
          <w:rFonts w:ascii="Arial" w:hAnsi="Arial" w:cs="Arial"/>
        </w:rPr>
        <w:t>,</w:t>
      </w:r>
      <w:r w:rsidR="00600416">
        <w:rPr>
          <w:rFonts w:ascii="Arial" w:hAnsi="Arial" w:cs="Arial"/>
        </w:rPr>
        <w:t xml:space="preserve"> hasil tryout reliabilitas </w:t>
      </w:r>
      <w:r w:rsidR="004F7518">
        <w:rPr>
          <w:rFonts w:ascii="Arial" w:hAnsi="Arial" w:cs="Arial"/>
        </w:rPr>
        <w:t>(</w:t>
      </w:r>
      <w:r w:rsidR="00600416">
        <w:rPr>
          <w:rFonts w:ascii="Arial" w:hAnsi="Arial" w:cs="Arial"/>
        </w:rPr>
        <w:t>0,83</w:t>
      </w:r>
      <w:r w:rsidR="004F7518">
        <w:rPr>
          <w:rFonts w:ascii="Arial" w:hAnsi="Arial" w:cs="Arial"/>
        </w:rPr>
        <w:t xml:space="preserve"> untuk minta dan 0,80 untuk sikap)</w:t>
      </w:r>
      <w:r w:rsidR="00600416">
        <w:rPr>
          <w:rFonts w:ascii="Arial" w:hAnsi="Arial" w:cs="Arial"/>
        </w:rPr>
        <w:t xml:space="preserve"> dilakukan dengan rumus alpha, </w:t>
      </w:r>
      <w:r w:rsidR="00056E70">
        <w:rPr>
          <w:rFonts w:ascii="Arial" w:hAnsi="Arial" w:cs="Arial"/>
        </w:rPr>
        <w:t>dan</w:t>
      </w:r>
      <w:r w:rsidR="00056E70" w:rsidRPr="00056E70">
        <w:t xml:space="preserve"> </w:t>
      </w:r>
      <w:r w:rsidR="00056E70">
        <w:rPr>
          <w:rFonts w:ascii="Arial" w:hAnsi="Arial" w:cs="Arial"/>
        </w:rPr>
        <w:t>u</w:t>
      </w:r>
      <w:r w:rsidR="00056E70" w:rsidRPr="00056E70">
        <w:rPr>
          <w:rFonts w:ascii="Arial" w:hAnsi="Arial" w:cs="Arial"/>
        </w:rPr>
        <w:t>ji reliabilitas observer</w:t>
      </w:r>
      <w:r w:rsidR="00056E70">
        <w:rPr>
          <w:rFonts w:ascii="Arial" w:hAnsi="Arial" w:cs="Arial"/>
        </w:rPr>
        <w:t xml:space="preserve"> dilakukan dengan </w:t>
      </w:r>
      <w:r w:rsidR="00056E70" w:rsidRPr="00056E70">
        <w:rPr>
          <w:rFonts w:ascii="Arial" w:hAnsi="Arial" w:cs="Arial"/>
        </w:rPr>
        <w:t>reliabilitas ICC (</w:t>
      </w:r>
      <w:r w:rsidR="00056E70" w:rsidRPr="00056E70">
        <w:rPr>
          <w:rFonts w:ascii="Arial" w:hAnsi="Arial" w:cs="Arial"/>
          <w:i/>
        </w:rPr>
        <w:t>intraclass correlation coeffocient</w:t>
      </w:r>
      <w:r w:rsidR="00056E70" w:rsidRPr="00056E70">
        <w:rPr>
          <w:rFonts w:ascii="Arial" w:hAnsi="Arial" w:cs="Arial"/>
        </w:rPr>
        <w:t>) dengan bantuan Software SPSS 23</w:t>
      </w:r>
      <w:r w:rsidR="00056E70">
        <w:rPr>
          <w:rFonts w:ascii="Arial" w:hAnsi="Arial" w:cs="Arial"/>
        </w:rPr>
        <w:t xml:space="preserve"> menunjukkan reliablita rating </w:t>
      </w:r>
      <w:r w:rsidR="004F7518">
        <w:rPr>
          <w:rFonts w:ascii="Arial" w:hAnsi="Arial" w:cs="Arial"/>
        </w:rPr>
        <w:t xml:space="preserve">untuk monat sebesar </w:t>
      </w:r>
      <w:r w:rsidR="00056E70">
        <w:rPr>
          <w:rFonts w:ascii="Arial" w:hAnsi="Arial" w:cs="Arial"/>
        </w:rPr>
        <w:t>0,84 untuk tiap rater dan 0,94 untuk antar  rater</w:t>
      </w:r>
      <w:r w:rsidR="004F7518">
        <w:rPr>
          <w:rFonts w:ascii="Arial" w:hAnsi="Arial" w:cs="Arial"/>
        </w:rPr>
        <w:t>, sedangkan untuk aspek sikap</w:t>
      </w:r>
      <w:r w:rsidR="004F7518" w:rsidRPr="004F7518">
        <w:t xml:space="preserve"> </w:t>
      </w:r>
      <w:r w:rsidR="004F7518" w:rsidRPr="004F7518">
        <w:rPr>
          <w:rFonts w:ascii="Arial" w:hAnsi="Arial" w:cs="Arial"/>
        </w:rPr>
        <w:t>sebesar 0,8</w:t>
      </w:r>
      <w:r w:rsidR="004F7518">
        <w:rPr>
          <w:rFonts w:ascii="Arial" w:hAnsi="Arial" w:cs="Arial"/>
        </w:rPr>
        <w:t>2</w:t>
      </w:r>
      <w:r w:rsidR="004F7518" w:rsidRPr="004F7518">
        <w:rPr>
          <w:rFonts w:ascii="Arial" w:hAnsi="Arial" w:cs="Arial"/>
        </w:rPr>
        <w:t xml:space="preserve"> untuk tiap rater dan 0,9</w:t>
      </w:r>
      <w:r w:rsidR="004F7518">
        <w:rPr>
          <w:rFonts w:ascii="Arial" w:hAnsi="Arial" w:cs="Arial"/>
        </w:rPr>
        <w:t>3</w:t>
      </w:r>
      <w:r w:rsidR="004F7518" w:rsidRPr="004F7518">
        <w:rPr>
          <w:rFonts w:ascii="Arial" w:hAnsi="Arial" w:cs="Arial"/>
        </w:rPr>
        <w:t xml:space="preserve"> untuk antar  rater</w:t>
      </w:r>
      <w:r w:rsidR="00056E70">
        <w:rPr>
          <w:rFonts w:ascii="Arial" w:hAnsi="Arial" w:cs="Arial"/>
        </w:rPr>
        <w:t xml:space="preserve">. </w:t>
      </w:r>
      <w:r w:rsidR="00056E70" w:rsidRPr="00056E70">
        <w:rPr>
          <w:rFonts w:ascii="Arial" w:hAnsi="Arial" w:cs="Arial"/>
        </w:rPr>
        <w:t xml:space="preserve">Instrumen </w:t>
      </w:r>
      <w:r w:rsidR="004F7518">
        <w:rPr>
          <w:rFonts w:ascii="Arial" w:hAnsi="Arial" w:cs="Arial"/>
        </w:rPr>
        <w:t>p</w:t>
      </w:r>
      <w:r w:rsidR="00056E70" w:rsidRPr="00056E70">
        <w:rPr>
          <w:rFonts w:ascii="Arial" w:hAnsi="Arial" w:cs="Arial"/>
        </w:rPr>
        <w:t xml:space="preserve">enilaian </w:t>
      </w:r>
      <w:r w:rsidR="004F7518">
        <w:rPr>
          <w:rFonts w:ascii="Arial" w:hAnsi="Arial" w:cs="Arial"/>
        </w:rPr>
        <w:t>prestasi belajar aspek p</w:t>
      </w:r>
      <w:r w:rsidR="00056E70" w:rsidRPr="00056E70">
        <w:rPr>
          <w:rFonts w:ascii="Arial" w:hAnsi="Arial" w:cs="Arial"/>
        </w:rPr>
        <w:t>engetahuan</w:t>
      </w:r>
      <w:r w:rsidR="00056E70">
        <w:rPr>
          <w:rFonts w:ascii="Arial" w:hAnsi="Arial" w:cs="Arial"/>
        </w:rPr>
        <w:t xml:space="preserve"> yang digunakan dalam penelitian ini mempunyai conten validity (CV) sebesar 0,81</w:t>
      </w:r>
      <w:r w:rsidR="00833934">
        <w:rPr>
          <w:rFonts w:ascii="Arial" w:hAnsi="Arial" w:cs="Arial"/>
        </w:rPr>
        <w:t>;</w:t>
      </w:r>
      <w:r w:rsidR="00056E70">
        <w:rPr>
          <w:rFonts w:ascii="Arial" w:hAnsi="Arial" w:cs="Arial"/>
        </w:rPr>
        <w:t xml:space="preserve"> reliablitas 0,86 (dengan </w:t>
      </w:r>
      <w:r w:rsidR="00056E70" w:rsidRPr="00056E70">
        <w:rPr>
          <w:rFonts w:ascii="Arial" w:hAnsi="Arial" w:cs="Arial"/>
        </w:rPr>
        <w:t>rumus Kuder Richardson</w:t>
      </w:r>
      <w:r w:rsidR="00056E70">
        <w:rPr>
          <w:rFonts w:ascii="Arial" w:hAnsi="Arial" w:cs="Arial"/>
        </w:rPr>
        <w:t xml:space="preserve">, </w:t>
      </w:r>
      <w:r w:rsidR="00056E70" w:rsidRPr="00056E70">
        <w:rPr>
          <w:rFonts w:ascii="Arial" w:hAnsi="Arial" w:cs="Arial"/>
        </w:rPr>
        <w:t>KR 20)</w:t>
      </w:r>
      <w:r w:rsidR="00833934">
        <w:rPr>
          <w:rFonts w:ascii="Arial" w:hAnsi="Arial" w:cs="Arial"/>
        </w:rPr>
        <w:t>; daya pembeda soal baik sekali 5%, baik 64%, cukup 31%; tingkat kesukaran soal mudah 36%, 58%, 6%.</w:t>
      </w:r>
      <w:r w:rsidR="004F7518">
        <w:rPr>
          <w:rFonts w:ascii="Arial" w:hAnsi="Arial" w:cs="Arial"/>
        </w:rPr>
        <w:t xml:space="preserve"> </w:t>
      </w:r>
      <w:r w:rsidR="004F7518" w:rsidRPr="004F7518">
        <w:rPr>
          <w:rFonts w:ascii="Arial" w:hAnsi="Arial" w:cs="Arial"/>
        </w:rPr>
        <w:t xml:space="preserve">Instrumen penilaian </w:t>
      </w:r>
      <w:r w:rsidR="004F7518">
        <w:rPr>
          <w:rFonts w:ascii="Arial" w:hAnsi="Arial" w:cs="Arial"/>
        </w:rPr>
        <w:t>prestasi be</w:t>
      </w:r>
      <w:r w:rsidR="003513D1">
        <w:rPr>
          <w:rFonts w:ascii="Arial" w:hAnsi="Arial" w:cs="Arial"/>
        </w:rPr>
        <w:t>l</w:t>
      </w:r>
      <w:r w:rsidR="004F7518">
        <w:rPr>
          <w:rFonts w:ascii="Arial" w:hAnsi="Arial" w:cs="Arial"/>
        </w:rPr>
        <w:t xml:space="preserve">ajar aspek </w:t>
      </w:r>
      <w:r w:rsidR="004F7518" w:rsidRPr="004F7518">
        <w:rPr>
          <w:rFonts w:ascii="Arial" w:hAnsi="Arial" w:cs="Arial"/>
        </w:rPr>
        <w:t>keterampilan yang digunakan dalam penelitian ini berupa observasi pada saat praktikum</w:t>
      </w:r>
    </w:p>
    <w:p w:rsidR="0057545C" w:rsidRPr="00600F9E" w:rsidRDefault="0057545C" w:rsidP="00217846">
      <w:pPr>
        <w:autoSpaceDE w:val="0"/>
        <w:autoSpaceDN w:val="0"/>
        <w:adjustRightInd w:val="0"/>
        <w:spacing w:after="0" w:line="240" w:lineRule="auto"/>
        <w:ind w:firstLine="567"/>
        <w:jc w:val="both"/>
        <w:rPr>
          <w:rFonts w:ascii="Arial" w:hAnsi="Arial" w:cs="Arial"/>
        </w:rPr>
      </w:pPr>
      <w:r w:rsidRPr="00600F9E">
        <w:rPr>
          <w:rFonts w:ascii="Arial" w:hAnsi="Arial" w:cs="Arial"/>
        </w:rPr>
        <w:t>Analisis data dalam Penelitian Tindakan Kelas (PTK) dilakukan sejak awal sampai berakhirnya pengumpulan data. Data-data dari hasil penelitian diolah dan dianalisis secara deskriptif kualitatif. Teknik analisis kualitatif mengacu pada model analisis Miles dan Huberman yang dilakukan secara interaktif melalui proses reduksi data, penyajian data, dan penarikan kesimpulan dan verifikasi [</w:t>
      </w:r>
      <w:r w:rsidR="00E966F1">
        <w:rPr>
          <w:rFonts w:ascii="Arial" w:hAnsi="Arial" w:cs="Arial"/>
        </w:rPr>
        <w:t>1</w:t>
      </w:r>
      <w:r w:rsidR="00E42B6F">
        <w:rPr>
          <w:rFonts w:ascii="Arial" w:hAnsi="Arial" w:cs="Arial"/>
        </w:rPr>
        <w:t>3</w:t>
      </w:r>
      <w:r w:rsidR="00E05DE9" w:rsidRPr="00600F9E">
        <w:rPr>
          <w:rFonts w:ascii="Arial" w:hAnsi="Arial" w:cs="Arial"/>
        </w:rPr>
        <w:t>]. Penelitian meng</w:t>
      </w:r>
      <w:r w:rsidRPr="00600F9E">
        <w:rPr>
          <w:rFonts w:ascii="Arial" w:hAnsi="Arial" w:cs="Arial"/>
        </w:rPr>
        <w:t xml:space="preserve">gunakan teknik triangulasi </w:t>
      </w:r>
      <w:r w:rsidR="00E05DE9" w:rsidRPr="00600F9E">
        <w:rPr>
          <w:rFonts w:ascii="Arial" w:hAnsi="Arial" w:cs="Arial"/>
        </w:rPr>
        <w:t xml:space="preserve">metode </w:t>
      </w:r>
      <w:r w:rsidRPr="00600F9E">
        <w:rPr>
          <w:rFonts w:ascii="Arial" w:hAnsi="Arial" w:cs="Arial"/>
        </w:rPr>
        <w:t>untuk memeriksa validitas data dalam penelitian.</w:t>
      </w:r>
      <w:r w:rsidR="00E05DE9" w:rsidRPr="00600F9E">
        <w:rPr>
          <w:rFonts w:ascii="Arial" w:hAnsi="Arial" w:cs="Arial"/>
        </w:rPr>
        <w:t xml:space="preserve"> Metode yang digunakan angket, observasi, dan wawancara.</w:t>
      </w:r>
      <w:r w:rsidRPr="00600F9E">
        <w:rPr>
          <w:rFonts w:ascii="Arial" w:hAnsi="Arial" w:cs="Arial"/>
        </w:rPr>
        <w:t xml:space="preserve"> Triangulasi adalah teknik pemeriksaan keabsahan data yang memanfaatkan sesuatu yang lain di luar data itu untuk keperluan pengecekan atau sebagai pembanding terhadap data itu [</w:t>
      </w:r>
      <w:r w:rsidR="00E966F1">
        <w:rPr>
          <w:rFonts w:ascii="Arial" w:hAnsi="Arial" w:cs="Arial"/>
        </w:rPr>
        <w:t>1</w:t>
      </w:r>
      <w:r w:rsidR="00E42B6F">
        <w:rPr>
          <w:rFonts w:ascii="Arial" w:hAnsi="Arial" w:cs="Arial"/>
        </w:rPr>
        <w:t>4</w:t>
      </w:r>
      <w:r w:rsidRPr="00600F9E">
        <w:rPr>
          <w:rFonts w:ascii="Arial" w:hAnsi="Arial" w:cs="Arial"/>
        </w:rPr>
        <w:t xml:space="preserve">]. </w:t>
      </w:r>
    </w:p>
    <w:p w:rsidR="0057545C" w:rsidRPr="00600F9E" w:rsidRDefault="0057545C" w:rsidP="00CC0118">
      <w:pPr>
        <w:autoSpaceDE w:val="0"/>
        <w:autoSpaceDN w:val="0"/>
        <w:adjustRightInd w:val="0"/>
        <w:spacing w:after="0" w:line="240" w:lineRule="auto"/>
        <w:rPr>
          <w:rFonts w:ascii="Arial" w:hAnsi="Arial" w:cs="Arial"/>
        </w:rPr>
      </w:pPr>
    </w:p>
    <w:p w:rsidR="0057545C" w:rsidRPr="00600F9E" w:rsidRDefault="0057545C" w:rsidP="00CC0118">
      <w:pPr>
        <w:autoSpaceDE w:val="0"/>
        <w:autoSpaceDN w:val="0"/>
        <w:adjustRightInd w:val="0"/>
        <w:spacing w:after="0" w:line="240" w:lineRule="auto"/>
        <w:rPr>
          <w:rFonts w:ascii="Arial" w:hAnsi="Arial" w:cs="Arial"/>
          <w:b/>
          <w:bCs/>
        </w:rPr>
      </w:pPr>
      <w:r w:rsidRPr="00600F9E">
        <w:rPr>
          <w:rFonts w:ascii="Arial" w:hAnsi="Arial" w:cs="Arial"/>
          <w:b/>
          <w:bCs/>
        </w:rPr>
        <w:lastRenderedPageBreak/>
        <w:t>HASIL DAN PEMBAHASAN</w:t>
      </w:r>
    </w:p>
    <w:p w:rsidR="0057545C" w:rsidRPr="00600F9E" w:rsidRDefault="0057545C" w:rsidP="00BD0E9A">
      <w:pPr>
        <w:spacing w:after="0" w:line="240" w:lineRule="auto"/>
        <w:ind w:firstLine="567"/>
        <w:jc w:val="both"/>
        <w:rPr>
          <w:rFonts w:ascii="Arial" w:hAnsi="Arial" w:cs="Arial"/>
        </w:rPr>
      </w:pPr>
      <w:r w:rsidRPr="00600F9E">
        <w:rPr>
          <w:rFonts w:ascii="Arial" w:hAnsi="Arial" w:cs="Arial"/>
        </w:rPr>
        <w:t>Hal-hal yang mendasari dilakukannya Pene</w:t>
      </w:r>
      <w:r w:rsidR="00C04893" w:rsidRPr="00600F9E">
        <w:rPr>
          <w:rFonts w:ascii="Arial" w:hAnsi="Arial" w:cs="Arial"/>
        </w:rPr>
        <w:t>litian Tindakan Kelas di</w:t>
      </w:r>
      <w:r w:rsidRPr="00600F9E">
        <w:rPr>
          <w:rFonts w:ascii="Arial" w:hAnsi="Arial" w:cs="Arial"/>
        </w:rPr>
        <w:t xml:space="preserve"> kelas XI </w:t>
      </w:r>
      <w:r w:rsidR="00C04893" w:rsidRPr="00600F9E">
        <w:rPr>
          <w:rFonts w:ascii="Arial" w:hAnsi="Arial" w:cs="Arial"/>
        </w:rPr>
        <w:t>Lintas Minat Kimia 1 SMA Negeri 2 Surakarta adalah rendahnya minat dan prestasi belajar pada mata</w:t>
      </w:r>
      <w:r w:rsidR="00F259BF">
        <w:rPr>
          <w:rFonts w:ascii="Arial" w:hAnsi="Arial" w:cs="Arial"/>
        </w:rPr>
        <w:t xml:space="preserve"> </w:t>
      </w:r>
      <w:r w:rsidR="00C04893" w:rsidRPr="00600F9E">
        <w:rPr>
          <w:rFonts w:ascii="Arial" w:hAnsi="Arial" w:cs="Arial"/>
        </w:rPr>
        <w:t>pelajaran kimia.</w:t>
      </w:r>
      <w:r w:rsidRPr="00600F9E">
        <w:rPr>
          <w:rFonts w:ascii="Arial" w:hAnsi="Arial" w:cs="Arial"/>
        </w:rPr>
        <w:t xml:space="preserve"> </w:t>
      </w:r>
      <w:r w:rsidR="00C04893" w:rsidRPr="00600F9E">
        <w:rPr>
          <w:rFonts w:ascii="Arial" w:hAnsi="Arial" w:cs="Arial"/>
        </w:rPr>
        <w:t>Minat peserta didik yang rendah tersebut dilihat dari angket yang diperkuat d</w:t>
      </w:r>
      <w:r w:rsidR="007D222C">
        <w:rPr>
          <w:rFonts w:ascii="Arial" w:hAnsi="Arial" w:cs="Arial"/>
        </w:rPr>
        <w:t>engan observasi dan wawancara dan p</w:t>
      </w:r>
      <w:r w:rsidR="00C04893" w:rsidRPr="00600F9E">
        <w:rPr>
          <w:rFonts w:ascii="Arial" w:hAnsi="Arial" w:cs="Arial"/>
        </w:rPr>
        <w:t>restasi belajar peserta didik yang rendah dilihat dari nilai Ulangan Akhir Semester 1. Minat belajar peserta didik disebabkan oleh anggapan bahwa mata</w:t>
      </w:r>
      <w:r w:rsidR="00F259BF">
        <w:rPr>
          <w:rFonts w:ascii="Arial" w:hAnsi="Arial" w:cs="Arial"/>
        </w:rPr>
        <w:t xml:space="preserve"> </w:t>
      </w:r>
      <w:r w:rsidR="00C04893" w:rsidRPr="00600F9E">
        <w:rPr>
          <w:rFonts w:ascii="Arial" w:hAnsi="Arial" w:cs="Arial"/>
        </w:rPr>
        <w:t>pelajaran kimia merupakan mata</w:t>
      </w:r>
      <w:r w:rsidR="00F259BF">
        <w:rPr>
          <w:rFonts w:ascii="Arial" w:hAnsi="Arial" w:cs="Arial"/>
        </w:rPr>
        <w:t xml:space="preserve"> </w:t>
      </w:r>
      <w:r w:rsidR="00C04893" w:rsidRPr="00600F9E">
        <w:rPr>
          <w:rFonts w:ascii="Arial" w:hAnsi="Arial" w:cs="Arial"/>
        </w:rPr>
        <w:t>pelajaran yang sulit. Minat belajar peserta didik berdampak pada rendahnya partisipasi peserta di</w:t>
      </w:r>
      <w:r w:rsidR="0094036A" w:rsidRPr="00600F9E">
        <w:rPr>
          <w:rFonts w:ascii="Arial" w:hAnsi="Arial" w:cs="Arial"/>
        </w:rPr>
        <w:t>dik dalam proses pembelajaran. H</w:t>
      </w:r>
      <w:r w:rsidR="00C04893" w:rsidRPr="00600F9E">
        <w:rPr>
          <w:rFonts w:ascii="Arial" w:hAnsi="Arial" w:cs="Arial"/>
        </w:rPr>
        <w:t xml:space="preserve">al tersebut berdampak pada </w:t>
      </w:r>
      <w:r w:rsidR="0094036A" w:rsidRPr="00600F9E">
        <w:rPr>
          <w:rFonts w:ascii="Arial" w:hAnsi="Arial" w:cs="Arial"/>
        </w:rPr>
        <w:t>metode yang digunakan pendidik dalam menyampaikan materi, sehingga pese</w:t>
      </w:r>
      <w:r w:rsidR="009222DE" w:rsidRPr="00600F9E">
        <w:rPr>
          <w:rFonts w:ascii="Arial" w:hAnsi="Arial" w:cs="Arial"/>
        </w:rPr>
        <w:t>rta didik kurang maksimal dalam</w:t>
      </w:r>
      <w:r w:rsidR="0094036A" w:rsidRPr="00600F9E">
        <w:rPr>
          <w:rFonts w:ascii="Arial" w:hAnsi="Arial" w:cs="Arial"/>
        </w:rPr>
        <w:t xml:space="preserve"> menyerap ilmu yang disampaikan pendidik.</w:t>
      </w:r>
    </w:p>
    <w:p w:rsidR="0057545C" w:rsidRPr="00600F9E" w:rsidRDefault="007D222C" w:rsidP="00D0244A">
      <w:pPr>
        <w:pStyle w:val="ListParagraph"/>
        <w:spacing w:after="0" w:line="240" w:lineRule="auto"/>
        <w:ind w:left="0" w:firstLine="567"/>
        <w:jc w:val="both"/>
        <w:rPr>
          <w:rFonts w:ascii="Arial" w:hAnsi="Arial" w:cs="Arial"/>
        </w:rPr>
      </w:pPr>
      <w:r>
        <w:rPr>
          <w:rFonts w:ascii="Arial" w:hAnsi="Arial" w:cs="Arial"/>
        </w:rPr>
        <w:t>K</w:t>
      </w:r>
      <w:r w:rsidR="0094036A" w:rsidRPr="00600F9E">
        <w:rPr>
          <w:rFonts w:ascii="Arial" w:hAnsi="Arial" w:cs="Arial"/>
        </w:rPr>
        <w:t>imia merupakan mata</w:t>
      </w:r>
      <w:r w:rsidR="00F259BF">
        <w:rPr>
          <w:rFonts w:ascii="Arial" w:hAnsi="Arial" w:cs="Arial"/>
        </w:rPr>
        <w:t xml:space="preserve"> </w:t>
      </w:r>
      <w:r w:rsidR="0094036A" w:rsidRPr="00600F9E">
        <w:rPr>
          <w:rFonts w:ascii="Arial" w:hAnsi="Arial" w:cs="Arial"/>
        </w:rPr>
        <w:t>pelajaran yang menyenangkan jika dipelajari. Penggunaan model p</w:t>
      </w:r>
      <w:r w:rsidR="00BC4D5D">
        <w:rPr>
          <w:rFonts w:ascii="Arial" w:hAnsi="Arial" w:cs="Arial"/>
        </w:rPr>
        <w:t>embelajaran dan strategi pembe</w:t>
      </w:r>
      <w:r w:rsidR="0094036A" w:rsidRPr="00600F9E">
        <w:rPr>
          <w:rFonts w:ascii="Arial" w:hAnsi="Arial" w:cs="Arial"/>
        </w:rPr>
        <w:t>lajaran yang baik dan benar akan membuat mata</w:t>
      </w:r>
      <w:r w:rsidR="00F259BF">
        <w:rPr>
          <w:rFonts w:ascii="Arial" w:hAnsi="Arial" w:cs="Arial"/>
        </w:rPr>
        <w:t xml:space="preserve"> </w:t>
      </w:r>
      <w:r w:rsidR="0094036A" w:rsidRPr="00600F9E">
        <w:rPr>
          <w:rFonts w:ascii="Arial" w:hAnsi="Arial" w:cs="Arial"/>
        </w:rPr>
        <w:t>pelajaran kimia mudah untuk dipelajari. Proses pembelajaran yang menantang dan berkesan akan membuat peserta didik tertarik untuk mempelajari mata</w:t>
      </w:r>
      <w:r w:rsidR="00A774B9">
        <w:rPr>
          <w:rFonts w:ascii="Arial" w:hAnsi="Arial" w:cs="Arial"/>
        </w:rPr>
        <w:t xml:space="preserve"> </w:t>
      </w:r>
      <w:r w:rsidR="0094036A" w:rsidRPr="00600F9E">
        <w:rPr>
          <w:rFonts w:ascii="Arial" w:hAnsi="Arial" w:cs="Arial"/>
        </w:rPr>
        <w:t>pelajaran kimia sehingga minat dan prestasi belajar peserta didik dapat meningkat.</w:t>
      </w:r>
    </w:p>
    <w:p w:rsidR="0057545C" w:rsidRPr="00600F9E" w:rsidRDefault="0094036A" w:rsidP="00D0244A">
      <w:pPr>
        <w:spacing w:after="0" w:line="240" w:lineRule="auto"/>
        <w:ind w:firstLine="567"/>
        <w:jc w:val="both"/>
        <w:rPr>
          <w:rFonts w:ascii="Arial" w:hAnsi="Arial" w:cs="Arial"/>
          <w:b/>
        </w:rPr>
      </w:pPr>
      <w:r w:rsidRPr="00600F9E">
        <w:rPr>
          <w:rFonts w:ascii="Arial" w:hAnsi="Arial" w:cs="Arial"/>
        </w:rPr>
        <w:t>Mengatasi masalah tersebut perlu</w:t>
      </w:r>
      <w:r w:rsidR="0057545C" w:rsidRPr="00600F9E">
        <w:rPr>
          <w:rFonts w:ascii="Arial" w:hAnsi="Arial" w:cs="Arial"/>
        </w:rPr>
        <w:t xml:space="preserve"> diterapkan model pembelajaran </w:t>
      </w:r>
      <w:r w:rsidR="0057545C" w:rsidRPr="00600F9E">
        <w:rPr>
          <w:rFonts w:ascii="Arial" w:hAnsi="Arial" w:cs="Arial"/>
          <w:i/>
        </w:rPr>
        <w:t>problem solving</w:t>
      </w:r>
      <w:r w:rsidR="0057545C" w:rsidRPr="00600F9E">
        <w:rPr>
          <w:rFonts w:ascii="Arial" w:hAnsi="Arial" w:cs="Arial"/>
        </w:rPr>
        <w:t xml:space="preserve"> </w:t>
      </w:r>
      <w:r w:rsidRPr="00600F9E">
        <w:rPr>
          <w:rFonts w:ascii="Arial" w:hAnsi="Arial" w:cs="Arial"/>
        </w:rPr>
        <w:t xml:space="preserve">dengan strategi peta konsep </w:t>
      </w:r>
      <w:r w:rsidR="0057545C" w:rsidRPr="00600F9E">
        <w:rPr>
          <w:rFonts w:ascii="Arial" w:hAnsi="Arial" w:cs="Arial"/>
        </w:rPr>
        <w:t xml:space="preserve">dalam </w:t>
      </w:r>
      <w:r w:rsidR="00C66259">
        <w:rPr>
          <w:rFonts w:ascii="Arial" w:hAnsi="Arial" w:cs="Arial"/>
        </w:rPr>
        <w:t>proses pembelajaran</w:t>
      </w:r>
      <w:r w:rsidR="0057545C" w:rsidRPr="00600F9E">
        <w:rPr>
          <w:rFonts w:ascii="Arial" w:hAnsi="Arial" w:cs="Arial"/>
        </w:rPr>
        <w:t xml:space="preserve"> pada materi larutan penyangga. Model pembelajaran </w:t>
      </w:r>
      <w:r w:rsidR="0057545C" w:rsidRPr="00600F9E">
        <w:rPr>
          <w:rFonts w:ascii="Arial" w:hAnsi="Arial" w:cs="Arial"/>
          <w:i/>
        </w:rPr>
        <w:t>problem solving</w:t>
      </w:r>
      <w:r w:rsidR="0057545C" w:rsidRPr="00600F9E">
        <w:rPr>
          <w:rFonts w:ascii="Arial" w:hAnsi="Arial" w:cs="Arial"/>
        </w:rPr>
        <w:t xml:space="preserve"> </w:t>
      </w:r>
      <w:r w:rsidR="00BC6013" w:rsidRPr="00600F9E">
        <w:rPr>
          <w:rFonts w:ascii="Arial" w:hAnsi="Arial" w:cs="Arial"/>
        </w:rPr>
        <w:t>dengan strategi peta konsep diharapkan mampu</w:t>
      </w:r>
      <w:r w:rsidR="0057545C" w:rsidRPr="00600F9E">
        <w:rPr>
          <w:rFonts w:ascii="Arial" w:hAnsi="Arial" w:cs="Arial"/>
        </w:rPr>
        <w:t xml:space="preserve"> meningkatkan </w:t>
      </w:r>
      <w:r w:rsidR="00BC6013" w:rsidRPr="00600F9E">
        <w:rPr>
          <w:rFonts w:ascii="Arial" w:hAnsi="Arial" w:cs="Arial"/>
        </w:rPr>
        <w:t>minat peserta didik</w:t>
      </w:r>
      <w:r w:rsidR="0057545C" w:rsidRPr="00600F9E">
        <w:rPr>
          <w:rFonts w:ascii="Arial" w:hAnsi="Arial" w:cs="Arial"/>
        </w:rPr>
        <w:t xml:space="preserve"> karena</w:t>
      </w:r>
      <w:r w:rsidR="00BC6013" w:rsidRPr="00600F9E">
        <w:rPr>
          <w:rFonts w:ascii="Arial" w:hAnsi="Arial" w:cs="Arial"/>
        </w:rPr>
        <w:t xml:space="preserve"> dapat membuat peserta didik tertantang untuk mengikuti </w:t>
      </w:r>
      <w:r w:rsidR="007824F3">
        <w:rPr>
          <w:rFonts w:ascii="Arial" w:hAnsi="Arial" w:cs="Arial"/>
        </w:rPr>
        <w:t xml:space="preserve">proses </w:t>
      </w:r>
      <w:r w:rsidR="00BC6013" w:rsidRPr="00600F9E">
        <w:rPr>
          <w:rFonts w:ascii="Arial" w:hAnsi="Arial" w:cs="Arial"/>
        </w:rPr>
        <w:t>pembelajaran yang disampaikan pendidik</w:t>
      </w:r>
      <w:r w:rsidR="0057545C" w:rsidRPr="00600F9E">
        <w:rPr>
          <w:rFonts w:ascii="Arial" w:hAnsi="Arial" w:cs="Arial"/>
        </w:rPr>
        <w:t xml:space="preserve">. </w:t>
      </w:r>
      <w:r w:rsidR="00BC6013" w:rsidRPr="00600F9E">
        <w:rPr>
          <w:rFonts w:ascii="Arial" w:hAnsi="Arial" w:cs="Arial"/>
        </w:rPr>
        <w:t>Peserta didik akan mengontruksikan sendiri konsep-konsep yang diberikan oleh pendidik</w:t>
      </w:r>
      <w:r w:rsidR="00BC4D5D">
        <w:rPr>
          <w:rFonts w:ascii="Arial" w:hAnsi="Arial" w:cs="Arial"/>
        </w:rPr>
        <w:t xml:space="preserve"> sehingga mereka akan memahami</w:t>
      </w:r>
      <w:r w:rsidR="007F4F77" w:rsidRPr="00600F9E">
        <w:rPr>
          <w:rFonts w:ascii="Arial" w:hAnsi="Arial" w:cs="Arial"/>
        </w:rPr>
        <w:t xml:space="preserve"> materi yang disampaikan oleh pendidik. Penggunaan strategi peta konsep diguna</w:t>
      </w:r>
      <w:r w:rsidR="00C66259">
        <w:rPr>
          <w:rFonts w:ascii="Arial" w:hAnsi="Arial" w:cs="Arial"/>
        </w:rPr>
        <w:t>k</w:t>
      </w:r>
      <w:r w:rsidR="007F4F77" w:rsidRPr="00600F9E">
        <w:rPr>
          <w:rFonts w:ascii="Arial" w:hAnsi="Arial" w:cs="Arial"/>
        </w:rPr>
        <w:t xml:space="preserve">an untuk melengkapi model pembelajaran </w:t>
      </w:r>
      <w:r w:rsidR="007F4F77" w:rsidRPr="0028292A">
        <w:rPr>
          <w:rFonts w:ascii="Arial" w:hAnsi="Arial" w:cs="Arial"/>
          <w:i/>
        </w:rPr>
        <w:t>problem solving</w:t>
      </w:r>
      <w:r w:rsidR="007F4F77" w:rsidRPr="00600F9E">
        <w:rPr>
          <w:rFonts w:ascii="Arial" w:hAnsi="Arial" w:cs="Arial"/>
        </w:rPr>
        <w:t xml:space="preserve">, tetapi </w:t>
      </w:r>
      <w:r w:rsidR="007F4F77" w:rsidRPr="00600F9E">
        <w:rPr>
          <w:rFonts w:ascii="Arial" w:hAnsi="Arial" w:cs="Arial"/>
        </w:rPr>
        <w:lastRenderedPageBreak/>
        <w:t xml:space="preserve">juga berdampak besar terhadap proses pembelajaran. Penggunaan strategi peta konsep mempermudah peserta didik dalam memahami konsep-konsep yang disampaikan pendidik sehingga belajar bermakna dalam proses pembelajaran dapat tercapai. </w:t>
      </w:r>
    </w:p>
    <w:p w:rsidR="0057545C" w:rsidRPr="00600F9E" w:rsidRDefault="0057545C" w:rsidP="0057545C">
      <w:pPr>
        <w:autoSpaceDE w:val="0"/>
        <w:autoSpaceDN w:val="0"/>
        <w:adjustRightInd w:val="0"/>
        <w:spacing w:after="0" w:line="240" w:lineRule="auto"/>
        <w:rPr>
          <w:rFonts w:ascii="Arial" w:hAnsi="Arial" w:cs="Arial"/>
          <w:b/>
          <w:bCs/>
        </w:rPr>
      </w:pPr>
    </w:p>
    <w:p w:rsidR="0057545C" w:rsidRPr="00600F9E" w:rsidRDefault="0057545C" w:rsidP="0057545C">
      <w:pPr>
        <w:autoSpaceDE w:val="0"/>
        <w:autoSpaceDN w:val="0"/>
        <w:adjustRightInd w:val="0"/>
        <w:spacing w:after="0" w:line="240" w:lineRule="auto"/>
        <w:rPr>
          <w:rFonts w:ascii="Arial" w:hAnsi="Arial" w:cs="Arial"/>
          <w:b/>
          <w:bCs/>
        </w:rPr>
      </w:pPr>
      <w:r w:rsidRPr="00600F9E">
        <w:rPr>
          <w:rFonts w:ascii="Arial" w:hAnsi="Arial" w:cs="Arial"/>
          <w:b/>
          <w:bCs/>
        </w:rPr>
        <w:t>Siklus I</w:t>
      </w:r>
    </w:p>
    <w:p w:rsidR="0057545C" w:rsidRPr="00600F9E" w:rsidRDefault="00DF6686" w:rsidP="00D0244A">
      <w:pPr>
        <w:autoSpaceDE w:val="0"/>
        <w:autoSpaceDN w:val="0"/>
        <w:adjustRightInd w:val="0"/>
        <w:spacing w:after="0" w:line="240" w:lineRule="auto"/>
        <w:ind w:firstLine="567"/>
        <w:jc w:val="both"/>
        <w:rPr>
          <w:rFonts w:ascii="Arial" w:hAnsi="Arial" w:cs="Arial"/>
        </w:rPr>
      </w:pPr>
      <w:r w:rsidRPr="00600F9E">
        <w:rPr>
          <w:rFonts w:ascii="Arial" w:hAnsi="Arial" w:cs="Arial"/>
        </w:rPr>
        <w:t>P</w:t>
      </w:r>
      <w:r w:rsidR="0057545C" w:rsidRPr="00600F9E">
        <w:rPr>
          <w:rFonts w:ascii="Arial" w:hAnsi="Arial" w:cs="Arial"/>
        </w:rPr>
        <w:t xml:space="preserve">eneliti dan </w:t>
      </w:r>
      <w:r w:rsidRPr="00600F9E">
        <w:rPr>
          <w:rFonts w:ascii="Arial" w:hAnsi="Arial" w:cs="Arial"/>
        </w:rPr>
        <w:t>pendidik dalam tahap perencanaan</w:t>
      </w:r>
      <w:r w:rsidR="0057545C" w:rsidRPr="00600F9E">
        <w:rPr>
          <w:rFonts w:ascii="Arial" w:hAnsi="Arial" w:cs="Arial"/>
        </w:rPr>
        <w:t xml:space="preserve"> melakukan kajian terhadap silabus. </w:t>
      </w:r>
      <w:r w:rsidRPr="00600F9E">
        <w:rPr>
          <w:rFonts w:ascii="Arial" w:hAnsi="Arial" w:cs="Arial"/>
        </w:rPr>
        <w:t>P</w:t>
      </w:r>
      <w:r w:rsidR="0057545C" w:rsidRPr="00600F9E">
        <w:rPr>
          <w:rFonts w:ascii="Arial" w:hAnsi="Arial" w:cs="Arial"/>
        </w:rPr>
        <w:t>eneliti merencanakan kegiatan pembelajaran pada siklus I sela</w:t>
      </w:r>
      <w:r w:rsidRPr="00600F9E">
        <w:rPr>
          <w:rFonts w:ascii="Arial" w:hAnsi="Arial" w:cs="Arial"/>
        </w:rPr>
        <w:t>ma empat kali pertemuan (8 JP) dengan rincian p</w:t>
      </w:r>
      <w:r w:rsidR="0057545C" w:rsidRPr="00600F9E">
        <w:rPr>
          <w:rFonts w:ascii="Arial" w:hAnsi="Arial" w:cs="Arial"/>
        </w:rPr>
        <w:t>enyampaian materi selama 6 JP dan evaluasi siklus I selama 2 JP. Pembelajaran didesain dengan meng</w:t>
      </w:r>
      <w:r w:rsidR="00496B94" w:rsidRPr="00600F9E">
        <w:rPr>
          <w:rFonts w:ascii="Arial" w:hAnsi="Arial" w:cs="Arial"/>
        </w:rPr>
        <w:t>-</w:t>
      </w:r>
      <w:r w:rsidR="0057545C" w:rsidRPr="00600F9E">
        <w:rPr>
          <w:rFonts w:ascii="Arial" w:hAnsi="Arial" w:cs="Arial"/>
        </w:rPr>
        <w:t xml:space="preserve">gunakan model </w:t>
      </w:r>
      <w:r w:rsidR="0057545C" w:rsidRPr="00600F9E">
        <w:rPr>
          <w:rFonts w:ascii="Arial" w:hAnsi="Arial" w:cs="Arial"/>
          <w:i/>
        </w:rPr>
        <w:t>problem</w:t>
      </w:r>
      <w:r w:rsidR="0057545C" w:rsidRPr="00600F9E">
        <w:rPr>
          <w:rFonts w:ascii="Arial" w:hAnsi="Arial" w:cs="Arial"/>
        </w:rPr>
        <w:t xml:space="preserve"> </w:t>
      </w:r>
      <w:r w:rsidR="0057545C" w:rsidRPr="00600F9E">
        <w:rPr>
          <w:rFonts w:ascii="Arial" w:hAnsi="Arial" w:cs="Arial"/>
          <w:i/>
        </w:rPr>
        <w:t>solving</w:t>
      </w:r>
      <w:r w:rsidRPr="00600F9E">
        <w:rPr>
          <w:rFonts w:ascii="Arial" w:hAnsi="Arial" w:cs="Arial"/>
          <w:i/>
        </w:rPr>
        <w:t xml:space="preserve"> </w:t>
      </w:r>
      <w:r w:rsidR="00BC4D5D">
        <w:rPr>
          <w:rFonts w:ascii="Arial" w:hAnsi="Arial" w:cs="Arial"/>
        </w:rPr>
        <w:t>dengan strategi</w:t>
      </w:r>
      <w:r w:rsidRPr="00600F9E">
        <w:rPr>
          <w:rFonts w:ascii="Arial" w:hAnsi="Arial" w:cs="Arial"/>
        </w:rPr>
        <w:t xml:space="preserve"> peta konsep</w:t>
      </w:r>
      <w:r w:rsidR="0057545C" w:rsidRPr="00600F9E">
        <w:rPr>
          <w:rFonts w:ascii="Arial" w:hAnsi="Arial" w:cs="Arial"/>
        </w:rPr>
        <w:t>.</w:t>
      </w:r>
    </w:p>
    <w:p w:rsidR="0057545C" w:rsidRPr="00600F9E" w:rsidRDefault="00DF6686" w:rsidP="00D0244A">
      <w:pPr>
        <w:spacing w:after="0" w:line="240" w:lineRule="auto"/>
        <w:ind w:firstLine="567"/>
        <w:jc w:val="both"/>
        <w:rPr>
          <w:rFonts w:ascii="Arial" w:hAnsi="Arial" w:cs="Arial"/>
        </w:rPr>
      </w:pPr>
      <w:r w:rsidRPr="00600F9E">
        <w:rPr>
          <w:rFonts w:ascii="Arial" w:hAnsi="Arial" w:cs="Arial"/>
        </w:rPr>
        <w:t>Peserta didik dalam proses pembelajaran</w:t>
      </w:r>
      <w:r w:rsidR="0057545C" w:rsidRPr="00600F9E">
        <w:rPr>
          <w:rFonts w:ascii="Arial" w:hAnsi="Arial" w:cs="Arial"/>
        </w:rPr>
        <w:t xml:space="preserve"> </w:t>
      </w:r>
      <w:r w:rsidRPr="00600F9E">
        <w:rPr>
          <w:rFonts w:ascii="Arial" w:hAnsi="Arial" w:cs="Arial"/>
        </w:rPr>
        <w:t xml:space="preserve">menggunakan </w:t>
      </w:r>
      <w:r w:rsidR="0057545C" w:rsidRPr="00600F9E">
        <w:rPr>
          <w:rFonts w:ascii="Arial" w:hAnsi="Arial" w:cs="Arial"/>
        </w:rPr>
        <w:t xml:space="preserve">model </w:t>
      </w:r>
      <w:r w:rsidR="0057545C" w:rsidRPr="00600F9E">
        <w:rPr>
          <w:rFonts w:ascii="Arial" w:hAnsi="Arial" w:cs="Arial"/>
          <w:i/>
        </w:rPr>
        <w:t>problem solving</w:t>
      </w:r>
      <w:r w:rsidRPr="00600F9E">
        <w:rPr>
          <w:rFonts w:ascii="Arial" w:hAnsi="Arial" w:cs="Arial"/>
          <w:i/>
        </w:rPr>
        <w:t xml:space="preserve"> </w:t>
      </w:r>
      <w:r w:rsidRPr="00600F9E">
        <w:rPr>
          <w:rFonts w:ascii="Arial" w:hAnsi="Arial" w:cs="Arial"/>
        </w:rPr>
        <w:t>dengan strategi peta konsep</w:t>
      </w:r>
      <w:r w:rsidR="0057545C" w:rsidRPr="00600F9E">
        <w:rPr>
          <w:rFonts w:ascii="Arial" w:hAnsi="Arial" w:cs="Arial"/>
        </w:rPr>
        <w:t xml:space="preserve"> dibagi menjadi </w:t>
      </w:r>
      <w:r w:rsidRPr="00600F9E">
        <w:rPr>
          <w:rFonts w:ascii="Arial" w:hAnsi="Arial" w:cs="Arial"/>
        </w:rPr>
        <w:t>5</w:t>
      </w:r>
      <w:r w:rsidR="0057545C" w:rsidRPr="00600F9E">
        <w:rPr>
          <w:rFonts w:ascii="Arial" w:hAnsi="Arial" w:cs="Arial"/>
        </w:rPr>
        <w:t xml:space="preserve"> kelompok untuk mendukung proses pembelajaran</w:t>
      </w:r>
      <w:r w:rsidRPr="00600F9E">
        <w:rPr>
          <w:rFonts w:ascii="Arial" w:hAnsi="Arial" w:cs="Arial"/>
        </w:rPr>
        <w:t xml:space="preserve"> yang kooperatif</w:t>
      </w:r>
      <w:r w:rsidR="0057545C" w:rsidRPr="00600F9E">
        <w:rPr>
          <w:rFonts w:ascii="Arial" w:hAnsi="Arial" w:cs="Arial"/>
        </w:rPr>
        <w:t xml:space="preserve">. </w:t>
      </w:r>
      <w:r w:rsidRPr="00600F9E">
        <w:rPr>
          <w:rFonts w:ascii="Arial" w:hAnsi="Arial" w:cs="Arial"/>
        </w:rPr>
        <w:t>Peserta didik kelas XI Lintas Minat Kimia I berjumlah 20 peserta didik, sehingga setiap kelompok berjumlah 4 peserta didik.</w:t>
      </w:r>
    </w:p>
    <w:p w:rsidR="0057545C" w:rsidRPr="00600F9E" w:rsidRDefault="00E30E9F" w:rsidP="00D0244A">
      <w:pPr>
        <w:spacing w:after="0" w:line="240" w:lineRule="auto"/>
        <w:ind w:firstLine="567"/>
        <w:jc w:val="both"/>
        <w:rPr>
          <w:rFonts w:ascii="Arial" w:hAnsi="Arial" w:cs="Arial"/>
        </w:rPr>
      </w:pPr>
      <w:r w:rsidRPr="00600F9E">
        <w:rPr>
          <w:rFonts w:ascii="Arial" w:hAnsi="Arial" w:cs="Arial"/>
        </w:rPr>
        <w:t xml:space="preserve">Proses pembelajaran siklus I menggunakan model </w:t>
      </w:r>
      <w:r w:rsidRPr="00600F9E">
        <w:rPr>
          <w:rFonts w:ascii="Arial" w:hAnsi="Arial" w:cs="Arial"/>
          <w:i/>
        </w:rPr>
        <w:t xml:space="preserve">problem solving </w:t>
      </w:r>
      <w:r w:rsidRPr="00600F9E">
        <w:rPr>
          <w:rFonts w:ascii="Arial" w:hAnsi="Arial" w:cs="Arial"/>
        </w:rPr>
        <w:t xml:space="preserve">dengan strategi peta konsep yang </w:t>
      </w:r>
      <w:r w:rsidR="00BC4D5D">
        <w:rPr>
          <w:rFonts w:ascii="Arial" w:hAnsi="Arial" w:cs="Arial"/>
        </w:rPr>
        <w:t>di</w:t>
      </w:r>
      <w:r w:rsidRPr="00600F9E">
        <w:rPr>
          <w:rFonts w:ascii="Arial" w:hAnsi="Arial" w:cs="Arial"/>
        </w:rPr>
        <w:t xml:space="preserve">terapkan pada materi pokok larutan penyangga. </w:t>
      </w:r>
      <w:r w:rsidR="0057545C" w:rsidRPr="00600F9E">
        <w:rPr>
          <w:rFonts w:ascii="Arial" w:hAnsi="Arial" w:cs="Arial"/>
        </w:rPr>
        <w:t xml:space="preserve">Materi </w:t>
      </w:r>
      <w:r w:rsidR="00E32D18" w:rsidRPr="00600F9E">
        <w:rPr>
          <w:rFonts w:ascii="Arial" w:hAnsi="Arial" w:cs="Arial"/>
        </w:rPr>
        <w:t>pokok larutan penyangga terdefinisi menjadi indikator kompetensi (1) mendefinisikan</w:t>
      </w:r>
      <w:r w:rsidR="0057545C" w:rsidRPr="00600F9E">
        <w:rPr>
          <w:rFonts w:ascii="Arial" w:hAnsi="Arial" w:cs="Arial"/>
        </w:rPr>
        <w:t xml:space="preserve"> larutan penyangga, </w:t>
      </w:r>
      <w:r w:rsidR="00E32D18" w:rsidRPr="00600F9E">
        <w:rPr>
          <w:rFonts w:ascii="Arial" w:hAnsi="Arial" w:cs="Arial"/>
        </w:rPr>
        <w:t>(2) menyimpulkan prinsip kerja larutan penyangga, (3) mengidentifikasi komponen larutan penyangga, (4) meng</w:t>
      </w:r>
      <w:r w:rsidR="0057545C" w:rsidRPr="00600F9E">
        <w:rPr>
          <w:rFonts w:ascii="Arial" w:hAnsi="Arial" w:cs="Arial"/>
        </w:rPr>
        <w:t>hitungan pH</w:t>
      </w:r>
      <w:r w:rsidR="00E32D18" w:rsidRPr="00600F9E">
        <w:rPr>
          <w:rFonts w:ascii="Arial" w:hAnsi="Arial" w:cs="Arial"/>
        </w:rPr>
        <w:t xml:space="preserve"> larutan penyangga, dan (5) memberikan contoh fungsi larutan penyangga dalam kehidupan sehari-</w:t>
      </w:r>
      <w:r w:rsidR="0057545C" w:rsidRPr="00600F9E">
        <w:rPr>
          <w:rFonts w:ascii="Arial" w:hAnsi="Arial" w:cs="Arial"/>
          <w:noProof/>
        </w:rPr>
        <w:t>hari.</w:t>
      </w:r>
    </w:p>
    <w:p w:rsidR="0057545C" w:rsidRPr="00600F9E" w:rsidRDefault="00757B52" w:rsidP="00600F9E">
      <w:pPr>
        <w:spacing w:after="0" w:line="240" w:lineRule="auto"/>
        <w:ind w:firstLine="567"/>
        <w:jc w:val="both"/>
        <w:rPr>
          <w:rFonts w:ascii="Arial" w:hAnsi="Arial" w:cs="Arial"/>
          <w:iCs/>
          <w:noProof/>
        </w:rPr>
      </w:pPr>
      <w:r w:rsidRPr="00600F9E">
        <w:rPr>
          <w:rFonts w:ascii="Arial" w:hAnsi="Arial" w:cs="Arial"/>
        </w:rPr>
        <w:t>Proses pembelajaran</w:t>
      </w:r>
      <w:r w:rsidR="0057545C" w:rsidRPr="00600F9E">
        <w:rPr>
          <w:rFonts w:ascii="Arial" w:hAnsi="Arial" w:cs="Arial"/>
        </w:rPr>
        <w:t xml:space="preserve"> model </w:t>
      </w:r>
      <w:r w:rsidR="0057545C" w:rsidRPr="00600F9E">
        <w:rPr>
          <w:rFonts w:ascii="Arial" w:hAnsi="Arial" w:cs="Arial"/>
          <w:i/>
        </w:rPr>
        <w:t>problem solving</w:t>
      </w:r>
      <w:r w:rsidR="0057545C" w:rsidRPr="00600F9E">
        <w:rPr>
          <w:rFonts w:ascii="Arial" w:hAnsi="Arial" w:cs="Arial"/>
        </w:rPr>
        <w:t xml:space="preserve"> </w:t>
      </w:r>
      <w:r w:rsidRPr="00600F9E">
        <w:rPr>
          <w:rFonts w:ascii="Arial" w:hAnsi="Arial" w:cs="Arial"/>
        </w:rPr>
        <w:t xml:space="preserve">dengan strategi peta konsep </w:t>
      </w:r>
      <w:r w:rsidR="0057545C" w:rsidRPr="00600F9E">
        <w:rPr>
          <w:rFonts w:ascii="Arial" w:hAnsi="Arial" w:cs="Arial"/>
        </w:rPr>
        <w:t>diawali dengan memberikan apersepsi berupa pertanyaan yang berkaitan dengan materi</w:t>
      </w:r>
      <w:r w:rsidRPr="00600F9E">
        <w:rPr>
          <w:rFonts w:ascii="Arial" w:hAnsi="Arial" w:cs="Arial"/>
        </w:rPr>
        <w:t xml:space="preserve"> yang akan disampaikan pada hari tersebut</w:t>
      </w:r>
      <w:r w:rsidR="0057545C" w:rsidRPr="00600F9E">
        <w:rPr>
          <w:rFonts w:ascii="Arial" w:hAnsi="Arial" w:cs="Arial"/>
        </w:rPr>
        <w:t xml:space="preserve">. Apersepsi yang diberikan berkaitan dengan kehidupan sehari-hari yang sering ditemui </w:t>
      </w:r>
      <w:r w:rsidR="00600F9E" w:rsidRPr="00600F9E">
        <w:rPr>
          <w:rFonts w:ascii="Arial" w:hAnsi="Arial" w:cs="Arial"/>
        </w:rPr>
        <w:t>peserta didik. Pendidik</w:t>
      </w:r>
      <w:r w:rsidR="0057545C" w:rsidRPr="00600F9E">
        <w:rPr>
          <w:rFonts w:ascii="Arial" w:hAnsi="Arial" w:cs="Arial"/>
        </w:rPr>
        <w:t xml:space="preserve"> menjelaskan </w:t>
      </w:r>
      <w:r w:rsidR="00600F9E" w:rsidRPr="00600F9E">
        <w:rPr>
          <w:rFonts w:ascii="Arial" w:hAnsi="Arial" w:cs="Arial"/>
        </w:rPr>
        <w:t>tujuan pembelajaran</w:t>
      </w:r>
      <w:r w:rsidR="0057545C" w:rsidRPr="00600F9E">
        <w:rPr>
          <w:rFonts w:ascii="Arial" w:hAnsi="Arial" w:cs="Arial"/>
        </w:rPr>
        <w:t xml:space="preserve"> dan </w:t>
      </w:r>
      <w:r w:rsidR="00600F9E" w:rsidRPr="00600F9E">
        <w:rPr>
          <w:rFonts w:ascii="Arial" w:hAnsi="Arial" w:cs="Arial"/>
        </w:rPr>
        <w:t>proses pembelajaran</w:t>
      </w:r>
      <w:r w:rsidR="0057545C" w:rsidRPr="00600F9E">
        <w:rPr>
          <w:rFonts w:ascii="Arial" w:hAnsi="Arial" w:cs="Arial"/>
        </w:rPr>
        <w:t xml:space="preserve"> yang akan </w:t>
      </w:r>
      <w:r w:rsidR="0057545C" w:rsidRPr="00600F9E">
        <w:rPr>
          <w:rFonts w:ascii="Arial" w:hAnsi="Arial" w:cs="Arial"/>
        </w:rPr>
        <w:lastRenderedPageBreak/>
        <w:t xml:space="preserve">dilakukan pada pertemuan tersebut </w:t>
      </w:r>
      <w:r w:rsidR="00600F9E" w:rsidRPr="00600F9E">
        <w:rPr>
          <w:rFonts w:ascii="Arial" w:hAnsi="Arial" w:cs="Arial"/>
        </w:rPr>
        <w:t>dan memberi motivasi peserta didik</w:t>
      </w:r>
      <w:r w:rsidR="0057545C" w:rsidRPr="00600F9E">
        <w:rPr>
          <w:rFonts w:ascii="Arial" w:hAnsi="Arial" w:cs="Arial"/>
        </w:rPr>
        <w:t xml:space="preserve">. </w:t>
      </w:r>
      <w:r w:rsidR="00600F9E" w:rsidRPr="00600F9E">
        <w:rPr>
          <w:rFonts w:ascii="Arial" w:hAnsi="Arial" w:cs="Arial"/>
        </w:rPr>
        <w:t>Peserta didik</w:t>
      </w:r>
      <w:r w:rsidR="0057545C" w:rsidRPr="00600F9E">
        <w:rPr>
          <w:rFonts w:ascii="Arial" w:hAnsi="Arial" w:cs="Arial"/>
        </w:rPr>
        <w:t xml:space="preserve"> bergabung dengan kelompok</w:t>
      </w:r>
      <w:r w:rsidR="00600F9E" w:rsidRPr="00600F9E">
        <w:rPr>
          <w:rFonts w:ascii="Arial" w:hAnsi="Arial" w:cs="Arial"/>
        </w:rPr>
        <w:t xml:space="preserve"> yang telah dibagi oleh pendidik.</w:t>
      </w:r>
      <w:r w:rsidR="0057545C" w:rsidRPr="00600F9E">
        <w:rPr>
          <w:rFonts w:ascii="Arial" w:hAnsi="Arial" w:cs="Arial"/>
        </w:rPr>
        <w:t xml:space="preserve"> </w:t>
      </w:r>
      <w:r w:rsidR="00600F9E" w:rsidRPr="00600F9E">
        <w:rPr>
          <w:rFonts w:ascii="Arial" w:hAnsi="Arial" w:cs="Arial"/>
        </w:rPr>
        <w:t>Pendidik</w:t>
      </w:r>
      <w:r w:rsidR="0057545C" w:rsidRPr="00600F9E">
        <w:rPr>
          <w:rFonts w:ascii="Arial" w:hAnsi="Arial" w:cs="Arial"/>
        </w:rPr>
        <w:t xml:space="preserve"> memberikan permasalahan </w:t>
      </w:r>
      <w:r w:rsidR="00600F9E" w:rsidRPr="00600F9E">
        <w:rPr>
          <w:rFonts w:ascii="Arial" w:hAnsi="Arial" w:cs="Arial"/>
        </w:rPr>
        <w:t>dalam bentuk</w:t>
      </w:r>
      <w:r w:rsidR="0057545C" w:rsidRPr="00600F9E">
        <w:rPr>
          <w:rFonts w:ascii="Arial" w:hAnsi="Arial" w:cs="Arial"/>
        </w:rPr>
        <w:t xml:space="preserve"> soal diskusi untuk </w:t>
      </w:r>
      <w:r w:rsidR="00600F9E" w:rsidRPr="00600F9E">
        <w:rPr>
          <w:rFonts w:ascii="Arial" w:hAnsi="Arial" w:cs="Arial"/>
        </w:rPr>
        <w:t>dipecahkan bersama</w:t>
      </w:r>
      <w:r w:rsidR="0057545C" w:rsidRPr="00600F9E">
        <w:rPr>
          <w:rFonts w:ascii="Arial" w:hAnsi="Arial" w:cs="Arial"/>
        </w:rPr>
        <w:t xml:space="preserve"> oleh masing-masing kelompok.</w:t>
      </w:r>
      <w:r w:rsidR="00600F9E" w:rsidRPr="00600F9E">
        <w:rPr>
          <w:rFonts w:ascii="Arial" w:hAnsi="Arial" w:cs="Arial"/>
        </w:rPr>
        <w:t xml:space="preserve"> Peserta didik menerima potongan-potongan konsep sebagai cara untuk memecahkan masalah yang diberikan oleh pendidik.</w:t>
      </w:r>
      <w:r w:rsidR="0057545C" w:rsidRPr="00600F9E">
        <w:rPr>
          <w:rFonts w:ascii="Arial" w:hAnsi="Arial" w:cs="Arial"/>
        </w:rPr>
        <w:t xml:space="preserve"> </w:t>
      </w:r>
      <w:r w:rsidR="00600F9E" w:rsidRPr="00600F9E">
        <w:rPr>
          <w:rFonts w:ascii="Arial" w:hAnsi="Arial" w:cs="Arial"/>
        </w:rPr>
        <w:t>T</w:t>
      </w:r>
      <w:r w:rsidR="0057545C" w:rsidRPr="00600F9E">
        <w:rPr>
          <w:rFonts w:ascii="Arial" w:hAnsi="Arial" w:cs="Arial"/>
        </w:rPr>
        <w:t xml:space="preserve">ahapan </w:t>
      </w:r>
      <w:r w:rsidR="0057545C" w:rsidRPr="00600F9E">
        <w:rPr>
          <w:rFonts w:ascii="Arial" w:hAnsi="Arial" w:cs="Arial"/>
          <w:i/>
        </w:rPr>
        <w:t xml:space="preserve">problem solving </w:t>
      </w:r>
      <w:r w:rsidR="00600F9E" w:rsidRPr="00600F9E">
        <w:rPr>
          <w:rFonts w:ascii="Arial" w:hAnsi="Arial" w:cs="Arial"/>
        </w:rPr>
        <w:t>dalam proses pembelajaran yang dilak</w:t>
      </w:r>
      <w:r w:rsidR="002F57AD">
        <w:rPr>
          <w:rFonts w:ascii="Arial" w:hAnsi="Arial" w:cs="Arial"/>
        </w:rPr>
        <w:t>u</w:t>
      </w:r>
      <w:r w:rsidR="00600F9E" w:rsidRPr="00600F9E">
        <w:rPr>
          <w:rFonts w:ascii="Arial" w:hAnsi="Arial" w:cs="Arial"/>
        </w:rPr>
        <w:t xml:space="preserve">kan </w:t>
      </w:r>
      <w:r w:rsidR="0057545C" w:rsidRPr="00600F9E">
        <w:rPr>
          <w:rFonts w:ascii="Arial" w:hAnsi="Arial" w:cs="Arial"/>
        </w:rPr>
        <w:t xml:space="preserve">yaitu </w:t>
      </w:r>
      <w:r w:rsidR="0057545C" w:rsidRPr="00600F9E">
        <w:rPr>
          <w:rFonts w:ascii="Arial" w:hAnsi="Arial" w:cs="Arial"/>
          <w:noProof/>
        </w:rPr>
        <w:t xml:space="preserve">mengidentifikasi masalah, merumuskan beberapa alternatif </w:t>
      </w:r>
      <w:r w:rsidR="0057545C" w:rsidRPr="00600F9E">
        <w:rPr>
          <w:rFonts w:ascii="Arial" w:hAnsi="Arial" w:cs="Arial"/>
          <w:iCs/>
          <w:noProof/>
        </w:rPr>
        <w:t>ca</w:t>
      </w:r>
      <w:r w:rsidR="00600F9E" w:rsidRPr="00600F9E">
        <w:rPr>
          <w:rFonts w:ascii="Arial" w:hAnsi="Arial" w:cs="Arial"/>
          <w:iCs/>
          <w:noProof/>
        </w:rPr>
        <w:t>ra pemecahan masalah</w:t>
      </w:r>
      <w:r w:rsidR="007824F3">
        <w:rPr>
          <w:rFonts w:ascii="Arial" w:hAnsi="Arial" w:cs="Arial"/>
          <w:iCs/>
          <w:noProof/>
        </w:rPr>
        <w:t>,</w:t>
      </w:r>
      <w:r w:rsidR="00600F9E" w:rsidRPr="00600F9E">
        <w:rPr>
          <w:rFonts w:ascii="Arial" w:hAnsi="Arial" w:cs="Arial"/>
          <w:iCs/>
          <w:noProof/>
        </w:rPr>
        <w:t xml:space="preserve"> dan mendis</w:t>
      </w:r>
      <w:r w:rsidR="0057545C" w:rsidRPr="00600F9E">
        <w:rPr>
          <w:rFonts w:ascii="Arial" w:hAnsi="Arial" w:cs="Arial"/>
          <w:iCs/>
          <w:noProof/>
        </w:rPr>
        <w:t>kusikannya</w:t>
      </w:r>
      <w:r w:rsidR="007824F3">
        <w:rPr>
          <w:rFonts w:ascii="Arial" w:hAnsi="Arial" w:cs="Arial"/>
          <w:iCs/>
          <w:noProof/>
        </w:rPr>
        <w:t xml:space="preserve"> serta mempresentasikan hasil diskusi</w:t>
      </w:r>
      <w:r w:rsidR="0057545C" w:rsidRPr="00600F9E">
        <w:rPr>
          <w:rFonts w:ascii="Arial" w:hAnsi="Arial" w:cs="Arial"/>
          <w:iCs/>
          <w:noProof/>
        </w:rPr>
        <w:t xml:space="preserve"> di depan kelas dan ditanggapi oleh kelompok yang lain. </w:t>
      </w:r>
      <w:r w:rsidR="00600F9E" w:rsidRPr="00600F9E">
        <w:rPr>
          <w:rFonts w:ascii="Arial" w:hAnsi="Arial" w:cs="Arial"/>
          <w:iCs/>
          <w:noProof/>
        </w:rPr>
        <w:t>Pendidik</w:t>
      </w:r>
      <w:r w:rsidR="0057545C" w:rsidRPr="00600F9E">
        <w:rPr>
          <w:rFonts w:ascii="Arial" w:hAnsi="Arial" w:cs="Arial"/>
          <w:iCs/>
          <w:noProof/>
        </w:rPr>
        <w:t xml:space="preserve"> menyamakan persepsi </w:t>
      </w:r>
      <w:r w:rsidR="00600F9E" w:rsidRPr="00600F9E">
        <w:rPr>
          <w:rFonts w:ascii="Arial" w:hAnsi="Arial" w:cs="Arial"/>
          <w:iCs/>
          <w:noProof/>
        </w:rPr>
        <w:t xml:space="preserve">serta membenarkan peta konsep yang telah dibuat oleh peserta didik </w:t>
      </w:r>
      <w:r w:rsidR="0057545C" w:rsidRPr="00600F9E">
        <w:rPr>
          <w:rFonts w:ascii="Arial" w:hAnsi="Arial" w:cs="Arial"/>
          <w:iCs/>
          <w:noProof/>
        </w:rPr>
        <w:t>dan memberikan</w:t>
      </w:r>
      <w:r w:rsidR="00600F9E" w:rsidRPr="00600F9E">
        <w:rPr>
          <w:rFonts w:ascii="Arial" w:hAnsi="Arial" w:cs="Arial"/>
          <w:iCs/>
          <w:noProof/>
        </w:rPr>
        <w:t xml:space="preserve"> penguatan </w:t>
      </w:r>
      <w:r w:rsidR="007824F3">
        <w:rPr>
          <w:rFonts w:ascii="Arial" w:hAnsi="Arial" w:cs="Arial"/>
          <w:iCs/>
          <w:noProof/>
        </w:rPr>
        <w:t>materi pelajaran</w:t>
      </w:r>
      <w:r w:rsidR="0057545C" w:rsidRPr="00600F9E">
        <w:rPr>
          <w:rFonts w:ascii="Arial" w:hAnsi="Arial" w:cs="Arial"/>
          <w:iCs/>
          <w:noProof/>
        </w:rPr>
        <w:t>.</w:t>
      </w:r>
      <w:r w:rsidR="007D222C">
        <w:rPr>
          <w:rFonts w:ascii="Arial" w:hAnsi="Arial" w:cs="Arial"/>
          <w:iCs/>
          <w:noProof/>
        </w:rPr>
        <w:t>P</w:t>
      </w:r>
      <w:r w:rsidR="00600F9E" w:rsidRPr="00600F9E">
        <w:rPr>
          <w:rFonts w:ascii="Arial" w:hAnsi="Arial" w:cs="Arial"/>
          <w:iCs/>
          <w:noProof/>
        </w:rPr>
        <w:t>endidik</w:t>
      </w:r>
      <w:r w:rsidR="0057545C" w:rsidRPr="00600F9E">
        <w:rPr>
          <w:rFonts w:ascii="Arial" w:hAnsi="Arial" w:cs="Arial"/>
          <w:iCs/>
          <w:noProof/>
        </w:rPr>
        <w:t xml:space="preserve"> </w:t>
      </w:r>
      <w:r w:rsidR="00600F9E" w:rsidRPr="00600F9E">
        <w:rPr>
          <w:rFonts w:ascii="Arial" w:hAnsi="Arial" w:cs="Arial"/>
          <w:iCs/>
          <w:noProof/>
        </w:rPr>
        <w:t>membantu peserta didik</w:t>
      </w:r>
      <w:r w:rsidR="0057545C" w:rsidRPr="00600F9E">
        <w:rPr>
          <w:rFonts w:ascii="Arial" w:hAnsi="Arial" w:cs="Arial"/>
          <w:iCs/>
          <w:noProof/>
        </w:rPr>
        <w:t xml:space="preserve"> untuk me</w:t>
      </w:r>
      <w:r w:rsidR="00600F9E" w:rsidRPr="00600F9E">
        <w:rPr>
          <w:rFonts w:ascii="Arial" w:hAnsi="Arial" w:cs="Arial"/>
          <w:iCs/>
          <w:noProof/>
        </w:rPr>
        <w:t>nyimpulkan materi yang telah di</w:t>
      </w:r>
      <w:r w:rsidR="0057545C" w:rsidRPr="00600F9E">
        <w:rPr>
          <w:rFonts w:ascii="Arial" w:hAnsi="Arial" w:cs="Arial"/>
          <w:iCs/>
          <w:noProof/>
        </w:rPr>
        <w:t>pelajari dan memberikan postest</w:t>
      </w:r>
      <w:r w:rsidR="007D222C">
        <w:rPr>
          <w:rFonts w:ascii="Arial" w:hAnsi="Arial" w:cs="Arial"/>
          <w:iCs/>
          <w:noProof/>
        </w:rPr>
        <w:t xml:space="preserve"> pada akhir pem</w:t>
      </w:r>
      <w:r w:rsidR="007D222C" w:rsidRPr="00600F9E">
        <w:rPr>
          <w:rFonts w:ascii="Arial" w:hAnsi="Arial" w:cs="Arial"/>
          <w:iCs/>
          <w:noProof/>
        </w:rPr>
        <w:t>belajaran</w:t>
      </w:r>
      <w:r w:rsidR="0057545C" w:rsidRPr="00600F9E">
        <w:rPr>
          <w:rFonts w:ascii="Arial" w:hAnsi="Arial" w:cs="Arial"/>
          <w:iCs/>
          <w:noProof/>
        </w:rPr>
        <w:t xml:space="preserve">. </w:t>
      </w:r>
      <w:r w:rsidR="007D222C">
        <w:rPr>
          <w:rFonts w:ascii="Arial" w:hAnsi="Arial" w:cs="Arial"/>
          <w:iCs/>
          <w:noProof/>
        </w:rPr>
        <w:t>Proses p</w:t>
      </w:r>
      <w:r w:rsidR="0057545C" w:rsidRPr="00600F9E">
        <w:rPr>
          <w:rFonts w:ascii="Arial" w:hAnsi="Arial" w:cs="Arial"/>
          <w:iCs/>
          <w:noProof/>
        </w:rPr>
        <w:t xml:space="preserve">enyelesaian masalah </w:t>
      </w:r>
      <w:r w:rsidR="00600F9E" w:rsidRPr="00600F9E">
        <w:rPr>
          <w:rFonts w:ascii="Arial" w:hAnsi="Arial" w:cs="Arial"/>
          <w:iCs/>
          <w:noProof/>
        </w:rPr>
        <w:t xml:space="preserve">pada pertemuan pertama </w:t>
      </w:r>
      <w:r w:rsidR="0057545C" w:rsidRPr="00600F9E">
        <w:rPr>
          <w:rFonts w:ascii="Arial" w:hAnsi="Arial" w:cs="Arial"/>
          <w:iCs/>
          <w:noProof/>
        </w:rPr>
        <w:t>dilakukan dengan praktikum</w:t>
      </w:r>
      <w:r w:rsidR="007D222C">
        <w:rPr>
          <w:rFonts w:ascii="Arial" w:hAnsi="Arial" w:cs="Arial"/>
          <w:iCs/>
          <w:noProof/>
        </w:rPr>
        <w:t xml:space="preserve"> di laboratorium sesuai keinginan peserta didik</w:t>
      </w:r>
      <w:r w:rsidR="0057545C" w:rsidRPr="00600F9E">
        <w:rPr>
          <w:rFonts w:ascii="Arial" w:hAnsi="Arial" w:cs="Arial"/>
          <w:iCs/>
          <w:noProof/>
        </w:rPr>
        <w:t>.</w:t>
      </w:r>
    </w:p>
    <w:p w:rsidR="003A086E" w:rsidRDefault="00DD3442" w:rsidP="00154E49">
      <w:pPr>
        <w:spacing w:after="0" w:line="240" w:lineRule="auto"/>
        <w:ind w:firstLine="567"/>
        <w:jc w:val="both"/>
        <w:rPr>
          <w:rFonts w:ascii="Arial" w:hAnsi="Arial" w:cs="Arial"/>
        </w:rPr>
      </w:pPr>
      <w:r w:rsidRPr="00600F9E">
        <w:rPr>
          <w:rFonts w:ascii="Arial" w:hAnsi="Arial" w:cs="Arial"/>
        </w:rPr>
        <w:t>Mengetahui keberhasilan model pembelajaran yang diterapk</w:t>
      </w:r>
      <w:r w:rsidR="00F073B2" w:rsidRPr="00600F9E">
        <w:rPr>
          <w:rFonts w:ascii="Arial" w:hAnsi="Arial" w:cs="Arial"/>
        </w:rPr>
        <w:t xml:space="preserve">an </w:t>
      </w:r>
      <w:r w:rsidR="007824F3">
        <w:rPr>
          <w:rFonts w:ascii="Arial" w:hAnsi="Arial" w:cs="Arial"/>
        </w:rPr>
        <w:t xml:space="preserve">pada siklus I </w:t>
      </w:r>
      <w:r w:rsidR="00F073B2" w:rsidRPr="00600F9E">
        <w:rPr>
          <w:rFonts w:ascii="Arial" w:hAnsi="Arial" w:cs="Arial"/>
        </w:rPr>
        <w:t>maka dilakukan</w:t>
      </w:r>
      <w:r w:rsidR="0057545C" w:rsidRPr="00600F9E">
        <w:rPr>
          <w:rFonts w:ascii="Arial" w:hAnsi="Arial" w:cs="Arial"/>
        </w:rPr>
        <w:t xml:space="preserve"> tes</w:t>
      </w:r>
      <w:r w:rsidR="00F073B2" w:rsidRPr="00600F9E">
        <w:rPr>
          <w:rFonts w:ascii="Arial" w:hAnsi="Arial" w:cs="Arial"/>
        </w:rPr>
        <w:t xml:space="preserve"> pada akhir siklus I yang</w:t>
      </w:r>
      <w:r w:rsidR="0057545C" w:rsidRPr="00600F9E">
        <w:rPr>
          <w:rFonts w:ascii="Arial" w:hAnsi="Arial" w:cs="Arial"/>
        </w:rPr>
        <w:t xml:space="preserve"> meliputi tes </w:t>
      </w:r>
      <w:r w:rsidR="00F073B2" w:rsidRPr="00600F9E">
        <w:rPr>
          <w:rFonts w:ascii="Arial" w:hAnsi="Arial" w:cs="Arial"/>
        </w:rPr>
        <w:t>prestasi belajar aspek pengetahuan peserta didik, pengisian angket prestasi belajar aspek sikap dan aspek minat belajar peserta didik. O</w:t>
      </w:r>
      <w:r w:rsidR="0057545C" w:rsidRPr="00600F9E">
        <w:rPr>
          <w:rFonts w:ascii="Arial" w:hAnsi="Arial" w:cs="Arial"/>
        </w:rPr>
        <w:t>bservasi langsung</w:t>
      </w:r>
      <w:r w:rsidR="00F073B2" w:rsidRPr="00600F9E">
        <w:rPr>
          <w:rFonts w:ascii="Arial" w:hAnsi="Arial" w:cs="Arial"/>
        </w:rPr>
        <w:t xml:space="preserve"> juga dilakukan untuk memperkuat data hasil penelitian,</w:t>
      </w:r>
      <w:r w:rsidR="0057545C" w:rsidRPr="00600F9E">
        <w:rPr>
          <w:rFonts w:ascii="Arial" w:hAnsi="Arial" w:cs="Arial"/>
        </w:rPr>
        <w:t xml:space="preserve"> yaitu observasi </w:t>
      </w:r>
      <w:r w:rsidR="00F073B2" w:rsidRPr="00600F9E">
        <w:rPr>
          <w:rFonts w:ascii="Arial" w:hAnsi="Arial" w:cs="Arial"/>
        </w:rPr>
        <w:t xml:space="preserve">minat, </w:t>
      </w:r>
      <w:r w:rsidR="0057545C" w:rsidRPr="00600F9E">
        <w:rPr>
          <w:rFonts w:ascii="Arial" w:hAnsi="Arial" w:cs="Arial"/>
        </w:rPr>
        <w:t>sikap</w:t>
      </w:r>
      <w:r w:rsidR="00F073B2" w:rsidRPr="00600F9E">
        <w:rPr>
          <w:rFonts w:ascii="Arial" w:hAnsi="Arial" w:cs="Arial"/>
        </w:rPr>
        <w:t>,</w:t>
      </w:r>
      <w:r w:rsidR="0057545C" w:rsidRPr="00600F9E">
        <w:rPr>
          <w:rFonts w:ascii="Arial" w:hAnsi="Arial" w:cs="Arial"/>
        </w:rPr>
        <w:t xml:space="preserve"> dan keterampilan </w:t>
      </w:r>
      <w:r w:rsidR="00F073B2" w:rsidRPr="00600F9E">
        <w:rPr>
          <w:rFonts w:ascii="Arial" w:hAnsi="Arial" w:cs="Arial"/>
        </w:rPr>
        <w:t>peserta didik</w:t>
      </w:r>
      <w:r w:rsidR="0057545C" w:rsidRPr="00600F9E">
        <w:rPr>
          <w:rFonts w:ascii="Arial" w:hAnsi="Arial" w:cs="Arial"/>
        </w:rPr>
        <w:t xml:space="preserve">. Observasi </w:t>
      </w:r>
      <w:r w:rsidR="00F073B2" w:rsidRPr="00600F9E">
        <w:rPr>
          <w:rFonts w:ascii="Arial" w:hAnsi="Arial" w:cs="Arial"/>
        </w:rPr>
        <w:t>minat dan sikap</w:t>
      </w:r>
      <w:r w:rsidR="0057545C" w:rsidRPr="00600F9E">
        <w:rPr>
          <w:rFonts w:ascii="Arial" w:hAnsi="Arial" w:cs="Arial"/>
        </w:rPr>
        <w:t xml:space="preserve"> dilakukan selama </w:t>
      </w:r>
      <w:r w:rsidR="00F073B2" w:rsidRPr="00600F9E">
        <w:rPr>
          <w:rFonts w:ascii="Arial" w:hAnsi="Arial" w:cs="Arial"/>
        </w:rPr>
        <w:t>kegiatan berlangsung.</w:t>
      </w:r>
      <w:r w:rsidR="009222DE" w:rsidRPr="00600F9E">
        <w:rPr>
          <w:rFonts w:ascii="Arial" w:hAnsi="Arial" w:cs="Arial"/>
        </w:rPr>
        <w:t xml:space="preserve"> </w:t>
      </w:r>
      <w:r w:rsidR="00F073B2" w:rsidRPr="00600F9E">
        <w:rPr>
          <w:rFonts w:ascii="Arial" w:hAnsi="Arial" w:cs="Arial"/>
        </w:rPr>
        <w:t>O</w:t>
      </w:r>
      <w:r w:rsidR="0057545C" w:rsidRPr="00600F9E">
        <w:rPr>
          <w:rFonts w:ascii="Arial" w:hAnsi="Arial" w:cs="Arial"/>
        </w:rPr>
        <w:t>bservasi keterampilan dilaksanakan saat kegiatan praktikum</w:t>
      </w:r>
      <w:r w:rsidR="00F073B2" w:rsidRPr="00600F9E">
        <w:rPr>
          <w:rFonts w:ascii="Arial" w:hAnsi="Arial" w:cs="Arial"/>
        </w:rPr>
        <w:t xml:space="preserve"> pada pertemuan pertama pada siklus I</w:t>
      </w:r>
      <w:r w:rsidR="0057545C" w:rsidRPr="00600F9E">
        <w:rPr>
          <w:rFonts w:ascii="Arial" w:hAnsi="Arial" w:cs="Arial"/>
        </w:rPr>
        <w:t>. Ketercapaian masing-masing aspek pada siklus I disajikan dalam Tabel 2.</w:t>
      </w:r>
      <w:r w:rsidR="00154E49" w:rsidRPr="00154E49">
        <w:rPr>
          <w:rFonts w:ascii="Arial" w:hAnsi="Arial" w:cs="Arial"/>
        </w:rPr>
        <w:t xml:space="preserve"> </w:t>
      </w:r>
    </w:p>
    <w:p w:rsidR="00154E49" w:rsidRPr="00600F9E" w:rsidRDefault="00154E49" w:rsidP="00154E49">
      <w:pPr>
        <w:spacing w:after="0" w:line="240" w:lineRule="auto"/>
        <w:ind w:firstLine="567"/>
        <w:jc w:val="both"/>
        <w:rPr>
          <w:rFonts w:ascii="Arial" w:hAnsi="Arial" w:cs="Arial"/>
        </w:rPr>
      </w:pPr>
      <w:r>
        <w:rPr>
          <w:rFonts w:ascii="Arial" w:hAnsi="Arial" w:cs="Arial"/>
        </w:rPr>
        <w:t>Siklus I</w:t>
      </w:r>
      <w:r w:rsidRPr="00600F9E">
        <w:rPr>
          <w:rFonts w:ascii="Arial" w:hAnsi="Arial" w:cs="Arial"/>
        </w:rPr>
        <w:t xml:space="preserve"> belum mencapai target yang direncanakan karena aspek minat dan aspek pengetahuan belum mencapai target ketuntasan</w:t>
      </w:r>
      <w:r>
        <w:rPr>
          <w:rFonts w:ascii="Arial" w:hAnsi="Arial" w:cs="Arial"/>
        </w:rPr>
        <w:t>, sehingga perlu dilakukan perbaikan proses pembelajaran pada</w:t>
      </w:r>
      <w:r w:rsidRPr="00600F9E">
        <w:rPr>
          <w:rFonts w:ascii="Arial" w:hAnsi="Arial" w:cs="Arial"/>
        </w:rPr>
        <w:t xml:space="preserve"> siklus II </w:t>
      </w:r>
      <w:r>
        <w:rPr>
          <w:rFonts w:ascii="Arial" w:hAnsi="Arial" w:cs="Arial"/>
        </w:rPr>
        <w:t xml:space="preserve">untuk </w:t>
      </w:r>
      <w:r>
        <w:rPr>
          <w:rFonts w:ascii="Arial" w:hAnsi="Arial" w:cs="Arial"/>
        </w:rPr>
        <w:lastRenderedPageBreak/>
        <w:t>mencapai</w:t>
      </w:r>
      <w:r w:rsidRPr="00600F9E">
        <w:rPr>
          <w:rFonts w:ascii="Arial" w:hAnsi="Arial" w:cs="Arial"/>
        </w:rPr>
        <w:t xml:space="preserve"> target yang diharapkan. Lima indikator yang diteliti pada aspek pengetahuan terdapat satu indikator yang belum tercapai, yaitu menghitung pH larutan penyangga. Penyebab ketidaktuntasan disebabkan karena peserta didik masih bingung dalam menentukan rumus yang digunakan dan masih kesusahan dalam mengerjakan variasi soal. Indikator prestasi belajar yang belum tercapai pada siklus I akan diajarkan kembali pada pembelajaran siklus II.  Pendidik bersama peneliti mendiskusikan perencanaan untuk siklus II.</w:t>
      </w:r>
    </w:p>
    <w:p w:rsidR="0057545C" w:rsidRPr="00600F9E" w:rsidRDefault="0057545C" w:rsidP="002A3F88">
      <w:pPr>
        <w:spacing w:after="0" w:line="240" w:lineRule="auto"/>
        <w:ind w:firstLine="567"/>
        <w:jc w:val="both"/>
        <w:rPr>
          <w:rFonts w:ascii="Arial" w:hAnsi="Arial" w:cs="Arial"/>
        </w:rPr>
      </w:pPr>
    </w:p>
    <w:p w:rsidR="0057545C" w:rsidRPr="00600F9E" w:rsidRDefault="0057545C" w:rsidP="003A086E">
      <w:pPr>
        <w:spacing w:after="0" w:line="240" w:lineRule="auto"/>
        <w:ind w:left="567" w:hanging="567"/>
        <w:jc w:val="both"/>
        <w:rPr>
          <w:rFonts w:ascii="Arial" w:hAnsi="Arial" w:cs="Arial"/>
        </w:rPr>
      </w:pPr>
      <w:r w:rsidRPr="00600F9E">
        <w:rPr>
          <w:rFonts w:ascii="Arial" w:hAnsi="Arial" w:cs="Arial"/>
        </w:rPr>
        <w:t>Tabel 2. Target dan Ketercapaian Si</w:t>
      </w:r>
      <w:r w:rsidR="003A086E">
        <w:rPr>
          <w:rFonts w:ascii="Arial" w:hAnsi="Arial" w:cs="Arial"/>
        </w:rPr>
        <w:t>-</w:t>
      </w:r>
      <w:r w:rsidRPr="00600F9E">
        <w:rPr>
          <w:rFonts w:ascii="Arial" w:hAnsi="Arial" w:cs="Arial"/>
        </w:rPr>
        <w:t xml:space="preserve">klus I Materi Larutan Penyangga Kelas XI </w:t>
      </w:r>
      <w:r w:rsidR="0028292A">
        <w:rPr>
          <w:rFonts w:ascii="Arial" w:hAnsi="Arial" w:cs="Arial"/>
        </w:rPr>
        <w:t>Lintas Minat Kimia I</w:t>
      </w:r>
      <w:r w:rsidRPr="00600F9E">
        <w:rPr>
          <w:rFonts w:ascii="Arial" w:hAnsi="Arial" w:cs="Arial"/>
        </w:rPr>
        <w:t xml:space="preserve"> SMA </w:t>
      </w:r>
      <w:r w:rsidR="0028292A">
        <w:rPr>
          <w:rFonts w:ascii="Arial" w:hAnsi="Arial" w:cs="Arial"/>
        </w:rPr>
        <w:t>Negeri</w:t>
      </w:r>
      <w:r w:rsidRPr="00600F9E">
        <w:rPr>
          <w:rFonts w:ascii="Arial" w:hAnsi="Arial" w:cs="Arial"/>
        </w:rPr>
        <w:t xml:space="preserve"> 2 Surakarta</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Layout w:type="fixed"/>
        <w:tblLook w:val="04A0" w:firstRow="1" w:lastRow="0" w:firstColumn="1" w:lastColumn="0" w:noHBand="0" w:noVBand="1"/>
      </w:tblPr>
      <w:tblGrid>
        <w:gridCol w:w="1080"/>
        <w:gridCol w:w="810"/>
        <w:gridCol w:w="1170"/>
        <w:gridCol w:w="768"/>
      </w:tblGrid>
      <w:tr w:rsidR="0057545C" w:rsidRPr="007C7B9B" w:rsidTr="00F93A90">
        <w:tc>
          <w:tcPr>
            <w:tcW w:w="1080" w:type="dxa"/>
            <w:tcBorders>
              <w:left w:val="nil"/>
              <w:bottom w:val="single" w:sz="4" w:space="0" w:color="auto"/>
            </w:tcBorders>
            <w:vAlign w:val="center"/>
          </w:tcPr>
          <w:p w:rsidR="0057545C"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Aspek</w:t>
            </w:r>
          </w:p>
        </w:tc>
        <w:tc>
          <w:tcPr>
            <w:tcW w:w="810" w:type="dxa"/>
            <w:tcBorders>
              <w:bottom w:val="single" w:sz="4" w:space="0" w:color="auto"/>
            </w:tcBorders>
            <w:vAlign w:val="center"/>
          </w:tcPr>
          <w:p w:rsidR="0057545C"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Target (%)</w:t>
            </w:r>
          </w:p>
        </w:tc>
        <w:tc>
          <w:tcPr>
            <w:tcW w:w="1170" w:type="dxa"/>
            <w:tcBorders>
              <w:bottom w:val="single" w:sz="4" w:space="0" w:color="auto"/>
            </w:tcBorders>
            <w:vAlign w:val="center"/>
          </w:tcPr>
          <w:p w:rsidR="00F93A90" w:rsidRDefault="00F93A90" w:rsidP="003A086E">
            <w:pPr>
              <w:spacing w:before="60" w:after="60" w:line="240" w:lineRule="auto"/>
              <w:ind w:right="-108"/>
              <w:contextualSpacing/>
              <w:jc w:val="center"/>
              <w:rPr>
                <w:rFonts w:ascii="Arial" w:hAnsi="Arial" w:cs="Arial"/>
                <w:sz w:val="18"/>
                <w:szCs w:val="18"/>
              </w:rPr>
            </w:pPr>
            <w:r>
              <w:rPr>
                <w:rFonts w:ascii="Arial" w:hAnsi="Arial" w:cs="Arial"/>
                <w:sz w:val="18"/>
                <w:szCs w:val="18"/>
              </w:rPr>
              <w:t>Tercapai</w:t>
            </w:r>
          </w:p>
          <w:p w:rsidR="0057545C" w:rsidRPr="007C7B9B" w:rsidRDefault="0057545C" w:rsidP="003A086E">
            <w:pPr>
              <w:spacing w:before="60" w:after="60" w:line="240" w:lineRule="auto"/>
              <w:ind w:right="-108"/>
              <w:contextualSpacing/>
              <w:jc w:val="center"/>
              <w:rPr>
                <w:rFonts w:ascii="Arial" w:hAnsi="Arial" w:cs="Arial"/>
                <w:sz w:val="18"/>
                <w:szCs w:val="18"/>
              </w:rPr>
            </w:pPr>
            <w:r w:rsidRPr="007C7B9B">
              <w:rPr>
                <w:rFonts w:ascii="Arial" w:hAnsi="Arial" w:cs="Arial"/>
                <w:sz w:val="18"/>
                <w:szCs w:val="18"/>
              </w:rPr>
              <w:t>(%)</w:t>
            </w:r>
          </w:p>
        </w:tc>
        <w:tc>
          <w:tcPr>
            <w:tcW w:w="768" w:type="dxa"/>
            <w:tcBorders>
              <w:bottom w:val="single" w:sz="4" w:space="0" w:color="auto"/>
              <w:right w:val="nil"/>
            </w:tcBorders>
            <w:vAlign w:val="center"/>
          </w:tcPr>
          <w:p w:rsidR="0057545C"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Kriteria</w:t>
            </w:r>
          </w:p>
        </w:tc>
      </w:tr>
      <w:tr w:rsidR="00F073B2" w:rsidRPr="007C7B9B" w:rsidTr="00F93A90">
        <w:tc>
          <w:tcPr>
            <w:tcW w:w="1080" w:type="dxa"/>
            <w:tcBorders>
              <w:top w:val="single" w:sz="4" w:space="0" w:color="auto"/>
              <w:left w:val="nil"/>
              <w:bottom w:val="nil"/>
            </w:tcBorders>
            <w:vAlign w:val="center"/>
          </w:tcPr>
          <w:p w:rsidR="00F073B2" w:rsidRPr="007C7B9B" w:rsidRDefault="00F073B2"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Minat</w:t>
            </w:r>
          </w:p>
        </w:tc>
        <w:tc>
          <w:tcPr>
            <w:tcW w:w="810" w:type="dxa"/>
            <w:tcBorders>
              <w:top w:val="single" w:sz="4" w:space="0" w:color="auto"/>
              <w:bottom w:val="nil"/>
            </w:tcBorders>
            <w:vAlign w:val="center"/>
          </w:tcPr>
          <w:p w:rsidR="00F073B2" w:rsidRPr="007C7B9B" w:rsidRDefault="00F073B2"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75</w:t>
            </w:r>
          </w:p>
        </w:tc>
        <w:tc>
          <w:tcPr>
            <w:tcW w:w="1170" w:type="dxa"/>
            <w:tcBorders>
              <w:top w:val="single" w:sz="4" w:space="0" w:color="auto"/>
              <w:bottom w:val="nil"/>
            </w:tcBorders>
            <w:vAlign w:val="center"/>
          </w:tcPr>
          <w:p w:rsidR="00F073B2" w:rsidRPr="007C7B9B" w:rsidRDefault="00073FBF" w:rsidP="003A086E">
            <w:pPr>
              <w:spacing w:before="60" w:after="60" w:line="240" w:lineRule="auto"/>
              <w:ind w:left="-108" w:right="-108"/>
              <w:contextualSpacing/>
              <w:jc w:val="center"/>
              <w:rPr>
                <w:rFonts w:ascii="Arial" w:hAnsi="Arial" w:cs="Arial"/>
                <w:sz w:val="18"/>
                <w:szCs w:val="18"/>
              </w:rPr>
            </w:pPr>
            <w:r>
              <w:rPr>
                <w:rFonts w:ascii="Arial" w:hAnsi="Arial" w:cs="Arial"/>
                <w:sz w:val="18"/>
                <w:szCs w:val="18"/>
              </w:rPr>
              <w:t xml:space="preserve">  </w:t>
            </w:r>
            <w:r w:rsidR="00F073B2" w:rsidRPr="007C7B9B">
              <w:rPr>
                <w:rFonts w:ascii="Arial" w:hAnsi="Arial" w:cs="Arial"/>
                <w:sz w:val="18"/>
                <w:szCs w:val="18"/>
              </w:rPr>
              <w:t>55</w:t>
            </w:r>
          </w:p>
        </w:tc>
        <w:tc>
          <w:tcPr>
            <w:tcW w:w="768" w:type="dxa"/>
            <w:tcBorders>
              <w:top w:val="single" w:sz="4" w:space="0" w:color="auto"/>
              <w:bottom w:val="nil"/>
              <w:right w:val="nil"/>
            </w:tcBorders>
            <w:vAlign w:val="center"/>
          </w:tcPr>
          <w:p w:rsidR="00F073B2" w:rsidRPr="007C7B9B" w:rsidRDefault="00F073B2"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Belum Tercapai</w:t>
            </w:r>
          </w:p>
        </w:tc>
      </w:tr>
      <w:tr w:rsidR="0057545C" w:rsidRPr="007C7B9B" w:rsidTr="00F93A90">
        <w:tc>
          <w:tcPr>
            <w:tcW w:w="1080" w:type="dxa"/>
            <w:tcBorders>
              <w:top w:val="nil"/>
              <w:left w:val="nil"/>
              <w:bottom w:val="nil"/>
            </w:tcBorders>
            <w:vAlign w:val="center"/>
          </w:tcPr>
          <w:p w:rsidR="0057545C"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Pengetahuan</w:t>
            </w:r>
          </w:p>
        </w:tc>
        <w:tc>
          <w:tcPr>
            <w:tcW w:w="810" w:type="dxa"/>
            <w:tcBorders>
              <w:top w:val="nil"/>
              <w:bottom w:val="nil"/>
            </w:tcBorders>
            <w:vAlign w:val="center"/>
          </w:tcPr>
          <w:p w:rsidR="0057545C" w:rsidRPr="007C7B9B" w:rsidRDefault="00F073B2"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75</w:t>
            </w:r>
          </w:p>
        </w:tc>
        <w:tc>
          <w:tcPr>
            <w:tcW w:w="1170" w:type="dxa"/>
            <w:tcBorders>
              <w:top w:val="nil"/>
              <w:bottom w:val="nil"/>
            </w:tcBorders>
            <w:vAlign w:val="center"/>
          </w:tcPr>
          <w:p w:rsidR="0057545C" w:rsidRPr="007C7B9B" w:rsidRDefault="00073FBF" w:rsidP="003A086E">
            <w:pPr>
              <w:spacing w:before="60" w:after="60" w:line="240" w:lineRule="auto"/>
              <w:ind w:left="-108" w:right="-108"/>
              <w:contextualSpacing/>
              <w:jc w:val="center"/>
              <w:rPr>
                <w:rFonts w:ascii="Arial" w:hAnsi="Arial" w:cs="Arial"/>
                <w:sz w:val="18"/>
                <w:szCs w:val="18"/>
              </w:rPr>
            </w:pPr>
            <w:r>
              <w:rPr>
                <w:rFonts w:ascii="Arial" w:hAnsi="Arial" w:cs="Arial"/>
                <w:sz w:val="18"/>
                <w:szCs w:val="18"/>
              </w:rPr>
              <w:t xml:space="preserve">  </w:t>
            </w:r>
            <w:r w:rsidR="00B73BB8" w:rsidRPr="007C7B9B">
              <w:rPr>
                <w:rFonts w:ascii="Arial" w:hAnsi="Arial" w:cs="Arial"/>
                <w:sz w:val="18"/>
                <w:szCs w:val="18"/>
              </w:rPr>
              <w:t>60</w:t>
            </w:r>
          </w:p>
        </w:tc>
        <w:tc>
          <w:tcPr>
            <w:tcW w:w="768" w:type="dxa"/>
            <w:tcBorders>
              <w:top w:val="nil"/>
              <w:bottom w:val="nil"/>
              <w:right w:val="nil"/>
            </w:tcBorders>
            <w:vAlign w:val="center"/>
          </w:tcPr>
          <w:p w:rsidR="006551F0"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Belum Tercapai</w:t>
            </w:r>
          </w:p>
        </w:tc>
      </w:tr>
      <w:tr w:rsidR="0057545C" w:rsidRPr="007C7B9B" w:rsidTr="00F93A90">
        <w:tc>
          <w:tcPr>
            <w:tcW w:w="1080" w:type="dxa"/>
            <w:tcBorders>
              <w:top w:val="nil"/>
              <w:left w:val="nil"/>
              <w:bottom w:val="nil"/>
            </w:tcBorders>
            <w:vAlign w:val="center"/>
          </w:tcPr>
          <w:p w:rsidR="0057545C"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Sikap</w:t>
            </w:r>
          </w:p>
        </w:tc>
        <w:tc>
          <w:tcPr>
            <w:tcW w:w="810" w:type="dxa"/>
            <w:tcBorders>
              <w:top w:val="nil"/>
              <w:bottom w:val="nil"/>
            </w:tcBorders>
            <w:vAlign w:val="center"/>
          </w:tcPr>
          <w:p w:rsidR="0057545C"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75</w:t>
            </w:r>
          </w:p>
        </w:tc>
        <w:tc>
          <w:tcPr>
            <w:tcW w:w="1170" w:type="dxa"/>
            <w:tcBorders>
              <w:top w:val="nil"/>
              <w:bottom w:val="nil"/>
            </w:tcBorders>
            <w:vAlign w:val="center"/>
          </w:tcPr>
          <w:p w:rsidR="0057545C" w:rsidRPr="007C7B9B" w:rsidRDefault="00B73BB8"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100</w:t>
            </w:r>
          </w:p>
        </w:tc>
        <w:tc>
          <w:tcPr>
            <w:tcW w:w="768" w:type="dxa"/>
            <w:tcBorders>
              <w:top w:val="nil"/>
              <w:bottom w:val="nil"/>
              <w:right w:val="nil"/>
            </w:tcBorders>
            <w:vAlign w:val="center"/>
          </w:tcPr>
          <w:p w:rsidR="006551F0"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Tercapai</w:t>
            </w:r>
          </w:p>
        </w:tc>
      </w:tr>
      <w:tr w:rsidR="0057545C" w:rsidRPr="007C7B9B" w:rsidTr="00F93A90">
        <w:tc>
          <w:tcPr>
            <w:tcW w:w="1080" w:type="dxa"/>
            <w:tcBorders>
              <w:top w:val="nil"/>
              <w:left w:val="nil"/>
              <w:bottom w:val="single" w:sz="4" w:space="0" w:color="auto"/>
            </w:tcBorders>
            <w:vAlign w:val="center"/>
          </w:tcPr>
          <w:p w:rsidR="0057545C"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Keterampilan</w:t>
            </w:r>
          </w:p>
        </w:tc>
        <w:tc>
          <w:tcPr>
            <w:tcW w:w="810" w:type="dxa"/>
            <w:tcBorders>
              <w:top w:val="nil"/>
              <w:bottom w:val="single" w:sz="4" w:space="0" w:color="auto"/>
            </w:tcBorders>
            <w:vAlign w:val="center"/>
          </w:tcPr>
          <w:p w:rsidR="0057545C"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75</w:t>
            </w:r>
          </w:p>
        </w:tc>
        <w:tc>
          <w:tcPr>
            <w:tcW w:w="1170" w:type="dxa"/>
            <w:tcBorders>
              <w:top w:val="nil"/>
              <w:bottom w:val="single" w:sz="4" w:space="0" w:color="auto"/>
            </w:tcBorders>
            <w:vAlign w:val="center"/>
          </w:tcPr>
          <w:p w:rsidR="0057545C"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100</w:t>
            </w:r>
          </w:p>
        </w:tc>
        <w:tc>
          <w:tcPr>
            <w:tcW w:w="768" w:type="dxa"/>
            <w:tcBorders>
              <w:top w:val="nil"/>
              <w:bottom w:val="single" w:sz="4" w:space="0" w:color="auto"/>
              <w:right w:val="nil"/>
            </w:tcBorders>
            <w:vAlign w:val="center"/>
          </w:tcPr>
          <w:p w:rsidR="006551F0"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Tercapai</w:t>
            </w:r>
          </w:p>
        </w:tc>
      </w:tr>
    </w:tbl>
    <w:p w:rsidR="001E0AAF" w:rsidRPr="00600F9E" w:rsidRDefault="001E0AAF" w:rsidP="0057545C">
      <w:pPr>
        <w:spacing w:after="0" w:line="240" w:lineRule="auto"/>
        <w:ind w:firstLine="851"/>
        <w:jc w:val="both"/>
        <w:rPr>
          <w:rFonts w:ascii="Arial" w:hAnsi="Arial" w:cs="Arial"/>
        </w:rPr>
      </w:pPr>
    </w:p>
    <w:p w:rsidR="0057545C" w:rsidRPr="00600F9E" w:rsidRDefault="0057545C" w:rsidP="0057545C">
      <w:pPr>
        <w:spacing w:after="0" w:line="240" w:lineRule="auto"/>
        <w:ind w:left="1134" w:hanging="1134"/>
        <w:jc w:val="both"/>
        <w:rPr>
          <w:rFonts w:ascii="Arial" w:hAnsi="Arial" w:cs="Arial"/>
        </w:rPr>
      </w:pPr>
    </w:p>
    <w:p w:rsidR="0057545C" w:rsidRPr="00600F9E" w:rsidRDefault="0057545C" w:rsidP="0057545C">
      <w:pPr>
        <w:autoSpaceDE w:val="0"/>
        <w:autoSpaceDN w:val="0"/>
        <w:adjustRightInd w:val="0"/>
        <w:spacing w:after="0" w:line="240" w:lineRule="auto"/>
        <w:jc w:val="both"/>
        <w:rPr>
          <w:rFonts w:ascii="Arial" w:hAnsi="Arial" w:cs="Arial"/>
          <w:b/>
        </w:rPr>
      </w:pPr>
      <w:r w:rsidRPr="00600F9E">
        <w:rPr>
          <w:rFonts w:ascii="Arial" w:hAnsi="Arial" w:cs="Arial"/>
          <w:b/>
        </w:rPr>
        <w:t>Siklus II</w:t>
      </w:r>
    </w:p>
    <w:p w:rsidR="0057545C" w:rsidRPr="00600F9E" w:rsidRDefault="009222DE" w:rsidP="00911F7E">
      <w:pPr>
        <w:pStyle w:val="ListParagraph"/>
        <w:spacing w:after="0" w:line="240" w:lineRule="auto"/>
        <w:ind w:left="0" w:firstLine="720"/>
        <w:jc w:val="both"/>
        <w:rPr>
          <w:rFonts w:ascii="Arial" w:hAnsi="Arial" w:cs="Arial"/>
        </w:rPr>
      </w:pPr>
      <w:r w:rsidRPr="00600F9E">
        <w:rPr>
          <w:rFonts w:ascii="Arial" w:hAnsi="Arial" w:cs="Arial"/>
          <w:color w:val="000000" w:themeColor="text1"/>
        </w:rPr>
        <w:t xml:space="preserve">Tindakan proses pembelajaran pada siklus II </w:t>
      </w:r>
      <w:r w:rsidR="0057545C" w:rsidRPr="00600F9E">
        <w:rPr>
          <w:rFonts w:ascii="Arial" w:hAnsi="Arial" w:cs="Arial"/>
          <w:color w:val="000000" w:themeColor="text1"/>
        </w:rPr>
        <w:t>difok</w:t>
      </w:r>
      <w:r w:rsidRPr="00600F9E">
        <w:rPr>
          <w:rFonts w:ascii="Arial" w:hAnsi="Arial" w:cs="Arial"/>
          <w:color w:val="000000" w:themeColor="text1"/>
        </w:rPr>
        <w:t>uskan untuk penyempurnaan dan memperbaiki proses pembelajaran</w:t>
      </w:r>
      <w:r w:rsidR="0057545C" w:rsidRPr="00600F9E">
        <w:rPr>
          <w:rFonts w:ascii="Arial" w:hAnsi="Arial" w:cs="Arial"/>
          <w:color w:val="000000" w:themeColor="text1"/>
        </w:rPr>
        <w:t xml:space="preserve"> pada siklus I</w:t>
      </w:r>
      <w:r w:rsidRPr="00600F9E">
        <w:rPr>
          <w:rFonts w:ascii="Arial" w:hAnsi="Arial" w:cs="Arial"/>
          <w:color w:val="000000" w:themeColor="text1"/>
        </w:rPr>
        <w:t xml:space="preserve"> agar target yang di</w:t>
      </w:r>
      <w:r w:rsidR="00F93A90">
        <w:rPr>
          <w:rFonts w:ascii="Arial" w:hAnsi="Arial" w:cs="Arial"/>
          <w:color w:val="000000" w:themeColor="text1"/>
        </w:rPr>
        <w:t>rencanakan</w:t>
      </w:r>
      <w:r w:rsidRPr="00600F9E">
        <w:rPr>
          <w:rFonts w:ascii="Arial" w:hAnsi="Arial" w:cs="Arial"/>
          <w:color w:val="000000" w:themeColor="text1"/>
        </w:rPr>
        <w:t xml:space="preserve"> dapat tercapai</w:t>
      </w:r>
      <w:r w:rsidR="0057545C" w:rsidRPr="00600F9E">
        <w:rPr>
          <w:rFonts w:ascii="Arial" w:hAnsi="Arial" w:cs="Arial"/>
          <w:color w:val="000000" w:themeColor="text1"/>
        </w:rPr>
        <w:t xml:space="preserve">. </w:t>
      </w:r>
      <w:r w:rsidR="00911F7E" w:rsidRPr="00600F9E">
        <w:rPr>
          <w:rFonts w:ascii="Arial" w:hAnsi="Arial" w:cs="Arial"/>
          <w:color w:val="000000" w:themeColor="text1"/>
        </w:rPr>
        <w:t xml:space="preserve">Pertama, pendidik merancang pembelajaran </w:t>
      </w:r>
      <w:r w:rsidR="00911F7E" w:rsidRPr="00600F9E">
        <w:rPr>
          <w:rFonts w:ascii="Arial" w:hAnsi="Arial" w:cs="Arial"/>
          <w:i/>
          <w:color w:val="000000" w:themeColor="text1"/>
        </w:rPr>
        <w:t>problem solving</w:t>
      </w:r>
      <w:r w:rsidR="00911F7E" w:rsidRPr="00600F9E">
        <w:rPr>
          <w:rFonts w:ascii="Arial" w:hAnsi="Arial" w:cs="Arial"/>
          <w:color w:val="000000" w:themeColor="text1"/>
        </w:rPr>
        <w:t xml:space="preserve"> yang lebih mendalam dengan cara </w:t>
      </w:r>
      <w:r w:rsidR="007824F3">
        <w:rPr>
          <w:rFonts w:ascii="Arial" w:hAnsi="Arial" w:cs="Arial"/>
          <w:color w:val="000000" w:themeColor="text1"/>
        </w:rPr>
        <w:t>peserta didik membuat masalah</w:t>
      </w:r>
      <w:r w:rsidR="00911F7E" w:rsidRPr="00600F9E">
        <w:rPr>
          <w:rFonts w:ascii="Arial" w:hAnsi="Arial" w:cs="Arial"/>
          <w:color w:val="000000" w:themeColor="text1"/>
        </w:rPr>
        <w:t xml:space="preserve"> sendiri dan peserta didik yang me</w:t>
      </w:r>
      <w:r w:rsidR="007824F3">
        <w:rPr>
          <w:rFonts w:ascii="Arial" w:hAnsi="Arial" w:cs="Arial"/>
          <w:color w:val="000000" w:themeColor="text1"/>
        </w:rPr>
        <w:t>mecahkan masalah tersebut</w:t>
      </w:r>
      <w:r w:rsidR="00911F7E" w:rsidRPr="00600F9E">
        <w:rPr>
          <w:rFonts w:ascii="Arial" w:hAnsi="Arial" w:cs="Arial"/>
          <w:color w:val="000000" w:themeColor="text1"/>
        </w:rPr>
        <w:t xml:space="preserve"> sendiri. Model pembelajaran tersebut lebih melatih pemahaman </w:t>
      </w:r>
      <w:r w:rsidR="00911F7E" w:rsidRPr="00600F9E">
        <w:rPr>
          <w:rFonts w:ascii="Arial" w:hAnsi="Arial" w:cs="Arial"/>
        </w:rPr>
        <w:t>peserta didik</w:t>
      </w:r>
      <w:r w:rsidR="00911F7E" w:rsidRPr="00600F9E">
        <w:rPr>
          <w:rFonts w:ascii="Arial" w:hAnsi="Arial" w:cs="Arial"/>
          <w:color w:val="000000" w:themeColor="text1"/>
        </w:rPr>
        <w:t xml:space="preserve"> dalam membangun pola pikir dengan sendiri. Peserta </w:t>
      </w:r>
      <w:r w:rsidR="00F93A90">
        <w:rPr>
          <w:rFonts w:ascii="Arial" w:hAnsi="Arial" w:cs="Arial"/>
          <w:color w:val="000000" w:themeColor="text1"/>
        </w:rPr>
        <w:t xml:space="preserve">didik </w:t>
      </w:r>
      <w:r w:rsidR="00911F7E" w:rsidRPr="00600F9E">
        <w:rPr>
          <w:rFonts w:ascii="Arial" w:hAnsi="Arial" w:cs="Arial"/>
          <w:color w:val="000000" w:themeColor="text1"/>
        </w:rPr>
        <w:t>akan membangun alur pola pemikiran dalam memecahkan masalah karena peserta didik membuat masalah dengan sendiri dan memecahkannya sendiri. Kedua, mengganti kelompok belajar sesuai hasil aspek pengetahuan dari siklus I</w:t>
      </w:r>
      <w:r w:rsidR="00911F7E" w:rsidRPr="00600F9E">
        <w:rPr>
          <w:rFonts w:ascii="Arial" w:hAnsi="Arial" w:cs="Arial"/>
        </w:rPr>
        <w:t xml:space="preserve">, hal ini diharapkan agar peserta didik yang mampu dan sudah tuntas dapat membantu peserta didik yang lain dalam satu kelompok yang belum </w:t>
      </w:r>
      <w:r w:rsidR="00911F7E" w:rsidRPr="00600F9E">
        <w:rPr>
          <w:rFonts w:ascii="Arial" w:hAnsi="Arial" w:cs="Arial"/>
        </w:rPr>
        <w:lastRenderedPageBreak/>
        <w:t xml:space="preserve">mengerti dengan jelas sehingga mereka akan memahami materi yang belum tuntas. Ketiga, pendidik akan memberikan perhatian yang lebih kepada peserta didik yang mengalami kesulitan dalam memahami materi yang diajarkan dan peserta didik dengan nilai di bawah KKM pada siklus I. Pendidik memberikan kesempatan lebih banyak kepada peserta didik tersebut untuk bertanya hal-hal yang belum dipahami kepada pendidik maupun peserta didik yang lebih berkompeten yang lain. Keempat, pendidik mendorong peserta didik yang malu bertanya untuk mengajukan pertanyaan bila ada hal yang belum jelas. Kelima, pendidik memberikan motivasi kepada peserta didik untuk terus belajar karena disetiap akhir pertemuan selalu diadakan evaluasi untuk mengetahui kemampuan peserta didik dalam memahami materi yang disampaikan oleh pendidik. Keenam, pendidik memberikan kesempatan untuk peserta didik yang nilainya kurang untuk mempresentasikan hasil diskusi di depan kelas. </w:t>
      </w:r>
      <w:r w:rsidR="00F93A90">
        <w:rPr>
          <w:rFonts w:ascii="Arial" w:hAnsi="Arial" w:cs="Arial"/>
        </w:rPr>
        <w:t>Tindakan</w:t>
      </w:r>
      <w:r w:rsidR="00911F7E" w:rsidRPr="00600F9E">
        <w:rPr>
          <w:rFonts w:ascii="Arial" w:hAnsi="Arial" w:cs="Arial"/>
        </w:rPr>
        <w:t xml:space="preserve"> tersebut diharapkan dapat membantu peserta didik yang belum mencapai target untuk dapat mencapai target</w:t>
      </w:r>
      <w:r w:rsidR="007824F3">
        <w:rPr>
          <w:rFonts w:ascii="Arial" w:hAnsi="Arial" w:cs="Arial"/>
        </w:rPr>
        <w:t xml:space="preserve"> yang ditetapkan</w:t>
      </w:r>
      <w:r w:rsidR="00911F7E" w:rsidRPr="00600F9E">
        <w:rPr>
          <w:rFonts w:ascii="Arial" w:hAnsi="Arial" w:cs="Arial"/>
        </w:rPr>
        <w:t xml:space="preserve">. </w:t>
      </w:r>
    </w:p>
    <w:p w:rsidR="0057545C" w:rsidRPr="00600F9E" w:rsidRDefault="0057545C" w:rsidP="002A3F88">
      <w:pPr>
        <w:pStyle w:val="ListParagraph"/>
        <w:spacing w:after="0" w:line="240" w:lineRule="auto"/>
        <w:ind w:left="0" w:firstLine="567"/>
        <w:jc w:val="both"/>
        <w:rPr>
          <w:rFonts w:ascii="Arial" w:hAnsi="Arial" w:cs="Arial"/>
        </w:rPr>
      </w:pPr>
      <w:r w:rsidRPr="00600F9E">
        <w:rPr>
          <w:rFonts w:ascii="Arial" w:hAnsi="Arial" w:cs="Arial"/>
        </w:rPr>
        <w:t xml:space="preserve">Pelakanaan pembelajaran </w:t>
      </w:r>
      <w:r w:rsidR="00911F7E" w:rsidRPr="00600F9E">
        <w:rPr>
          <w:rFonts w:ascii="Arial" w:hAnsi="Arial" w:cs="Arial"/>
        </w:rPr>
        <w:t xml:space="preserve">pada </w:t>
      </w:r>
      <w:r w:rsidRPr="00600F9E">
        <w:rPr>
          <w:rFonts w:ascii="Arial" w:hAnsi="Arial" w:cs="Arial"/>
        </w:rPr>
        <w:t>siklus II direncanakan 2 kali pertemuan (4 JP), dengan rincian yaitu pe</w:t>
      </w:r>
      <w:r w:rsidR="00911F7E" w:rsidRPr="00600F9E">
        <w:rPr>
          <w:rFonts w:ascii="Arial" w:hAnsi="Arial" w:cs="Arial"/>
        </w:rPr>
        <w:t>rtemuan pertama (2 JP) pengu</w:t>
      </w:r>
      <w:r w:rsidR="007824F3">
        <w:rPr>
          <w:rFonts w:ascii="Arial" w:hAnsi="Arial" w:cs="Arial"/>
        </w:rPr>
        <w:t>a</w:t>
      </w:r>
      <w:r w:rsidR="00911F7E" w:rsidRPr="00600F9E">
        <w:rPr>
          <w:rFonts w:ascii="Arial" w:hAnsi="Arial" w:cs="Arial"/>
        </w:rPr>
        <w:t>tan</w:t>
      </w:r>
      <w:r w:rsidRPr="00600F9E">
        <w:rPr>
          <w:rFonts w:ascii="Arial" w:hAnsi="Arial" w:cs="Arial"/>
        </w:rPr>
        <w:t xml:space="preserve"> materi dan pertemuan ked</w:t>
      </w:r>
      <w:r w:rsidR="00911F7E" w:rsidRPr="00600F9E">
        <w:rPr>
          <w:rFonts w:ascii="Arial" w:hAnsi="Arial" w:cs="Arial"/>
        </w:rPr>
        <w:t>ua (2 JP) tes evaluasi</w:t>
      </w:r>
      <w:r w:rsidRPr="00600F9E">
        <w:rPr>
          <w:rFonts w:ascii="Arial" w:hAnsi="Arial" w:cs="Arial"/>
        </w:rPr>
        <w:t>. Pada siklus II ini tidak dilakukan penilaian terhadap aspek keterampilan, karena pada siklus I telah tercapai ketuntasan 100%.</w:t>
      </w:r>
    </w:p>
    <w:p w:rsidR="003A086E" w:rsidRDefault="00911F7E" w:rsidP="00511024">
      <w:pPr>
        <w:pStyle w:val="ListParagraph"/>
        <w:spacing w:after="0" w:line="240" w:lineRule="auto"/>
        <w:ind w:left="0" w:firstLine="567"/>
        <w:jc w:val="both"/>
        <w:rPr>
          <w:rFonts w:ascii="Arial" w:hAnsi="Arial" w:cs="Arial"/>
        </w:rPr>
      </w:pPr>
      <w:r w:rsidRPr="00600F9E">
        <w:rPr>
          <w:rFonts w:ascii="Arial" w:hAnsi="Arial" w:cs="Arial"/>
        </w:rPr>
        <w:t>A</w:t>
      </w:r>
      <w:r w:rsidR="0057545C" w:rsidRPr="00600F9E">
        <w:rPr>
          <w:rFonts w:ascii="Arial" w:hAnsi="Arial" w:cs="Arial"/>
        </w:rPr>
        <w:t xml:space="preserve">khir siklus II dilakukan tes meliputi tes pengetahuan </w:t>
      </w:r>
      <w:r w:rsidRPr="00600F9E">
        <w:rPr>
          <w:rFonts w:ascii="Arial" w:hAnsi="Arial" w:cs="Arial"/>
        </w:rPr>
        <w:t>peserta didik</w:t>
      </w:r>
      <w:r w:rsidR="0057545C" w:rsidRPr="00600F9E">
        <w:rPr>
          <w:rFonts w:ascii="Arial" w:hAnsi="Arial" w:cs="Arial"/>
        </w:rPr>
        <w:t>, pengisian angket</w:t>
      </w:r>
      <w:r w:rsidRPr="00600F9E">
        <w:rPr>
          <w:rFonts w:ascii="Arial" w:hAnsi="Arial" w:cs="Arial"/>
        </w:rPr>
        <w:t xml:space="preserve"> aspek</w:t>
      </w:r>
      <w:r w:rsidR="0057545C" w:rsidRPr="00600F9E">
        <w:rPr>
          <w:rFonts w:ascii="Arial" w:hAnsi="Arial" w:cs="Arial"/>
        </w:rPr>
        <w:t xml:space="preserve"> sikap</w:t>
      </w:r>
      <w:r w:rsidR="007824F3">
        <w:rPr>
          <w:rFonts w:ascii="Arial" w:hAnsi="Arial" w:cs="Arial"/>
        </w:rPr>
        <w:t>, dan</w:t>
      </w:r>
      <w:r w:rsidR="0057545C" w:rsidRPr="00600F9E">
        <w:rPr>
          <w:rFonts w:ascii="Arial" w:hAnsi="Arial" w:cs="Arial"/>
        </w:rPr>
        <w:t xml:space="preserve"> </w:t>
      </w:r>
      <w:r w:rsidRPr="00600F9E">
        <w:rPr>
          <w:rFonts w:ascii="Arial" w:hAnsi="Arial" w:cs="Arial"/>
        </w:rPr>
        <w:t>p</w:t>
      </w:r>
      <w:r w:rsidR="00C66259">
        <w:rPr>
          <w:rFonts w:ascii="Arial" w:hAnsi="Arial" w:cs="Arial"/>
        </w:rPr>
        <w:t>engisi</w:t>
      </w:r>
      <w:r w:rsidRPr="00600F9E">
        <w:rPr>
          <w:rFonts w:ascii="Arial" w:hAnsi="Arial" w:cs="Arial"/>
        </w:rPr>
        <w:t>an angket aspek minat</w:t>
      </w:r>
      <w:r w:rsidR="0057545C" w:rsidRPr="00600F9E">
        <w:rPr>
          <w:rFonts w:ascii="Arial" w:hAnsi="Arial" w:cs="Arial"/>
        </w:rPr>
        <w:t xml:space="preserve">. </w:t>
      </w:r>
      <w:r w:rsidRPr="00600F9E">
        <w:rPr>
          <w:rFonts w:ascii="Arial" w:hAnsi="Arial" w:cs="Arial"/>
        </w:rPr>
        <w:t>Observasi aspek minat dan aspek sikap dilakukan selama proses pembelajaran berlangsung</w:t>
      </w:r>
      <w:r w:rsidR="0057545C" w:rsidRPr="00600F9E">
        <w:rPr>
          <w:rFonts w:ascii="Arial" w:hAnsi="Arial" w:cs="Arial"/>
        </w:rPr>
        <w:t>. Keterca</w:t>
      </w:r>
      <w:r w:rsidR="00D07F05" w:rsidRPr="00600F9E">
        <w:rPr>
          <w:rFonts w:ascii="Arial" w:hAnsi="Arial" w:cs="Arial"/>
        </w:rPr>
        <w:t>paian aspek minat dan aspek prestasi belajar</w:t>
      </w:r>
      <w:r w:rsidR="0057545C" w:rsidRPr="00600F9E">
        <w:rPr>
          <w:rFonts w:ascii="Arial" w:hAnsi="Arial" w:cs="Arial"/>
        </w:rPr>
        <w:t xml:space="preserve"> pada siklus II disajikan dalam Tabel 3.</w:t>
      </w:r>
      <w:r w:rsidR="003A086E" w:rsidRPr="003A086E">
        <w:rPr>
          <w:rFonts w:ascii="Arial" w:hAnsi="Arial" w:cs="Arial"/>
        </w:rPr>
        <w:t xml:space="preserve"> </w:t>
      </w:r>
    </w:p>
    <w:p w:rsidR="0057545C" w:rsidRPr="00511024" w:rsidRDefault="003A086E" w:rsidP="00511024">
      <w:pPr>
        <w:pStyle w:val="ListParagraph"/>
        <w:spacing w:after="0" w:line="240" w:lineRule="auto"/>
        <w:ind w:left="0" w:firstLine="567"/>
        <w:jc w:val="both"/>
        <w:rPr>
          <w:rFonts w:ascii="Arial" w:hAnsi="Arial" w:cs="Arial"/>
        </w:rPr>
      </w:pPr>
      <w:r w:rsidRPr="00600F9E">
        <w:rPr>
          <w:rFonts w:ascii="Arial" w:hAnsi="Arial" w:cs="Arial"/>
        </w:rPr>
        <w:t xml:space="preserve">Analisis antara target dengan ketercapaian aspek yang diteliti pada siklus II dapat disimpulkan bahwa pembelajaran model </w:t>
      </w:r>
      <w:r w:rsidRPr="00600F9E">
        <w:rPr>
          <w:rFonts w:ascii="Arial" w:hAnsi="Arial" w:cs="Arial"/>
          <w:i/>
        </w:rPr>
        <w:t>problem solving</w:t>
      </w:r>
      <w:r w:rsidRPr="00600F9E">
        <w:rPr>
          <w:rFonts w:ascii="Arial" w:hAnsi="Arial" w:cs="Arial"/>
        </w:rPr>
        <w:t xml:space="preserve"> dengan strategi peta konsep da</w:t>
      </w:r>
      <w:r>
        <w:rPr>
          <w:rFonts w:ascii="Arial" w:hAnsi="Arial" w:cs="Arial"/>
        </w:rPr>
        <w:t xml:space="preserve">pat meningkatkan minat dan prestasi </w:t>
      </w:r>
      <w:r>
        <w:rPr>
          <w:rFonts w:ascii="Arial" w:hAnsi="Arial" w:cs="Arial"/>
        </w:rPr>
        <w:lastRenderedPageBreak/>
        <w:t>belajar peserta didik</w:t>
      </w:r>
      <w:r w:rsidRPr="00600F9E">
        <w:rPr>
          <w:rFonts w:ascii="Arial" w:hAnsi="Arial" w:cs="Arial"/>
        </w:rPr>
        <w:t xml:space="preserve"> </w:t>
      </w:r>
      <w:r>
        <w:rPr>
          <w:rFonts w:ascii="Arial" w:hAnsi="Arial" w:cs="Arial"/>
        </w:rPr>
        <w:t>sesuai target yang direncanakan. Semua aspek minat dan prestasi belajar sudah sesuai target</w:t>
      </w:r>
      <w:r w:rsidRPr="00600F9E">
        <w:rPr>
          <w:rFonts w:ascii="Arial" w:hAnsi="Arial" w:cs="Arial"/>
        </w:rPr>
        <w:t xml:space="preserve"> maka pendidik dan peneliti sepakat untuk me</w:t>
      </w:r>
      <w:r>
        <w:rPr>
          <w:rFonts w:ascii="Arial" w:hAnsi="Arial" w:cs="Arial"/>
        </w:rPr>
        <w:t>nghentikan penelitian ini pada</w:t>
      </w:r>
      <w:r w:rsidRPr="00600F9E">
        <w:rPr>
          <w:rFonts w:ascii="Arial" w:hAnsi="Arial" w:cs="Arial"/>
        </w:rPr>
        <w:t xml:space="preserve"> siklus II.</w:t>
      </w:r>
    </w:p>
    <w:p w:rsidR="0057545C" w:rsidRPr="00600F9E" w:rsidRDefault="0057545C" w:rsidP="003A086E">
      <w:pPr>
        <w:spacing w:after="0" w:line="240" w:lineRule="auto"/>
        <w:ind w:left="567" w:hanging="567"/>
        <w:jc w:val="both"/>
        <w:rPr>
          <w:rFonts w:ascii="Arial" w:hAnsi="Arial" w:cs="Arial"/>
        </w:rPr>
      </w:pPr>
      <w:r w:rsidRPr="00600F9E">
        <w:rPr>
          <w:rFonts w:ascii="Arial" w:hAnsi="Arial" w:cs="Arial"/>
        </w:rPr>
        <w:t>Tabel 3.</w:t>
      </w:r>
      <w:r w:rsidR="00511024">
        <w:rPr>
          <w:rFonts w:ascii="Arial" w:hAnsi="Arial" w:cs="Arial"/>
          <w:color w:val="FF0000"/>
        </w:rPr>
        <w:t xml:space="preserve"> </w:t>
      </w:r>
      <w:r w:rsidRPr="00600F9E">
        <w:rPr>
          <w:rFonts w:ascii="Arial" w:hAnsi="Arial" w:cs="Arial"/>
        </w:rPr>
        <w:t>Target dan Ketercapaian Si</w:t>
      </w:r>
      <w:r w:rsidR="003A086E">
        <w:rPr>
          <w:rFonts w:ascii="Arial" w:hAnsi="Arial" w:cs="Arial"/>
        </w:rPr>
        <w:t>-</w:t>
      </w:r>
      <w:r w:rsidRPr="00600F9E">
        <w:rPr>
          <w:rFonts w:ascii="Arial" w:hAnsi="Arial" w:cs="Arial"/>
        </w:rPr>
        <w:t xml:space="preserve">klus II Materi Larutan Penyangga </w:t>
      </w:r>
      <w:r w:rsidR="00D07F05" w:rsidRPr="00600F9E">
        <w:rPr>
          <w:rFonts w:ascii="Arial" w:hAnsi="Arial" w:cs="Arial"/>
        </w:rPr>
        <w:t xml:space="preserve">pada </w:t>
      </w:r>
      <w:r w:rsidRPr="00600F9E">
        <w:rPr>
          <w:rFonts w:ascii="Arial" w:hAnsi="Arial" w:cs="Arial"/>
        </w:rPr>
        <w:t xml:space="preserve">Kelas XI </w:t>
      </w:r>
      <w:r w:rsidR="00D07F05" w:rsidRPr="00600F9E">
        <w:rPr>
          <w:rFonts w:ascii="Arial" w:hAnsi="Arial" w:cs="Arial"/>
        </w:rPr>
        <w:t>Lintas Minat Kimia 1</w:t>
      </w:r>
      <w:r w:rsidRPr="00600F9E">
        <w:rPr>
          <w:rFonts w:ascii="Arial" w:hAnsi="Arial" w:cs="Arial"/>
        </w:rPr>
        <w:t xml:space="preserve"> SMA </w:t>
      </w:r>
      <w:r w:rsidR="00D07F05" w:rsidRPr="00600F9E">
        <w:rPr>
          <w:rFonts w:ascii="Arial" w:hAnsi="Arial" w:cs="Arial"/>
        </w:rPr>
        <w:t>Negeri</w:t>
      </w:r>
      <w:r w:rsidRPr="00600F9E">
        <w:rPr>
          <w:rFonts w:ascii="Arial" w:hAnsi="Arial" w:cs="Arial"/>
        </w:rPr>
        <w:t xml:space="preserve"> 2 Surakarta</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Layout w:type="fixed"/>
        <w:tblLook w:val="04A0" w:firstRow="1" w:lastRow="0" w:firstColumn="1" w:lastColumn="0" w:noHBand="0" w:noVBand="1"/>
      </w:tblPr>
      <w:tblGrid>
        <w:gridCol w:w="1418"/>
        <w:gridCol w:w="709"/>
        <w:gridCol w:w="992"/>
        <w:gridCol w:w="851"/>
      </w:tblGrid>
      <w:tr w:rsidR="0057545C" w:rsidRPr="00600F9E" w:rsidTr="00EB5E95">
        <w:tc>
          <w:tcPr>
            <w:tcW w:w="1418" w:type="dxa"/>
            <w:tcBorders>
              <w:left w:val="nil"/>
              <w:bottom w:val="single" w:sz="4" w:space="0" w:color="000000" w:themeColor="text1"/>
            </w:tcBorders>
            <w:vAlign w:val="center"/>
          </w:tcPr>
          <w:p w:rsidR="0057545C"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Aspek</w:t>
            </w:r>
          </w:p>
        </w:tc>
        <w:tc>
          <w:tcPr>
            <w:tcW w:w="709" w:type="dxa"/>
            <w:tcBorders>
              <w:bottom w:val="single" w:sz="4" w:space="0" w:color="000000" w:themeColor="text1"/>
            </w:tcBorders>
            <w:vAlign w:val="center"/>
          </w:tcPr>
          <w:p w:rsidR="0057545C"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Target (%)</w:t>
            </w:r>
          </w:p>
        </w:tc>
        <w:tc>
          <w:tcPr>
            <w:tcW w:w="992" w:type="dxa"/>
            <w:tcBorders>
              <w:bottom w:val="single" w:sz="4" w:space="0" w:color="000000" w:themeColor="text1"/>
            </w:tcBorders>
            <w:vAlign w:val="center"/>
          </w:tcPr>
          <w:p w:rsidR="00F93A90" w:rsidRDefault="00F93A90" w:rsidP="003A086E">
            <w:pPr>
              <w:spacing w:before="60" w:after="60" w:line="240" w:lineRule="auto"/>
              <w:ind w:left="-108" w:right="-108"/>
              <w:contextualSpacing/>
              <w:jc w:val="center"/>
              <w:rPr>
                <w:rFonts w:ascii="Arial" w:hAnsi="Arial" w:cs="Arial"/>
                <w:sz w:val="18"/>
                <w:szCs w:val="18"/>
              </w:rPr>
            </w:pPr>
            <w:r>
              <w:rPr>
                <w:rFonts w:ascii="Arial" w:hAnsi="Arial" w:cs="Arial"/>
                <w:sz w:val="18"/>
                <w:szCs w:val="18"/>
              </w:rPr>
              <w:t>T</w:t>
            </w:r>
            <w:r w:rsidR="0057545C" w:rsidRPr="007C7B9B">
              <w:rPr>
                <w:rFonts w:ascii="Arial" w:hAnsi="Arial" w:cs="Arial"/>
                <w:sz w:val="18"/>
                <w:szCs w:val="18"/>
              </w:rPr>
              <w:t>erca</w:t>
            </w:r>
            <w:r>
              <w:rPr>
                <w:rFonts w:ascii="Arial" w:hAnsi="Arial" w:cs="Arial"/>
                <w:sz w:val="18"/>
                <w:szCs w:val="18"/>
              </w:rPr>
              <w:t>pai</w:t>
            </w:r>
          </w:p>
          <w:p w:rsidR="0057545C"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w:t>
            </w:r>
          </w:p>
        </w:tc>
        <w:tc>
          <w:tcPr>
            <w:tcW w:w="851" w:type="dxa"/>
            <w:tcBorders>
              <w:bottom w:val="single" w:sz="4" w:space="0" w:color="000000" w:themeColor="text1"/>
              <w:right w:val="nil"/>
            </w:tcBorders>
            <w:vAlign w:val="center"/>
          </w:tcPr>
          <w:p w:rsidR="0057545C"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Kriteria</w:t>
            </w:r>
          </w:p>
        </w:tc>
      </w:tr>
      <w:tr w:rsidR="0057545C" w:rsidRPr="00600F9E" w:rsidTr="00EB5E95">
        <w:tc>
          <w:tcPr>
            <w:tcW w:w="1418" w:type="dxa"/>
            <w:tcBorders>
              <w:top w:val="nil"/>
              <w:left w:val="nil"/>
              <w:bottom w:val="nil"/>
            </w:tcBorders>
            <w:vAlign w:val="center"/>
          </w:tcPr>
          <w:p w:rsidR="0057545C" w:rsidRPr="007C7B9B" w:rsidRDefault="00D07F05"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Minat</w:t>
            </w:r>
          </w:p>
        </w:tc>
        <w:tc>
          <w:tcPr>
            <w:tcW w:w="709" w:type="dxa"/>
            <w:tcBorders>
              <w:top w:val="nil"/>
              <w:bottom w:val="nil"/>
            </w:tcBorders>
            <w:vAlign w:val="center"/>
          </w:tcPr>
          <w:p w:rsidR="0057545C" w:rsidRPr="007C7B9B" w:rsidRDefault="00D07F05"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75</w:t>
            </w:r>
          </w:p>
        </w:tc>
        <w:tc>
          <w:tcPr>
            <w:tcW w:w="992" w:type="dxa"/>
            <w:tcBorders>
              <w:top w:val="nil"/>
              <w:bottom w:val="nil"/>
            </w:tcBorders>
            <w:vAlign w:val="center"/>
          </w:tcPr>
          <w:p w:rsidR="0057545C" w:rsidRPr="007C7B9B" w:rsidRDefault="00073FBF" w:rsidP="003A086E">
            <w:pPr>
              <w:spacing w:before="60" w:after="60" w:line="240" w:lineRule="auto"/>
              <w:ind w:left="-108" w:right="-108"/>
              <w:contextualSpacing/>
              <w:jc w:val="center"/>
              <w:rPr>
                <w:rFonts w:ascii="Arial" w:hAnsi="Arial" w:cs="Arial"/>
                <w:sz w:val="18"/>
                <w:szCs w:val="18"/>
              </w:rPr>
            </w:pPr>
            <w:r>
              <w:rPr>
                <w:rFonts w:ascii="Arial" w:hAnsi="Arial" w:cs="Arial"/>
                <w:sz w:val="18"/>
                <w:szCs w:val="18"/>
              </w:rPr>
              <w:t xml:space="preserve">  </w:t>
            </w:r>
            <w:r w:rsidR="00D07F05" w:rsidRPr="007C7B9B">
              <w:rPr>
                <w:rFonts w:ascii="Arial" w:hAnsi="Arial" w:cs="Arial"/>
                <w:sz w:val="18"/>
                <w:szCs w:val="18"/>
              </w:rPr>
              <w:t>80</w:t>
            </w:r>
          </w:p>
        </w:tc>
        <w:tc>
          <w:tcPr>
            <w:tcW w:w="851" w:type="dxa"/>
            <w:tcBorders>
              <w:top w:val="nil"/>
              <w:bottom w:val="nil"/>
              <w:right w:val="nil"/>
            </w:tcBorders>
            <w:vAlign w:val="center"/>
          </w:tcPr>
          <w:p w:rsidR="0057545C"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Tercapai</w:t>
            </w:r>
          </w:p>
        </w:tc>
      </w:tr>
      <w:tr w:rsidR="0057545C" w:rsidRPr="00600F9E" w:rsidTr="00EB5E95">
        <w:tc>
          <w:tcPr>
            <w:tcW w:w="1418" w:type="dxa"/>
            <w:tcBorders>
              <w:top w:val="nil"/>
              <w:left w:val="nil"/>
              <w:bottom w:val="nil"/>
            </w:tcBorders>
            <w:vAlign w:val="center"/>
          </w:tcPr>
          <w:p w:rsidR="0057545C" w:rsidRPr="007C7B9B" w:rsidRDefault="0057545C" w:rsidP="003A086E">
            <w:pPr>
              <w:spacing w:before="60" w:after="60" w:line="240" w:lineRule="auto"/>
              <w:ind w:left="-108"/>
              <w:contextualSpacing/>
              <w:jc w:val="center"/>
              <w:rPr>
                <w:rFonts w:ascii="Arial" w:hAnsi="Arial" w:cs="Arial"/>
                <w:sz w:val="18"/>
                <w:szCs w:val="18"/>
              </w:rPr>
            </w:pPr>
            <w:r w:rsidRPr="007C7B9B">
              <w:rPr>
                <w:rFonts w:ascii="Arial" w:hAnsi="Arial" w:cs="Arial"/>
                <w:sz w:val="18"/>
                <w:szCs w:val="18"/>
              </w:rPr>
              <w:t>Sikap</w:t>
            </w:r>
          </w:p>
        </w:tc>
        <w:tc>
          <w:tcPr>
            <w:tcW w:w="709" w:type="dxa"/>
            <w:tcBorders>
              <w:top w:val="nil"/>
              <w:bottom w:val="nil"/>
            </w:tcBorders>
            <w:vAlign w:val="center"/>
          </w:tcPr>
          <w:p w:rsidR="0057545C"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75</w:t>
            </w:r>
          </w:p>
        </w:tc>
        <w:tc>
          <w:tcPr>
            <w:tcW w:w="992" w:type="dxa"/>
            <w:tcBorders>
              <w:top w:val="nil"/>
              <w:bottom w:val="nil"/>
            </w:tcBorders>
            <w:vAlign w:val="center"/>
          </w:tcPr>
          <w:p w:rsidR="0057545C"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100</w:t>
            </w:r>
          </w:p>
        </w:tc>
        <w:tc>
          <w:tcPr>
            <w:tcW w:w="851" w:type="dxa"/>
            <w:tcBorders>
              <w:top w:val="nil"/>
              <w:bottom w:val="nil"/>
              <w:right w:val="nil"/>
            </w:tcBorders>
            <w:vAlign w:val="center"/>
          </w:tcPr>
          <w:p w:rsidR="0057545C" w:rsidRPr="007C7B9B" w:rsidRDefault="0057545C"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Tercapai</w:t>
            </w:r>
          </w:p>
        </w:tc>
      </w:tr>
      <w:tr w:rsidR="00D07F05" w:rsidRPr="00600F9E" w:rsidTr="00EB5E95">
        <w:tc>
          <w:tcPr>
            <w:tcW w:w="1418" w:type="dxa"/>
            <w:tcBorders>
              <w:top w:val="nil"/>
              <w:left w:val="nil"/>
              <w:bottom w:val="single" w:sz="4" w:space="0" w:color="auto"/>
            </w:tcBorders>
            <w:vAlign w:val="center"/>
          </w:tcPr>
          <w:p w:rsidR="00D07F05" w:rsidRPr="007C7B9B" w:rsidRDefault="00D07F05"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Pengetahuan</w:t>
            </w:r>
          </w:p>
        </w:tc>
        <w:tc>
          <w:tcPr>
            <w:tcW w:w="709" w:type="dxa"/>
            <w:tcBorders>
              <w:top w:val="nil"/>
              <w:bottom w:val="single" w:sz="4" w:space="0" w:color="auto"/>
            </w:tcBorders>
            <w:vAlign w:val="center"/>
          </w:tcPr>
          <w:p w:rsidR="00D07F05" w:rsidRPr="007C7B9B" w:rsidRDefault="00D07F05"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75</w:t>
            </w:r>
          </w:p>
        </w:tc>
        <w:tc>
          <w:tcPr>
            <w:tcW w:w="992" w:type="dxa"/>
            <w:tcBorders>
              <w:top w:val="nil"/>
              <w:bottom w:val="single" w:sz="4" w:space="0" w:color="auto"/>
            </w:tcBorders>
            <w:vAlign w:val="center"/>
          </w:tcPr>
          <w:p w:rsidR="00D07F05" w:rsidRPr="007C7B9B" w:rsidRDefault="00073FBF" w:rsidP="003A086E">
            <w:pPr>
              <w:spacing w:before="60" w:after="60" w:line="240" w:lineRule="auto"/>
              <w:ind w:left="-108" w:right="-108"/>
              <w:contextualSpacing/>
              <w:jc w:val="center"/>
              <w:rPr>
                <w:rFonts w:ascii="Arial" w:hAnsi="Arial" w:cs="Arial"/>
                <w:sz w:val="18"/>
                <w:szCs w:val="18"/>
              </w:rPr>
            </w:pPr>
            <w:r>
              <w:rPr>
                <w:rFonts w:ascii="Arial" w:hAnsi="Arial" w:cs="Arial"/>
                <w:sz w:val="18"/>
                <w:szCs w:val="18"/>
              </w:rPr>
              <w:t xml:space="preserve">  </w:t>
            </w:r>
            <w:r w:rsidR="00D07F05" w:rsidRPr="007C7B9B">
              <w:rPr>
                <w:rFonts w:ascii="Arial" w:hAnsi="Arial" w:cs="Arial"/>
                <w:sz w:val="18"/>
                <w:szCs w:val="18"/>
              </w:rPr>
              <w:t>80</w:t>
            </w:r>
          </w:p>
        </w:tc>
        <w:tc>
          <w:tcPr>
            <w:tcW w:w="851" w:type="dxa"/>
            <w:tcBorders>
              <w:top w:val="nil"/>
              <w:bottom w:val="single" w:sz="4" w:space="0" w:color="auto"/>
              <w:right w:val="nil"/>
            </w:tcBorders>
            <w:vAlign w:val="center"/>
          </w:tcPr>
          <w:p w:rsidR="00D07F05" w:rsidRPr="007C7B9B" w:rsidRDefault="00D07F05" w:rsidP="003A086E">
            <w:pPr>
              <w:spacing w:before="60" w:after="60" w:line="240" w:lineRule="auto"/>
              <w:ind w:left="-108" w:right="-108"/>
              <w:contextualSpacing/>
              <w:jc w:val="center"/>
              <w:rPr>
                <w:rFonts w:ascii="Arial" w:hAnsi="Arial" w:cs="Arial"/>
                <w:sz w:val="18"/>
                <w:szCs w:val="18"/>
              </w:rPr>
            </w:pPr>
            <w:r w:rsidRPr="007C7B9B">
              <w:rPr>
                <w:rFonts w:ascii="Arial" w:hAnsi="Arial" w:cs="Arial"/>
                <w:sz w:val="18"/>
                <w:szCs w:val="18"/>
              </w:rPr>
              <w:t>Tercapai</w:t>
            </w:r>
          </w:p>
        </w:tc>
      </w:tr>
    </w:tbl>
    <w:p w:rsidR="0057545C" w:rsidRPr="00600F9E" w:rsidRDefault="0057545C" w:rsidP="0057545C">
      <w:pPr>
        <w:autoSpaceDE w:val="0"/>
        <w:autoSpaceDN w:val="0"/>
        <w:adjustRightInd w:val="0"/>
        <w:spacing w:after="0" w:line="240" w:lineRule="auto"/>
        <w:jc w:val="both"/>
        <w:rPr>
          <w:rFonts w:ascii="Arial" w:hAnsi="Arial" w:cs="Arial"/>
        </w:rPr>
      </w:pPr>
    </w:p>
    <w:p w:rsidR="0057545C" w:rsidRPr="00600F9E" w:rsidRDefault="0057545C" w:rsidP="0057545C">
      <w:pPr>
        <w:spacing w:after="0" w:line="240" w:lineRule="auto"/>
        <w:jc w:val="both"/>
        <w:rPr>
          <w:rFonts w:ascii="Arial" w:hAnsi="Arial" w:cs="Arial"/>
          <w:b/>
        </w:rPr>
      </w:pPr>
      <w:r w:rsidRPr="00600F9E">
        <w:rPr>
          <w:rFonts w:ascii="Arial" w:hAnsi="Arial" w:cs="Arial"/>
          <w:b/>
        </w:rPr>
        <w:t>Perbandingan Siklus I dan Siklus II</w:t>
      </w:r>
    </w:p>
    <w:p w:rsidR="0057545C" w:rsidRPr="00600F9E" w:rsidRDefault="00D07F05" w:rsidP="00EE3F0F">
      <w:pPr>
        <w:autoSpaceDE w:val="0"/>
        <w:autoSpaceDN w:val="0"/>
        <w:adjustRightInd w:val="0"/>
        <w:spacing w:after="0" w:line="240" w:lineRule="auto"/>
        <w:ind w:firstLine="540"/>
        <w:jc w:val="both"/>
        <w:rPr>
          <w:rFonts w:ascii="Arial" w:hAnsi="Arial" w:cs="Arial"/>
        </w:rPr>
      </w:pPr>
      <w:r w:rsidRPr="00600F9E">
        <w:rPr>
          <w:rFonts w:ascii="Arial" w:hAnsi="Arial" w:cs="Arial"/>
        </w:rPr>
        <w:t xml:space="preserve">Penerapan </w:t>
      </w:r>
      <w:r w:rsidR="0057545C" w:rsidRPr="00600F9E">
        <w:rPr>
          <w:rFonts w:ascii="Arial" w:hAnsi="Arial" w:cs="Arial"/>
        </w:rPr>
        <w:t xml:space="preserve">model </w:t>
      </w:r>
      <w:r w:rsidR="0057545C" w:rsidRPr="00600F9E">
        <w:rPr>
          <w:rFonts w:ascii="Arial" w:hAnsi="Arial" w:cs="Arial"/>
          <w:i/>
        </w:rPr>
        <w:t>problem solving</w:t>
      </w:r>
      <w:r w:rsidRPr="00600F9E">
        <w:rPr>
          <w:rFonts w:ascii="Arial" w:hAnsi="Arial" w:cs="Arial"/>
          <w:i/>
        </w:rPr>
        <w:t xml:space="preserve"> </w:t>
      </w:r>
      <w:r w:rsidRPr="00600F9E">
        <w:rPr>
          <w:rFonts w:ascii="Arial" w:hAnsi="Arial" w:cs="Arial"/>
        </w:rPr>
        <w:t>dengan strategi peta konsep dapat me</w:t>
      </w:r>
      <w:r w:rsidR="0057545C" w:rsidRPr="00600F9E">
        <w:rPr>
          <w:rFonts w:ascii="Arial" w:hAnsi="Arial" w:cs="Arial"/>
        </w:rPr>
        <w:t xml:space="preserve">ningkatan hasil ketercapaian dari siklus I ke siklus II. </w:t>
      </w:r>
      <w:r w:rsidR="00C56764">
        <w:rPr>
          <w:rFonts w:ascii="Arial" w:hAnsi="Arial" w:cs="Arial"/>
        </w:rPr>
        <w:t>Peningkatan dapat dilihat dari k</w:t>
      </w:r>
      <w:r w:rsidR="00C56764" w:rsidRPr="00600F9E">
        <w:rPr>
          <w:rFonts w:ascii="Arial" w:hAnsi="Arial" w:cs="Arial"/>
        </w:rPr>
        <w:t xml:space="preserve">etuntasan aspek minat belajar peserta didik pada siklus I sebanyak 55% (11 </w:t>
      </w:r>
      <w:r w:rsidR="00C56764">
        <w:rPr>
          <w:rFonts w:ascii="Arial" w:hAnsi="Arial" w:cs="Arial"/>
        </w:rPr>
        <w:t>peserta didik</w:t>
      </w:r>
      <w:r w:rsidR="00C56764" w:rsidRPr="00600F9E">
        <w:rPr>
          <w:rFonts w:ascii="Arial" w:hAnsi="Arial" w:cs="Arial"/>
        </w:rPr>
        <w:t xml:space="preserve">) dan meningkat menjadi 80% (16 </w:t>
      </w:r>
      <w:r w:rsidR="00C56764">
        <w:rPr>
          <w:rFonts w:ascii="Arial" w:hAnsi="Arial" w:cs="Arial"/>
        </w:rPr>
        <w:t>peserta didik</w:t>
      </w:r>
      <w:r w:rsidR="00C56764" w:rsidRPr="00600F9E">
        <w:rPr>
          <w:rFonts w:ascii="Arial" w:hAnsi="Arial" w:cs="Arial"/>
        </w:rPr>
        <w:t>) pada siklus II.</w:t>
      </w:r>
      <w:r w:rsidR="00C56764">
        <w:rPr>
          <w:rFonts w:ascii="Arial" w:hAnsi="Arial" w:cs="Arial"/>
        </w:rPr>
        <w:t xml:space="preserve"> H</w:t>
      </w:r>
      <w:r w:rsidR="001E0AAF" w:rsidRPr="00600F9E">
        <w:rPr>
          <w:rFonts w:ascii="Arial" w:hAnsi="Arial" w:cs="Arial"/>
        </w:rPr>
        <w:t>asil</w:t>
      </w:r>
      <w:r w:rsidR="00C56764">
        <w:rPr>
          <w:rFonts w:ascii="Arial" w:hAnsi="Arial" w:cs="Arial"/>
        </w:rPr>
        <w:t xml:space="preserve"> tes aspek pengetahuan</w:t>
      </w:r>
      <w:r w:rsidR="00C15F35" w:rsidRPr="00600F9E">
        <w:rPr>
          <w:rFonts w:ascii="Arial" w:hAnsi="Arial" w:cs="Arial"/>
        </w:rPr>
        <w:t xml:space="preserve"> </w:t>
      </w:r>
      <w:r w:rsidRPr="00600F9E">
        <w:rPr>
          <w:rFonts w:ascii="Arial" w:hAnsi="Arial" w:cs="Arial"/>
        </w:rPr>
        <w:t>peserta didik</w:t>
      </w:r>
      <w:r w:rsidR="00C15F35" w:rsidRPr="00600F9E">
        <w:rPr>
          <w:rFonts w:ascii="Arial" w:hAnsi="Arial" w:cs="Arial"/>
        </w:rPr>
        <w:t xml:space="preserve"> pada siklus I sebesar</w:t>
      </w:r>
      <w:r w:rsidR="0041614C" w:rsidRPr="00600F9E">
        <w:rPr>
          <w:rFonts w:ascii="Arial" w:hAnsi="Arial" w:cs="Arial"/>
        </w:rPr>
        <w:t xml:space="preserve"> </w:t>
      </w:r>
      <w:r w:rsidR="00C15F35" w:rsidRPr="00600F9E">
        <w:rPr>
          <w:rFonts w:ascii="Arial" w:hAnsi="Arial" w:cs="Arial"/>
        </w:rPr>
        <w:t>60% (12</w:t>
      </w:r>
      <w:r w:rsidR="00F659F8" w:rsidRPr="00600F9E">
        <w:rPr>
          <w:rFonts w:ascii="Arial" w:hAnsi="Arial" w:cs="Arial"/>
        </w:rPr>
        <w:t xml:space="preserve"> </w:t>
      </w:r>
      <w:r w:rsidR="009A4F42">
        <w:rPr>
          <w:rFonts w:ascii="Arial" w:hAnsi="Arial" w:cs="Arial"/>
        </w:rPr>
        <w:t>peserta didik</w:t>
      </w:r>
      <w:r w:rsidR="00F659F8" w:rsidRPr="00600F9E">
        <w:rPr>
          <w:rFonts w:ascii="Arial" w:hAnsi="Arial" w:cs="Arial"/>
        </w:rPr>
        <w:t xml:space="preserve">) </w:t>
      </w:r>
      <w:r w:rsidR="006E0218" w:rsidRPr="00600F9E">
        <w:rPr>
          <w:rFonts w:ascii="Arial" w:hAnsi="Arial" w:cs="Arial"/>
        </w:rPr>
        <w:t xml:space="preserve">dan </w:t>
      </w:r>
      <w:r w:rsidR="00C15F35" w:rsidRPr="00600F9E">
        <w:rPr>
          <w:rFonts w:ascii="Arial" w:hAnsi="Arial" w:cs="Arial"/>
        </w:rPr>
        <w:t>meningkat menjadi 80% (16</w:t>
      </w:r>
      <w:r w:rsidR="00F659F8" w:rsidRPr="00600F9E">
        <w:rPr>
          <w:rFonts w:ascii="Arial" w:hAnsi="Arial" w:cs="Arial"/>
        </w:rPr>
        <w:t xml:space="preserve"> </w:t>
      </w:r>
      <w:r w:rsidR="009A4F42">
        <w:rPr>
          <w:rFonts w:ascii="Arial" w:hAnsi="Arial" w:cs="Arial"/>
        </w:rPr>
        <w:t>peserta didik</w:t>
      </w:r>
      <w:r w:rsidR="00F659F8" w:rsidRPr="00600F9E">
        <w:rPr>
          <w:rFonts w:ascii="Arial" w:hAnsi="Arial" w:cs="Arial"/>
        </w:rPr>
        <w:t>)</w:t>
      </w:r>
      <w:r w:rsidR="00032984" w:rsidRPr="00600F9E">
        <w:rPr>
          <w:rFonts w:ascii="Arial" w:hAnsi="Arial" w:cs="Arial"/>
        </w:rPr>
        <w:t xml:space="preserve"> pada siklus II</w:t>
      </w:r>
      <w:r w:rsidR="00F659F8" w:rsidRPr="00600F9E">
        <w:rPr>
          <w:rFonts w:ascii="Arial" w:hAnsi="Arial" w:cs="Arial"/>
        </w:rPr>
        <w:t>.</w:t>
      </w:r>
      <w:r w:rsidR="00DF5369" w:rsidRPr="00600F9E">
        <w:rPr>
          <w:rFonts w:ascii="Arial" w:hAnsi="Arial" w:cs="Arial"/>
        </w:rPr>
        <w:t xml:space="preserve"> </w:t>
      </w:r>
      <w:r w:rsidR="00C15F35" w:rsidRPr="00600F9E">
        <w:rPr>
          <w:rFonts w:ascii="Arial" w:hAnsi="Arial" w:cs="Arial"/>
        </w:rPr>
        <w:t xml:space="preserve">Hasil aspek sikap peserta didik yang </w:t>
      </w:r>
      <w:r w:rsidR="00411CA5" w:rsidRPr="00600F9E">
        <w:rPr>
          <w:rFonts w:ascii="Arial" w:hAnsi="Arial" w:cs="Arial"/>
        </w:rPr>
        <w:t>yang tuntas (berka</w:t>
      </w:r>
      <w:r w:rsidR="00C15F35" w:rsidRPr="00600F9E">
        <w:rPr>
          <w:rFonts w:ascii="Arial" w:hAnsi="Arial" w:cs="Arial"/>
        </w:rPr>
        <w:t>tegori minimal baik) sebanyak 100</w:t>
      </w:r>
      <w:r w:rsidR="00411CA5" w:rsidRPr="00600F9E">
        <w:rPr>
          <w:rFonts w:ascii="Arial" w:hAnsi="Arial" w:cs="Arial"/>
        </w:rPr>
        <w:t>% (</w:t>
      </w:r>
      <w:r w:rsidR="00C15F35" w:rsidRPr="00600F9E">
        <w:rPr>
          <w:rFonts w:ascii="Arial" w:hAnsi="Arial" w:cs="Arial"/>
        </w:rPr>
        <w:t>20</w:t>
      </w:r>
      <w:r w:rsidR="00032984" w:rsidRPr="00600F9E">
        <w:rPr>
          <w:rFonts w:ascii="Arial" w:hAnsi="Arial" w:cs="Arial"/>
        </w:rPr>
        <w:t xml:space="preserve"> </w:t>
      </w:r>
      <w:r w:rsidR="009A4F42">
        <w:rPr>
          <w:rFonts w:ascii="Arial" w:hAnsi="Arial" w:cs="Arial"/>
        </w:rPr>
        <w:t>peserta didik</w:t>
      </w:r>
      <w:r w:rsidR="00032984" w:rsidRPr="00600F9E">
        <w:rPr>
          <w:rFonts w:ascii="Arial" w:hAnsi="Arial" w:cs="Arial"/>
        </w:rPr>
        <w:t>)</w:t>
      </w:r>
      <w:r w:rsidR="00C15F35" w:rsidRPr="00600F9E">
        <w:rPr>
          <w:rFonts w:ascii="Arial" w:hAnsi="Arial" w:cs="Arial"/>
        </w:rPr>
        <w:t>, dengan indikator aspek kerjasama belum mencapai target</w:t>
      </w:r>
      <w:r w:rsidR="00032984" w:rsidRPr="00600F9E">
        <w:rPr>
          <w:rFonts w:ascii="Arial" w:hAnsi="Arial" w:cs="Arial"/>
        </w:rPr>
        <w:t xml:space="preserve"> dan </w:t>
      </w:r>
      <w:r w:rsidR="00C15F35" w:rsidRPr="00600F9E">
        <w:rPr>
          <w:rFonts w:ascii="Arial" w:hAnsi="Arial" w:cs="Arial"/>
        </w:rPr>
        <w:t xml:space="preserve">meningkat menjadi </w:t>
      </w:r>
      <w:r w:rsidR="00032984" w:rsidRPr="00600F9E">
        <w:rPr>
          <w:rFonts w:ascii="Arial" w:hAnsi="Arial" w:cs="Arial"/>
        </w:rPr>
        <w:t>100%</w:t>
      </w:r>
      <w:r w:rsidR="006E70F7" w:rsidRPr="00600F9E">
        <w:rPr>
          <w:rFonts w:ascii="Arial" w:hAnsi="Arial" w:cs="Arial"/>
        </w:rPr>
        <w:t xml:space="preserve"> pada siklus II</w:t>
      </w:r>
      <w:r w:rsidR="00C15F35" w:rsidRPr="00600F9E">
        <w:rPr>
          <w:rFonts w:ascii="Arial" w:hAnsi="Arial" w:cs="Arial"/>
        </w:rPr>
        <w:t xml:space="preserve"> dengan indikator aspek kerjasama mencapai target</w:t>
      </w:r>
      <w:r w:rsidR="00E07956" w:rsidRPr="00600F9E">
        <w:rPr>
          <w:rFonts w:ascii="Arial" w:hAnsi="Arial" w:cs="Arial"/>
        </w:rPr>
        <w:t xml:space="preserve">. </w:t>
      </w:r>
      <w:r w:rsidR="00C15F35" w:rsidRPr="00600F9E">
        <w:rPr>
          <w:rFonts w:ascii="Arial" w:hAnsi="Arial" w:cs="Arial"/>
        </w:rPr>
        <w:t xml:space="preserve">Aspek </w:t>
      </w:r>
      <w:r w:rsidR="006D11A0" w:rsidRPr="00600F9E">
        <w:rPr>
          <w:rFonts w:ascii="Arial" w:hAnsi="Arial" w:cs="Arial"/>
        </w:rPr>
        <w:t xml:space="preserve">keterampilan </w:t>
      </w:r>
      <w:r w:rsidR="00C15F35" w:rsidRPr="00600F9E">
        <w:rPr>
          <w:rFonts w:ascii="Arial" w:hAnsi="Arial" w:cs="Arial"/>
        </w:rPr>
        <w:t>peserta didik</w:t>
      </w:r>
      <w:r w:rsidR="006D11A0" w:rsidRPr="00600F9E">
        <w:rPr>
          <w:rFonts w:ascii="Arial" w:hAnsi="Arial" w:cs="Arial"/>
        </w:rPr>
        <w:t xml:space="preserve"> pada siklus I sudah </w:t>
      </w:r>
      <w:r w:rsidR="00EE3688" w:rsidRPr="00600F9E">
        <w:rPr>
          <w:rFonts w:ascii="Arial" w:hAnsi="Arial" w:cs="Arial"/>
        </w:rPr>
        <w:t xml:space="preserve">mencapai </w:t>
      </w:r>
      <w:r w:rsidR="006D11A0" w:rsidRPr="00600F9E">
        <w:rPr>
          <w:rFonts w:ascii="Arial" w:hAnsi="Arial" w:cs="Arial"/>
        </w:rPr>
        <w:t xml:space="preserve">ketuntasan </w:t>
      </w:r>
      <w:r w:rsidR="00E07956" w:rsidRPr="00600F9E">
        <w:rPr>
          <w:rFonts w:ascii="Arial" w:hAnsi="Arial" w:cs="Arial"/>
        </w:rPr>
        <w:t>100%</w:t>
      </w:r>
      <w:r w:rsidR="00EE3688" w:rsidRPr="00600F9E">
        <w:rPr>
          <w:rFonts w:ascii="Arial" w:hAnsi="Arial" w:cs="Arial"/>
        </w:rPr>
        <w:t>.</w:t>
      </w:r>
      <w:r w:rsidR="00C15F35" w:rsidRPr="00600F9E">
        <w:rPr>
          <w:rFonts w:ascii="Arial" w:hAnsi="Arial" w:cs="Arial"/>
        </w:rPr>
        <w:t xml:space="preserve"> </w:t>
      </w:r>
      <w:r w:rsidR="0057545C" w:rsidRPr="00600F9E">
        <w:rPr>
          <w:rFonts w:ascii="Arial" w:hAnsi="Arial" w:cs="Arial"/>
        </w:rPr>
        <w:t>Perbandingan hasil tindakan siklus I dan siklus II disajikan dalam Gambar 1.</w:t>
      </w:r>
    </w:p>
    <w:p w:rsidR="003A086E" w:rsidRPr="00EE3F0F" w:rsidRDefault="003A086E" w:rsidP="003A086E">
      <w:pPr>
        <w:pStyle w:val="ListParagraph"/>
        <w:spacing w:after="0" w:line="240" w:lineRule="auto"/>
        <w:ind w:left="0" w:firstLine="540"/>
        <w:jc w:val="both"/>
        <w:rPr>
          <w:rFonts w:ascii="Arial" w:hAnsi="Arial" w:cs="Arial"/>
          <w:szCs w:val="24"/>
        </w:rPr>
      </w:pPr>
      <w:r w:rsidRPr="00EE3F0F">
        <w:rPr>
          <w:rFonts w:ascii="Arial" w:hAnsi="Arial" w:cs="Arial"/>
          <w:szCs w:val="24"/>
        </w:rPr>
        <w:t xml:space="preserve">Analisis hubungan penerapan model pembelajaran </w:t>
      </w:r>
      <w:r w:rsidRPr="00EE3F0F">
        <w:rPr>
          <w:rFonts w:ascii="Arial" w:hAnsi="Arial" w:cs="Arial"/>
          <w:i/>
          <w:szCs w:val="24"/>
        </w:rPr>
        <w:t>problem solving</w:t>
      </w:r>
      <w:r w:rsidRPr="00EE3F0F">
        <w:rPr>
          <w:rFonts w:ascii="Arial" w:hAnsi="Arial" w:cs="Arial"/>
          <w:szCs w:val="24"/>
        </w:rPr>
        <w:t xml:space="preserve"> menggunakan strategi peta konsep </w:t>
      </w:r>
      <w:r>
        <w:rPr>
          <w:rFonts w:ascii="Arial" w:hAnsi="Arial" w:cs="Arial"/>
          <w:szCs w:val="24"/>
        </w:rPr>
        <w:t xml:space="preserve">yang </w:t>
      </w:r>
      <w:r w:rsidRPr="00EE3F0F">
        <w:rPr>
          <w:rFonts w:ascii="Arial" w:hAnsi="Arial" w:cs="Arial"/>
          <w:szCs w:val="24"/>
        </w:rPr>
        <w:t xml:space="preserve">dapat meningkatkan minat dan prestasi belajar kimia pada materi larutan penyangga. Model pembelajaran </w:t>
      </w:r>
      <w:r w:rsidRPr="00EE3F0F">
        <w:rPr>
          <w:rFonts w:ascii="Arial" w:hAnsi="Arial" w:cs="Arial"/>
          <w:i/>
          <w:szCs w:val="24"/>
        </w:rPr>
        <w:t xml:space="preserve">problem solving </w:t>
      </w:r>
      <w:r w:rsidRPr="00EE3F0F">
        <w:rPr>
          <w:rFonts w:ascii="Arial" w:hAnsi="Arial" w:cs="Arial"/>
          <w:szCs w:val="24"/>
        </w:rPr>
        <w:t xml:space="preserve">merupakan model pembelajaran dengan prinsip melatih peserta didik untuk dapat memecahkan masalah yang berasal dari pendidik atau dari peserta didik itu sendiri. Model pembelajaran </w:t>
      </w:r>
      <w:r w:rsidRPr="00EE3F0F">
        <w:rPr>
          <w:rFonts w:ascii="Arial" w:hAnsi="Arial" w:cs="Arial"/>
          <w:i/>
          <w:szCs w:val="24"/>
        </w:rPr>
        <w:t>problem solving</w:t>
      </w:r>
      <w:r w:rsidRPr="00EE3F0F">
        <w:rPr>
          <w:rFonts w:ascii="Arial" w:hAnsi="Arial" w:cs="Arial"/>
          <w:szCs w:val="24"/>
        </w:rPr>
        <w:t xml:space="preserve"> jika dilakukan dengan sepenuhnya </w:t>
      </w:r>
      <w:proofErr w:type="gramStart"/>
      <w:r w:rsidRPr="00EE3F0F">
        <w:rPr>
          <w:rFonts w:ascii="Arial" w:hAnsi="Arial" w:cs="Arial"/>
          <w:szCs w:val="24"/>
        </w:rPr>
        <w:t>akan</w:t>
      </w:r>
      <w:proofErr w:type="gramEnd"/>
      <w:r w:rsidRPr="00EE3F0F">
        <w:rPr>
          <w:rFonts w:ascii="Arial" w:hAnsi="Arial" w:cs="Arial"/>
          <w:szCs w:val="24"/>
        </w:rPr>
        <w:t xml:space="preserve"> </w:t>
      </w:r>
      <w:r w:rsidRPr="00EE3F0F">
        <w:rPr>
          <w:rFonts w:ascii="Arial" w:hAnsi="Arial" w:cs="Arial"/>
          <w:szCs w:val="24"/>
        </w:rPr>
        <w:lastRenderedPageBreak/>
        <w:t xml:space="preserve">membutuhkan waktu yang lama karena langkah-langkah model </w:t>
      </w:r>
      <w:r w:rsidRPr="00EE3F0F">
        <w:rPr>
          <w:rFonts w:ascii="Arial" w:hAnsi="Arial" w:cs="Arial"/>
          <w:i/>
          <w:szCs w:val="24"/>
        </w:rPr>
        <w:t>problem solving</w:t>
      </w:r>
      <w:r w:rsidRPr="00EE3F0F">
        <w:rPr>
          <w:rFonts w:ascii="Arial" w:hAnsi="Arial" w:cs="Arial"/>
          <w:szCs w:val="24"/>
        </w:rPr>
        <w:t xml:space="preserve"> yaitu mendefinisikan masalah, men</w:t>
      </w:r>
      <w:r>
        <w:rPr>
          <w:rFonts w:ascii="Arial" w:hAnsi="Arial" w:cs="Arial"/>
          <w:szCs w:val="24"/>
        </w:rPr>
        <w:t>-</w:t>
      </w:r>
      <w:r w:rsidRPr="00EE3F0F">
        <w:rPr>
          <w:rFonts w:ascii="Arial" w:hAnsi="Arial" w:cs="Arial"/>
          <w:szCs w:val="24"/>
        </w:rPr>
        <w:t xml:space="preserve">diagnosis masalah, merumuskan alternatif strategi, menentukan dan menetapkan strategi pilihan, dan melakukan evaluasi. Penggunaan strategi peta konsep dapat mengatasi kekurangan model pembelajaran </w:t>
      </w:r>
      <w:r w:rsidRPr="00EE3F0F">
        <w:rPr>
          <w:rFonts w:ascii="Arial" w:hAnsi="Arial" w:cs="Arial"/>
          <w:i/>
          <w:szCs w:val="24"/>
        </w:rPr>
        <w:t>problem solving</w:t>
      </w:r>
      <w:r w:rsidRPr="00EE3F0F">
        <w:rPr>
          <w:rFonts w:ascii="Arial" w:hAnsi="Arial" w:cs="Arial"/>
          <w:szCs w:val="24"/>
        </w:rPr>
        <w:t xml:space="preserve"> yang terkesan mem</w:t>
      </w:r>
      <w:r>
        <w:rPr>
          <w:rFonts w:ascii="Arial" w:hAnsi="Arial" w:cs="Arial"/>
          <w:szCs w:val="24"/>
        </w:rPr>
        <w:t>-</w:t>
      </w:r>
      <w:r w:rsidRPr="00EE3F0F">
        <w:rPr>
          <w:rFonts w:ascii="Arial" w:hAnsi="Arial" w:cs="Arial"/>
          <w:szCs w:val="24"/>
        </w:rPr>
        <w:t xml:space="preserve">butuhkan waktu yang lama karena </w:t>
      </w:r>
      <w:r w:rsidRPr="00EE3F0F">
        <w:rPr>
          <w:rFonts w:ascii="Arial" w:hAnsi="Arial" w:cs="Arial"/>
          <w:szCs w:val="24"/>
        </w:rPr>
        <w:lastRenderedPageBreak/>
        <w:t>mempercepat dalam proses pembe</w:t>
      </w:r>
      <w:r>
        <w:rPr>
          <w:rFonts w:ascii="Arial" w:hAnsi="Arial" w:cs="Arial"/>
          <w:szCs w:val="24"/>
        </w:rPr>
        <w:t>-</w:t>
      </w:r>
      <w:r w:rsidRPr="00EE3F0F">
        <w:rPr>
          <w:rFonts w:ascii="Arial" w:hAnsi="Arial" w:cs="Arial"/>
          <w:szCs w:val="24"/>
        </w:rPr>
        <w:t>lajaran, hal tersebut dikarenakan strategi peta konsep masuk dalam sintak problem solving pada bagian merumuskan alternatif strategi serta menentukan dan menetapkan strategi pilihan. Pembelajaran akan berjalan sesuai yang ditargetkan dan tujuan pembelajaran akan tercapai dengan maksimal.</w:t>
      </w:r>
    </w:p>
    <w:p w:rsidR="00C721FA" w:rsidRDefault="00C721FA" w:rsidP="00BD0E9A">
      <w:pPr>
        <w:spacing w:after="0" w:line="240" w:lineRule="auto"/>
        <w:ind w:left="-284"/>
        <w:jc w:val="both"/>
        <w:rPr>
          <w:rFonts w:ascii="Arial" w:hAnsi="Arial" w:cs="Arial"/>
        </w:rPr>
        <w:sectPr w:rsidR="00C721FA" w:rsidSect="008001D8">
          <w:type w:val="continuous"/>
          <w:pgSz w:w="11907" w:h="16839" w:code="9"/>
          <w:pgMar w:top="1418" w:right="1701" w:bottom="1418" w:left="1701" w:header="720" w:footer="720" w:gutter="0"/>
          <w:cols w:num="2" w:space="720"/>
          <w:docGrid w:linePitch="360"/>
        </w:sectPr>
      </w:pPr>
    </w:p>
    <w:p w:rsidR="00564BC0" w:rsidRPr="00600F9E" w:rsidRDefault="00B04BBC" w:rsidP="00B04BBC">
      <w:pPr>
        <w:spacing w:before="120" w:after="0" w:line="240" w:lineRule="auto"/>
        <w:ind w:left="1276" w:hanging="1276"/>
        <w:jc w:val="both"/>
        <w:rPr>
          <w:rFonts w:ascii="Arial" w:hAnsi="Arial" w:cs="Arial"/>
        </w:rPr>
      </w:pPr>
      <w:r>
        <w:rPr>
          <w:noProof/>
        </w:rPr>
        <w:lastRenderedPageBreak/>
        <w:drawing>
          <wp:inline distT="0" distB="0" distL="0" distR="0" wp14:anchorId="21766B49" wp14:editId="56FE92E1">
            <wp:extent cx="5400675" cy="20478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77EC1" w:rsidRPr="00600F9E" w:rsidRDefault="00DA7733" w:rsidP="0058374A">
      <w:pPr>
        <w:spacing w:after="0" w:line="240" w:lineRule="auto"/>
        <w:ind w:left="1134" w:hanging="1134"/>
        <w:jc w:val="both"/>
        <w:rPr>
          <w:rFonts w:ascii="Arial" w:hAnsi="Arial" w:cs="Arial"/>
        </w:rPr>
      </w:pPr>
      <w:r>
        <w:rPr>
          <w:rFonts w:ascii="Arial" w:hAnsi="Arial" w:cs="Arial"/>
        </w:rPr>
        <w:t xml:space="preserve">Gambar 1. </w:t>
      </w:r>
      <w:r w:rsidR="008C02F6" w:rsidRPr="00600F9E">
        <w:rPr>
          <w:rFonts w:ascii="Arial" w:hAnsi="Arial" w:cs="Arial"/>
        </w:rPr>
        <w:t xml:space="preserve">Capaian </w:t>
      </w:r>
      <w:r w:rsidR="00B01E63" w:rsidRPr="00600F9E">
        <w:rPr>
          <w:rFonts w:ascii="Arial" w:hAnsi="Arial" w:cs="Arial"/>
        </w:rPr>
        <w:t>Aspek</w:t>
      </w:r>
      <w:r w:rsidR="000A564C" w:rsidRPr="00600F9E">
        <w:rPr>
          <w:rFonts w:ascii="Arial" w:hAnsi="Arial" w:cs="Arial"/>
        </w:rPr>
        <w:t xml:space="preserve"> </w:t>
      </w:r>
      <w:r>
        <w:rPr>
          <w:rFonts w:ascii="Arial" w:hAnsi="Arial" w:cs="Arial"/>
        </w:rPr>
        <w:t>Minat</w:t>
      </w:r>
      <w:r w:rsidR="00C721FA">
        <w:rPr>
          <w:rFonts w:ascii="Arial" w:hAnsi="Arial" w:cs="Arial"/>
        </w:rPr>
        <w:t xml:space="preserve"> dan Prestasi Belajar Aspek</w:t>
      </w:r>
      <w:r>
        <w:rPr>
          <w:rFonts w:ascii="Arial" w:hAnsi="Arial" w:cs="Arial"/>
        </w:rPr>
        <w:t xml:space="preserve"> </w:t>
      </w:r>
      <w:r w:rsidR="00B01E63" w:rsidRPr="00600F9E">
        <w:rPr>
          <w:rFonts w:ascii="Arial" w:hAnsi="Arial" w:cs="Arial"/>
        </w:rPr>
        <w:t xml:space="preserve">Pengetahuan, Sikap dan </w:t>
      </w:r>
      <w:r w:rsidR="00C95A5F" w:rsidRPr="00600F9E">
        <w:rPr>
          <w:rFonts w:ascii="Arial" w:hAnsi="Arial" w:cs="Arial"/>
        </w:rPr>
        <w:t>Keterampilan</w:t>
      </w:r>
      <w:r w:rsidR="00FD5944" w:rsidRPr="00600F9E">
        <w:rPr>
          <w:rFonts w:ascii="Arial" w:hAnsi="Arial" w:cs="Arial"/>
        </w:rPr>
        <w:t xml:space="preserve"> pada </w:t>
      </w:r>
      <w:r w:rsidR="001011DB" w:rsidRPr="00600F9E">
        <w:rPr>
          <w:rFonts w:ascii="Arial" w:hAnsi="Arial" w:cs="Arial"/>
        </w:rPr>
        <w:t>Siklus I dan II</w:t>
      </w:r>
    </w:p>
    <w:p w:rsidR="00C721FA" w:rsidRDefault="00C721FA" w:rsidP="00EE3F0F">
      <w:pPr>
        <w:pStyle w:val="ListParagraph"/>
        <w:spacing w:after="0" w:line="240" w:lineRule="auto"/>
        <w:ind w:left="0" w:firstLine="540"/>
        <w:jc w:val="both"/>
        <w:rPr>
          <w:rFonts w:ascii="Arial" w:hAnsi="Arial" w:cs="Arial"/>
          <w:szCs w:val="24"/>
        </w:rPr>
      </w:pPr>
    </w:p>
    <w:p w:rsidR="00C721FA" w:rsidRDefault="00C721FA" w:rsidP="00B04BBC">
      <w:pPr>
        <w:pStyle w:val="ListParagraph"/>
        <w:spacing w:after="0" w:line="240" w:lineRule="auto"/>
        <w:ind w:left="0"/>
        <w:jc w:val="both"/>
        <w:rPr>
          <w:rFonts w:ascii="Arial" w:hAnsi="Arial" w:cs="Arial"/>
          <w:szCs w:val="24"/>
        </w:rPr>
        <w:sectPr w:rsidR="00C721FA" w:rsidSect="00C721FA">
          <w:type w:val="continuous"/>
          <w:pgSz w:w="11907" w:h="16839" w:code="9"/>
          <w:pgMar w:top="1418" w:right="1701" w:bottom="1418" w:left="1701" w:header="720" w:footer="720" w:gutter="0"/>
          <w:cols w:space="720"/>
          <w:docGrid w:linePitch="360"/>
        </w:sectPr>
      </w:pPr>
    </w:p>
    <w:p w:rsidR="00EE3F0F" w:rsidRPr="00EE3F0F" w:rsidRDefault="00EE3F0F" w:rsidP="00EE3F0F">
      <w:pPr>
        <w:pStyle w:val="ListParagraph"/>
        <w:spacing w:after="160" w:line="240" w:lineRule="auto"/>
        <w:ind w:left="0" w:firstLine="540"/>
        <w:jc w:val="both"/>
        <w:rPr>
          <w:rFonts w:ascii="Arial" w:hAnsi="Arial" w:cs="Arial"/>
          <w:szCs w:val="24"/>
        </w:rPr>
      </w:pPr>
      <w:r w:rsidRPr="00EE3F0F">
        <w:rPr>
          <w:rFonts w:ascii="Arial" w:hAnsi="Arial" w:cs="Arial"/>
          <w:szCs w:val="24"/>
        </w:rPr>
        <w:lastRenderedPageBreak/>
        <w:t xml:space="preserve">Model pembelajaran </w:t>
      </w:r>
      <w:r w:rsidRPr="00EE3F0F">
        <w:rPr>
          <w:rFonts w:ascii="Arial" w:hAnsi="Arial" w:cs="Arial"/>
          <w:i/>
          <w:szCs w:val="24"/>
        </w:rPr>
        <w:t xml:space="preserve">problem solving </w:t>
      </w:r>
      <w:r w:rsidRPr="00EE3F0F">
        <w:rPr>
          <w:rFonts w:ascii="Arial" w:hAnsi="Arial" w:cs="Arial"/>
          <w:szCs w:val="24"/>
        </w:rPr>
        <w:t xml:space="preserve">melatih peserta didik untuk dapat mengkonstruksikan pemahaman peserta didik dan melatih peserta didik untuk dapat menganalisis masalah sehingga dapat menemukan sendiri ilmu pengetahuan yang ingin ditranfer oleh pendidik. Proses penemuan ilmu pengetahuan yang dilakukan peserta didik membuat peserta didik lebih berkesan dan ilmu pengetahuan yang diperoleh akan bertahan lebih lama. Strategi peta konsep membantu peserta didik dalam mempermudah proses konstruksi ilmu pengetahuan dalam pemahaman materi sehingga proses pembelajaran berkesan lebih mudah dan menyenangkan. </w:t>
      </w:r>
    </w:p>
    <w:p w:rsidR="00EE3F0F" w:rsidRDefault="00EE3F0F" w:rsidP="00EE3F0F">
      <w:pPr>
        <w:pStyle w:val="ListParagraph"/>
        <w:spacing w:after="160" w:line="240" w:lineRule="auto"/>
        <w:ind w:left="0" w:firstLine="540"/>
        <w:jc w:val="both"/>
        <w:rPr>
          <w:rFonts w:ascii="Arial" w:hAnsi="Arial" w:cs="Arial"/>
          <w:szCs w:val="24"/>
        </w:rPr>
      </w:pPr>
      <w:r w:rsidRPr="00EE3F0F">
        <w:rPr>
          <w:rFonts w:ascii="Arial" w:hAnsi="Arial" w:cs="Arial"/>
          <w:szCs w:val="24"/>
        </w:rPr>
        <w:t xml:space="preserve">Penggunaan </w:t>
      </w:r>
      <w:r w:rsidRPr="00F93A90">
        <w:rPr>
          <w:rFonts w:ascii="Arial" w:hAnsi="Arial" w:cs="Arial"/>
          <w:i/>
          <w:szCs w:val="24"/>
        </w:rPr>
        <w:t>problem solving</w:t>
      </w:r>
      <w:r w:rsidRPr="00EE3F0F">
        <w:rPr>
          <w:rFonts w:ascii="Arial" w:hAnsi="Arial" w:cs="Arial"/>
          <w:szCs w:val="24"/>
        </w:rPr>
        <w:t xml:space="preserve"> dengan strategi peta konsep dapat meningkatkan minat dan prestasi belajar peserta didik pada materi larutan penyangga. Larutan penyangga merupakan materi pelajaran kimia yang memerlukan proses analisis yang mendalam agar dapat memahami materi larutan penyangga, selain itu peserta didik juga harus memahami </w:t>
      </w:r>
      <w:r w:rsidRPr="00EE3F0F">
        <w:rPr>
          <w:rFonts w:ascii="Arial" w:hAnsi="Arial" w:cs="Arial"/>
          <w:szCs w:val="24"/>
        </w:rPr>
        <w:lastRenderedPageBreak/>
        <w:t xml:space="preserve">konsep-konsep penting materi sebelum materi larutan penyangga yaitu konsep asam basa. Penggunaan </w:t>
      </w:r>
      <w:r w:rsidRPr="00EE3F0F">
        <w:rPr>
          <w:rFonts w:ascii="Arial" w:hAnsi="Arial" w:cs="Arial"/>
          <w:i/>
          <w:szCs w:val="24"/>
        </w:rPr>
        <w:t>problem solving</w:t>
      </w:r>
      <w:r w:rsidRPr="00EE3F0F">
        <w:rPr>
          <w:rFonts w:ascii="Arial" w:hAnsi="Arial" w:cs="Arial"/>
          <w:szCs w:val="24"/>
        </w:rPr>
        <w:t xml:space="preserve"> dengan strategi peta konsep sesuai dengan karakteristik materi larutan penyangga. </w:t>
      </w:r>
      <w:r w:rsidRPr="00EE3F0F">
        <w:rPr>
          <w:rFonts w:ascii="Arial" w:hAnsi="Arial" w:cs="Arial"/>
          <w:i/>
          <w:szCs w:val="24"/>
        </w:rPr>
        <w:t>Problem solving</w:t>
      </w:r>
      <w:r w:rsidRPr="00EE3F0F">
        <w:rPr>
          <w:rFonts w:ascii="Arial" w:hAnsi="Arial" w:cs="Arial"/>
          <w:szCs w:val="24"/>
        </w:rPr>
        <w:t xml:space="preserve"> akan menuntun peserta didik untuk menganalisis lebih mendalam tentang materi larutan penyangga dan strategi peta konsep akan mempermudah peserta didik dalam memahami materi larutan penyangga karena membantu peserta didik dalam menghubungkan materi larutan penyangga dengan konsep-konsep penting yang merupakan konsep dasar untuk mempelajari materi larutan penyangga sehingga materi larutan menjadi mata</w:t>
      </w:r>
      <w:r w:rsidR="00F259BF">
        <w:rPr>
          <w:rFonts w:ascii="Arial" w:hAnsi="Arial" w:cs="Arial"/>
          <w:szCs w:val="24"/>
        </w:rPr>
        <w:t xml:space="preserve"> </w:t>
      </w:r>
      <w:r w:rsidRPr="00EE3F0F">
        <w:rPr>
          <w:rFonts w:ascii="Arial" w:hAnsi="Arial" w:cs="Arial"/>
          <w:szCs w:val="24"/>
        </w:rPr>
        <w:t xml:space="preserve">pelajaran yang mudah. Proses pembelajaran tersebut </w:t>
      </w:r>
      <w:proofErr w:type="gramStart"/>
      <w:r w:rsidRPr="00EE3F0F">
        <w:rPr>
          <w:rFonts w:ascii="Arial" w:hAnsi="Arial" w:cs="Arial"/>
          <w:szCs w:val="24"/>
        </w:rPr>
        <w:t>akan</w:t>
      </w:r>
      <w:proofErr w:type="gramEnd"/>
      <w:r w:rsidRPr="00EE3F0F">
        <w:rPr>
          <w:rFonts w:ascii="Arial" w:hAnsi="Arial" w:cs="Arial"/>
          <w:szCs w:val="24"/>
        </w:rPr>
        <w:t xml:space="preserve"> membuat peserta didik lebih mudah dalam memahami materi larutan penyangga</w:t>
      </w:r>
      <w:r w:rsidR="00F93A90">
        <w:rPr>
          <w:rFonts w:ascii="Arial" w:hAnsi="Arial" w:cs="Arial"/>
          <w:szCs w:val="24"/>
        </w:rPr>
        <w:t xml:space="preserve"> dan pembelajaran bermakna dapat tercapai</w:t>
      </w:r>
      <w:r w:rsidRPr="00EE3F0F">
        <w:rPr>
          <w:rFonts w:ascii="Arial" w:hAnsi="Arial" w:cs="Arial"/>
          <w:szCs w:val="24"/>
        </w:rPr>
        <w:t>.</w:t>
      </w:r>
      <w:r w:rsidR="00DE35F3">
        <w:rPr>
          <w:rFonts w:ascii="Arial" w:hAnsi="Arial" w:cs="Arial"/>
          <w:szCs w:val="24"/>
        </w:rPr>
        <w:t xml:space="preserve"> Salah satu contoh peta konsep yang telah dibangun siswa saat pembelajaran laruta penyangga dapat dilihat dalam Gambar 2.</w:t>
      </w:r>
    </w:p>
    <w:p w:rsidR="00DE35F3" w:rsidRDefault="00DE35F3" w:rsidP="00EE3F0F">
      <w:pPr>
        <w:pStyle w:val="ListParagraph"/>
        <w:spacing w:after="160" w:line="240" w:lineRule="auto"/>
        <w:ind w:left="0" w:firstLine="540"/>
        <w:jc w:val="both"/>
        <w:rPr>
          <w:rFonts w:ascii="Arial" w:hAnsi="Arial" w:cs="Arial"/>
          <w:szCs w:val="24"/>
        </w:rPr>
      </w:pPr>
    </w:p>
    <w:p w:rsidR="00DE35F3" w:rsidRDefault="00DE35F3" w:rsidP="00EE3F0F">
      <w:pPr>
        <w:pStyle w:val="ListParagraph"/>
        <w:spacing w:after="160" w:line="240" w:lineRule="auto"/>
        <w:ind w:left="0" w:firstLine="540"/>
        <w:jc w:val="both"/>
        <w:rPr>
          <w:rFonts w:ascii="Arial" w:hAnsi="Arial" w:cs="Arial"/>
          <w:szCs w:val="24"/>
        </w:rPr>
        <w:sectPr w:rsidR="00DE35F3" w:rsidSect="008001D8">
          <w:type w:val="continuous"/>
          <w:pgSz w:w="11907" w:h="16839" w:code="9"/>
          <w:pgMar w:top="1418" w:right="1701" w:bottom="1418" w:left="1701" w:header="720" w:footer="720" w:gutter="0"/>
          <w:cols w:num="2" w:space="720"/>
          <w:docGrid w:linePitch="360"/>
        </w:sectPr>
      </w:pPr>
    </w:p>
    <w:p w:rsidR="00DE35F3" w:rsidRPr="00EE3F0F" w:rsidRDefault="00DE35F3" w:rsidP="00512675">
      <w:pPr>
        <w:pStyle w:val="ListParagraph"/>
        <w:spacing w:after="160" w:line="240" w:lineRule="auto"/>
        <w:ind w:left="567" w:hanging="567"/>
        <w:jc w:val="both"/>
        <w:rPr>
          <w:rFonts w:ascii="Arial" w:hAnsi="Arial" w:cs="Arial"/>
          <w:szCs w:val="24"/>
        </w:rPr>
      </w:pPr>
    </w:p>
    <w:p w:rsidR="00DE35F3" w:rsidRDefault="00512675" w:rsidP="00512675">
      <w:pPr>
        <w:pStyle w:val="ListParagraph"/>
        <w:spacing w:after="0" w:line="240" w:lineRule="auto"/>
        <w:ind w:left="0"/>
        <w:jc w:val="both"/>
        <w:rPr>
          <w:rFonts w:ascii="Arial" w:hAnsi="Arial" w:cs="Arial"/>
          <w:szCs w:val="24"/>
        </w:rPr>
      </w:pPr>
      <w:r>
        <w:rPr>
          <w:rFonts w:ascii="Arial" w:hAnsi="Arial" w:cs="Arial"/>
          <w:noProof/>
          <w:szCs w:val="24"/>
        </w:rPr>
        <w:drawing>
          <wp:inline distT="0" distB="0" distL="0" distR="0">
            <wp:extent cx="5390515" cy="3179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0515" cy="3179445"/>
                    </a:xfrm>
                    <a:prstGeom prst="rect">
                      <a:avLst/>
                    </a:prstGeom>
                    <a:noFill/>
                    <a:ln>
                      <a:noFill/>
                    </a:ln>
                  </pic:spPr>
                </pic:pic>
              </a:graphicData>
            </a:graphic>
          </wp:inline>
        </w:drawing>
      </w:r>
    </w:p>
    <w:p w:rsidR="00DE35F3" w:rsidRDefault="00DE35F3" w:rsidP="00EE3F0F">
      <w:pPr>
        <w:pStyle w:val="ListParagraph"/>
        <w:spacing w:after="0" w:line="240" w:lineRule="auto"/>
        <w:ind w:left="0" w:firstLine="540"/>
        <w:jc w:val="both"/>
        <w:rPr>
          <w:rFonts w:ascii="Arial" w:hAnsi="Arial" w:cs="Arial"/>
          <w:szCs w:val="24"/>
        </w:rPr>
      </w:pPr>
    </w:p>
    <w:p w:rsidR="00DE35F3" w:rsidRDefault="00512675" w:rsidP="00FB6F29">
      <w:pPr>
        <w:pStyle w:val="ListParagraph"/>
        <w:spacing w:after="0" w:line="240" w:lineRule="auto"/>
        <w:ind w:left="1134" w:hanging="1134"/>
        <w:jc w:val="both"/>
        <w:rPr>
          <w:rFonts w:ascii="Arial" w:hAnsi="Arial" w:cs="Arial"/>
          <w:szCs w:val="24"/>
        </w:rPr>
      </w:pPr>
      <w:r>
        <w:rPr>
          <w:rFonts w:ascii="Arial" w:hAnsi="Arial" w:cs="Arial"/>
          <w:szCs w:val="24"/>
        </w:rPr>
        <w:t xml:space="preserve">Gambar 2. </w:t>
      </w:r>
      <w:r w:rsidRPr="00512675">
        <w:rPr>
          <w:rFonts w:ascii="Arial" w:hAnsi="Arial" w:cs="Arial"/>
          <w:szCs w:val="24"/>
        </w:rPr>
        <w:t xml:space="preserve">Salah satu contoh </w:t>
      </w:r>
      <w:r w:rsidR="00FB6F29">
        <w:rPr>
          <w:rFonts w:ascii="Arial" w:hAnsi="Arial" w:cs="Arial"/>
          <w:szCs w:val="24"/>
        </w:rPr>
        <w:t xml:space="preserve">hasil </w:t>
      </w:r>
      <w:r w:rsidRPr="00512675">
        <w:rPr>
          <w:rFonts w:ascii="Arial" w:hAnsi="Arial" w:cs="Arial"/>
          <w:szCs w:val="24"/>
        </w:rPr>
        <w:t xml:space="preserve">peta konsep yang telah dibangun siswa </w:t>
      </w:r>
      <w:r w:rsidR="00FB6F29">
        <w:rPr>
          <w:rFonts w:ascii="Arial" w:hAnsi="Arial" w:cs="Arial"/>
          <w:szCs w:val="24"/>
        </w:rPr>
        <w:t xml:space="preserve">pada </w:t>
      </w:r>
      <w:r w:rsidRPr="00512675">
        <w:rPr>
          <w:rFonts w:ascii="Arial" w:hAnsi="Arial" w:cs="Arial"/>
          <w:szCs w:val="24"/>
        </w:rPr>
        <w:t>saat pembelajaran laruta penyangga</w:t>
      </w:r>
      <w:r w:rsidR="00FB6F29">
        <w:rPr>
          <w:rFonts w:ascii="Arial" w:hAnsi="Arial" w:cs="Arial"/>
          <w:szCs w:val="24"/>
        </w:rPr>
        <w:t xml:space="preserve"> pada pertemuan 1</w:t>
      </w:r>
    </w:p>
    <w:p w:rsidR="00DE35F3" w:rsidRDefault="00DE35F3" w:rsidP="00EE3F0F">
      <w:pPr>
        <w:pStyle w:val="ListParagraph"/>
        <w:spacing w:after="0" w:line="240" w:lineRule="auto"/>
        <w:ind w:left="0" w:firstLine="540"/>
        <w:jc w:val="both"/>
        <w:rPr>
          <w:rFonts w:ascii="Arial" w:hAnsi="Arial" w:cs="Arial"/>
          <w:szCs w:val="24"/>
        </w:rPr>
      </w:pPr>
    </w:p>
    <w:p w:rsidR="00DE35F3" w:rsidRDefault="00DE35F3" w:rsidP="00EE3F0F">
      <w:pPr>
        <w:pStyle w:val="ListParagraph"/>
        <w:spacing w:after="0" w:line="240" w:lineRule="auto"/>
        <w:ind w:left="0" w:firstLine="540"/>
        <w:jc w:val="both"/>
        <w:rPr>
          <w:rFonts w:ascii="Arial" w:hAnsi="Arial" w:cs="Arial"/>
          <w:szCs w:val="24"/>
        </w:rPr>
        <w:sectPr w:rsidR="00DE35F3" w:rsidSect="00DE35F3">
          <w:type w:val="continuous"/>
          <w:pgSz w:w="11907" w:h="16839" w:code="9"/>
          <w:pgMar w:top="1418" w:right="1701" w:bottom="1418" w:left="1701" w:header="720" w:footer="720" w:gutter="0"/>
          <w:cols w:space="720"/>
          <w:docGrid w:linePitch="360"/>
        </w:sectPr>
      </w:pPr>
    </w:p>
    <w:p w:rsidR="00EE3F0F" w:rsidRPr="00EE3F0F" w:rsidRDefault="00EE3F0F" w:rsidP="00EE3F0F">
      <w:pPr>
        <w:pStyle w:val="ListParagraph"/>
        <w:spacing w:after="0" w:line="240" w:lineRule="auto"/>
        <w:ind w:left="0" w:firstLine="540"/>
        <w:jc w:val="both"/>
        <w:rPr>
          <w:rFonts w:ascii="Arial" w:hAnsi="Arial" w:cs="Arial"/>
          <w:szCs w:val="24"/>
        </w:rPr>
      </w:pPr>
      <w:r w:rsidRPr="00EE3F0F">
        <w:rPr>
          <w:rFonts w:ascii="Arial" w:hAnsi="Arial" w:cs="Arial"/>
          <w:szCs w:val="24"/>
        </w:rPr>
        <w:lastRenderedPageBreak/>
        <w:t xml:space="preserve">Proses pembelajaran yang menarik dan materi larutan penyangga yang mudah </w:t>
      </w:r>
      <w:proofErr w:type="gramStart"/>
      <w:r w:rsidRPr="00EE3F0F">
        <w:rPr>
          <w:rFonts w:ascii="Arial" w:hAnsi="Arial" w:cs="Arial"/>
          <w:szCs w:val="24"/>
        </w:rPr>
        <w:t>akan</w:t>
      </w:r>
      <w:proofErr w:type="gramEnd"/>
      <w:r w:rsidRPr="00EE3F0F">
        <w:rPr>
          <w:rFonts w:ascii="Arial" w:hAnsi="Arial" w:cs="Arial"/>
          <w:szCs w:val="24"/>
        </w:rPr>
        <w:t xml:space="preserve"> membuat peserta didik tertarik untuk memahami materi larutan penyangga karena proses pembelajaran menyenangkan</w:t>
      </w:r>
      <w:r>
        <w:rPr>
          <w:rFonts w:ascii="Arial" w:hAnsi="Arial" w:cs="Arial"/>
          <w:szCs w:val="24"/>
        </w:rPr>
        <w:t xml:space="preserve"> dan tidak sulit untuk dipahami</w:t>
      </w:r>
      <w:r w:rsidRPr="00EE3F0F">
        <w:rPr>
          <w:rFonts w:ascii="Arial" w:hAnsi="Arial" w:cs="Arial"/>
          <w:szCs w:val="24"/>
        </w:rPr>
        <w:t xml:space="preserve">. Minat dan prestasi belajar peserta didik akan meningkat karena peserta didik tertarik untuk mengikuti proses pembelajaran yang diberikan oleh pendidik </w:t>
      </w:r>
      <w:r w:rsidR="00F93A90">
        <w:rPr>
          <w:rFonts w:ascii="Arial" w:hAnsi="Arial" w:cs="Arial"/>
          <w:szCs w:val="24"/>
        </w:rPr>
        <w:t xml:space="preserve">sehingga </w:t>
      </w:r>
      <w:r w:rsidRPr="00EE3F0F">
        <w:rPr>
          <w:rFonts w:ascii="Arial" w:hAnsi="Arial" w:cs="Arial"/>
          <w:szCs w:val="24"/>
        </w:rPr>
        <w:t>pemahaman materi peserta didik akan meningkat.</w:t>
      </w:r>
    </w:p>
    <w:p w:rsidR="00464F9F" w:rsidRPr="00EE3F0F" w:rsidRDefault="00EE3F0F" w:rsidP="00EE3F0F">
      <w:pPr>
        <w:autoSpaceDE w:val="0"/>
        <w:autoSpaceDN w:val="0"/>
        <w:adjustRightInd w:val="0"/>
        <w:spacing w:after="0" w:line="240" w:lineRule="auto"/>
        <w:ind w:firstLine="540"/>
        <w:jc w:val="both"/>
        <w:rPr>
          <w:rFonts w:ascii="Arial" w:hAnsi="Arial" w:cs="Arial"/>
        </w:rPr>
      </w:pPr>
      <w:r w:rsidRPr="00EE3F0F">
        <w:rPr>
          <w:rFonts w:ascii="Arial" w:hAnsi="Arial" w:cs="Arial"/>
          <w:bCs/>
        </w:rPr>
        <w:t xml:space="preserve">Perbedaan siklus I dan siklus II </w:t>
      </w:r>
      <w:r w:rsidR="008A7A88">
        <w:rPr>
          <w:rFonts w:ascii="Arial" w:hAnsi="Arial" w:cs="Arial"/>
          <w:bCs/>
        </w:rPr>
        <w:t xml:space="preserve">pada </w:t>
      </w:r>
      <w:r w:rsidRPr="00EE3F0F">
        <w:rPr>
          <w:rFonts w:ascii="Arial" w:hAnsi="Arial" w:cs="Arial"/>
          <w:bCs/>
        </w:rPr>
        <w:t xml:space="preserve">proses pembelajaran terletak pada jenis </w:t>
      </w:r>
      <w:r w:rsidRPr="00EE3F0F">
        <w:rPr>
          <w:rFonts w:ascii="Arial" w:hAnsi="Arial" w:cs="Arial"/>
          <w:i/>
        </w:rPr>
        <w:t xml:space="preserve">problem solving </w:t>
      </w:r>
      <w:r w:rsidRPr="00EE3F0F">
        <w:rPr>
          <w:rFonts w:ascii="Arial" w:hAnsi="Arial" w:cs="Arial"/>
        </w:rPr>
        <w:t>yang digunakan oleh peneliti</w:t>
      </w:r>
      <w:r w:rsidR="008A7A88">
        <w:rPr>
          <w:rFonts w:ascii="Arial" w:hAnsi="Arial" w:cs="Arial"/>
        </w:rPr>
        <w:t xml:space="preserve"> dalam proses penelitian tindakan kelas</w:t>
      </w:r>
      <w:r w:rsidRPr="00EE3F0F">
        <w:rPr>
          <w:rFonts w:ascii="Arial" w:hAnsi="Arial" w:cs="Arial"/>
        </w:rPr>
        <w:t xml:space="preserve">. Siklus I menggunakan </w:t>
      </w:r>
      <w:r w:rsidRPr="00EE3F0F">
        <w:rPr>
          <w:rFonts w:ascii="Arial" w:hAnsi="Arial" w:cs="Arial"/>
          <w:i/>
        </w:rPr>
        <w:t>problem solving</w:t>
      </w:r>
      <w:r w:rsidRPr="00EE3F0F">
        <w:rPr>
          <w:rFonts w:ascii="Arial" w:hAnsi="Arial" w:cs="Arial"/>
        </w:rPr>
        <w:t xml:space="preserve"> dengan sumber masalah yang berasal dari pendidik dan peserta didik memecahkan masalah tersebut. Siklus II menggunakan </w:t>
      </w:r>
      <w:r w:rsidRPr="00EE3F0F">
        <w:rPr>
          <w:rFonts w:ascii="Arial" w:hAnsi="Arial" w:cs="Arial"/>
          <w:i/>
        </w:rPr>
        <w:t xml:space="preserve">problem solving </w:t>
      </w:r>
      <w:r w:rsidRPr="00EE3F0F">
        <w:rPr>
          <w:rFonts w:ascii="Arial" w:hAnsi="Arial" w:cs="Arial"/>
        </w:rPr>
        <w:t>dengan sumber masalah yang berasal dari peserta didik dan peserta didik yang memecahkan masalah</w:t>
      </w:r>
      <w:r w:rsidR="008A7A88">
        <w:rPr>
          <w:rFonts w:ascii="Arial" w:hAnsi="Arial" w:cs="Arial"/>
        </w:rPr>
        <w:t xml:space="preserve"> tersebut</w:t>
      </w:r>
      <w:r w:rsidRPr="00EE3F0F">
        <w:rPr>
          <w:rFonts w:ascii="Arial" w:hAnsi="Arial" w:cs="Arial"/>
        </w:rPr>
        <w:t xml:space="preserve">. Penggunaan </w:t>
      </w:r>
      <w:r w:rsidRPr="00EE3F0F">
        <w:rPr>
          <w:rFonts w:ascii="Arial" w:hAnsi="Arial" w:cs="Arial"/>
          <w:i/>
        </w:rPr>
        <w:t xml:space="preserve">problem solving </w:t>
      </w:r>
      <w:r w:rsidRPr="00EE3F0F">
        <w:rPr>
          <w:rFonts w:ascii="Arial" w:hAnsi="Arial" w:cs="Arial"/>
        </w:rPr>
        <w:t xml:space="preserve">dengan masalah yang bersumber pada peserta didik lebih baik dari pada proses pembelajaran </w:t>
      </w:r>
      <w:r w:rsidRPr="00EE3F0F">
        <w:rPr>
          <w:rFonts w:ascii="Arial" w:hAnsi="Arial" w:cs="Arial"/>
          <w:i/>
        </w:rPr>
        <w:t xml:space="preserve">problem solving </w:t>
      </w:r>
      <w:r w:rsidRPr="00EE3F0F">
        <w:rPr>
          <w:rFonts w:ascii="Arial" w:hAnsi="Arial" w:cs="Arial"/>
        </w:rPr>
        <w:t xml:space="preserve">yang </w:t>
      </w:r>
      <w:r w:rsidRPr="00EE3F0F">
        <w:rPr>
          <w:rFonts w:ascii="Arial" w:hAnsi="Arial" w:cs="Arial"/>
        </w:rPr>
        <w:lastRenderedPageBreak/>
        <w:t xml:space="preserve">berasal dari pendidik. Peningkatan minat dan prestasi belajar peserta didik dikarenakan peserta didik membangun </w:t>
      </w:r>
      <w:r w:rsidR="005F6B72">
        <w:rPr>
          <w:rFonts w:ascii="Arial" w:hAnsi="Arial" w:cs="Arial"/>
        </w:rPr>
        <w:t>ilmu pengetahuan dari</w:t>
      </w:r>
      <w:r w:rsidRPr="00EE3F0F">
        <w:rPr>
          <w:rFonts w:ascii="Arial" w:hAnsi="Arial" w:cs="Arial"/>
        </w:rPr>
        <w:t xml:space="preserve"> pola pikir pemecahan masalah dari masalah yang dibuat peserta didik sendiri, sehingga pemahaman peserta didik lebih mendalam dan lebih mudah dalam memahami materi larutan penyangga. Peserta didik yang mudah dalam memahami materi yang disampaikan </w:t>
      </w:r>
      <w:r w:rsidR="005F6B72">
        <w:rPr>
          <w:rFonts w:ascii="Arial" w:hAnsi="Arial" w:cs="Arial"/>
        </w:rPr>
        <w:t>akan</w:t>
      </w:r>
      <w:r w:rsidRPr="00EE3F0F">
        <w:rPr>
          <w:rFonts w:ascii="Arial" w:hAnsi="Arial" w:cs="Arial"/>
        </w:rPr>
        <w:t xml:space="preserve"> dapat meningkatkan minat dan prestasi belajar peserta didik</w:t>
      </w:r>
      <w:r w:rsidR="005F6B72">
        <w:rPr>
          <w:rFonts w:ascii="Arial" w:hAnsi="Arial" w:cs="Arial"/>
        </w:rPr>
        <w:t xml:space="preserve"> karena proses pembelajaran yang membuat materi pelajaran lebih mudah</w:t>
      </w:r>
      <w:r w:rsidRPr="00EE3F0F">
        <w:rPr>
          <w:rFonts w:ascii="Arial" w:hAnsi="Arial" w:cs="Arial"/>
        </w:rPr>
        <w:t>.</w:t>
      </w:r>
    </w:p>
    <w:p w:rsidR="005638C5" w:rsidRPr="00464F9F" w:rsidRDefault="005638C5" w:rsidP="00464F9F">
      <w:pPr>
        <w:autoSpaceDE w:val="0"/>
        <w:autoSpaceDN w:val="0"/>
        <w:adjustRightInd w:val="0"/>
        <w:spacing w:after="0" w:line="240" w:lineRule="auto"/>
        <w:jc w:val="both"/>
        <w:rPr>
          <w:rFonts w:ascii="Arial" w:hAnsi="Arial" w:cs="Arial"/>
          <w:bCs/>
        </w:rPr>
      </w:pPr>
    </w:p>
    <w:p w:rsidR="009475EA" w:rsidRPr="00600F9E" w:rsidRDefault="009475EA" w:rsidP="009475EA">
      <w:pPr>
        <w:autoSpaceDE w:val="0"/>
        <w:autoSpaceDN w:val="0"/>
        <w:adjustRightInd w:val="0"/>
        <w:spacing w:after="0" w:line="240" w:lineRule="auto"/>
        <w:rPr>
          <w:rFonts w:ascii="Arial" w:hAnsi="Arial" w:cs="Arial"/>
          <w:b/>
          <w:bCs/>
        </w:rPr>
      </w:pPr>
      <w:r w:rsidRPr="00600F9E">
        <w:rPr>
          <w:rFonts w:ascii="Arial" w:hAnsi="Arial" w:cs="Arial"/>
          <w:b/>
          <w:bCs/>
        </w:rPr>
        <w:t>KESIMPULAN</w:t>
      </w:r>
    </w:p>
    <w:p w:rsidR="009475EA" w:rsidRPr="00600F9E" w:rsidRDefault="00FD5944" w:rsidP="00AF3273">
      <w:pPr>
        <w:autoSpaceDE w:val="0"/>
        <w:autoSpaceDN w:val="0"/>
        <w:adjustRightInd w:val="0"/>
        <w:spacing w:after="0" w:line="240" w:lineRule="auto"/>
        <w:ind w:firstLine="567"/>
        <w:jc w:val="both"/>
        <w:rPr>
          <w:rFonts w:ascii="Arial" w:hAnsi="Arial" w:cs="Arial"/>
        </w:rPr>
      </w:pPr>
      <w:r w:rsidRPr="00600F9E">
        <w:rPr>
          <w:rFonts w:ascii="Arial" w:hAnsi="Arial" w:cs="Arial"/>
        </w:rPr>
        <w:t xml:space="preserve">Hasil Peneitian Tindakan Kelas </w:t>
      </w:r>
      <w:r w:rsidR="009475EA" w:rsidRPr="00600F9E">
        <w:rPr>
          <w:rFonts w:ascii="Arial" w:hAnsi="Arial" w:cs="Arial"/>
        </w:rPr>
        <w:t xml:space="preserve">yang dilakukan dapat disimpulkan bahwa </w:t>
      </w:r>
      <w:r w:rsidRPr="00600F9E">
        <w:rPr>
          <w:rFonts w:ascii="Arial" w:hAnsi="Arial" w:cs="Arial"/>
        </w:rPr>
        <w:t xml:space="preserve">dengan </w:t>
      </w:r>
      <w:r w:rsidR="009475EA" w:rsidRPr="00600F9E">
        <w:rPr>
          <w:rFonts w:ascii="Arial" w:hAnsi="Arial" w:cs="Arial"/>
        </w:rPr>
        <w:t xml:space="preserve">penerapan model pembelajaran </w:t>
      </w:r>
      <w:r w:rsidRPr="00600F9E">
        <w:rPr>
          <w:rFonts w:ascii="Arial" w:hAnsi="Arial" w:cs="Arial"/>
          <w:i/>
        </w:rPr>
        <w:t xml:space="preserve">problem solving </w:t>
      </w:r>
      <w:r w:rsidRPr="00600F9E">
        <w:rPr>
          <w:rFonts w:ascii="Arial" w:hAnsi="Arial" w:cs="Arial"/>
        </w:rPr>
        <w:t xml:space="preserve">dengan strategi peta konsep </w:t>
      </w:r>
      <w:r w:rsidR="009475EA" w:rsidRPr="00600F9E">
        <w:rPr>
          <w:rFonts w:ascii="Arial" w:hAnsi="Arial" w:cs="Arial"/>
        </w:rPr>
        <w:t xml:space="preserve">dapat meningkatkan </w:t>
      </w:r>
      <w:r w:rsidRPr="00600F9E">
        <w:rPr>
          <w:rFonts w:ascii="Arial" w:hAnsi="Arial" w:cs="Arial"/>
        </w:rPr>
        <w:t>minat peserta didik</w:t>
      </w:r>
      <w:r w:rsidR="00944C50" w:rsidRPr="00600F9E">
        <w:rPr>
          <w:rFonts w:ascii="Arial" w:hAnsi="Arial" w:cs="Arial"/>
        </w:rPr>
        <w:t xml:space="preserve"> 55% pada siklus I menjadi 80% pada siklus II.</w:t>
      </w:r>
      <w:r w:rsidR="009475EA" w:rsidRPr="00600F9E">
        <w:rPr>
          <w:rFonts w:ascii="Arial" w:hAnsi="Arial" w:cs="Arial"/>
        </w:rPr>
        <w:t xml:space="preserve"> </w:t>
      </w:r>
      <w:r w:rsidR="00944C50" w:rsidRPr="00600F9E">
        <w:rPr>
          <w:rFonts w:ascii="Arial" w:hAnsi="Arial" w:cs="Arial"/>
        </w:rPr>
        <w:t xml:space="preserve">Persentase ketuntasan prestasi belajar </w:t>
      </w:r>
      <w:r w:rsidR="009475EA" w:rsidRPr="00600F9E">
        <w:rPr>
          <w:rFonts w:ascii="Arial" w:hAnsi="Arial" w:cs="Arial"/>
        </w:rPr>
        <w:t>aspek pengetahuan</w:t>
      </w:r>
      <w:r w:rsidR="00944C50" w:rsidRPr="00600F9E">
        <w:rPr>
          <w:rFonts w:ascii="Arial" w:hAnsi="Arial" w:cs="Arial"/>
        </w:rPr>
        <w:t xml:space="preserve"> pada siklus I sebesar 60</w:t>
      </w:r>
      <w:r w:rsidR="00A744EF" w:rsidRPr="00600F9E">
        <w:rPr>
          <w:rFonts w:ascii="Arial" w:hAnsi="Arial" w:cs="Arial"/>
        </w:rPr>
        <w:t>% pada siklus I</w:t>
      </w:r>
      <w:r w:rsidR="00944C50" w:rsidRPr="00600F9E">
        <w:rPr>
          <w:rFonts w:ascii="Arial" w:hAnsi="Arial" w:cs="Arial"/>
        </w:rPr>
        <w:t xml:space="preserve"> dan meningkat menjadi 80% pada siklus II.</w:t>
      </w:r>
      <w:r w:rsidR="00A744EF" w:rsidRPr="00600F9E">
        <w:rPr>
          <w:rFonts w:ascii="Arial" w:hAnsi="Arial" w:cs="Arial"/>
        </w:rPr>
        <w:t xml:space="preserve"> </w:t>
      </w:r>
      <w:r w:rsidR="00944C50" w:rsidRPr="00600F9E">
        <w:rPr>
          <w:rFonts w:ascii="Arial" w:hAnsi="Arial" w:cs="Arial"/>
        </w:rPr>
        <w:t xml:space="preserve">Persentase ketuntasan aspek sikap </w:t>
      </w:r>
      <w:r w:rsidR="00A744EF" w:rsidRPr="00600F9E">
        <w:rPr>
          <w:rFonts w:ascii="Arial" w:hAnsi="Arial" w:cs="Arial"/>
        </w:rPr>
        <w:t xml:space="preserve">pada siklus I </w:t>
      </w:r>
      <w:r w:rsidR="00944C50" w:rsidRPr="00600F9E">
        <w:rPr>
          <w:rFonts w:ascii="Arial" w:hAnsi="Arial" w:cs="Arial"/>
        </w:rPr>
        <w:t xml:space="preserve">sebesar 100% dengan </w:t>
      </w:r>
      <w:r w:rsidR="00944C50" w:rsidRPr="00600F9E">
        <w:rPr>
          <w:rFonts w:ascii="Arial" w:hAnsi="Arial" w:cs="Arial"/>
        </w:rPr>
        <w:lastRenderedPageBreak/>
        <w:t xml:space="preserve">indikator kerjasama belum mencapai ketuntasan dan </w:t>
      </w:r>
      <w:r w:rsidR="00A744EF" w:rsidRPr="00600F9E">
        <w:rPr>
          <w:rFonts w:ascii="Arial" w:hAnsi="Arial" w:cs="Arial"/>
        </w:rPr>
        <w:t xml:space="preserve">meningkat menjadi 100% </w:t>
      </w:r>
      <w:r w:rsidR="00944C50" w:rsidRPr="00600F9E">
        <w:rPr>
          <w:rFonts w:ascii="Arial" w:hAnsi="Arial" w:cs="Arial"/>
        </w:rPr>
        <w:t xml:space="preserve">dengan indikator kerjasama sudah mencapai ketuntasan </w:t>
      </w:r>
      <w:r w:rsidR="00A744EF" w:rsidRPr="00600F9E">
        <w:rPr>
          <w:rFonts w:ascii="Arial" w:hAnsi="Arial" w:cs="Arial"/>
        </w:rPr>
        <w:t xml:space="preserve">pada siklus II dan aspek keterampilan </w:t>
      </w:r>
      <w:r w:rsidR="00BA34F1" w:rsidRPr="00600F9E">
        <w:rPr>
          <w:rFonts w:ascii="Arial" w:hAnsi="Arial" w:cs="Arial"/>
        </w:rPr>
        <w:t>telah tuntas 100% pada siklus</w:t>
      </w:r>
      <w:r w:rsidR="00944C50" w:rsidRPr="00600F9E">
        <w:rPr>
          <w:rFonts w:ascii="Arial" w:hAnsi="Arial" w:cs="Arial"/>
        </w:rPr>
        <w:t xml:space="preserve"> I</w:t>
      </w:r>
      <w:r w:rsidR="00465108" w:rsidRPr="00600F9E">
        <w:rPr>
          <w:rFonts w:ascii="Arial" w:hAnsi="Arial" w:cs="Arial"/>
        </w:rPr>
        <w:t xml:space="preserve"> pada materi pokok Larutan Penyangga di </w:t>
      </w:r>
      <w:r w:rsidR="009475EA" w:rsidRPr="00600F9E">
        <w:rPr>
          <w:rFonts w:ascii="Arial" w:hAnsi="Arial" w:cs="Arial"/>
        </w:rPr>
        <w:t xml:space="preserve">kelas </w:t>
      </w:r>
      <w:r w:rsidR="00944C50" w:rsidRPr="00600F9E">
        <w:rPr>
          <w:rFonts w:ascii="Arial" w:hAnsi="Arial" w:cs="Arial"/>
        </w:rPr>
        <w:t>XI Lintas Minat Kimia 1</w:t>
      </w:r>
      <w:r w:rsidR="009475EA" w:rsidRPr="00600F9E">
        <w:rPr>
          <w:rFonts w:ascii="Arial" w:hAnsi="Arial" w:cs="Arial"/>
        </w:rPr>
        <w:t xml:space="preserve"> Semester genap SMA </w:t>
      </w:r>
      <w:r w:rsidR="00944C50" w:rsidRPr="00600F9E">
        <w:rPr>
          <w:rFonts w:ascii="Arial" w:hAnsi="Arial" w:cs="Arial"/>
        </w:rPr>
        <w:t>Negeri</w:t>
      </w:r>
      <w:r w:rsidR="009475EA" w:rsidRPr="00600F9E">
        <w:rPr>
          <w:rFonts w:ascii="Arial" w:hAnsi="Arial" w:cs="Arial"/>
        </w:rPr>
        <w:t xml:space="preserve"> 2 Surakarta </w:t>
      </w:r>
      <w:r w:rsidR="00944C50" w:rsidRPr="00600F9E">
        <w:rPr>
          <w:rFonts w:ascii="Arial" w:hAnsi="Arial" w:cs="Arial"/>
        </w:rPr>
        <w:t>tahun pelajaran 2015/2016</w:t>
      </w:r>
      <w:r w:rsidR="00465108" w:rsidRPr="00600F9E">
        <w:rPr>
          <w:rFonts w:ascii="Arial" w:hAnsi="Arial" w:cs="Arial"/>
        </w:rPr>
        <w:t>.</w:t>
      </w:r>
    </w:p>
    <w:p w:rsidR="009475EA" w:rsidRPr="00600F9E" w:rsidRDefault="009475EA" w:rsidP="00643893">
      <w:pPr>
        <w:spacing w:after="0" w:line="240" w:lineRule="auto"/>
        <w:jc w:val="both"/>
        <w:rPr>
          <w:rFonts w:ascii="Arial" w:hAnsi="Arial" w:cs="Arial"/>
          <w:b/>
        </w:rPr>
      </w:pPr>
    </w:p>
    <w:p w:rsidR="00465108" w:rsidRPr="00600F9E" w:rsidRDefault="00465108" w:rsidP="00465108">
      <w:pPr>
        <w:autoSpaceDE w:val="0"/>
        <w:autoSpaceDN w:val="0"/>
        <w:adjustRightInd w:val="0"/>
        <w:spacing w:after="0" w:line="240" w:lineRule="auto"/>
        <w:rPr>
          <w:rFonts w:ascii="Arial" w:hAnsi="Arial" w:cs="Arial"/>
          <w:b/>
          <w:bCs/>
        </w:rPr>
      </w:pPr>
      <w:r w:rsidRPr="00600F9E">
        <w:rPr>
          <w:rFonts w:ascii="Arial" w:hAnsi="Arial" w:cs="Arial"/>
          <w:b/>
          <w:bCs/>
        </w:rPr>
        <w:t>UCAPAN TERIMAKASIH</w:t>
      </w:r>
    </w:p>
    <w:p w:rsidR="00465108" w:rsidRPr="00C56764" w:rsidRDefault="00465108" w:rsidP="00AF3273">
      <w:pPr>
        <w:autoSpaceDE w:val="0"/>
        <w:autoSpaceDN w:val="0"/>
        <w:adjustRightInd w:val="0"/>
        <w:spacing w:after="0" w:line="240" w:lineRule="auto"/>
        <w:ind w:firstLine="567"/>
        <w:jc w:val="both"/>
        <w:rPr>
          <w:rFonts w:ascii="Arial" w:hAnsi="Arial" w:cs="Arial"/>
          <w:b/>
          <w:bCs/>
        </w:rPr>
      </w:pPr>
      <w:r w:rsidRPr="00600F9E">
        <w:rPr>
          <w:rFonts w:ascii="Arial" w:hAnsi="Arial" w:cs="Arial"/>
        </w:rPr>
        <w:t>Penulis mengucapkan terima kasih kepada</w:t>
      </w:r>
      <w:r w:rsidR="00C66259">
        <w:rPr>
          <w:rFonts w:ascii="Arial" w:hAnsi="Arial" w:cs="Arial"/>
        </w:rPr>
        <w:t xml:space="preserve"> </w:t>
      </w:r>
      <w:r w:rsidRPr="00600F9E">
        <w:rPr>
          <w:rFonts w:ascii="Arial" w:hAnsi="Arial" w:cs="Arial"/>
        </w:rPr>
        <w:t xml:space="preserve">Bapak </w:t>
      </w:r>
      <w:r w:rsidR="00757B52" w:rsidRPr="00600F9E">
        <w:rPr>
          <w:rFonts w:ascii="Arial" w:eastAsia="Times New Roman" w:hAnsi="Arial" w:cs="Arial"/>
        </w:rPr>
        <w:t>Drs. Sutikno, M.M.,</w:t>
      </w:r>
      <w:r w:rsidRPr="00600F9E">
        <w:rPr>
          <w:rFonts w:ascii="Arial" w:hAnsi="Arial" w:cs="Arial"/>
        </w:rPr>
        <w:t xml:space="preserve"> selaku Kepala Sekolah yang telah memberikan izin penelitian di SMA </w:t>
      </w:r>
      <w:r w:rsidR="00757B52" w:rsidRPr="00600F9E">
        <w:rPr>
          <w:rFonts w:ascii="Arial" w:hAnsi="Arial" w:cs="Arial"/>
        </w:rPr>
        <w:t>Negeri</w:t>
      </w:r>
      <w:r w:rsidR="00C66259">
        <w:rPr>
          <w:rFonts w:ascii="Arial" w:hAnsi="Arial" w:cs="Arial"/>
        </w:rPr>
        <w:t xml:space="preserve"> 2 Surakarta, </w:t>
      </w:r>
      <w:r w:rsidR="009E3334">
        <w:rPr>
          <w:rFonts w:ascii="Arial" w:hAnsi="Arial" w:cs="Arial"/>
        </w:rPr>
        <w:t xml:space="preserve">dan </w:t>
      </w:r>
      <w:r w:rsidRPr="00600F9E">
        <w:rPr>
          <w:rFonts w:ascii="Arial" w:hAnsi="Arial" w:cs="Arial"/>
        </w:rPr>
        <w:t xml:space="preserve">Bapak </w:t>
      </w:r>
      <w:r w:rsidR="00757B52" w:rsidRPr="00600F9E">
        <w:rPr>
          <w:rFonts w:ascii="Arial" w:eastAsia="Times New Roman" w:hAnsi="Arial" w:cs="Arial"/>
        </w:rPr>
        <w:t>Drs. H. Wagiman, M.Pd.</w:t>
      </w:r>
      <w:r w:rsidRPr="00600F9E">
        <w:rPr>
          <w:rFonts w:ascii="Arial" w:hAnsi="Arial" w:cs="Arial"/>
        </w:rPr>
        <w:t xml:space="preserve"> selaku </w:t>
      </w:r>
      <w:r w:rsidR="00C66259">
        <w:rPr>
          <w:rFonts w:ascii="Arial" w:hAnsi="Arial" w:cs="Arial"/>
        </w:rPr>
        <w:t xml:space="preserve">pendidik </w:t>
      </w:r>
      <w:r w:rsidRPr="00600F9E">
        <w:rPr>
          <w:rFonts w:ascii="Arial" w:hAnsi="Arial" w:cs="Arial"/>
        </w:rPr>
        <w:t xml:space="preserve">kimia yang </w:t>
      </w:r>
      <w:r w:rsidRPr="00C56764">
        <w:rPr>
          <w:rFonts w:ascii="Arial" w:hAnsi="Arial" w:cs="Arial"/>
        </w:rPr>
        <w:t xml:space="preserve">telah </w:t>
      </w:r>
      <w:r w:rsidR="00CC68EA">
        <w:rPr>
          <w:rFonts w:ascii="Arial" w:hAnsi="Arial" w:cs="Arial"/>
        </w:rPr>
        <w:t>membantu penelitia selama</w:t>
      </w:r>
      <w:r w:rsidRPr="00C56764">
        <w:rPr>
          <w:rFonts w:ascii="Arial" w:hAnsi="Arial" w:cs="Arial"/>
        </w:rPr>
        <w:t xml:space="preserve"> penelitian di SMA </w:t>
      </w:r>
      <w:r w:rsidR="0028292A" w:rsidRPr="00C56764">
        <w:rPr>
          <w:rFonts w:ascii="Arial" w:hAnsi="Arial" w:cs="Arial"/>
        </w:rPr>
        <w:t>Negeri</w:t>
      </w:r>
      <w:r w:rsidRPr="00C56764">
        <w:rPr>
          <w:rFonts w:ascii="Arial" w:hAnsi="Arial" w:cs="Arial"/>
        </w:rPr>
        <w:t xml:space="preserve"> 2 Surakarta</w:t>
      </w:r>
      <w:r w:rsidR="009E3334">
        <w:rPr>
          <w:rFonts w:ascii="Arial" w:hAnsi="Arial" w:cs="Arial"/>
        </w:rPr>
        <w:t>.</w:t>
      </w:r>
      <w:r w:rsidR="00C66259">
        <w:rPr>
          <w:rFonts w:ascii="Arial" w:hAnsi="Arial" w:cs="Arial"/>
        </w:rPr>
        <w:t xml:space="preserve"> </w:t>
      </w:r>
    </w:p>
    <w:p w:rsidR="00F14337" w:rsidRDefault="00F14337" w:rsidP="00F14337">
      <w:pPr>
        <w:spacing w:after="0" w:line="240" w:lineRule="auto"/>
        <w:rPr>
          <w:rFonts w:ascii="Arial" w:hAnsi="Arial" w:cs="Arial"/>
          <w:b/>
        </w:rPr>
      </w:pPr>
    </w:p>
    <w:p w:rsidR="00DD70EE" w:rsidRPr="00722BFF" w:rsidRDefault="00DD70EE" w:rsidP="00C56764">
      <w:pPr>
        <w:spacing w:after="0" w:line="240" w:lineRule="auto"/>
        <w:ind w:left="1276" w:hanging="1276"/>
        <w:rPr>
          <w:rFonts w:ascii="Arial" w:hAnsi="Arial" w:cs="Arial"/>
          <w:b/>
        </w:rPr>
      </w:pPr>
      <w:r w:rsidRPr="00722BFF">
        <w:rPr>
          <w:rFonts w:ascii="Arial" w:hAnsi="Arial" w:cs="Arial"/>
          <w:b/>
        </w:rPr>
        <w:t>DAFTAR RUJUKAN</w:t>
      </w:r>
    </w:p>
    <w:tbl>
      <w:tblPr>
        <w:tblW w:w="0" w:type="auto"/>
        <w:tblBorders>
          <w:top w:val="nil"/>
          <w:left w:val="nil"/>
          <w:bottom w:val="nil"/>
          <w:right w:val="nil"/>
        </w:tblBorders>
        <w:tblLayout w:type="fixed"/>
        <w:tblLook w:val="0000" w:firstRow="0" w:lastRow="0" w:firstColumn="0" w:lastColumn="0" w:noHBand="0" w:noVBand="0"/>
      </w:tblPr>
      <w:tblGrid>
        <w:gridCol w:w="4077"/>
      </w:tblGrid>
      <w:tr w:rsidR="00944C50" w:rsidRPr="00C56764" w:rsidTr="00AC23EA">
        <w:trPr>
          <w:trHeight w:val="482"/>
        </w:trPr>
        <w:tc>
          <w:tcPr>
            <w:tcW w:w="4077" w:type="dxa"/>
          </w:tcPr>
          <w:p w:rsidR="00722BFF" w:rsidRPr="00C56764" w:rsidRDefault="00EB3857" w:rsidP="00C56764">
            <w:pPr>
              <w:pStyle w:val="Default"/>
              <w:ind w:left="426" w:hanging="426"/>
              <w:jc w:val="both"/>
              <w:rPr>
                <w:color w:val="auto"/>
                <w:sz w:val="22"/>
                <w:szCs w:val="22"/>
              </w:rPr>
            </w:pPr>
            <w:r w:rsidRPr="00C56764">
              <w:rPr>
                <w:color w:val="auto"/>
                <w:sz w:val="22"/>
                <w:szCs w:val="22"/>
              </w:rPr>
              <w:t>[1]</w:t>
            </w:r>
            <w:r w:rsidRPr="00C56764">
              <w:rPr>
                <w:color w:val="auto"/>
                <w:sz w:val="22"/>
                <w:szCs w:val="22"/>
              </w:rPr>
              <w:tab/>
            </w:r>
            <w:r w:rsidR="00722BFF" w:rsidRPr="00C56764">
              <w:rPr>
                <w:bCs/>
                <w:sz w:val="22"/>
                <w:szCs w:val="22"/>
              </w:rPr>
              <w:t>Peraturan Menteri Pendidikan Nasional</w:t>
            </w:r>
            <w:r w:rsidR="00722BFF" w:rsidRPr="00C56764">
              <w:rPr>
                <w:sz w:val="22"/>
                <w:szCs w:val="22"/>
              </w:rPr>
              <w:t xml:space="preserve">. (2003). </w:t>
            </w:r>
            <w:r w:rsidR="00722BFF" w:rsidRPr="00C56764">
              <w:rPr>
                <w:i/>
                <w:iCs/>
                <w:sz w:val="22"/>
                <w:szCs w:val="22"/>
              </w:rPr>
              <w:t>Undang – Undang Republik Indonesia Nomor 20 Tahun 2003 Tentang Sistem Pendidikan Nasional</w:t>
            </w:r>
            <w:r w:rsidR="00722BFF" w:rsidRPr="00C56764">
              <w:rPr>
                <w:sz w:val="22"/>
                <w:szCs w:val="22"/>
              </w:rPr>
              <w:t>. Jakarta: Kemendiknas.</w:t>
            </w:r>
          </w:p>
          <w:p w:rsidR="006837F5" w:rsidRPr="00C56764" w:rsidRDefault="007D155D" w:rsidP="00C56764">
            <w:pPr>
              <w:pStyle w:val="Default"/>
              <w:ind w:left="426" w:hanging="426"/>
              <w:jc w:val="both"/>
              <w:rPr>
                <w:color w:val="auto"/>
                <w:sz w:val="22"/>
                <w:szCs w:val="22"/>
              </w:rPr>
            </w:pPr>
            <w:r w:rsidRPr="00C56764">
              <w:rPr>
                <w:bCs/>
                <w:color w:val="auto"/>
                <w:sz w:val="22"/>
                <w:szCs w:val="22"/>
              </w:rPr>
              <w:t>[2</w:t>
            </w:r>
            <w:proofErr w:type="gramStart"/>
            <w:r w:rsidRPr="00C56764">
              <w:rPr>
                <w:bCs/>
                <w:color w:val="auto"/>
                <w:sz w:val="22"/>
                <w:szCs w:val="22"/>
              </w:rPr>
              <w:t xml:space="preserve">]  </w:t>
            </w:r>
            <w:r w:rsidR="00863A8C" w:rsidRPr="00C56764">
              <w:rPr>
                <w:bCs/>
                <w:color w:val="auto"/>
                <w:sz w:val="22"/>
                <w:szCs w:val="22"/>
              </w:rPr>
              <w:t>Peraturan</w:t>
            </w:r>
            <w:proofErr w:type="gramEnd"/>
            <w:r w:rsidR="00863A8C" w:rsidRPr="00C56764">
              <w:rPr>
                <w:bCs/>
                <w:color w:val="auto"/>
                <w:sz w:val="22"/>
                <w:szCs w:val="22"/>
              </w:rPr>
              <w:t xml:space="preserve"> Menteri Pendidikan dan Kebudayaan. </w:t>
            </w:r>
            <w:r w:rsidR="00863A8C" w:rsidRPr="00C56764">
              <w:rPr>
                <w:color w:val="auto"/>
                <w:sz w:val="22"/>
                <w:szCs w:val="22"/>
              </w:rPr>
              <w:t xml:space="preserve">(2013). </w:t>
            </w:r>
            <w:r w:rsidR="00863A8C" w:rsidRPr="00C56764">
              <w:rPr>
                <w:i/>
                <w:color w:val="auto"/>
                <w:sz w:val="22"/>
                <w:szCs w:val="22"/>
              </w:rPr>
              <w:t xml:space="preserve">Salinan Lampiran Peraturan Menteri Pendidikan </w:t>
            </w:r>
            <w:r w:rsidR="00173B7C" w:rsidRPr="00C56764">
              <w:rPr>
                <w:i/>
                <w:color w:val="auto"/>
                <w:sz w:val="22"/>
                <w:szCs w:val="22"/>
              </w:rPr>
              <w:t>d</w:t>
            </w:r>
            <w:r w:rsidR="00863A8C" w:rsidRPr="00C56764">
              <w:rPr>
                <w:i/>
                <w:color w:val="auto"/>
                <w:sz w:val="22"/>
                <w:szCs w:val="22"/>
              </w:rPr>
              <w:t>an Kebudayaan Nomor 69 Tahun 2013</w:t>
            </w:r>
            <w:r w:rsidR="00863A8C" w:rsidRPr="00C56764">
              <w:rPr>
                <w:color w:val="auto"/>
                <w:sz w:val="22"/>
                <w:szCs w:val="22"/>
              </w:rPr>
              <w:t>. Jakarta: Kemendikbud</w:t>
            </w:r>
            <w:r w:rsidR="00A63FA4" w:rsidRPr="00C56764">
              <w:rPr>
                <w:color w:val="auto"/>
                <w:sz w:val="22"/>
                <w:szCs w:val="22"/>
              </w:rPr>
              <w:t>.</w:t>
            </w:r>
          </w:p>
          <w:p w:rsidR="00F14337" w:rsidRDefault="00465C43" w:rsidP="00AD54CB">
            <w:pPr>
              <w:tabs>
                <w:tab w:val="left" w:pos="900"/>
              </w:tabs>
              <w:autoSpaceDE w:val="0"/>
              <w:autoSpaceDN w:val="0"/>
              <w:adjustRightInd w:val="0"/>
              <w:spacing w:after="0" w:line="240" w:lineRule="auto"/>
              <w:ind w:left="450" w:hanging="450"/>
              <w:jc w:val="both"/>
              <w:rPr>
                <w:rFonts w:ascii="Arial" w:hAnsi="Arial" w:cs="Arial"/>
                <w:color w:val="FF0000"/>
              </w:rPr>
            </w:pPr>
            <w:r w:rsidRPr="00C56764">
              <w:rPr>
                <w:rFonts w:ascii="Arial" w:hAnsi="Arial" w:cs="Arial"/>
              </w:rPr>
              <w:t>[</w:t>
            </w:r>
            <w:r w:rsidR="00722BFF" w:rsidRPr="00C56764">
              <w:rPr>
                <w:rFonts w:ascii="Arial" w:hAnsi="Arial" w:cs="Arial"/>
              </w:rPr>
              <w:t>3</w:t>
            </w:r>
            <w:r w:rsidRPr="00C56764">
              <w:rPr>
                <w:rFonts w:ascii="Arial" w:hAnsi="Arial" w:cs="Arial"/>
              </w:rPr>
              <w:t>]</w:t>
            </w:r>
            <w:r w:rsidRPr="00C56764">
              <w:rPr>
                <w:rFonts w:ascii="Arial" w:hAnsi="Arial" w:cs="Arial"/>
                <w:color w:val="FF0000"/>
              </w:rPr>
              <w:tab/>
            </w:r>
            <w:r w:rsidR="00F14337" w:rsidRPr="00C56764">
              <w:rPr>
                <w:rFonts w:ascii="Arial" w:hAnsi="Arial" w:cs="Arial"/>
              </w:rPr>
              <w:t xml:space="preserve">Slameto. (2010). </w:t>
            </w:r>
            <w:r w:rsidR="00F14337" w:rsidRPr="00C56764">
              <w:rPr>
                <w:rFonts w:ascii="Arial" w:hAnsi="Arial" w:cs="Arial"/>
                <w:i/>
              </w:rPr>
              <w:t>Belajar dan Faktor-faktor yang Mempengaruhinya</w:t>
            </w:r>
            <w:r w:rsidR="00F14337" w:rsidRPr="00C56764">
              <w:rPr>
                <w:rFonts w:ascii="Arial" w:hAnsi="Arial" w:cs="Arial"/>
              </w:rPr>
              <w:t>. Jakarta: Rineka Cipta</w:t>
            </w:r>
          </w:p>
          <w:p w:rsidR="007D155D" w:rsidRPr="00AD54CB" w:rsidRDefault="00AD54CB" w:rsidP="00F14337">
            <w:pPr>
              <w:tabs>
                <w:tab w:val="left" w:pos="900"/>
              </w:tabs>
              <w:autoSpaceDE w:val="0"/>
              <w:autoSpaceDN w:val="0"/>
              <w:adjustRightInd w:val="0"/>
              <w:spacing w:after="0" w:line="240" w:lineRule="auto"/>
              <w:ind w:left="450" w:hanging="450"/>
              <w:jc w:val="both"/>
              <w:rPr>
                <w:rFonts w:ascii="Arial" w:hAnsi="Arial" w:cs="Arial"/>
                <w:color w:val="FF0000"/>
              </w:rPr>
            </w:pPr>
            <w:r>
              <w:rPr>
                <w:rFonts w:ascii="Arial" w:hAnsi="Arial" w:cs="Arial"/>
              </w:rPr>
              <w:t>[4]</w:t>
            </w:r>
            <w:r w:rsidR="00F14337">
              <w:rPr>
                <w:rFonts w:ascii="Arial" w:hAnsi="Arial" w:cs="Arial"/>
              </w:rPr>
              <w:t xml:space="preserve"> </w:t>
            </w:r>
            <w:r w:rsidR="00F14337" w:rsidRPr="005F6B72">
              <w:rPr>
                <w:rFonts w:ascii="Arial" w:hAnsi="Arial" w:cs="Arial"/>
              </w:rPr>
              <w:t>Marsita, R. A., Priatmokob, S.,</w:t>
            </w:r>
            <w:r w:rsidR="00073FBF">
              <w:rPr>
                <w:rFonts w:ascii="Arial" w:hAnsi="Arial" w:cs="Arial"/>
              </w:rPr>
              <w:t xml:space="preserve"> &amp;</w:t>
            </w:r>
            <w:r w:rsidR="00F14337" w:rsidRPr="005F6B72">
              <w:rPr>
                <w:rFonts w:ascii="Arial" w:hAnsi="Arial" w:cs="Arial"/>
              </w:rPr>
              <w:t xml:space="preserve"> Kusuma, E. (2010). </w:t>
            </w:r>
            <w:r w:rsidR="00F14337" w:rsidRPr="005F6B72">
              <w:rPr>
                <w:rFonts w:ascii="Arial" w:hAnsi="Arial" w:cs="Arial"/>
                <w:i/>
              </w:rPr>
              <w:t xml:space="preserve">Jurnal Inovasi Pendidikan Kimia, </w:t>
            </w:r>
            <w:r w:rsidR="00F14337" w:rsidRPr="005F6B72">
              <w:rPr>
                <w:rFonts w:ascii="Arial" w:hAnsi="Arial" w:cs="Arial"/>
              </w:rPr>
              <w:t>4(1), 512-520.</w:t>
            </w:r>
          </w:p>
          <w:p w:rsidR="00AC23EA" w:rsidRPr="00C56764" w:rsidRDefault="00AD54CB" w:rsidP="00C56764">
            <w:pPr>
              <w:tabs>
                <w:tab w:val="left" w:pos="900"/>
              </w:tabs>
              <w:autoSpaceDE w:val="0"/>
              <w:autoSpaceDN w:val="0"/>
              <w:adjustRightInd w:val="0"/>
              <w:spacing w:after="0" w:line="240" w:lineRule="auto"/>
              <w:ind w:left="450" w:hanging="450"/>
              <w:jc w:val="both"/>
              <w:rPr>
                <w:rFonts w:ascii="Arial" w:hAnsi="Arial" w:cs="Arial"/>
              </w:rPr>
            </w:pPr>
            <w:r>
              <w:rPr>
                <w:rFonts w:ascii="Arial" w:hAnsi="Arial" w:cs="Arial"/>
              </w:rPr>
              <w:t>[5</w:t>
            </w:r>
            <w:r w:rsidR="007D155D" w:rsidRPr="00C56764">
              <w:rPr>
                <w:rFonts w:ascii="Arial" w:hAnsi="Arial" w:cs="Arial"/>
              </w:rPr>
              <w:t>]</w:t>
            </w:r>
            <w:r w:rsidR="007D155D" w:rsidRPr="00C56764">
              <w:rPr>
                <w:rFonts w:ascii="Arial" w:hAnsi="Arial" w:cs="Arial"/>
                <w:color w:val="FF0000"/>
              </w:rPr>
              <w:tab/>
            </w:r>
            <w:r w:rsidR="007D155D" w:rsidRPr="00C56764">
              <w:rPr>
                <w:rFonts w:ascii="Arial" w:hAnsi="Arial" w:cs="Arial"/>
              </w:rPr>
              <w:t xml:space="preserve">Sanjaya, W. (2006). </w:t>
            </w:r>
            <w:r w:rsidR="007D155D" w:rsidRPr="00C56764">
              <w:rPr>
                <w:rFonts w:ascii="Arial" w:hAnsi="Arial" w:cs="Arial"/>
                <w:i/>
              </w:rPr>
              <w:t xml:space="preserve">Strategi Pembelajaran Berorientasi Standar Proses Pendidikan. </w:t>
            </w:r>
            <w:r w:rsidR="007D155D" w:rsidRPr="00C56764">
              <w:rPr>
                <w:rFonts w:ascii="Arial" w:hAnsi="Arial" w:cs="Arial"/>
              </w:rPr>
              <w:t xml:space="preserve">Jakarta: Prenada Media. </w:t>
            </w:r>
          </w:p>
        </w:tc>
      </w:tr>
    </w:tbl>
    <w:p w:rsidR="00E966F1" w:rsidRDefault="00465C43" w:rsidP="008A7A88">
      <w:pPr>
        <w:spacing w:after="0" w:line="240" w:lineRule="auto"/>
        <w:ind w:left="450" w:hanging="450"/>
        <w:jc w:val="both"/>
        <w:rPr>
          <w:rFonts w:ascii="Arial" w:hAnsi="Arial" w:cs="Arial"/>
          <w:color w:val="FF0000"/>
        </w:rPr>
      </w:pPr>
      <w:r w:rsidRPr="00C56764">
        <w:rPr>
          <w:rFonts w:ascii="Arial" w:hAnsi="Arial" w:cs="Arial"/>
        </w:rPr>
        <w:t>[</w:t>
      </w:r>
      <w:r w:rsidR="00AD54CB">
        <w:rPr>
          <w:rFonts w:ascii="Arial" w:hAnsi="Arial" w:cs="Arial"/>
        </w:rPr>
        <w:t>6</w:t>
      </w:r>
      <w:r w:rsidR="00EB3857" w:rsidRPr="00C56764">
        <w:rPr>
          <w:rFonts w:ascii="Arial" w:hAnsi="Arial" w:cs="Arial"/>
        </w:rPr>
        <w:t>]</w:t>
      </w:r>
      <w:r w:rsidR="00EB3857" w:rsidRPr="00C56764">
        <w:rPr>
          <w:rFonts w:ascii="Arial" w:hAnsi="Arial" w:cs="Arial"/>
          <w:color w:val="FF0000"/>
        </w:rPr>
        <w:tab/>
      </w:r>
      <w:r w:rsidR="007D155D" w:rsidRPr="00C56764">
        <w:rPr>
          <w:rFonts w:ascii="Arial" w:hAnsi="Arial" w:cs="Arial"/>
        </w:rPr>
        <w:t xml:space="preserve">Hamdani. (2011). </w:t>
      </w:r>
      <w:r w:rsidR="007D155D" w:rsidRPr="00C56764">
        <w:rPr>
          <w:rFonts w:ascii="Arial" w:hAnsi="Arial" w:cs="Arial"/>
          <w:i/>
        </w:rPr>
        <w:t>Strategi Belajar Mengajar</w:t>
      </w:r>
      <w:r w:rsidR="007D155D" w:rsidRPr="00C56764">
        <w:rPr>
          <w:rFonts w:ascii="Arial" w:hAnsi="Arial" w:cs="Arial"/>
        </w:rPr>
        <w:t>. Bandung: Pustaka Setia.</w:t>
      </w:r>
    </w:p>
    <w:p w:rsidR="00E966F1" w:rsidRPr="008A7A88" w:rsidRDefault="008A7A88" w:rsidP="008A7A88">
      <w:pPr>
        <w:spacing w:after="0" w:line="240" w:lineRule="auto"/>
        <w:ind w:left="450" w:hanging="450"/>
        <w:jc w:val="both"/>
        <w:rPr>
          <w:rFonts w:ascii="Arial" w:hAnsi="Arial" w:cs="Arial"/>
        </w:rPr>
      </w:pPr>
      <w:r w:rsidRPr="00C56764">
        <w:rPr>
          <w:rFonts w:ascii="Arial" w:hAnsi="Arial" w:cs="Arial"/>
        </w:rPr>
        <w:t>[</w:t>
      </w:r>
      <w:r>
        <w:rPr>
          <w:rFonts w:ascii="Arial" w:hAnsi="Arial" w:cs="Arial"/>
        </w:rPr>
        <w:t>6</w:t>
      </w:r>
      <w:proofErr w:type="gramStart"/>
      <w:r w:rsidRPr="00C56764">
        <w:rPr>
          <w:rFonts w:ascii="Arial" w:hAnsi="Arial" w:cs="Arial"/>
        </w:rPr>
        <w:t>]</w:t>
      </w:r>
      <w:r>
        <w:rPr>
          <w:rFonts w:ascii="Arial" w:hAnsi="Arial" w:cs="Arial"/>
        </w:rPr>
        <w:t xml:space="preserve">  </w:t>
      </w:r>
      <w:r w:rsidR="00E966F1" w:rsidRPr="008A7A88">
        <w:rPr>
          <w:rFonts w:ascii="Arial" w:hAnsi="Arial" w:cs="Arial"/>
        </w:rPr>
        <w:t>Fisch</w:t>
      </w:r>
      <w:r w:rsidRPr="008A7A88">
        <w:rPr>
          <w:rFonts w:ascii="Arial" w:hAnsi="Arial" w:cs="Arial"/>
        </w:rPr>
        <w:t>er</w:t>
      </w:r>
      <w:proofErr w:type="gramEnd"/>
      <w:r w:rsidRPr="008A7A88">
        <w:rPr>
          <w:rFonts w:ascii="Arial" w:hAnsi="Arial" w:cs="Arial"/>
        </w:rPr>
        <w:t>, A., &amp; Neubert, J. C. (2015)</w:t>
      </w:r>
      <w:r w:rsidR="00E966F1" w:rsidRPr="008A7A88">
        <w:rPr>
          <w:rFonts w:ascii="Arial" w:hAnsi="Arial" w:cs="Arial"/>
        </w:rPr>
        <w:t xml:space="preserve">. </w:t>
      </w:r>
      <w:r w:rsidR="00E966F1" w:rsidRPr="008A7A88">
        <w:rPr>
          <w:rFonts w:ascii="Arial" w:hAnsi="Arial" w:cs="Arial"/>
          <w:i/>
        </w:rPr>
        <w:t>Jurnal of Dynamic Decision Making</w:t>
      </w:r>
      <w:r w:rsidRPr="008A7A88">
        <w:rPr>
          <w:rFonts w:ascii="Arial" w:hAnsi="Arial" w:cs="Arial"/>
        </w:rPr>
        <w:t>,</w:t>
      </w:r>
      <w:r w:rsidR="00073FBF">
        <w:rPr>
          <w:rFonts w:ascii="Arial" w:hAnsi="Arial" w:cs="Arial"/>
        </w:rPr>
        <w:t xml:space="preserve"> </w:t>
      </w:r>
      <w:r w:rsidR="00AE3B2E">
        <w:rPr>
          <w:rFonts w:ascii="Arial" w:hAnsi="Arial" w:cs="Arial"/>
        </w:rPr>
        <w:t>1(</w:t>
      </w:r>
      <w:r w:rsidRPr="008A7A88">
        <w:rPr>
          <w:rFonts w:ascii="Arial" w:hAnsi="Arial" w:cs="Arial"/>
        </w:rPr>
        <w:t>6</w:t>
      </w:r>
      <w:r w:rsidR="00AE3B2E">
        <w:rPr>
          <w:rFonts w:ascii="Arial" w:hAnsi="Arial" w:cs="Arial"/>
        </w:rPr>
        <w:t>), 1-13.</w:t>
      </w:r>
      <w:r w:rsidRPr="008A7A88">
        <w:rPr>
          <w:rFonts w:ascii="Arial" w:hAnsi="Arial" w:cs="Arial"/>
        </w:rPr>
        <w:t xml:space="preserve"> doi: </w:t>
      </w:r>
      <w:r w:rsidR="00E966F1" w:rsidRPr="008A7A88">
        <w:rPr>
          <w:rFonts w:ascii="Arial" w:hAnsi="Arial" w:cs="Arial"/>
        </w:rPr>
        <w:t>10.11588/jddm.2015.1.23945.</w:t>
      </w:r>
    </w:p>
    <w:p w:rsidR="004517FC" w:rsidRPr="00C56764" w:rsidRDefault="008A7A88" w:rsidP="00C56764">
      <w:pPr>
        <w:pStyle w:val="ListParagraph"/>
        <w:spacing w:after="0" w:line="240" w:lineRule="auto"/>
        <w:ind w:left="450" w:hanging="450"/>
        <w:jc w:val="both"/>
        <w:rPr>
          <w:rFonts w:ascii="Arial" w:hAnsi="Arial" w:cs="Arial"/>
        </w:rPr>
      </w:pPr>
      <w:r w:rsidRPr="00C56764">
        <w:rPr>
          <w:rFonts w:ascii="Arial" w:hAnsi="Arial" w:cs="Arial"/>
        </w:rPr>
        <w:lastRenderedPageBreak/>
        <w:t>[</w:t>
      </w:r>
      <w:r>
        <w:rPr>
          <w:rFonts w:ascii="Arial" w:hAnsi="Arial" w:cs="Arial"/>
        </w:rPr>
        <w:t>8</w:t>
      </w:r>
      <w:r w:rsidRPr="00C56764">
        <w:rPr>
          <w:rFonts w:ascii="Arial" w:hAnsi="Arial" w:cs="Arial"/>
        </w:rPr>
        <w:t>]</w:t>
      </w:r>
      <w:r>
        <w:rPr>
          <w:rFonts w:ascii="Arial" w:hAnsi="Arial" w:cs="Arial"/>
        </w:rPr>
        <w:t xml:space="preserve"> </w:t>
      </w:r>
      <w:r w:rsidR="007D155D" w:rsidRPr="00C56764">
        <w:rPr>
          <w:rFonts w:ascii="Arial" w:hAnsi="Arial" w:cs="Arial"/>
        </w:rPr>
        <w:t>Warsono &amp; Hariyanto. (2013)</w:t>
      </w:r>
      <w:r w:rsidR="007D155D" w:rsidRPr="00C56764">
        <w:rPr>
          <w:rFonts w:ascii="Arial" w:hAnsi="Arial" w:cs="Arial"/>
          <w:i/>
        </w:rPr>
        <w:t>. Pembelajaran Aktif</w:t>
      </w:r>
      <w:r w:rsidR="007D155D" w:rsidRPr="00C56764">
        <w:rPr>
          <w:rFonts w:ascii="Arial" w:hAnsi="Arial" w:cs="Arial"/>
        </w:rPr>
        <w:t>. Bandung: Remaja Posdakarya.</w:t>
      </w:r>
    </w:p>
    <w:p w:rsidR="000900A9" w:rsidRPr="00C56764" w:rsidRDefault="004517FC" w:rsidP="00C56764">
      <w:pPr>
        <w:spacing w:after="0" w:line="240" w:lineRule="auto"/>
        <w:ind w:left="426" w:hanging="425"/>
        <w:jc w:val="both"/>
        <w:rPr>
          <w:rFonts w:ascii="Arial" w:hAnsi="Arial" w:cs="Arial"/>
          <w:color w:val="FF0000"/>
        </w:rPr>
      </w:pPr>
      <w:r w:rsidRPr="00C56764">
        <w:rPr>
          <w:rFonts w:ascii="Arial" w:hAnsi="Arial" w:cs="Arial"/>
        </w:rPr>
        <w:t>[</w:t>
      </w:r>
      <w:r w:rsidR="008A7A88">
        <w:rPr>
          <w:rFonts w:ascii="Arial" w:hAnsi="Arial" w:cs="Arial"/>
        </w:rPr>
        <w:t>9</w:t>
      </w:r>
      <w:r w:rsidRPr="00C56764">
        <w:rPr>
          <w:rFonts w:ascii="Arial" w:hAnsi="Arial" w:cs="Arial"/>
        </w:rPr>
        <w:t>]</w:t>
      </w:r>
      <w:r w:rsidRPr="00C56764">
        <w:rPr>
          <w:rFonts w:ascii="Arial" w:hAnsi="Arial" w:cs="Arial"/>
          <w:color w:val="FF0000"/>
        </w:rPr>
        <w:tab/>
      </w:r>
      <w:r w:rsidR="007D155D" w:rsidRPr="00C56764">
        <w:rPr>
          <w:rFonts w:ascii="Arial" w:hAnsi="Arial" w:cs="Arial"/>
        </w:rPr>
        <w:t>Dahar, R.</w:t>
      </w:r>
      <w:r w:rsidR="000624CB">
        <w:rPr>
          <w:rFonts w:ascii="Arial" w:hAnsi="Arial" w:cs="Arial"/>
        </w:rPr>
        <w:t xml:space="preserve"> </w:t>
      </w:r>
      <w:r w:rsidR="007D155D" w:rsidRPr="00C56764">
        <w:rPr>
          <w:rFonts w:ascii="Arial" w:hAnsi="Arial" w:cs="Arial"/>
        </w:rPr>
        <w:t xml:space="preserve">W. (2011). </w:t>
      </w:r>
      <w:r w:rsidR="007D155D" w:rsidRPr="00C56764">
        <w:rPr>
          <w:rFonts w:ascii="Arial" w:hAnsi="Arial" w:cs="Arial"/>
          <w:i/>
        </w:rPr>
        <w:t>Teori-Teori Belajar dan Pembelajaran</w:t>
      </w:r>
      <w:r w:rsidR="007D155D" w:rsidRPr="00C56764">
        <w:rPr>
          <w:rFonts w:ascii="Arial" w:hAnsi="Arial" w:cs="Arial"/>
        </w:rPr>
        <w:t>. Jakarta: Erlangga.</w:t>
      </w:r>
    </w:p>
    <w:p w:rsidR="000A184F" w:rsidRDefault="00465C43" w:rsidP="00C56764">
      <w:pPr>
        <w:spacing w:after="0" w:line="240" w:lineRule="auto"/>
        <w:ind w:left="426" w:hanging="426"/>
        <w:jc w:val="both"/>
        <w:rPr>
          <w:rFonts w:ascii="Arial" w:hAnsi="Arial" w:cs="Arial"/>
        </w:rPr>
      </w:pPr>
      <w:r w:rsidRPr="00C56764">
        <w:rPr>
          <w:rFonts w:ascii="Arial" w:hAnsi="Arial" w:cs="Arial"/>
        </w:rPr>
        <w:t>[</w:t>
      </w:r>
      <w:r w:rsidR="008A7A88">
        <w:rPr>
          <w:rFonts w:ascii="Arial" w:hAnsi="Arial" w:cs="Arial"/>
        </w:rPr>
        <w:t>10</w:t>
      </w:r>
      <w:r w:rsidR="008A474C" w:rsidRPr="00C56764">
        <w:rPr>
          <w:rFonts w:ascii="Arial" w:hAnsi="Arial" w:cs="Arial"/>
        </w:rPr>
        <w:t>]</w:t>
      </w:r>
      <w:r w:rsidR="008A474C" w:rsidRPr="00C56764">
        <w:rPr>
          <w:rFonts w:ascii="Arial" w:hAnsi="Arial" w:cs="Arial"/>
          <w:color w:val="FF0000"/>
        </w:rPr>
        <w:tab/>
      </w:r>
      <w:r w:rsidR="007D155D" w:rsidRPr="00C56764">
        <w:rPr>
          <w:rFonts w:ascii="Arial" w:hAnsi="Arial" w:cs="Arial"/>
        </w:rPr>
        <w:t xml:space="preserve">Suyono &amp; Hariyanto. (2014). </w:t>
      </w:r>
      <w:r w:rsidR="007D155D" w:rsidRPr="00C56764">
        <w:rPr>
          <w:rFonts w:ascii="Arial" w:hAnsi="Arial" w:cs="Arial"/>
          <w:i/>
        </w:rPr>
        <w:t xml:space="preserve">Belajar dan Pembelajaran. </w:t>
      </w:r>
      <w:r w:rsidR="007D155D" w:rsidRPr="00C56764">
        <w:rPr>
          <w:rFonts w:ascii="Arial" w:hAnsi="Arial" w:cs="Arial"/>
        </w:rPr>
        <w:t>Bandung: Remaja Posdakarya.</w:t>
      </w:r>
    </w:p>
    <w:p w:rsidR="008A7A88" w:rsidRPr="008A7A88" w:rsidRDefault="008A7A88" w:rsidP="008A7A88">
      <w:pPr>
        <w:tabs>
          <w:tab w:val="left" w:pos="900"/>
        </w:tabs>
        <w:autoSpaceDE w:val="0"/>
        <w:autoSpaceDN w:val="0"/>
        <w:adjustRightInd w:val="0"/>
        <w:spacing w:after="0" w:line="240" w:lineRule="auto"/>
        <w:ind w:left="450" w:hanging="450"/>
        <w:jc w:val="both"/>
        <w:rPr>
          <w:rFonts w:ascii="Times New Roman" w:hAnsi="Times New Roman" w:cs="Times New Roman"/>
          <w:sz w:val="24"/>
          <w:szCs w:val="24"/>
        </w:rPr>
      </w:pPr>
      <w:r w:rsidRPr="00C56764">
        <w:rPr>
          <w:rFonts w:ascii="Arial" w:hAnsi="Arial" w:cs="Arial"/>
        </w:rPr>
        <w:t>[</w:t>
      </w:r>
      <w:r>
        <w:rPr>
          <w:rFonts w:ascii="Arial" w:hAnsi="Arial" w:cs="Arial"/>
        </w:rPr>
        <w:t>11</w:t>
      </w:r>
      <w:r w:rsidRPr="00C56764">
        <w:rPr>
          <w:rFonts w:ascii="Arial" w:hAnsi="Arial" w:cs="Arial"/>
        </w:rPr>
        <w:t xml:space="preserve">] </w:t>
      </w:r>
      <w:r w:rsidRPr="008A7A88">
        <w:rPr>
          <w:rFonts w:ascii="Arial" w:hAnsi="Arial" w:cs="Arial"/>
        </w:rPr>
        <w:t>Tripto, J., Assaraf, O. B.,</w:t>
      </w:r>
      <w:r w:rsidR="004D06F1">
        <w:rPr>
          <w:rFonts w:ascii="Arial" w:hAnsi="Arial" w:cs="Arial"/>
        </w:rPr>
        <w:t xml:space="preserve"> </w:t>
      </w:r>
      <w:r w:rsidRPr="008A7A88">
        <w:rPr>
          <w:rFonts w:ascii="Arial" w:hAnsi="Arial" w:cs="Arial"/>
        </w:rPr>
        <w:t xml:space="preserve">&amp; Amit, M. (2013). </w:t>
      </w:r>
      <w:r w:rsidRPr="008A7A88">
        <w:rPr>
          <w:rFonts w:ascii="Arial" w:hAnsi="Arial" w:cs="Arial"/>
          <w:i/>
        </w:rPr>
        <w:t>American Journal of Operation Reasearch</w:t>
      </w:r>
      <w:r w:rsidRPr="008A7A88">
        <w:rPr>
          <w:rFonts w:ascii="Arial" w:hAnsi="Arial" w:cs="Arial"/>
        </w:rPr>
        <w:t>, 3, 245-258. doi: 10.4236/ajor.2013.31A022.</w:t>
      </w:r>
    </w:p>
    <w:p w:rsidR="00E42B6F" w:rsidRDefault="00B05ECE" w:rsidP="00C56764">
      <w:pPr>
        <w:spacing w:after="0" w:line="240" w:lineRule="auto"/>
        <w:ind w:left="426" w:hanging="426"/>
        <w:jc w:val="both"/>
        <w:rPr>
          <w:rFonts w:ascii="Arial" w:hAnsi="Arial" w:cs="Arial"/>
        </w:rPr>
      </w:pPr>
      <w:r w:rsidRPr="00C56764">
        <w:rPr>
          <w:rFonts w:ascii="Arial" w:hAnsi="Arial" w:cs="Arial"/>
        </w:rPr>
        <w:t>[</w:t>
      </w:r>
      <w:r w:rsidR="008A7A88">
        <w:rPr>
          <w:rFonts w:ascii="Arial" w:hAnsi="Arial" w:cs="Arial"/>
        </w:rPr>
        <w:t>12</w:t>
      </w:r>
      <w:r w:rsidRPr="00C56764">
        <w:rPr>
          <w:rFonts w:ascii="Arial" w:hAnsi="Arial" w:cs="Arial"/>
        </w:rPr>
        <w:t xml:space="preserve">] </w:t>
      </w:r>
      <w:r w:rsidR="00E42B6F" w:rsidRPr="00E42B6F">
        <w:rPr>
          <w:rFonts w:ascii="Arial" w:eastAsia="Calibri" w:hAnsi="Arial" w:cs="Arial"/>
        </w:rPr>
        <w:t>Gregory, R.J. (20</w:t>
      </w:r>
      <w:r w:rsidR="00EE7050">
        <w:rPr>
          <w:rFonts w:ascii="Arial" w:eastAsia="Calibri" w:hAnsi="Arial" w:cs="Arial"/>
        </w:rPr>
        <w:t>15</w:t>
      </w:r>
      <w:r w:rsidR="00E42B6F" w:rsidRPr="00E42B6F">
        <w:rPr>
          <w:rFonts w:ascii="Arial" w:eastAsia="Calibri" w:hAnsi="Arial" w:cs="Arial"/>
        </w:rPr>
        <w:t>). Psychology Testing History, Principle, and Aplications</w:t>
      </w:r>
      <w:r w:rsidR="00EE7050">
        <w:rPr>
          <w:rFonts w:ascii="Arial" w:eastAsia="Calibri" w:hAnsi="Arial" w:cs="Arial"/>
        </w:rPr>
        <w:t xml:space="preserve"> (7</w:t>
      </w:r>
      <w:r w:rsidR="00EE7050" w:rsidRPr="00EE7050">
        <w:rPr>
          <w:rFonts w:ascii="Arial" w:eastAsia="Calibri" w:hAnsi="Arial" w:cs="Arial"/>
          <w:vertAlign w:val="superscript"/>
        </w:rPr>
        <w:t>th</w:t>
      </w:r>
      <w:r w:rsidR="00EE7050">
        <w:rPr>
          <w:rFonts w:ascii="Arial" w:eastAsia="Calibri" w:hAnsi="Arial" w:cs="Arial"/>
        </w:rPr>
        <w:t xml:space="preserve"> Ed)</w:t>
      </w:r>
      <w:r w:rsidR="00E42B6F" w:rsidRPr="00E42B6F">
        <w:rPr>
          <w:rFonts w:ascii="Arial" w:eastAsia="Calibri" w:hAnsi="Arial" w:cs="Arial"/>
        </w:rPr>
        <w:t xml:space="preserve">. </w:t>
      </w:r>
      <w:r w:rsidR="00EE7050">
        <w:rPr>
          <w:rFonts w:ascii="Arial" w:eastAsia="Calibri" w:hAnsi="Arial" w:cs="Arial"/>
        </w:rPr>
        <w:t>England</w:t>
      </w:r>
      <w:r w:rsidR="00FD3941">
        <w:rPr>
          <w:rFonts w:ascii="Arial" w:hAnsi="Arial" w:cs="Arial"/>
        </w:rPr>
        <w:t xml:space="preserve">: </w:t>
      </w:r>
      <w:r w:rsidR="00EE7050">
        <w:rPr>
          <w:rFonts w:ascii="Arial" w:hAnsi="Arial" w:cs="Arial"/>
        </w:rPr>
        <w:t>Pearson Education Ltd.</w:t>
      </w:r>
    </w:p>
    <w:p w:rsidR="004820D7" w:rsidRPr="00C56764" w:rsidRDefault="00E42B6F" w:rsidP="00C56764">
      <w:pPr>
        <w:spacing w:after="0" w:line="240" w:lineRule="auto"/>
        <w:ind w:left="426" w:hanging="426"/>
        <w:jc w:val="both"/>
        <w:rPr>
          <w:rFonts w:ascii="Arial" w:eastAsia="Calibri" w:hAnsi="Arial" w:cs="Arial"/>
        </w:rPr>
      </w:pPr>
      <w:r>
        <w:rPr>
          <w:rFonts w:ascii="Arial" w:hAnsi="Arial" w:cs="Arial"/>
        </w:rPr>
        <w:t xml:space="preserve">[13] </w:t>
      </w:r>
      <w:r w:rsidR="000D0C80" w:rsidRPr="00C56764">
        <w:rPr>
          <w:rFonts w:ascii="Arial" w:hAnsi="Arial" w:cs="Arial"/>
        </w:rPr>
        <w:t>Miles, M.</w:t>
      </w:r>
      <w:r w:rsidR="000624CB">
        <w:rPr>
          <w:rFonts w:ascii="Arial" w:hAnsi="Arial" w:cs="Arial"/>
        </w:rPr>
        <w:t xml:space="preserve"> </w:t>
      </w:r>
      <w:r w:rsidR="000D0C80" w:rsidRPr="00C56764">
        <w:rPr>
          <w:rFonts w:ascii="Arial" w:hAnsi="Arial" w:cs="Arial"/>
        </w:rPr>
        <w:t>B</w:t>
      </w:r>
      <w:r w:rsidR="00B33910" w:rsidRPr="00C56764">
        <w:rPr>
          <w:rFonts w:ascii="Arial" w:hAnsi="Arial" w:cs="Arial"/>
        </w:rPr>
        <w:t>.</w:t>
      </w:r>
      <w:r w:rsidR="000D0C80" w:rsidRPr="00C56764">
        <w:rPr>
          <w:rFonts w:ascii="Arial" w:hAnsi="Arial" w:cs="Arial"/>
        </w:rPr>
        <w:t xml:space="preserve"> </w:t>
      </w:r>
      <w:r w:rsidR="00B33910" w:rsidRPr="00C56764">
        <w:rPr>
          <w:rFonts w:ascii="Arial" w:hAnsi="Arial" w:cs="Arial"/>
        </w:rPr>
        <w:t>dan</w:t>
      </w:r>
      <w:r w:rsidR="000D0C80" w:rsidRPr="00C56764">
        <w:rPr>
          <w:rFonts w:ascii="Arial" w:hAnsi="Arial" w:cs="Arial"/>
        </w:rPr>
        <w:t xml:space="preserve"> Huberman, A.M</w:t>
      </w:r>
      <w:r w:rsidR="004820D7" w:rsidRPr="00C56764">
        <w:rPr>
          <w:rFonts w:ascii="Arial" w:eastAsia="Calibri" w:hAnsi="Arial" w:cs="Arial"/>
        </w:rPr>
        <w:t xml:space="preserve">. </w:t>
      </w:r>
      <w:r w:rsidR="000A184F" w:rsidRPr="00C56764">
        <w:rPr>
          <w:rFonts w:ascii="Arial" w:hAnsi="Arial" w:cs="Arial"/>
        </w:rPr>
        <w:t xml:space="preserve">   </w:t>
      </w:r>
      <w:r w:rsidR="004820D7" w:rsidRPr="00C56764">
        <w:rPr>
          <w:rFonts w:ascii="Arial" w:eastAsia="Calibri" w:hAnsi="Arial" w:cs="Arial"/>
        </w:rPr>
        <w:t>(</w:t>
      </w:r>
      <w:r w:rsidR="000D0C80" w:rsidRPr="00C56764">
        <w:rPr>
          <w:rFonts w:ascii="Arial" w:eastAsia="Calibri" w:hAnsi="Arial" w:cs="Arial"/>
        </w:rPr>
        <w:t>1995</w:t>
      </w:r>
      <w:r w:rsidR="004820D7" w:rsidRPr="00C56764">
        <w:rPr>
          <w:rFonts w:ascii="Arial" w:eastAsia="Calibri" w:hAnsi="Arial" w:cs="Arial"/>
        </w:rPr>
        <w:t>).</w:t>
      </w:r>
      <w:r w:rsidR="00B05ECE" w:rsidRPr="00C56764">
        <w:rPr>
          <w:rFonts w:ascii="Arial" w:eastAsia="Calibri" w:hAnsi="Arial" w:cs="Arial"/>
        </w:rPr>
        <w:t xml:space="preserve"> </w:t>
      </w:r>
      <w:r w:rsidR="00B05ECE" w:rsidRPr="00C56764">
        <w:rPr>
          <w:rFonts w:ascii="Arial" w:eastAsia="Calibri" w:hAnsi="Arial" w:cs="Arial"/>
          <w:i/>
        </w:rPr>
        <w:t>Analisis Data</w:t>
      </w:r>
      <w:r w:rsidR="004820D7" w:rsidRPr="00C56764">
        <w:rPr>
          <w:rFonts w:ascii="Arial" w:eastAsia="Calibri" w:hAnsi="Arial" w:cs="Arial"/>
          <w:i/>
        </w:rPr>
        <w:t xml:space="preserve"> Kualitatif</w:t>
      </w:r>
      <w:r w:rsidR="004820D7" w:rsidRPr="00C56764">
        <w:rPr>
          <w:rFonts w:ascii="Arial" w:eastAsia="Calibri" w:hAnsi="Arial" w:cs="Arial"/>
        </w:rPr>
        <w:t>. Bandung: Alfabeta.</w:t>
      </w:r>
    </w:p>
    <w:p w:rsidR="004820D7" w:rsidRDefault="004820D7" w:rsidP="00C56764">
      <w:pPr>
        <w:spacing w:after="0" w:line="240" w:lineRule="auto"/>
        <w:ind w:left="426" w:hanging="426"/>
        <w:jc w:val="both"/>
        <w:rPr>
          <w:rFonts w:ascii="Arial" w:eastAsia="Calibri" w:hAnsi="Arial" w:cs="Arial"/>
        </w:rPr>
      </w:pPr>
      <w:r w:rsidRPr="00C56764">
        <w:rPr>
          <w:rFonts w:ascii="Arial" w:eastAsia="Calibri" w:hAnsi="Arial" w:cs="Arial"/>
        </w:rPr>
        <w:t>[</w:t>
      </w:r>
      <w:r w:rsidR="008A7A88">
        <w:rPr>
          <w:rFonts w:ascii="Arial" w:hAnsi="Arial" w:cs="Arial"/>
        </w:rPr>
        <w:t>1</w:t>
      </w:r>
      <w:r w:rsidR="00E42B6F">
        <w:rPr>
          <w:rFonts w:ascii="Arial" w:hAnsi="Arial" w:cs="Arial"/>
        </w:rPr>
        <w:t>4</w:t>
      </w:r>
      <w:r w:rsidRPr="00C56764">
        <w:rPr>
          <w:rFonts w:ascii="Arial" w:eastAsia="Calibri" w:hAnsi="Arial" w:cs="Arial"/>
        </w:rPr>
        <w:t>] Moleong, L.</w:t>
      </w:r>
      <w:r w:rsidR="000624CB">
        <w:rPr>
          <w:rFonts w:ascii="Arial" w:eastAsia="Calibri" w:hAnsi="Arial" w:cs="Arial"/>
        </w:rPr>
        <w:t xml:space="preserve"> </w:t>
      </w:r>
      <w:r w:rsidRPr="00C56764">
        <w:rPr>
          <w:rFonts w:ascii="Arial" w:eastAsia="Calibri" w:hAnsi="Arial" w:cs="Arial"/>
        </w:rPr>
        <w:t>J. (200</w:t>
      </w:r>
      <w:r w:rsidRPr="00C56764">
        <w:rPr>
          <w:rFonts w:ascii="Arial" w:hAnsi="Arial" w:cs="Arial"/>
        </w:rPr>
        <w:t>9</w:t>
      </w:r>
      <w:r w:rsidRPr="00C56764">
        <w:rPr>
          <w:rFonts w:ascii="Arial" w:eastAsia="Calibri" w:hAnsi="Arial" w:cs="Arial"/>
        </w:rPr>
        <w:t xml:space="preserve">). </w:t>
      </w:r>
      <w:r w:rsidRPr="00C56764">
        <w:rPr>
          <w:rFonts w:ascii="Arial" w:eastAsia="Calibri" w:hAnsi="Arial" w:cs="Arial"/>
          <w:i/>
        </w:rPr>
        <w:t>Metodologi Penelitian Kualitatif</w:t>
      </w:r>
      <w:r w:rsidRPr="00C56764">
        <w:rPr>
          <w:rFonts w:ascii="Arial" w:eastAsia="Calibri" w:hAnsi="Arial" w:cs="Arial"/>
        </w:rPr>
        <w:t>. Bandung: PT Remaja Ros</w:t>
      </w:r>
      <w:bookmarkStart w:id="0" w:name="_GoBack"/>
      <w:bookmarkEnd w:id="0"/>
      <w:r w:rsidRPr="00C56764">
        <w:rPr>
          <w:rFonts w:ascii="Arial" w:eastAsia="Calibri" w:hAnsi="Arial" w:cs="Arial"/>
        </w:rPr>
        <w:t>dakarya.</w:t>
      </w:r>
    </w:p>
    <w:sectPr w:rsidR="004820D7" w:rsidSect="008001D8">
      <w:type w:val="continuous"/>
      <w:pgSz w:w="11907" w:h="16839" w:code="9"/>
      <w:pgMar w:top="1418" w:right="1701" w:bottom="1418" w:left="170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Symbol">
    <w:altName w:val="Courier New"/>
    <w:charset w:val="00"/>
    <w:family w:val="auto"/>
    <w:pitch w:val="variable"/>
    <w:sig w:usb0="00000003" w:usb1="1001ECE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32EF0"/>
    <w:multiLevelType w:val="hybridMultilevel"/>
    <w:tmpl w:val="747C3C34"/>
    <w:lvl w:ilvl="0" w:tplc="6784C60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41A51E3D"/>
    <w:multiLevelType w:val="hybridMultilevel"/>
    <w:tmpl w:val="CD6AE9F8"/>
    <w:lvl w:ilvl="0" w:tplc="692ACB54">
      <w:start w:val="1"/>
      <w:numFmt w:val="lowerLetter"/>
      <w:lvlText w:val="%1."/>
      <w:lvlJc w:val="left"/>
      <w:pPr>
        <w:ind w:left="644" w:hanging="360"/>
      </w:pPr>
      <w:rPr>
        <w:rFonts w:ascii="Times New Roman" w:eastAsiaTheme="minorHAnsi" w:hAnsi="Times New Roman" w:cstheme="minorBidi"/>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473F0412"/>
    <w:multiLevelType w:val="hybridMultilevel"/>
    <w:tmpl w:val="5F5A6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1D2BEF"/>
    <w:multiLevelType w:val="hybridMultilevel"/>
    <w:tmpl w:val="69A8B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7907AD"/>
    <w:rsid w:val="00001259"/>
    <w:rsid w:val="00003116"/>
    <w:rsid w:val="00014B10"/>
    <w:rsid w:val="000246DE"/>
    <w:rsid w:val="00032984"/>
    <w:rsid w:val="0003720B"/>
    <w:rsid w:val="00045200"/>
    <w:rsid w:val="00054D45"/>
    <w:rsid w:val="00056140"/>
    <w:rsid w:val="00056E70"/>
    <w:rsid w:val="000624CB"/>
    <w:rsid w:val="000653F1"/>
    <w:rsid w:val="00073FBF"/>
    <w:rsid w:val="00074940"/>
    <w:rsid w:val="000764CA"/>
    <w:rsid w:val="00081AF7"/>
    <w:rsid w:val="000873F2"/>
    <w:rsid w:val="000900A9"/>
    <w:rsid w:val="00091BCF"/>
    <w:rsid w:val="000A184F"/>
    <w:rsid w:val="000A5109"/>
    <w:rsid w:val="000A564C"/>
    <w:rsid w:val="000C525B"/>
    <w:rsid w:val="000C5DA1"/>
    <w:rsid w:val="000D0C80"/>
    <w:rsid w:val="000E1354"/>
    <w:rsid w:val="000E2082"/>
    <w:rsid w:val="000F4B61"/>
    <w:rsid w:val="001011DB"/>
    <w:rsid w:val="00102919"/>
    <w:rsid w:val="00112784"/>
    <w:rsid w:val="0013742B"/>
    <w:rsid w:val="001450BE"/>
    <w:rsid w:val="00154E49"/>
    <w:rsid w:val="00154E97"/>
    <w:rsid w:val="001577A1"/>
    <w:rsid w:val="001638F9"/>
    <w:rsid w:val="00163F41"/>
    <w:rsid w:val="00173B7C"/>
    <w:rsid w:val="00184AF4"/>
    <w:rsid w:val="00194C35"/>
    <w:rsid w:val="00195013"/>
    <w:rsid w:val="001B17E8"/>
    <w:rsid w:val="001B5ECA"/>
    <w:rsid w:val="001C6DA3"/>
    <w:rsid w:val="001D23E2"/>
    <w:rsid w:val="001D309A"/>
    <w:rsid w:val="001E0AAF"/>
    <w:rsid w:val="00217846"/>
    <w:rsid w:val="002214C7"/>
    <w:rsid w:val="0023005C"/>
    <w:rsid w:val="00240B5F"/>
    <w:rsid w:val="00242A2E"/>
    <w:rsid w:val="00250E89"/>
    <w:rsid w:val="002544DF"/>
    <w:rsid w:val="00257B37"/>
    <w:rsid w:val="0028292A"/>
    <w:rsid w:val="00283ECE"/>
    <w:rsid w:val="00284FAF"/>
    <w:rsid w:val="00287070"/>
    <w:rsid w:val="002876F6"/>
    <w:rsid w:val="002A3F88"/>
    <w:rsid w:val="002A5620"/>
    <w:rsid w:val="002B72E8"/>
    <w:rsid w:val="002E51E0"/>
    <w:rsid w:val="002F57AD"/>
    <w:rsid w:val="00312FDA"/>
    <w:rsid w:val="00313EF9"/>
    <w:rsid w:val="003503F8"/>
    <w:rsid w:val="003513D1"/>
    <w:rsid w:val="00364575"/>
    <w:rsid w:val="0039139F"/>
    <w:rsid w:val="003A086E"/>
    <w:rsid w:val="003D2D47"/>
    <w:rsid w:val="003D3157"/>
    <w:rsid w:val="003E394D"/>
    <w:rsid w:val="003E78AB"/>
    <w:rsid w:val="003F2D41"/>
    <w:rsid w:val="003F6E55"/>
    <w:rsid w:val="00403317"/>
    <w:rsid w:val="00411CA5"/>
    <w:rsid w:val="0041614C"/>
    <w:rsid w:val="004517FC"/>
    <w:rsid w:val="00464F9F"/>
    <w:rsid w:val="00465108"/>
    <w:rsid w:val="00465C43"/>
    <w:rsid w:val="00480E18"/>
    <w:rsid w:val="004820D7"/>
    <w:rsid w:val="00496B94"/>
    <w:rsid w:val="00496E97"/>
    <w:rsid w:val="004A1EED"/>
    <w:rsid w:val="004C3674"/>
    <w:rsid w:val="004D06F1"/>
    <w:rsid w:val="004E78E3"/>
    <w:rsid w:val="004E7A20"/>
    <w:rsid w:val="004F7518"/>
    <w:rsid w:val="00502A52"/>
    <w:rsid w:val="005060AB"/>
    <w:rsid w:val="00511024"/>
    <w:rsid w:val="00512675"/>
    <w:rsid w:val="00512D9A"/>
    <w:rsid w:val="00543A53"/>
    <w:rsid w:val="00543FB8"/>
    <w:rsid w:val="0054643D"/>
    <w:rsid w:val="005555C9"/>
    <w:rsid w:val="0056287F"/>
    <w:rsid w:val="005638C5"/>
    <w:rsid w:val="0056395D"/>
    <w:rsid w:val="00564A3B"/>
    <w:rsid w:val="00564BC0"/>
    <w:rsid w:val="0057545C"/>
    <w:rsid w:val="005758D8"/>
    <w:rsid w:val="0058374A"/>
    <w:rsid w:val="0058476A"/>
    <w:rsid w:val="005A739A"/>
    <w:rsid w:val="005B076C"/>
    <w:rsid w:val="005F5765"/>
    <w:rsid w:val="005F5BD8"/>
    <w:rsid w:val="005F6B72"/>
    <w:rsid w:val="00600416"/>
    <w:rsid w:val="00600F9E"/>
    <w:rsid w:val="00617C6F"/>
    <w:rsid w:val="00630B6D"/>
    <w:rsid w:val="00641827"/>
    <w:rsid w:val="00643893"/>
    <w:rsid w:val="006472F3"/>
    <w:rsid w:val="006551F0"/>
    <w:rsid w:val="0067490A"/>
    <w:rsid w:val="00677B03"/>
    <w:rsid w:val="00677B8F"/>
    <w:rsid w:val="006837F5"/>
    <w:rsid w:val="006A3B7C"/>
    <w:rsid w:val="006A7495"/>
    <w:rsid w:val="006B7BDC"/>
    <w:rsid w:val="006C04D5"/>
    <w:rsid w:val="006D11A0"/>
    <w:rsid w:val="006D41A7"/>
    <w:rsid w:val="006E0218"/>
    <w:rsid w:val="006E1084"/>
    <w:rsid w:val="006E70F7"/>
    <w:rsid w:val="006F02DB"/>
    <w:rsid w:val="006F2DAE"/>
    <w:rsid w:val="007034C7"/>
    <w:rsid w:val="00705A8F"/>
    <w:rsid w:val="00721F72"/>
    <w:rsid w:val="00722BFF"/>
    <w:rsid w:val="007251D0"/>
    <w:rsid w:val="0074211C"/>
    <w:rsid w:val="00750510"/>
    <w:rsid w:val="00752BB7"/>
    <w:rsid w:val="00757B52"/>
    <w:rsid w:val="007824F3"/>
    <w:rsid w:val="007907AD"/>
    <w:rsid w:val="007A5253"/>
    <w:rsid w:val="007C7B9B"/>
    <w:rsid w:val="007D155D"/>
    <w:rsid w:val="007D222C"/>
    <w:rsid w:val="007E1704"/>
    <w:rsid w:val="007F4F77"/>
    <w:rsid w:val="008001D8"/>
    <w:rsid w:val="00833934"/>
    <w:rsid w:val="0084643C"/>
    <w:rsid w:val="00857389"/>
    <w:rsid w:val="00863A8C"/>
    <w:rsid w:val="00866EBD"/>
    <w:rsid w:val="008772DB"/>
    <w:rsid w:val="008A474C"/>
    <w:rsid w:val="008A7A88"/>
    <w:rsid w:val="008B1456"/>
    <w:rsid w:val="008C02F6"/>
    <w:rsid w:val="008E7900"/>
    <w:rsid w:val="008F19F2"/>
    <w:rsid w:val="00911F7E"/>
    <w:rsid w:val="009222DE"/>
    <w:rsid w:val="00922699"/>
    <w:rsid w:val="00925F51"/>
    <w:rsid w:val="0094036A"/>
    <w:rsid w:val="00940CD4"/>
    <w:rsid w:val="00944C50"/>
    <w:rsid w:val="009475EA"/>
    <w:rsid w:val="00967986"/>
    <w:rsid w:val="00985A74"/>
    <w:rsid w:val="009A16A2"/>
    <w:rsid w:val="009A4F42"/>
    <w:rsid w:val="009B0FFA"/>
    <w:rsid w:val="009B4510"/>
    <w:rsid w:val="009B5681"/>
    <w:rsid w:val="009C7046"/>
    <w:rsid w:val="009E2797"/>
    <w:rsid w:val="009E3334"/>
    <w:rsid w:val="009E69EE"/>
    <w:rsid w:val="009F2298"/>
    <w:rsid w:val="00A17F92"/>
    <w:rsid w:val="00A20D5F"/>
    <w:rsid w:val="00A26634"/>
    <w:rsid w:val="00A30518"/>
    <w:rsid w:val="00A34BF6"/>
    <w:rsid w:val="00A502F0"/>
    <w:rsid w:val="00A57084"/>
    <w:rsid w:val="00A63FA4"/>
    <w:rsid w:val="00A73F21"/>
    <w:rsid w:val="00A744EF"/>
    <w:rsid w:val="00A774B9"/>
    <w:rsid w:val="00A837A5"/>
    <w:rsid w:val="00A90E83"/>
    <w:rsid w:val="00A960D7"/>
    <w:rsid w:val="00AA1939"/>
    <w:rsid w:val="00AA22B4"/>
    <w:rsid w:val="00AA3CB3"/>
    <w:rsid w:val="00AC23EA"/>
    <w:rsid w:val="00AC375C"/>
    <w:rsid w:val="00AD2C42"/>
    <w:rsid w:val="00AD54CB"/>
    <w:rsid w:val="00AE2EB0"/>
    <w:rsid w:val="00AE3B2E"/>
    <w:rsid w:val="00AF3273"/>
    <w:rsid w:val="00B01E63"/>
    <w:rsid w:val="00B04BBC"/>
    <w:rsid w:val="00B05ECE"/>
    <w:rsid w:val="00B33910"/>
    <w:rsid w:val="00B73BB8"/>
    <w:rsid w:val="00B9535F"/>
    <w:rsid w:val="00BA2914"/>
    <w:rsid w:val="00BA34F1"/>
    <w:rsid w:val="00BB08A2"/>
    <w:rsid w:val="00BB40BB"/>
    <w:rsid w:val="00BC01F4"/>
    <w:rsid w:val="00BC11BF"/>
    <w:rsid w:val="00BC4D5D"/>
    <w:rsid w:val="00BC6013"/>
    <w:rsid w:val="00BD0E9A"/>
    <w:rsid w:val="00BE21A6"/>
    <w:rsid w:val="00BF439E"/>
    <w:rsid w:val="00C04893"/>
    <w:rsid w:val="00C15F35"/>
    <w:rsid w:val="00C1653C"/>
    <w:rsid w:val="00C223F4"/>
    <w:rsid w:val="00C2325E"/>
    <w:rsid w:val="00C3401B"/>
    <w:rsid w:val="00C34227"/>
    <w:rsid w:val="00C41995"/>
    <w:rsid w:val="00C4280B"/>
    <w:rsid w:val="00C50258"/>
    <w:rsid w:val="00C53871"/>
    <w:rsid w:val="00C56764"/>
    <w:rsid w:val="00C66259"/>
    <w:rsid w:val="00C66CF7"/>
    <w:rsid w:val="00C721FA"/>
    <w:rsid w:val="00C72F28"/>
    <w:rsid w:val="00C834FE"/>
    <w:rsid w:val="00C84836"/>
    <w:rsid w:val="00C95A5F"/>
    <w:rsid w:val="00CA0847"/>
    <w:rsid w:val="00CA37D0"/>
    <w:rsid w:val="00CC0118"/>
    <w:rsid w:val="00CC24F5"/>
    <w:rsid w:val="00CC68EA"/>
    <w:rsid w:val="00CD71DB"/>
    <w:rsid w:val="00CE2515"/>
    <w:rsid w:val="00CE4D46"/>
    <w:rsid w:val="00CE6116"/>
    <w:rsid w:val="00CF1EEA"/>
    <w:rsid w:val="00CF5DA9"/>
    <w:rsid w:val="00D0244A"/>
    <w:rsid w:val="00D07F05"/>
    <w:rsid w:val="00D121AC"/>
    <w:rsid w:val="00D166FE"/>
    <w:rsid w:val="00D266D6"/>
    <w:rsid w:val="00D311B2"/>
    <w:rsid w:val="00D376D9"/>
    <w:rsid w:val="00D42DC0"/>
    <w:rsid w:val="00D72EDA"/>
    <w:rsid w:val="00D758D0"/>
    <w:rsid w:val="00D82D11"/>
    <w:rsid w:val="00D8405A"/>
    <w:rsid w:val="00D84E73"/>
    <w:rsid w:val="00D9197F"/>
    <w:rsid w:val="00DA7733"/>
    <w:rsid w:val="00DB06A1"/>
    <w:rsid w:val="00DC1A96"/>
    <w:rsid w:val="00DC4DBF"/>
    <w:rsid w:val="00DD3442"/>
    <w:rsid w:val="00DD70EE"/>
    <w:rsid w:val="00DE35F3"/>
    <w:rsid w:val="00DE6C50"/>
    <w:rsid w:val="00DF5369"/>
    <w:rsid w:val="00DF5D07"/>
    <w:rsid w:val="00DF6686"/>
    <w:rsid w:val="00E05DE9"/>
    <w:rsid w:val="00E07956"/>
    <w:rsid w:val="00E30E9F"/>
    <w:rsid w:val="00E32D18"/>
    <w:rsid w:val="00E42B6F"/>
    <w:rsid w:val="00E62B00"/>
    <w:rsid w:val="00E64008"/>
    <w:rsid w:val="00E77EC1"/>
    <w:rsid w:val="00E81FBF"/>
    <w:rsid w:val="00E85FB0"/>
    <w:rsid w:val="00E939FF"/>
    <w:rsid w:val="00E95C38"/>
    <w:rsid w:val="00E966F1"/>
    <w:rsid w:val="00EB3857"/>
    <w:rsid w:val="00ED1ECE"/>
    <w:rsid w:val="00EE3688"/>
    <w:rsid w:val="00EE3F0F"/>
    <w:rsid w:val="00EE7050"/>
    <w:rsid w:val="00F032DE"/>
    <w:rsid w:val="00F073B2"/>
    <w:rsid w:val="00F103BF"/>
    <w:rsid w:val="00F14337"/>
    <w:rsid w:val="00F17655"/>
    <w:rsid w:val="00F259BF"/>
    <w:rsid w:val="00F261A3"/>
    <w:rsid w:val="00F338A3"/>
    <w:rsid w:val="00F4440F"/>
    <w:rsid w:val="00F511D2"/>
    <w:rsid w:val="00F63C29"/>
    <w:rsid w:val="00F659F8"/>
    <w:rsid w:val="00F731E5"/>
    <w:rsid w:val="00F823BC"/>
    <w:rsid w:val="00F87006"/>
    <w:rsid w:val="00F93A90"/>
    <w:rsid w:val="00FA098C"/>
    <w:rsid w:val="00FB2FF0"/>
    <w:rsid w:val="00FB6F29"/>
    <w:rsid w:val="00FC64C6"/>
    <w:rsid w:val="00FD3941"/>
    <w:rsid w:val="00FD5944"/>
    <w:rsid w:val="00FE06AC"/>
    <w:rsid w:val="00FE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83F1BD-7A84-4390-9620-0DF93155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C4DBF"/>
    <w:pPr>
      <w:ind w:left="720"/>
      <w:contextualSpacing/>
    </w:pPr>
  </w:style>
  <w:style w:type="table" w:styleId="TableGrid">
    <w:name w:val="Table Grid"/>
    <w:basedOn w:val="TableNormal"/>
    <w:uiPriority w:val="59"/>
    <w:rsid w:val="00DC4D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
    <w:link w:val="ListParagraph"/>
    <w:uiPriority w:val="34"/>
    <w:rsid w:val="006F02DB"/>
  </w:style>
  <w:style w:type="paragraph" w:styleId="BalloonText">
    <w:name w:val="Balloon Text"/>
    <w:basedOn w:val="Normal"/>
    <w:link w:val="BalloonTextChar"/>
    <w:uiPriority w:val="99"/>
    <w:semiHidden/>
    <w:unhideWhenUsed/>
    <w:rsid w:val="00B01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E63"/>
    <w:rPr>
      <w:rFonts w:ascii="Tahoma" w:hAnsi="Tahoma" w:cs="Tahoma"/>
      <w:sz w:val="16"/>
      <w:szCs w:val="16"/>
    </w:rPr>
  </w:style>
  <w:style w:type="paragraph" w:customStyle="1" w:styleId="Default">
    <w:name w:val="Default"/>
    <w:rsid w:val="00AC23EA"/>
    <w:pPr>
      <w:autoSpaceDE w:val="0"/>
      <w:autoSpaceDN w:val="0"/>
      <w:adjustRightInd w:val="0"/>
      <w:spacing w:after="0" w:line="240" w:lineRule="auto"/>
    </w:pPr>
    <w:rPr>
      <w:rFonts w:ascii="Arial" w:hAnsi="Arial" w:cs="Arial"/>
      <w:color w:val="000000"/>
      <w:sz w:val="24"/>
      <w:szCs w:val="24"/>
    </w:rPr>
  </w:style>
  <w:style w:type="character" w:customStyle="1" w:styleId="cit">
    <w:name w:val="cit"/>
    <w:basedOn w:val="DefaultParagraphFont"/>
    <w:rsid w:val="00512D9A"/>
  </w:style>
  <w:style w:type="character" w:customStyle="1" w:styleId="hps">
    <w:name w:val="hps"/>
    <w:basedOn w:val="DefaultParagraphFont"/>
    <w:rsid w:val="00102919"/>
  </w:style>
  <w:style w:type="character" w:customStyle="1" w:styleId="st">
    <w:name w:val="st"/>
    <w:basedOn w:val="DefaultParagraphFont"/>
    <w:rsid w:val="00102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b="1"/>
              <a:t>Aspek Minat dan Prestasi Belajar</a:t>
            </a:r>
          </a:p>
        </c:rich>
      </c:tx>
      <c:layout>
        <c:manualLayout>
          <c:xMode val="edge"/>
          <c:yMode val="edge"/>
          <c:x val="0.37803422720308111"/>
          <c:y val="0.85102801684673135"/>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815048118985127"/>
          <c:y val="5.1342592592592592E-2"/>
          <c:w val="0.83129396325459315"/>
          <c:h val="0.60574351461881215"/>
        </c:manualLayout>
      </c:layout>
      <c:barChart>
        <c:barDir val="col"/>
        <c:grouping val="clustered"/>
        <c:varyColors val="0"/>
        <c:ser>
          <c:idx val="0"/>
          <c:order val="0"/>
          <c:tx>
            <c:strRef>
              <c:f>'[Chart in Microsoft Word]Sheet1'!$B$1</c:f>
              <c:strCache>
                <c:ptCount val="1"/>
                <c:pt idx="0">
                  <c:v>Siklus 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Word]Sheet1'!$A$2:$A$5</c:f>
              <c:strCache>
                <c:ptCount val="4"/>
                <c:pt idx="0">
                  <c:v>Minat </c:v>
                </c:pt>
                <c:pt idx="1">
                  <c:v>Prestasi Belajar aspek Pengetahuan</c:v>
                </c:pt>
                <c:pt idx="2">
                  <c:v>Prestasi Belajar aspek Sikap</c:v>
                </c:pt>
                <c:pt idx="3">
                  <c:v>Prestasi Belajar aspek Keterampilan</c:v>
                </c:pt>
              </c:strCache>
            </c:strRef>
          </c:cat>
          <c:val>
            <c:numRef>
              <c:f>'[Chart in Microsoft Word]Sheet1'!$B$2:$B$5</c:f>
              <c:numCache>
                <c:formatCode>General</c:formatCode>
                <c:ptCount val="4"/>
                <c:pt idx="0">
                  <c:v>55</c:v>
                </c:pt>
                <c:pt idx="1">
                  <c:v>60</c:v>
                </c:pt>
                <c:pt idx="2">
                  <c:v>100</c:v>
                </c:pt>
                <c:pt idx="3">
                  <c:v>100</c:v>
                </c:pt>
              </c:numCache>
            </c:numRef>
          </c:val>
        </c:ser>
        <c:ser>
          <c:idx val="1"/>
          <c:order val="1"/>
          <c:tx>
            <c:strRef>
              <c:f>'[Chart in Microsoft Word]Sheet1'!$C$1</c:f>
              <c:strCache>
                <c:ptCount val="1"/>
                <c:pt idx="0">
                  <c:v>Siklus II</c:v>
                </c:pt>
              </c:strCache>
            </c:strRef>
          </c:tx>
          <c:spPr>
            <a:pattFill prst="pct60">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Word]Sheet1'!$A$2:$A$5</c:f>
              <c:strCache>
                <c:ptCount val="4"/>
                <c:pt idx="0">
                  <c:v>Minat </c:v>
                </c:pt>
                <c:pt idx="1">
                  <c:v>Prestasi Belajar aspek Pengetahuan</c:v>
                </c:pt>
                <c:pt idx="2">
                  <c:v>Prestasi Belajar aspek Sikap</c:v>
                </c:pt>
                <c:pt idx="3">
                  <c:v>Prestasi Belajar aspek Keterampilan</c:v>
                </c:pt>
              </c:strCache>
            </c:strRef>
          </c:cat>
          <c:val>
            <c:numRef>
              <c:f>'[Chart in Microsoft Word]Sheet1'!$C$2:$C$5</c:f>
              <c:numCache>
                <c:formatCode>General</c:formatCode>
                <c:ptCount val="4"/>
                <c:pt idx="0">
                  <c:v>80</c:v>
                </c:pt>
                <c:pt idx="1">
                  <c:v>80</c:v>
                </c:pt>
                <c:pt idx="2">
                  <c:v>100</c:v>
                </c:pt>
                <c:pt idx="3">
                  <c:v>100</c:v>
                </c:pt>
              </c:numCache>
            </c:numRef>
          </c:val>
        </c:ser>
        <c:dLbls>
          <c:showLegendKey val="0"/>
          <c:showVal val="0"/>
          <c:showCatName val="0"/>
          <c:showSerName val="0"/>
          <c:showPercent val="0"/>
          <c:showBubbleSize val="0"/>
        </c:dLbls>
        <c:gapWidth val="219"/>
        <c:overlap val="-27"/>
        <c:axId val="595394208"/>
        <c:axId val="779573272"/>
      </c:barChart>
      <c:catAx>
        <c:axId val="5953942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9573272"/>
        <c:crosses val="autoZero"/>
        <c:auto val="0"/>
        <c:lblAlgn val="ctr"/>
        <c:lblOffset val="100"/>
        <c:noMultiLvlLbl val="0"/>
      </c:catAx>
      <c:valAx>
        <c:axId val="779573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a:t>
                </a:r>
                <a:r>
                  <a:rPr lang="en-US" b="1" baseline="0"/>
                  <a:t> Ketercapaian</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394208"/>
        <c:crosses val="autoZero"/>
        <c:crossBetween val="between"/>
      </c:valAx>
      <c:spPr>
        <a:noFill/>
        <a:ln>
          <a:noFill/>
        </a:ln>
        <a:effectLst/>
      </c:spPr>
    </c:plotArea>
    <c:legend>
      <c:legendPos val="b"/>
      <c:layout>
        <c:manualLayout>
          <c:xMode val="edge"/>
          <c:yMode val="edge"/>
          <c:x val="0.1941165791776028"/>
          <c:y val="7.928186060075823E-2"/>
          <c:w val="0.2395446194225721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1062</TotalTime>
  <Pages>11</Pages>
  <Words>5347</Words>
  <Characters>30478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58</cp:revision>
  <cp:lastPrinted>2016-06-12T17:14:00Z</cp:lastPrinted>
  <dcterms:created xsi:type="dcterms:W3CDTF">2015-09-27T19:48:00Z</dcterms:created>
  <dcterms:modified xsi:type="dcterms:W3CDTF">2018-01-01T12:25:00Z</dcterms:modified>
</cp:coreProperties>
</file>