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F7" w:rsidRPr="004470F7" w:rsidRDefault="004470F7" w:rsidP="004470F7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lang w:val="id-ID"/>
        </w:rPr>
      </w:pPr>
      <w:r w:rsidRPr="004470F7">
        <w:rPr>
          <w:rFonts w:ascii="Times New Roman" w:eastAsia="Calibri" w:hAnsi="Times New Roman" w:cs="Times New Roman"/>
          <w:sz w:val="32"/>
          <w:szCs w:val="32"/>
          <w:lang w:val="id-ID"/>
        </w:rPr>
        <w:t>DAFTAR PUSTAKA</w:t>
      </w:r>
    </w:p>
    <w:p w:rsidR="004470F7" w:rsidRPr="004470F7" w:rsidRDefault="004470F7" w:rsidP="004470F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470F7">
        <w:rPr>
          <w:rFonts w:ascii="Times New Roman" w:eastAsia="Calibri" w:hAnsi="Times New Roman" w:cs="Times New Roman"/>
          <w:sz w:val="24"/>
          <w:szCs w:val="24"/>
          <w:lang w:val="id-ID"/>
        </w:rPr>
        <w:t>Buku dan Jurnal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Ahmadi. (2005). Faktor-faktor yang Mempengaruhi Perkembangan Fisik Area Pinggiran Kota Berdasarkan Aspek Persepsi Bermukim pada Kota Sengkang Provinsi Sulawesi Selatan. Semarang.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Ani, Gayantri Fendya., dkk. (2015). Preferensi Masyrakat Dalam Menentukan Lokasi Hunian. Manado.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Ayu, Indah. (2016). Upaya Memperoleh Privasi, Perkembangan Psikososial, Dan Kesejahteraan Subjektif Remaja Di Rusunawa Jatinegara Barat. Bogor.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Bintarto, R. (1977). Pengantar Geografi Kota. Yogyakarta:Spring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</w:rPr>
        <w:t xml:space="preserve">Black, J.A. (1984). </w:t>
      </w:r>
      <w:proofErr w:type="gramStart"/>
      <w:r w:rsidRPr="004470F7">
        <w:rPr>
          <w:rFonts w:ascii="Times New Roman" w:eastAsia="Calibri" w:hAnsi="Times New Roman" w:cs="Times New Roman"/>
        </w:rPr>
        <w:t>The Land Use Transportation System 2nd Edition.</w:t>
      </w:r>
      <w:proofErr w:type="gramEnd"/>
      <w:r w:rsidRPr="004470F7">
        <w:rPr>
          <w:rFonts w:ascii="Times New Roman" w:eastAsia="Calibri" w:hAnsi="Times New Roman" w:cs="Times New Roman"/>
        </w:rPr>
        <w:t xml:space="preserve"> Australia: </w:t>
      </w:r>
      <w:proofErr w:type="spellStart"/>
      <w:r w:rsidRPr="004470F7">
        <w:rPr>
          <w:rFonts w:ascii="Times New Roman" w:eastAsia="Calibri" w:hAnsi="Times New Roman" w:cs="Times New Roman"/>
        </w:rPr>
        <w:t>Pergamon</w:t>
      </w:r>
      <w:proofErr w:type="spellEnd"/>
      <w:r w:rsidRPr="004470F7">
        <w:rPr>
          <w:rFonts w:ascii="Times New Roman" w:eastAsia="Calibri" w:hAnsi="Times New Roman" w:cs="Times New Roman"/>
        </w:rPr>
        <w:t xml:space="preserve"> Press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Bourne, L.S. (1982). Structure of the City: Readings on Urban Form Groth and Policy, 2nd edition. Oxford: Oxford University Press.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Budiharjo, Eko. (1987). Percikan Gagasan tentang Arsitektur Perumahan dan Perkotaan. Yogyakarta : Gajah Mada University Press.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Chapin, F. S; Kaiser, J. (1979). Urban Landuse Planning. Chicago: University of Chicago Press.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Creswell, J. W. (2003). Research Design Qualitative, Quanitative and Mixed Methods  Approches Second Edition. New Delhi: Sage Publications.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Cullen, Gordon. (1961). Townscape. London: The Architectural Press.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Debolini </w:t>
      </w:r>
      <w:r w:rsidRPr="004470F7">
        <w:rPr>
          <w:rFonts w:ascii="Times New Roman" w:eastAsia="Calibri" w:hAnsi="Times New Roman" w:cs="Times New Roman"/>
          <w:iCs/>
          <w:lang w:val="id-ID"/>
        </w:rPr>
        <w:t xml:space="preserve">et </w:t>
      </w:r>
      <w:r w:rsidRPr="004470F7">
        <w:rPr>
          <w:rFonts w:ascii="Times New Roman" w:eastAsia="Calibri" w:hAnsi="Times New Roman" w:cs="Times New Roman"/>
          <w:lang w:val="id-ID"/>
        </w:rPr>
        <w:t xml:space="preserve">al. (2015). Mapping land use competition in the rural-urban fringe and future perspectives on land policies: A case study of Meknes (Morocco). </w:t>
      </w:r>
      <w:r w:rsidRPr="004470F7">
        <w:rPr>
          <w:rFonts w:ascii="Times New Roman" w:eastAsia="Calibri" w:hAnsi="Times New Roman" w:cs="Times New Roman"/>
          <w:iCs/>
          <w:lang w:val="id-ID"/>
        </w:rPr>
        <w:t>Land Use Policy</w:t>
      </w:r>
      <w:r w:rsidRPr="004470F7">
        <w:rPr>
          <w:rFonts w:ascii="Times New Roman" w:eastAsia="Calibri" w:hAnsi="Times New Roman" w:cs="Times New Roman"/>
          <w:lang w:val="id-ID"/>
        </w:rPr>
        <w:t xml:space="preserve"> 47 (2015): 373-381.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proofErr w:type="spellStart"/>
      <w:r w:rsidRPr="004470F7">
        <w:rPr>
          <w:rFonts w:ascii="Times New Roman" w:eastAsia="Calibri" w:hAnsi="Times New Roman" w:cs="Times New Roman"/>
        </w:rPr>
        <w:t>Devitto</w:t>
      </w:r>
      <w:proofErr w:type="spellEnd"/>
      <w:r w:rsidRPr="004470F7">
        <w:rPr>
          <w:rFonts w:ascii="Times New Roman" w:eastAsia="Calibri" w:hAnsi="Times New Roman" w:cs="Times New Roman"/>
        </w:rPr>
        <w:t xml:space="preserve">, J.A. (1997) </w:t>
      </w:r>
      <w:proofErr w:type="spellStart"/>
      <w:r w:rsidRPr="004470F7">
        <w:rPr>
          <w:rFonts w:ascii="Times New Roman" w:eastAsia="Calibri" w:hAnsi="Times New Roman" w:cs="Times New Roman"/>
        </w:rPr>
        <w:t>Kominikasi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Antarmanusia</w:t>
      </w:r>
      <w:proofErr w:type="spellEnd"/>
      <w:r w:rsidRPr="004470F7">
        <w:rPr>
          <w:rFonts w:ascii="Times New Roman" w:eastAsia="Calibri" w:hAnsi="Times New Roman" w:cs="Times New Roman"/>
        </w:rPr>
        <w:t>. Jakarta: Professional Books.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Dewi, Nurma K dan Rudiarti, Iwan. (2014). Pengaruh Konversi Lahan terhadap Kondisi Lingkungan di Wilayah Peri-urban Kota Semarang (Studi Kasus: Area Berkembang Kecamatan Gunungpati). Biro Penerbit Planologi Undip Volume 10 (2): 115-126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Doxiadis, C. A. (1968). Ekistics; an introduction to the science of human settlements.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Edney, J. J. (1976). Human Teritories: Comment on Funstional Properties. Junal Environment and Behaviour. Vol. 8 No. 1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Times New Roman" w:hAnsi="Times New Roman" w:cs="Times New Roman"/>
        </w:rPr>
        <w:t xml:space="preserve">Gifford, R. (1997). Environmental psychology: Principles and practices. Boston: </w:t>
      </w:r>
      <w:proofErr w:type="spellStart"/>
      <w:r w:rsidRPr="004470F7">
        <w:rPr>
          <w:rFonts w:ascii="Times New Roman" w:eastAsia="Times New Roman" w:hAnsi="Times New Roman" w:cs="Times New Roman"/>
        </w:rPr>
        <w:t>Allyn</w:t>
      </w:r>
      <w:proofErr w:type="spellEnd"/>
      <w:r w:rsidRPr="004470F7">
        <w:rPr>
          <w:rFonts w:ascii="Times New Roman" w:eastAsia="Times New Roman" w:hAnsi="Times New Roman" w:cs="Times New Roman"/>
        </w:rPr>
        <w:t xml:space="preserve"> and Bacon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Habraken, N. John. (1978). The Systematic Design of Support. Lab Arsitektur dan Perencanaan MIT. Cambridge Mass.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Harinaldi. (2005). Prinsip Prinsip Statistik Untuk Teknik dan Sains. Jakarta: Erlangga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</w:rPr>
        <w:t xml:space="preserve">Harris, Cyril M. (1979). </w:t>
      </w:r>
      <w:proofErr w:type="gramStart"/>
      <w:r w:rsidRPr="004470F7">
        <w:rPr>
          <w:rFonts w:ascii="Times New Roman" w:eastAsia="Calibri" w:hAnsi="Times New Roman" w:cs="Times New Roman"/>
        </w:rPr>
        <w:t>Handbook of Noise Control.</w:t>
      </w:r>
      <w:proofErr w:type="gramEnd"/>
      <w:r w:rsidRPr="004470F7">
        <w:rPr>
          <w:rFonts w:ascii="Times New Roman" w:eastAsia="Calibri" w:hAnsi="Times New Roman" w:cs="Times New Roman"/>
        </w:rPr>
        <w:t xml:space="preserve"> </w:t>
      </w:r>
      <w:proofErr w:type="gramStart"/>
      <w:r w:rsidRPr="004470F7">
        <w:rPr>
          <w:rFonts w:ascii="Times New Roman" w:eastAsia="Calibri" w:hAnsi="Times New Roman" w:cs="Times New Roman"/>
        </w:rPr>
        <w:t>Second Edition.</w:t>
      </w:r>
      <w:proofErr w:type="gramEnd"/>
      <w:r w:rsidRPr="004470F7">
        <w:rPr>
          <w:rFonts w:ascii="Times New Roman" w:eastAsia="Calibri" w:hAnsi="Times New Roman" w:cs="Times New Roman"/>
        </w:rPr>
        <w:t xml:space="preserve"> New York, St. Louis, San </w:t>
      </w:r>
      <w:proofErr w:type="spellStart"/>
      <w:r w:rsidRPr="004470F7">
        <w:rPr>
          <w:rFonts w:ascii="Times New Roman" w:eastAsia="Calibri" w:hAnsi="Times New Roman" w:cs="Times New Roman"/>
        </w:rPr>
        <w:t>Fransisco</w:t>
      </w:r>
      <w:proofErr w:type="spellEnd"/>
      <w:r w:rsidRPr="004470F7">
        <w:rPr>
          <w:rFonts w:ascii="Times New Roman" w:eastAsia="Calibri" w:hAnsi="Times New Roman" w:cs="Times New Roman"/>
        </w:rPr>
        <w:t xml:space="preserve">: Mc. </w:t>
      </w:r>
      <w:proofErr w:type="spellStart"/>
      <w:r w:rsidRPr="004470F7">
        <w:rPr>
          <w:rFonts w:ascii="Times New Roman" w:eastAsia="Calibri" w:hAnsi="Times New Roman" w:cs="Times New Roman"/>
        </w:rPr>
        <w:t>Graw</w:t>
      </w:r>
      <w:proofErr w:type="spellEnd"/>
      <w:r w:rsidRPr="004470F7">
        <w:rPr>
          <w:rFonts w:ascii="Times New Roman" w:eastAsia="Calibri" w:hAnsi="Times New Roman" w:cs="Times New Roman"/>
        </w:rPr>
        <w:t>-Hill Book Company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Heimstra, Norman W dan McFarling, Leslie H. (1978). Environmental Psychology. USA: Brooks/Cole Publishing Company.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Husein, Ali. S dan Sasono,Adi. (1995). Ekonomi Politik Penguasaan Tanah. Jakarta: Pustaka Sinar Harapan.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Hutapea, Rumata Christella, (2008). Preferensi Bermukim Penduduk di Wilayah Pinggiran Barat Kota Medan (Studi Kasus : Perumnas Helvetia, Kec. Medan Helvetia). Skripsi Bidang Studi Struktur Departemen Teknik Sipil Fakultas Teknik Universitas Sumatera Utara, Medan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Jakaria, Yaya. (2015). Mengolah Data Penelitian Kuantitatif Dengan SPSS Cetakan Ke-1. Bandung: Alfabeta.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Jayadinata, T. Johara. (1999). Tata Guna Lahan dalam Perencanaan Pedesaan Perkotaan dan Wilayah. Institut Teknologi Bandung.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4470F7">
        <w:rPr>
          <w:rFonts w:ascii="Times New Roman" w:eastAsia="Calibri" w:hAnsi="Times New Roman" w:cs="Times New Roman"/>
        </w:rPr>
        <w:t>Khristy</w:t>
      </w:r>
      <w:proofErr w:type="spellEnd"/>
      <w:r w:rsidRPr="004470F7">
        <w:rPr>
          <w:rFonts w:ascii="Times New Roman" w:eastAsia="Calibri" w:hAnsi="Times New Roman" w:cs="Times New Roman"/>
        </w:rPr>
        <w:t xml:space="preserve">, C. J and </w:t>
      </w:r>
      <w:proofErr w:type="spellStart"/>
      <w:r w:rsidRPr="004470F7">
        <w:rPr>
          <w:rFonts w:ascii="Times New Roman" w:eastAsia="Calibri" w:hAnsi="Times New Roman" w:cs="Times New Roman"/>
        </w:rPr>
        <w:t>Lall</w:t>
      </w:r>
      <w:proofErr w:type="spellEnd"/>
      <w:r w:rsidRPr="004470F7">
        <w:rPr>
          <w:rFonts w:ascii="Times New Roman" w:eastAsia="Calibri" w:hAnsi="Times New Roman" w:cs="Times New Roman"/>
        </w:rPr>
        <w:t>, B.K. (2005).</w:t>
      </w:r>
      <w:proofErr w:type="gram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Dasar-dasar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Rekayasa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Transportasi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Edisi</w:t>
      </w:r>
      <w:proofErr w:type="spellEnd"/>
      <w:r w:rsidRPr="004470F7">
        <w:rPr>
          <w:rFonts w:ascii="Times New Roman" w:eastAsia="Calibri" w:hAnsi="Times New Roman" w:cs="Times New Roman"/>
        </w:rPr>
        <w:t xml:space="preserve"> 3 </w:t>
      </w:r>
      <w:proofErr w:type="spellStart"/>
      <w:r w:rsidRPr="004470F7">
        <w:rPr>
          <w:rFonts w:ascii="Times New Roman" w:eastAsia="Calibri" w:hAnsi="Times New Roman" w:cs="Times New Roman"/>
        </w:rPr>
        <w:t>Jilid</w:t>
      </w:r>
      <w:proofErr w:type="spellEnd"/>
      <w:r w:rsidRPr="004470F7">
        <w:rPr>
          <w:rFonts w:ascii="Times New Roman" w:eastAsia="Calibri" w:hAnsi="Times New Roman" w:cs="Times New Roman"/>
        </w:rPr>
        <w:t xml:space="preserve"> 1. </w:t>
      </w:r>
      <w:proofErr w:type="spellStart"/>
      <w:r w:rsidRPr="004470F7">
        <w:rPr>
          <w:rFonts w:ascii="Times New Roman" w:eastAsia="Calibri" w:hAnsi="Times New Roman" w:cs="Times New Roman"/>
        </w:rPr>
        <w:t>Terjemahan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Lemeda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Simarmata</w:t>
      </w:r>
      <w:proofErr w:type="spellEnd"/>
      <w:r w:rsidRPr="004470F7">
        <w:rPr>
          <w:rFonts w:ascii="Times New Roman" w:eastAsia="Calibri" w:hAnsi="Times New Roman" w:cs="Times New Roman"/>
        </w:rPr>
        <w:t xml:space="preserve">. Jakarta: </w:t>
      </w:r>
      <w:proofErr w:type="spellStart"/>
      <w:r w:rsidRPr="004470F7">
        <w:rPr>
          <w:rFonts w:ascii="Times New Roman" w:eastAsia="Calibri" w:hAnsi="Times New Roman" w:cs="Times New Roman"/>
        </w:rPr>
        <w:t>Erlangga</w:t>
      </w:r>
      <w:proofErr w:type="spellEnd"/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lastRenderedPageBreak/>
        <w:t xml:space="preserve">Kwanda, Timoticin (2001). </w:t>
      </w:r>
      <w:r w:rsidRPr="004470F7">
        <w:rPr>
          <w:rFonts w:ascii="Times New Roman" w:eastAsia="Calibri" w:hAnsi="Times New Roman" w:cs="Times New Roman"/>
          <w:iCs/>
          <w:lang w:val="id-ID"/>
        </w:rPr>
        <w:t>Analisis Kepuasan Penghuni Perumahan Sederhana di Denpasar Berdasarkan Faktor Lokasi, Prasarana, Sarana, Kualitas Bangunan, Desain dan Harga</w:t>
      </w:r>
      <w:r w:rsidRPr="004470F7">
        <w:rPr>
          <w:rFonts w:ascii="Times New Roman" w:eastAsia="Calibri" w:hAnsi="Times New Roman" w:cs="Times New Roman"/>
          <w:lang w:val="id-ID"/>
        </w:rPr>
        <w:t>, Jurnal Teknik Arsitektur (online), Vol.</w:t>
      </w:r>
      <w:r w:rsidRPr="004470F7">
        <w:rPr>
          <w:rFonts w:ascii="Times New Roman" w:eastAsia="Calibri" w:hAnsi="Times New Roman" w:cs="Times New Roman"/>
          <w:iCs/>
          <w:lang w:val="id-ID"/>
        </w:rPr>
        <w:t xml:space="preserve"> </w:t>
      </w:r>
      <w:r w:rsidRPr="004470F7">
        <w:rPr>
          <w:rFonts w:ascii="Times New Roman" w:eastAsia="Calibri" w:hAnsi="Times New Roman" w:cs="Times New Roman"/>
          <w:lang w:val="id-ID"/>
        </w:rPr>
        <w:t>29, No.2.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Lang, John. (1987). Creating Architectural Theory. New York: Van Nostrand Reinhold Company.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</w:rPr>
        <w:t xml:space="preserve">Leslie, L </w:t>
      </w:r>
      <w:proofErr w:type="spellStart"/>
      <w:r w:rsidRPr="004470F7">
        <w:rPr>
          <w:rFonts w:ascii="Times New Roman" w:eastAsia="Calibri" w:hAnsi="Times New Roman" w:cs="Times New Roman"/>
        </w:rPr>
        <w:t>Doelle</w:t>
      </w:r>
      <w:proofErr w:type="spellEnd"/>
      <w:r w:rsidRPr="004470F7">
        <w:rPr>
          <w:rFonts w:ascii="Times New Roman" w:eastAsia="Calibri" w:hAnsi="Times New Roman" w:cs="Times New Roman"/>
        </w:rPr>
        <w:t xml:space="preserve">. </w:t>
      </w:r>
      <w:proofErr w:type="gramStart"/>
      <w:r w:rsidRPr="004470F7">
        <w:rPr>
          <w:rFonts w:ascii="Times New Roman" w:eastAsia="Calibri" w:hAnsi="Times New Roman" w:cs="Times New Roman"/>
        </w:rPr>
        <w:t xml:space="preserve">(1993). </w:t>
      </w:r>
      <w:proofErr w:type="spellStart"/>
      <w:r w:rsidRPr="004470F7">
        <w:rPr>
          <w:rFonts w:ascii="Times New Roman" w:eastAsia="Calibri" w:hAnsi="Times New Roman" w:cs="Times New Roman"/>
        </w:rPr>
        <w:t>Akustik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Lingkungan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  <w:proofErr w:type="gram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4470F7">
        <w:rPr>
          <w:rFonts w:ascii="Times New Roman" w:eastAsia="Calibri" w:hAnsi="Times New Roman" w:cs="Times New Roman"/>
        </w:rPr>
        <w:t>Terjemahan</w:t>
      </w:r>
      <w:proofErr w:type="spellEnd"/>
      <w:r w:rsidRPr="004470F7">
        <w:rPr>
          <w:rFonts w:ascii="Times New Roman" w:eastAsia="Calibri" w:hAnsi="Times New Roman" w:cs="Times New Roman"/>
        </w:rPr>
        <w:t xml:space="preserve"> Lea </w:t>
      </w:r>
      <w:proofErr w:type="spellStart"/>
      <w:r w:rsidRPr="004470F7">
        <w:rPr>
          <w:rFonts w:ascii="Times New Roman" w:eastAsia="Calibri" w:hAnsi="Times New Roman" w:cs="Times New Roman"/>
        </w:rPr>
        <w:t>Prasetio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  <w:proofErr w:type="gramEnd"/>
      <w:r w:rsidRPr="004470F7">
        <w:rPr>
          <w:rFonts w:ascii="Times New Roman" w:eastAsia="Calibri" w:hAnsi="Times New Roman" w:cs="Times New Roman"/>
        </w:rPr>
        <w:t xml:space="preserve"> Jakarta: </w:t>
      </w:r>
      <w:proofErr w:type="spellStart"/>
      <w:r w:rsidRPr="004470F7">
        <w:rPr>
          <w:rFonts w:ascii="Times New Roman" w:eastAsia="Calibri" w:hAnsi="Times New Roman" w:cs="Times New Roman"/>
        </w:rPr>
        <w:t>Erlangga</w:t>
      </w:r>
      <w:proofErr w:type="spellEnd"/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Liliweri, A. (2010). </w:t>
      </w:r>
      <w:r w:rsidRPr="004470F7">
        <w:rPr>
          <w:rFonts w:ascii="Times New Roman" w:eastAsia="Calibri" w:hAnsi="Times New Roman" w:cs="Times New Roman"/>
          <w:iCs/>
          <w:lang w:val="id-ID"/>
        </w:rPr>
        <w:t>Komunikasi serba ada serba makna</w:t>
      </w:r>
      <w:r w:rsidRPr="004470F7">
        <w:rPr>
          <w:rFonts w:ascii="Times New Roman" w:eastAsia="Calibri" w:hAnsi="Times New Roman" w:cs="Times New Roman"/>
          <w:lang w:val="id-ID"/>
        </w:rPr>
        <w:t>. Kencana.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M. Amir, Salipu and Imam , Santoso. (2014). Pengaruh Kenyamanan Dan Keamanan Bermukim Terhadap Bentuk Permukiman Tradisional Suku Dani Di Wamena Kabupaten Jayawijaya, Papua. Penerbit: Universitas Pembangunan Negeri Jawa Timur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Malahati, Cut Dhaifina. (2015). Faktor-Faktor yang Mempengaruhi Preferensi Bermukim Di Kawasan Kp. Susuk Medan. Penerbit: Universitas Sumatera Utara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Muhajar. (2009). Ekonomi Industri. Yogyakarta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Margono. (2004). Metodologi Penelitian Pendidikan. Jakarta: PT Rineka Cipta.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</w:rPr>
        <w:t xml:space="preserve">Osgood, C.E., </w:t>
      </w:r>
      <w:proofErr w:type="spellStart"/>
      <w:r w:rsidRPr="004470F7">
        <w:rPr>
          <w:rFonts w:ascii="Times New Roman" w:eastAsia="Calibri" w:hAnsi="Times New Roman" w:cs="Times New Roman"/>
        </w:rPr>
        <w:t>dkk</w:t>
      </w:r>
      <w:proofErr w:type="spellEnd"/>
      <w:r w:rsidRPr="004470F7">
        <w:rPr>
          <w:rFonts w:ascii="Times New Roman" w:eastAsia="Calibri" w:hAnsi="Times New Roman" w:cs="Times New Roman"/>
        </w:rPr>
        <w:t xml:space="preserve">. (1975). </w:t>
      </w:r>
      <w:proofErr w:type="gramStart"/>
      <w:r w:rsidRPr="004470F7">
        <w:rPr>
          <w:rFonts w:ascii="Times New Roman" w:eastAsia="Calibri" w:hAnsi="Times New Roman" w:cs="Times New Roman"/>
          <w:iCs/>
          <w:lang w:val="id-ID"/>
        </w:rPr>
        <w:t>The</w:t>
      </w:r>
      <w:proofErr w:type="gramEnd"/>
      <w:r w:rsidRPr="004470F7">
        <w:rPr>
          <w:rFonts w:ascii="Times New Roman" w:eastAsia="Calibri" w:hAnsi="Times New Roman" w:cs="Times New Roman"/>
          <w:iCs/>
          <w:lang w:val="id-ID"/>
        </w:rPr>
        <w:t xml:space="preserve"> measurement of meaning.</w:t>
      </w:r>
      <w:r w:rsidRPr="004470F7">
        <w:rPr>
          <w:rFonts w:ascii="Times New Roman" w:eastAsia="Calibri" w:hAnsi="Times New Roman" w:cs="Times New Roman"/>
          <w:lang w:val="id-ID"/>
        </w:rPr>
        <w:t> Urbana, Illinois: University of Illinois Press.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Pinansang, Jeany. (2008). Respon Permukiman Bukit Semarang Baru (BSB) atas Iklim Tropis ditinjau dari Sistem Pembayangannya. Magister Teknik Arsitektur. Tesis (Tidak diterbitkan). Semarang: Universitas Diponegoro.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Primaningtyas, Metta. (2004). Pengaruh Aksesibilitas, Atribut Fisik, Kesehatan Lingkungan dan Fasilitas Publik terhadap Kepuasan Bermukim (Studi Kasus pada PT. Armada Hada Graha Magelang).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Rakhmat, J. (2003). Pengetahuan Sikap Dalam Perilaku. </w:t>
      </w:r>
      <w:r w:rsidRPr="004470F7">
        <w:rPr>
          <w:rFonts w:ascii="Times New Roman" w:eastAsia="Calibri" w:hAnsi="Times New Roman" w:cs="Times New Roman"/>
          <w:iCs/>
          <w:lang w:val="id-ID"/>
        </w:rPr>
        <w:t>Jakarta: Widya Medika</w:t>
      </w:r>
      <w:r w:rsidRPr="004470F7">
        <w:rPr>
          <w:rFonts w:ascii="Times New Roman" w:eastAsia="Calibri" w:hAnsi="Times New Roman" w:cs="Times New Roman"/>
          <w:lang w:val="id-ID"/>
        </w:rPr>
        <w:t>.</w:t>
      </w:r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Roulina,  Hutauruk. (1998). Studi  Penataan  Kawasan  Pejalan  Kaki  di  Pusat  Kota  Bandung  dengan Alternatif </w:t>
      </w:r>
      <w:r w:rsidRPr="004470F7">
        <w:rPr>
          <w:rFonts w:ascii="Times New Roman" w:eastAsia="Calibri" w:hAnsi="Times New Roman" w:cs="Times New Roman"/>
        </w:rPr>
        <w:t>P</w:t>
      </w:r>
      <w:r w:rsidRPr="004470F7">
        <w:rPr>
          <w:rFonts w:ascii="Times New Roman" w:eastAsia="Calibri" w:hAnsi="Times New Roman" w:cs="Times New Roman"/>
          <w:lang w:val="id-ID"/>
        </w:rPr>
        <w:t xml:space="preserve">edestrian Mall. Tugas Akhir, tidak diterbitkan. Semarang: Prodi Teknik PWK UNDIP. 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</w:rPr>
        <w:t xml:space="preserve">Rye, Tom </w:t>
      </w:r>
      <w:proofErr w:type="spellStart"/>
      <w:r w:rsidRPr="004470F7">
        <w:rPr>
          <w:rFonts w:ascii="Times New Roman" w:eastAsia="Calibri" w:hAnsi="Times New Roman" w:cs="Times New Roman"/>
        </w:rPr>
        <w:t>dan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Goglin</w:t>
      </w:r>
      <w:proofErr w:type="spellEnd"/>
      <w:r w:rsidRPr="004470F7">
        <w:rPr>
          <w:rFonts w:ascii="Times New Roman" w:eastAsia="Calibri" w:hAnsi="Times New Roman" w:cs="Times New Roman"/>
        </w:rPr>
        <w:t xml:space="preserve">, Till. (2014). Parking: Issues and Policies. Transport and Sustainability Journal, </w:t>
      </w:r>
      <w:proofErr w:type="spellStart"/>
      <w:r w:rsidRPr="004470F7">
        <w:rPr>
          <w:rFonts w:ascii="Times New Roman" w:eastAsia="Calibri" w:hAnsi="Times New Roman" w:cs="Times New Roman"/>
        </w:rPr>
        <w:t>Vol</w:t>
      </w:r>
      <w:proofErr w:type="spellEnd"/>
      <w:r w:rsidRPr="004470F7">
        <w:rPr>
          <w:rFonts w:ascii="Times New Roman" w:eastAsia="Calibri" w:hAnsi="Times New Roman" w:cs="Times New Roman"/>
        </w:rPr>
        <w:t xml:space="preserve"> 5, 157-184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Salura, Purnama. (2001). Berarsitektur. Architecture &amp; Communication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Sastra, Suparno dan Marlina, Endi. (2006). Perencanaan dan Pengembangan Perumahan. Yogyakarta : Andi Offset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Sestiyani, Efri dan Sariffudin. (2015). Identifikasi Perubahan Perumahan di Perumahan Bumi Winamukti, Kota Semarang. Jurnal Pengembangan Kota (online), Vol. 3, No. 1.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Shiferaw, D. (1998). Self-initiated transformations of public-provided dwellings in Addis Ababa, Ethiopia. Cities, 15(6): 437-448.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Sueca, N. P. (2003). Housing transformation: improving environment and developing culture in Bali. University of Newcastle upon Tyne.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Shirvani, H. (1985). </w:t>
      </w:r>
      <w:r w:rsidRPr="004470F7">
        <w:rPr>
          <w:rFonts w:ascii="Times New Roman" w:eastAsia="Calibri" w:hAnsi="Times New Roman" w:cs="Times New Roman"/>
          <w:iCs/>
          <w:lang w:val="id-ID"/>
        </w:rPr>
        <w:t>The urban design process</w:t>
      </w:r>
      <w:r w:rsidRPr="004470F7">
        <w:rPr>
          <w:rFonts w:ascii="Times New Roman" w:eastAsia="Calibri" w:hAnsi="Times New Roman" w:cs="Times New Roman"/>
          <w:lang w:val="id-ID"/>
        </w:rPr>
        <w:t>. Van Nostrand Reinhold Company.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Sugiyono, Prof. Dr. (2018). Metode Penelitian Kuantitatif. Bandung: Alfabeta</w:t>
      </w:r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Sumarsono, Anton. (2002). Kajian   Koridor   Pandanaran,   sebagai   Linkage   Kota   Semarang. Tesis. Semarang: Magister Teknik Arsitektur UNDIP.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Supranto, J. (1981). Metode Riset Aplikasi dalam Pemasaran. Fakultas Ekonomi Universitas Indonesia.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proofErr w:type="spellStart"/>
      <w:r w:rsidRPr="004470F7">
        <w:rPr>
          <w:rFonts w:ascii="Times New Roman" w:eastAsia="Calibri" w:hAnsi="Times New Roman" w:cs="Times New Roman"/>
        </w:rPr>
        <w:t>Suryabrata</w:t>
      </w:r>
      <w:proofErr w:type="spellEnd"/>
      <w:r w:rsidRPr="004470F7">
        <w:rPr>
          <w:rFonts w:ascii="Times New Roman" w:eastAsia="Calibri" w:hAnsi="Times New Roman" w:cs="Times New Roman"/>
        </w:rPr>
        <w:t xml:space="preserve">, </w:t>
      </w:r>
      <w:proofErr w:type="spellStart"/>
      <w:r w:rsidRPr="004470F7">
        <w:rPr>
          <w:rFonts w:ascii="Times New Roman" w:eastAsia="Calibri" w:hAnsi="Times New Roman" w:cs="Times New Roman"/>
        </w:rPr>
        <w:t>Sumadi</w:t>
      </w:r>
      <w:proofErr w:type="spellEnd"/>
      <w:r w:rsidRPr="004470F7">
        <w:rPr>
          <w:rFonts w:ascii="Times New Roman" w:eastAsia="Calibri" w:hAnsi="Times New Roman" w:cs="Times New Roman"/>
        </w:rPr>
        <w:t xml:space="preserve">. </w:t>
      </w:r>
      <w:proofErr w:type="gramStart"/>
      <w:r w:rsidRPr="004470F7">
        <w:rPr>
          <w:rFonts w:ascii="Times New Roman" w:eastAsia="Calibri" w:hAnsi="Times New Roman" w:cs="Times New Roman"/>
        </w:rPr>
        <w:t xml:space="preserve">(2003). </w:t>
      </w:r>
      <w:proofErr w:type="spellStart"/>
      <w:r w:rsidRPr="004470F7">
        <w:rPr>
          <w:rFonts w:ascii="Times New Roman" w:eastAsia="Calibri" w:hAnsi="Times New Roman" w:cs="Times New Roman"/>
        </w:rPr>
        <w:t>Metode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Penelitian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  <w:proofErr w:type="gramEnd"/>
      <w:r w:rsidRPr="004470F7">
        <w:rPr>
          <w:rFonts w:ascii="Times New Roman" w:eastAsia="Calibri" w:hAnsi="Times New Roman" w:cs="Times New Roman"/>
        </w:rPr>
        <w:t xml:space="preserve"> Jakarta: </w:t>
      </w:r>
      <w:proofErr w:type="spellStart"/>
      <w:r w:rsidRPr="004470F7">
        <w:rPr>
          <w:rFonts w:ascii="Times New Roman" w:eastAsia="Calibri" w:hAnsi="Times New Roman" w:cs="Times New Roman"/>
        </w:rPr>
        <w:t>Rajawali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4470F7">
        <w:rPr>
          <w:rFonts w:ascii="Times New Roman" w:eastAsia="Calibri" w:hAnsi="Times New Roman" w:cs="Times New Roman"/>
        </w:rPr>
        <w:t>Suwartinah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  <w:proofErr w:type="gramEnd"/>
      <w:r w:rsidRPr="004470F7">
        <w:rPr>
          <w:rFonts w:ascii="Times New Roman" w:eastAsia="Calibri" w:hAnsi="Times New Roman" w:cs="Times New Roman"/>
        </w:rPr>
        <w:t xml:space="preserve"> </w:t>
      </w:r>
      <w:proofErr w:type="gramStart"/>
      <w:r w:rsidRPr="004470F7">
        <w:rPr>
          <w:rFonts w:ascii="Times New Roman" w:eastAsia="Calibri" w:hAnsi="Times New Roman" w:cs="Times New Roman"/>
        </w:rPr>
        <w:t xml:space="preserve">(2001). </w:t>
      </w:r>
      <w:proofErr w:type="spellStart"/>
      <w:r w:rsidRPr="004470F7">
        <w:rPr>
          <w:rFonts w:ascii="Times New Roman" w:eastAsia="Calibri" w:hAnsi="Times New Roman" w:cs="Times New Roman"/>
        </w:rPr>
        <w:t>Komunikasi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Antar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Manusia</w:t>
      </w:r>
      <w:proofErr w:type="spellEnd"/>
      <w:r w:rsidRPr="004470F7">
        <w:rPr>
          <w:rFonts w:ascii="Times New Roman" w:eastAsia="Calibri" w:hAnsi="Times New Roman" w:cs="Times New Roman"/>
        </w:rPr>
        <w:t>.</w:t>
      </w:r>
      <w:proofErr w:type="gramEnd"/>
      <w:r w:rsidRPr="004470F7">
        <w:rPr>
          <w:rFonts w:ascii="Times New Roman" w:eastAsia="Calibri" w:hAnsi="Times New Roman" w:cs="Times New Roman"/>
        </w:rPr>
        <w:t xml:space="preserve"> Bandung: </w:t>
      </w:r>
      <w:proofErr w:type="spellStart"/>
      <w:r w:rsidRPr="004470F7">
        <w:rPr>
          <w:rFonts w:ascii="Times New Roman" w:eastAsia="Calibri" w:hAnsi="Times New Roman" w:cs="Times New Roman"/>
        </w:rPr>
        <w:t>Mandar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Maju</w:t>
      </w:r>
      <w:proofErr w:type="spellEnd"/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Tamin, O.Z. (1997). Perencanaan danPermodelan Transportasi. Bandung: ITB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Turner, J.F.C (1976). </w:t>
      </w:r>
      <w:r w:rsidRPr="004470F7">
        <w:rPr>
          <w:rFonts w:ascii="Times New Roman" w:eastAsia="Calibri" w:hAnsi="Times New Roman" w:cs="Times New Roman"/>
          <w:iCs/>
          <w:lang w:val="id-ID"/>
        </w:rPr>
        <w:t>Housing By People</w:t>
      </w:r>
      <w:r w:rsidRPr="004470F7">
        <w:rPr>
          <w:rFonts w:ascii="Times New Roman" w:eastAsia="Calibri" w:hAnsi="Times New Roman" w:cs="Times New Roman"/>
          <w:bCs/>
          <w:iCs/>
          <w:lang w:val="id-ID"/>
        </w:rPr>
        <w:t xml:space="preserve">, </w:t>
      </w:r>
      <w:r w:rsidRPr="004470F7">
        <w:rPr>
          <w:rFonts w:ascii="Times New Roman" w:eastAsia="Calibri" w:hAnsi="Times New Roman" w:cs="Times New Roman"/>
          <w:lang w:val="id-ID"/>
        </w:rPr>
        <w:t>London, Marion Boyars.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Turner, J.C dan Tajfel,H. (1979).  An integrative theory of intergroup conflict.Jurnal The Social Psychology of Intergroup Relations (online). Hal. 33-37</w:t>
      </w:r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Wicaksono, Tangguh. (2011). Analisis Faktor-Faktor yang Mempengaruhi Perubahan Pemanfaatan Perumahan Untuk Tujuan Komersial di Kawasan Tlogosari Kulon, Semarang. Penerbit: Universitas Diponegoro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lang w:val="id-ID"/>
        </w:rPr>
      </w:pPr>
      <w:r w:rsidRPr="004470F7">
        <w:rPr>
          <w:rFonts w:ascii="Times New Roman" w:eastAsia="Calibri" w:hAnsi="Times New Roman" w:cs="Times New Roman"/>
          <w:lang w:val="id-ID"/>
        </w:rPr>
        <w:t>Wijayanti, Dwike. (2003). Faktor-faktor yang Mempengaruhi Perubahan Fungsi Lahan di Kecamatan Depok, Kabupaten Sleman. Tesis (Tidak Diterbitkan) Semarang: Universitas Diponegoro.</w:t>
      </w:r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lastRenderedPageBreak/>
        <w:t>Winarendri, Jurike dan Khadiyanta, Parfi. (2015). Pengaruh Perkembangan Kawasan Komersial Terhadap Perubahan Permukiman di Kelurahan Kembangsari Kota Semarang. Ejournal Undip 1(3): 91-100</w:t>
      </w:r>
    </w:p>
    <w:p w:rsidR="004470F7" w:rsidRPr="004470F7" w:rsidRDefault="004470F7" w:rsidP="004470F7">
      <w:pPr>
        <w:spacing w:after="0" w:line="240" w:lineRule="auto"/>
        <w:ind w:left="1276" w:hanging="993"/>
        <w:contextualSpacing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>Yunus, S.H. (1999). Struktur Tata Ruang Kota.Yogyakarta: Pustaka Pelajar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r w:rsidRPr="004470F7">
        <w:rPr>
          <w:rFonts w:ascii="Times New Roman" w:eastAsia="Calibri" w:hAnsi="Times New Roman" w:cs="Times New Roman"/>
          <w:lang w:val="id-ID"/>
        </w:rPr>
        <w:t xml:space="preserve">Info Geografi. (2018, Juni 19). Diakses dari Info Geografi: </w:t>
      </w:r>
      <w:r w:rsidRPr="004470F7">
        <w:fldChar w:fldCharType="begin"/>
      </w:r>
      <w:r w:rsidRPr="004470F7">
        <w:instrText xml:space="preserve"> HYPERLINK "https://ilmugeografi.com/ilmu-bumi/udara/polusi-udara-penyebab-pengaruh-dan-upaya-menanggulanginya" </w:instrText>
      </w:r>
      <w:r w:rsidRPr="004470F7">
        <w:fldChar w:fldCharType="separate"/>
      </w:r>
      <w:r w:rsidRPr="004470F7">
        <w:rPr>
          <w:rStyle w:val="Hyperlink"/>
          <w:rFonts w:ascii="Times New Roman" w:eastAsia="Calibri" w:hAnsi="Times New Roman" w:cs="Times New Roman"/>
          <w:color w:val="auto"/>
          <w:u w:val="none"/>
          <w:lang w:val="id-ID"/>
        </w:rPr>
        <w:t>https://ilmugeografi.com/ilmu-bumi/udara/polusi-udara-penyebab-pengaruh-dan-upaya-menanggulanginya</w:t>
      </w:r>
      <w:r w:rsidRPr="004470F7">
        <w:rPr>
          <w:rStyle w:val="Hyperlink"/>
          <w:rFonts w:ascii="Times New Roman" w:eastAsia="Calibri" w:hAnsi="Times New Roman" w:cs="Times New Roman"/>
          <w:color w:val="auto"/>
          <w:u w:val="none"/>
          <w:lang w:val="id-ID"/>
        </w:rPr>
        <w:fldChar w:fldCharType="end"/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</w:rPr>
      </w:pPr>
      <w:proofErr w:type="gramStart"/>
      <w:r w:rsidRPr="004470F7">
        <w:rPr>
          <w:rFonts w:ascii="Times New Roman" w:eastAsia="Calibri" w:hAnsi="Times New Roman" w:cs="Times New Roman"/>
        </w:rPr>
        <w:t>GISTARU ATRBPN Online.</w:t>
      </w:r>
      <w:proofErr w:type="gramEnd"/>
      <w:r w:rsidRPr="004470F7">
        <w:rPr>
          <w:rFonts w:ascii="Times New Roman" w:eastAsia="Calibri" w:hAnsi="Times New Roman" w:cs="Times New Roman"/>
        </w:rPr>
        <w:t xml:space="preserve"> (2019). </w:t>
      </w:r>
      <w:proofErr w:type="spellStart"/>
      <w:r w:rsidRPr="004470F7">
        <w:rPr>
          <w:rFonts w:ascii="Times New Roman" w:eastAsia="Calibri" w:hAnsi="Times New Roman" w:cs="Times New Roman"/>
        </w:rPr>
        <w:t>Diakses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dari</w:t>
      </w:r>
      <w:proofErr w:type="spellEnd"/>
      <w:r w:rsidRPr="004470F7">
        <w:rPr>
          <w:rFonts w:ascii="Times New Roman" w:eastAsia="Calibri" w:hAnsi="Times New Roman" w:cs="Times New Roman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</w:rPr>
        <w:t>Gistaru</w:t>
      </w:r>
      <w:proofErr w:type="spellEnd"/>
      <w:r w:rsidRPr="004470F7">
        <w:rPr>
          <w:rFonts w:ascii="Times New Roman" w:eastAsia="Calibri" w:hAnsi="Times New Roman" w:cs="Times New Roman"/>
        </w:rPr>
        <w:t xml:space="preserve"> ATRBPN Online: https://gistaru.atrbpn.go.id/rtronline/</w:t>
      </w:r>
    </w:p>
    <w:p w:rsidR="004470F7" w:rsidRPr="004470F7" w:rsidRDefault="004470F7" w:rsidP="004470F7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470F7">
        <w:rPr>
          <w:rFonts w:ascii="Times New Roman" w:eastAsia="Calibri" w:hAnsi="Times New Roman" w:cs="Times New Roman"/>
          <w:sz w:val="24"/>
          <w:szCs w:val="24"/>
          <w:lang w:val="id-ID"/>
        </w:rPr>
        <w:t>Peraturan dan Perundang-undangan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  <w:lang w:val="id-ID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>Rencana Tata Ruang Wilayah Kota Tangerang Selatan  Tahun 2011 – 2031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>Peraturan Pemerintah No. 16 / 2004 Tentang Penatagunaan Tanah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470F7">
        <w:rPr>
          <w:rFonts w:ascii="Times New Roman" w:eastAsia="Calibri" w:hAnsi="Times New Roman" w:cs="Times New Roman"/>
          <w:szCs w:val="24"/>
        </w:rPr>
        <w:t>Peraturan</w:t>
      </w:r>
      <w:proofErr w:type="spellEnd"/>
      <w:r w:rsidRPr="004470F7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470F7">
        <w:rPr>
          <w:rFonts w:ascii="Times New Roman" w:eastAsia="Calibri" w:hAnsi="Times New Roman" w:cs="Times New Roman"/>
          <w:szCs w:val="24"/>
        </w:rPr>
        <w:t>Pemerintah</w:t>
      </w:r>
      <w:proofErr w:type="spellEnd"/>
      <w:r w:rsidRPr="004470F7">
        <w:rPr>
          <w:rFonts w:ascii="Times New Roman" w:eastAsia="Calibri" w:hAnsi="Times New Roman" w:cs="Times New Roman"/>
          <w:szCs w:val="24"/>
        </w:rPr>
        <w:t xml:space="preserve"> No.38 / 2011 </w:t>
      </w:r>
      <w:proofErr w:type="spellStart"/>
      <w:r w:rsidRPr="004470F7">
        <w:rPr>
          <w:rFonts w:ascii="Times New Roman" w:eastAsia="Calibri" w:hAnsi="Times New Roman" w:cs="Times New Roman"/>
          <w:szCs w:val="24"/>
        </w:rPr>
        <w:t>Tentang</w:t>
      </w:r>
      <w:proofErr w:type="spellEnd"/>
      <w:r w:rsidRPr="004470F7">
        <w:rPr>
          <w:rFonts w:ascii="Times New Roman" w:eastAsia="Calibri" w:hAnsi="Times New Roman" w:cs="Times New Roman"/>
          <w:szCs w:val="24"/>
        </w:rPr>
        <w:t xml:space="preserve"> Sungai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 xml:space="preserve">Peraturan Menteri </w:t>
      </w:r>
      <w:r w:rsidRPr="004470F7">
        <w:rPr>
          <w:rFonts w:ascii="Times New Roman" w:eastAsia="Calibri" w:hAnsi="Times New Roman" w:cs="Times New Roman"/>
          <w:szCs w:val="24"/>
        </w:rPr>
        <w:t xml:space="preserve">ATR </w:t>
      </w:r>
      <w:r w:rsidRPr="004470F7">
        <w:rPr>
          <w:rFonts w:ascii="Times New Roman" w:eastAsia="Calibri" w:hAnsi="Times New Roman" w:cs="Times New Roman"/>
          <w:szCs w:val="24"/>
          <w:lang w:val="id-ID"/>
        </w:rPr>
        <w:t xml:space="preserve">No. </w:t>
      </w:r>
      <w:r w:rsidRPr="004470F7">
        <w:rPr>
          <w:rFonts w:ascii="Times New Roman" w:eastAsia="Calibri" w:hAnsi="Times New Roman" w:cs="Times New Roman"/>
          <w:szCs w:val="24"/>
        </w:rPr>
        <w:t>16</w:t>
      </w:r>
      <w:r w:rsidRPr="004470F7">
        <w:rPr>
          <w:rFonts w:ascii="Times New Roman" w:eastAsia="Calibri" w:hAnsi="Times New Roman" w:cs="Times New Roman"/>
          <w:szCs w:val="24"/>
          <w:lang w:val="id-ID"/>
        </w:rPr>
        <w:t xml:space="preserve"> / 201</w:t>
      </w:r>
      <w:r w:rsidRPr="004470F7">
        <w:rPr>
          <w:rFonts w:ascii="Times New Roman" w:eastAsia="Calibri" w:hAnsi="Times New Roman" w:cs="Times New Roman"/>
          <w:szCs w:val="24"/>
        </w:rPr>
        <w:t>8</w:t>
      </w:r>
      <w:r w:rsidRPr="004470F7">
        <w:rPr>
          <w:rFonts w:ascii="Times New Roman" w:eastAsia="Calibri" w:hAnsi="Times New Roman" w:cs="Times New Roman"/>
          <w:szCs w:val="24"/>
          <w:lang w:val="id-ID"/>
        </w:rPr>
        <w:t xml:space="preserve"> Pedoman Penyusunan</w:t>
      </w:r>
      <w:r w:rsidRPr="004470F7">
        <w:rPr>
          <w:rFonts w:ascii="Times New Roman" w:eastAsia="Calibri" w:hAnsi="Times New Roman" w:cs="Times New Roman"/>
          <w:szCs w:val="24"/>
        </w:rPr>
        <w:t xml:space="preserve"> R</w:t>
      </w:r>
      <w:r w:rsidRPr="004470F7">
        <w:rPr>
          <w:rFonts w:ascii="Times New Roman" w:eastAsia="Calibri" w:hAnsi="Times New Roman" w:cs="Times New Roman"/>
          <w:szCs w:val="24"/>
          <w:lang w:val="id-ID"/>
        </w:rPr>
        <w:t>encana Detail Tata Ruangdan Peraturan Zonasi Kabupaten/Kota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  <w:lang w:val="id-ID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>Permendagri No. 1/2008 Tentang Pedoman Perubahan Pemanfaatan Lahan Kota.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  <w:lang w:val="id-ID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>Undang Undang No. 28 / 2002 tentang Bangunan Gedung</w:t>
      </w:r>
    </w:p>
    <w:p w:rsidR="004470F7" w:rsidRPr="004470F7" w:rsidRDefault="004470F7" w:rsidP="004470F7">
      <w:pPr>
        <w:spacing w:after="0" w:line="240" w:lineRule="auto"/>
        <w:ind w:left="1134" w:hanging="851"/>
        <w:jc w:val="both"/>
        <w:rPr>
          <w:rFonts w:ascii="Times New Roman" w:eastAsia="Calibri" w:hAnsi="Times New Roman" w:cs="Times New Roman"/>
          <w:szCs w:val="24"/>
        </w:rPr>
      </w:pPr>
      <w:r w:rsidRPr="004470F7">
        <w:rPr>
          <w:rFonts w:ascii="Times New Roman" w:eastAsia="Calibri" w:hAnsi="Times New Roman" w:cs="Times New Roman"/>
          <w:szCs w:val="24"/>
          <w:lang w:val="id-ID"/>
        </w:rPr>
        <w:t>Undang-Undang No. 26/2007 Tentang Penataan Ruang.</w:t>
      </w:r>
    </w:p>
    <w:p w:rsidR="00234ADE" w:rsidRPr="004470F7" w:rsidRDefault="004470F7">
      <w:bookmarkStart w:id="0" w:name="_GoBack"/>
      <w:bookmarkEnd w:id="0"/>
    </w:p>
    <w:sectPr w:rsidR="00234ADE" w:rsidRPr="004470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F7"/>
    <w:rsid w:val="002147AF"/>
    <w:rsid w:val="004470F7"/>
    <w:rsid w:val="0053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F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2020-12-10T02:46:00Z</dcterms:created>
  <dcterms:modified xsi:type="dcterms:W3CDTF">2020-12-10T02:50:00Z</dcterms:modified>
</cp:coreProperties>
</file>