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A7A" w:rsidRDefault="002877CF" w:rsidP="002877CF">
      <w:pPr>
        <w:jc w:val="center"/>
        <w:rPr>
          <w:rFonts w:ascii="Times New Roman" w:hAnsi="Times New Roman" w:cs="Times New Roman"/>
          <w:b/>
        </w:rPr>
      </w:pPr>
      <w:r w:rsidRPr="00E96AC2">
        <w:rPr>
          <w:rFonts w:ascii="Times New Roman" w:hAnsi="Times New Roman" w:cs="Times New Roman"/>
          <w:b/>
        </w:rPr>
        <w:t>Development of Financial Literacy and Anti-Corruption Education in Primary Schools Through Storytelling Activities</w:t>
      </w:r>
    </w:p>
    <w:p w:rsidR="00E96AC2" w:rsidRPr="00E96AC2" w:rsidRDefault="00E96AC2" w:rsidP="002877CF">
      <w:pPr>
        <w:jc w:val="center"/>
        <w:rPr>
          <w:rFonts w:ascii="Times New Roman" w:hAnsi="Times New Roman" w:cs="Times New Roman"/>
        </w:rPr>
      </w:pPr>
    </w:p>
    <w:p w:rsidR="00E96AC2" w:rsidRPr="00E96AC2" w:rsidRDefault="00E96AC2" w:rsidP="002877CF">
      <w:pPr>
        <w:jc w:val="center"/>
        <w:rPr>
          <w:rFonts w:ascii="Times New Roman" w:hAnsi="Times New Roman" w:cs="Times New Roman"/>
        </w:rPr>
      </w:pPr>
      <w:r w:rsidRPr="00E96AC2">
        <w:rPr>
          <w:rFonts w:ascii="Times New Roman" w:hAnsi="Times New Roman" w:cs="Times New Roman"/>
        </w:rPr>
        <w:t>Maya Kuswaty</w:t>
      </w:r>
    </w:p>
    <w:p w:rsidR="00E96AC2" w:rsidRPr="00E96AC2" w:rsidRDefault="00E96AC2" w:rsidP="002877CF">
      <w:pPr>
        <w:jc w:val="center"/>
        <w:rPr>
          <w:rFonts w:ascii="Times New Roman" w:hAnsi="Times New Roman" w:cs="Times New Roman"/>
        </w:rPr>
      </w:pPr>
      <w:r w:rsidRPr="00E96AC2">
        <w:rPr>
          <w:rFonts w:ascii="Times New Roman" w:hAnsi="Times New Roman" w:cs="Times New Roman"/>
        </w:rPr>
        <w:t>Universitas pendidikan indonesia</w:t>
      </w:r>
    </w:p>
    <w:p w:rsidR="00E96AC2" w:rsidRPr="00E96AC2" w:rsidRDefault="00E96AC2" w:rsidP="002877CF">
      <w:pPr>
        <w:jc w:val="center"/>
        <w:rPr>
          <w:rFonts w:ascii="Times New Roman" w:hAnsi="Times New Roman" w:cs="Times New Roman"/>
        </w:rPr>
      </w:pPr>
      <w:r w:rsidRPr="00E96AC2">
        <w:rPr>
          <w:rFonts w:ascii="Times New Roman" w:hAnsi="Times New Roman" w:cs="Times New Roman"/>
        </w:rPr>
        <w:t>Mayakuswaty22@gmail.com</w:t>
      </w:r>
    </w:p>
    <w:p w:rsidR="002877CF" w:rsidRPr="00E96AC2" w:rsidRDefault="002877CF" w:rsidP="002877CF">
      <w:pPr>
        <w:jc w:val="both"/>
        <w:rPr>
          <w:rFonts w:ascii="Times New Roman" w:hAnsi="Times New Roman" w:cs="Times New Roman"/>
          <w:b/>
        </w:rPr>
      </w:pPr>
      <w:r w:rsidRPr="00E96AC2">
        <w:rPr>
          <w:rFonts w:ascii="Times New Roman" w:hAnsi="Times New Roman" w:cs="Times New Roman"/>
          <w:b/>
        </w:rPr>
        <w:t>Abstract:</w:t>
      </w:r>
    </w:p>
    <w:p w:rsidR="002877CF" w:rsidRPr="00E96AC2" w:rsidRDefault="002877CF" w:rsidP="002877CF">
      <w:pPr>
        <w:jc w:val="both"/>
        <w:rPr>
          <w:rFonts w:ascii="Times New Roman" w:hAnsi="Times New Roman" w:cs="Times New Roman"/>
        </w:rPr>
      </w:pPr>
      <w:r w:rsidRPr="00E96AC2">
        <w:rPr>
          <w:rFonts w:ascii="Times New Roman" w:hAnsi="Times New Roman" w:cs="Times New Roman"/>
        </w:rPr>
        <w:t>Financial literacy and anti-corruption education are two interrelated entities. The deeper meaning when someone already has the ability to understand financially, must be accompanied by the knowledge of bad practices from financial crime. Call it a form of corruption crime that is currently rampant. Strangely this is sometimes done by those who already understand and understand financial material. Unfortunately, it has only not been able to fortify itself from the tricks of deception money and its mortal pleasures. If left unchecked it will certainly be a dark tale of all time for the next generation of the nation. Therefore, it is very important to turn the tale into a good tale of travel in fortifying itself from bad practices such as corruption crimes and the like. The research method in this study was to study descriptively the development of financial literacy and anti-corruption education in elementary schools through storytelling activities. Primary school is a strategic educational unit to instill anti-corruption values. This is supported by the characteristics of students in concrete operational categories and the golden age of establishing a strong identity through fun activities such as storytelling activities. Storytelling activities are considered effective in instilling anti-corruption values ​​with light language for children without reducing the essence of the expected value.</w:t>
      </w:r>
    </w:p>
    <w:p w:rsidR="002877CF" w:rsidRPr="00E96AC2" w:rsidRDefault="002877CF" w:rsidP="002877CF">
      <w:pPr>
        <w:jc w:val="both"/>
        <w:rPr>
          <w:rFonts w:ascii="Times New Roman" w:hAnsi="Times New Roman" w:cs="Times New Roman"/>
        </w:rPr>
      </w:pPr>
      <w:r w:rsidRPr="00E96AC2">
        <w:rPr>
          <w:rFonts w:ascii="Times New Roman" w:hAnsi="Times New Roman" w:cs="Times New Roman"/>
          <w:b/>
        </w:rPr>
        <w:t>Keyword:</w:t>
      </w:r>
      <w:r w:rsidRPr="00E96AC2">
        <w:rPr>
          <w:rFonts w:ascii="Times New Roman" w:hAnsi="Times New Roman" w:cs="Times New Roman"/>
        </w:rPr>
        <w:t xml:space="preserve"> financial literacy, anti-corruption education, and storytelling activities.</w:t>
      </w:r>
    </w:p>
    <w:p w:rsidR="002877CF" w:rsidRPr="00E96AC2" w:rsidRDefault="002877CF" w:rsidP="002877CF">
      <w:pPr>
        <w:jc w:val="both"/>
        <w:rPr>
          <w:rFonts w:ascii="Times New Roman" w:hAnsi="Times New Roman" w:cs="Times New Roman"/>
          <w:b/>
        </w:rPr>
      </w:pPr>
      <w:r w:rsidRPr="00E96AC2">
        <w:rPr>
          <w:rFonts w:ascii="Times New Roman" w:hAnsi="Times New Roman" w:cs="Times New Roman"/>
          <w:b/>
        </w:rPr>
        <w:t>Introduction</w:t>
      </w:r>
    </w:p>
    <w:p w:rsidR="002877CF" w:rsidRPr="00E96AC2" w:rsidRDefault="002877CF" w:rsidP="002877CF">
      <w:pPr>
        <w:ind w:firstLine="720"/>
        <w:jc w:val="both"/>
        <w:rPr>
          <w:rFonts w:ascii="Times New Roman" w:hAnsi="Times New Roman" w:cs="Times New Roman"/>
        </w:rPr>
      </w:pPr>
      <w:r w:rsidRPr="00E96AC2">
        <w:rPr>
          <w:rFonts w:ascii="Times New Roman" w:hAnsi="Times New Roman" w:cs="Times New Roman"/>
        </w:rPr>
        <w:t>Stepping on 19 years from the comfort of the 20th century, now the world is changing, dynamic, and without limits. People are loved by many life skills that must be prepared to survive in an era full of challenges. All efforts are taken to trigger 21st century skills that must be possessed by students to prepare themselves in the life to come. The Conference Board of Canada (2000) has identified work skills in three areas: Fundamental Skills (Communicating, Managing Information, Using Numbers, Thinking, and Solving Problems); Personal Management Skills (Demonstrating Positive Attitudes and Behavior, Responsibility, Adapting, Continuous Learning, Working Safely); and Teamwork Skills (Working with Others, Participating in Projects and Tasks). It has also profiled innovation skills in the following areas: - creativity skills, problem solving, and continuous improvement; - risk assessment skills and risk taking; - relationship building skills and communication; - implementation skills (Ontario, 2016, p. 10).</w:t>
      </w:r>
    </w:p>
    <w:p w:rsidR="002877CF" w:rsidRPr="00E96AC2" w:rsidRDefault="002877CF" w:rsidP="002877CF">
      <w:pPr>
        <w:ind w:firstLine="720"/>
        <w:jc w:val="both"/>
        <w:rPr>
          <w:rFonts w:ascii="Times New Roman" w:hAnsi="Times New Roman" w:cs="Times New Roman"/>
        </w:rPr>
      </w:pPr>
      <w:r w:rsidRPr="00E96AC2">
        <w:rPr>
          <w:rFonts w:ascii="Times New Roman" w:hAnsi="Times New Roman" w:cs="Times New Roman"/>
        </w:rPr>
        <w:t>These skills are developed directly in the formal education process in schools. Partnership for 21st Century Skills (2008, p. 13) describes the main subjects developed including: Art of English, reading or language; world language; Art; Mathematics; economy; science; Geography; History; government and citizenship. While the theme in the 21st Century that was echoed in the process of developing life skills included: Global awareness; Financial, economic, business and entrepreneurial literacy; Citizenship literacy; Health literacy. This theme is very crucial and important to learn from basic education.</w:t>
      </w:r>
    </w:p>
    <w:p w:rsidR="002877CF" w:rsidRPr="00E96AC2" w:rsidRDefault="002877CF" w:rsidP="002877CF">
      <w:pPr>
        <w:ind w:firstLine="720"/>
        <w:jc w:val="both"/>
        <w:rPr>
          <w:rFonts w:ascii="Times New Roman" w:hAnsi="Times New Roman" w:cs="Times New Roman"/>
        </w:rPr>
      </w:pPr>
      <w:r w:rsidRPr="00E96AC2">
        <w:rPr>
          <w:rFonts w:ascii="Times New Roman" w:hAnsi="Times New Roman" w:cs="Times New Roman"/>
        </w:rPr>
        <w:t xml:space="preserve">The focus on financial literacy is crucial and has an important role in the economy. Even knowing the meaning of money as a medium of exchange is not enough. Must be equipped with knowledge about how to manage finance so that it can be applied wisely and avoid consumptive </w:t>
      </w:r>
      <w:r w:rsidRPr="00E96AC2">
        <w:rPr>
          <w:rFonts w:ascii="Times New Roman" w:hAnsi="Times New Roman" w:cs="Times New Roman"/>
        </w:rPr>
        <w:lastRenderedPageBreak/>
        <w:t>patterns. In addition, good knowledge of finance will increase awareness of deviant behavior which must be avoided. Common deviant behaviors such as corruption. So from that knowledge about financial literacy must be juxtaposed with the planting of anti-corruption values so that acts of abuse are spared from every individual in the community.</w:t>
      </w:r>
    </w:p>
    <w:p w:rsidR="002877CF" w:rsidRPr="00E96AC2" w:rsidRDefault="002877CF" w:rsidP="002877CF">
      <w:pPr>
        <w:jc w:val="both"/>
        <w:rPr>
          <w:rFonts w:ascii="Times New Roman" w:hAnsi="Times New Roman" w:cs="Times New Roman"/>
          <w:b/>
        </w:rPr>
      </w:pPr>
      <w:r w:rsidRPr="00E96AC2">
        <w:rPr>
          <w:rFonts w:ascii="Times New Roman" w:hAnsi="Times New Roman" w:cs="Times New Roman"/>
          <w:b/>
        </w:rPr>
        <w:t>Financial Literacy</w:t>
      </w:r>
    </w:p>
    <w:p w:rsidR="002877CF" w:rsidRPr="00E96AC2" w:rsidRDefault="002877CF" w:rsidP="002877CF">
      <w:pPr>
        <w:ind w:firstLine="720"/>
        <w:jc w:val="both"/>
        <w:rPr>
          <w:rFonts w:ascii="Times New Roman" w:hAnsi="Times New Roman" w:cs="Times New Roman"/>
        </w:rPr>
      </w:pPr>
      <w:r w:rsidRPr="00E96AC2">
        <w:rPr>
          <w:rFonts w:ascii="Times New Roman" w:hAnsi="Times New Roman" w:cs="Times New Roman"/>
        </w:rPr>
        <w:t>Literacy is generally seen as a reading activity. The term literacy has a growing meaning. Early development period, literacy was defined as the ability to use language and images in a rich and varied form to read, write, listen, speak, see, present, and think critically about ideas (Abidin, Mulyati, and Yunansah, 2017, p. 1). The development of the two concepts of literacy is characterized by a number of views as social and cultural practices rather viewed as context-free cognitive achievements (Abidin, Mulyati, and Yunansah, 2017, p. 2). Furthermore, the third generation of literacy was expanded by the rapidly expanding information and multimedia technology (Abidin, et al., 2017, p. 2). Developing in the fourth generation according to Freire (Abidin, Mulyati, and Yunansah, 2017, p. 2) literacy is seen as a social construction and is never neutral. Continuing to experience development until the fifth genration, the term literacy becomes complex into multiliteration (Abidin, Mulyati, and Yunansah, 2017, p. 3).</w:t>
      </w:r>
    </w:p>
    <w:p w:rsidR="002877CF" w:rsidRPr="00E96AC2" w:rsidRDefault="002877CF" w:rsidP="002877CF">
      <w:pPr>
        <w:ind w:firstLine="720"/>
        <w:jc w:val="both"/>
        <w:rPr>
          <w:rFonts w:ascii="Times New Roman" w:hAnsi="Times New Roman" w:cs="Times New Roman"/>
        </w:rPr>
      </w:pPr>
      <w:r w:rsidRPr="00E96AC2">
        <w:rPr>
          <w:rFonts w:ascii="Times New Roman" w:hAnsi="Times New Roman" w:cs="Times New Roman"/>
        </w:rPr>
        <w:t>Baguley, Pullen, and Short in Abidin (2015, p. 56) view multiliteration as a way to better understand the literacy curriculum learned in formal schools that encourages students to be able to participate productively in the community. Facing the development of the 21st century, of course multiliteration skills are needed by students to be ready to face the situation related to increasingly fierce global competition. Century 21 multiliteration competencies include: basic literacy, health literacy, verbal / numerical literacy, information literacy, media literacy, visual literacy, scientific literacy, road safety literacy, cultural literacy. Financial literacy is part of the basic literacy component that students must have as a daily life skill.</w:t>
      </w:r>
    </w:p>
    <w:p w:rsidR="002877CF" w:rsidRPr="00E96AC2" w:rsidRDefault="002877CF" w:rsidP="002877CF">
      <w:pPr>
        <w:ind w:firstLine="720"/>
        <w:jc w:val="both"/>
        <w:rPr>
          <w:rFonts w:ascii="Times New Roman" w:hAnsi="Times New Roman" w:cs="Times New Roman"/>
        </w:rPr>
      </w:pPr>
      <w:r w:rsidRPr="00E96AC2">
        <w:rPr>
          <w:rFonts w:ascii="Times New Roman" w:hAnsi="Times New Roman" w:cs="Times New Roman"/>
        </w:rPr>
        <w:t>Financial service authority regulation (OJK) No. 26 of 2016 concerning Financial Literacy and Inclusion Improvement in the Financial Services Sector for Consumers and / or Communities Chapter I Article 1 Paragraph 6 defines financial literacy as knowledge, skills, and beliefs that influence attitudes and behaviors for improve the quality of financial decision making and management in order to achieve prosperity. Furthermore, the Ministry of Education and Culture GLN Team (2017, p. 5) defines financial literacy as knowledge and skills to apply understanding of concepts and risks, skills to make effective decisions in the financial context to improve financial well-being, both individually and socially, and can participate in the community. The difference in terms of financial or financial literacy does not change the meaning that financial literacy is knowledge about finance, financial management skills, and one's ability to position themselves in making decisions regarding financial sundries.</w:t>
      </w:r>
    </w:p>
    <w:p w:rsidR="002877CF" w:rsidRPr="00E96AC2" w:rsidRDefault="002877CF" w:rsidP="002877CF">
      <w:pPr>
        <w:jc w:val="both"/>
        <w:rPr>
          <w:rFonts w:ascii="Times New Roman" w:hAnsi="Times New Roman" w:cs="Times New Roman"/>
          <w:b/>
        </w:rPr>
      </w:pPr>
      <w:r w:rsidRPr="00E96AC2">
        <w:rPr>
          <w:rFonts w:ascii="Times New Roman" w:hAnsi="Times New Roman" w:cs="Times New Roman"/>
          <w:b/>
        </w:rPr>
        <w:t>Basic Principles of Financial Literacy</w:t>
      </w:r>
    </w:p>
    <w:p w:rsidR="002877CF" w:rsidRPr="00E96AC2" w:rsidRDefault="002877CF" w:rsidP="002877CF">
      <w:pPr>
        <w:jc w:val="both"/>
        <w:rPr>
          <w:rFonts w:ascii="Times New Roman" w:hAnsi="Times New Roman" w:cs="Times New Roman"/>
        </w:rPr>
      </w:pPr>
      <w:r w:rsidRPr="00E96AC2">
        <w:rPr>
          <w:rFonts w:ascii="Times New Roman" w:hAnsi="Times New Roman" w:cs="Times New Roman"/>
        </w:rPr>
        <w:t>The basic principles of financial literacy according to the Ministry of Education and Culture GLN Team (2017, pp. 5-6) include:</w:t>
      </w:r>
    </w:p>
    <w:p w:rsidR="002877CF" w:rsidRPr="00E96AC2" w:rsidRDefault="002877CF" w:rsidP="002877CF">
      <w:pPr>
        <w:jc w:val="both"/>
        <w:rPr>
          <w:rFonts w:ascii="Times New Roman" w:hAnsi="Times New Roman" w:cs="Times New Roman"/>
        </w:rPr>
      </w:pPr>
      <w:r w:rsidRPr="00E96AC2">
        <w:rPr>
          <w:rFonts w:ascii="Times New Roman" w:hAnsi="Times New Roman" w:cs="Times New Roman"/>
        </w:rPr>
        <w:t>1. Integrity (holistic) elements of financial literacy synergize with five other basic literations, with 21st century skills.</w:t>
      </w:r>
    </w:p>
    <w:p w:rsidR="002877CF" w:rsidRPr="00E96AC2" w:rsidRDefault="002877CF" w:rsidP="002877CF">
      <w:pPr>
        <w:jc w:val="both"/>
        <w:rPr>
          <w:rFonts w:ascii="Times New Roman" w:hAnsi="Times New Roman" w:cs="Times New Roman"/>
        </w:rPr>
      </w:pPr>
      <w:r w:rsidRPr="00E96AC2">
        <w:rPr>
          <w:rFonts w:ascii="Times New Roman" w:hAnsi="Times New Roman" w:cs="Times New Roman"/>
        </w:rPr>
        <w:t>2. Integration (integrated) with competence, character quality with five other basic literations. Integration with various domains, both schools, families and communities.</w:t>
      </w:r>
    </w:p>
    <w:p w:rsidR="002877CF" w:rsidRPr="00E96AC2" w:rsidRDefault="002877CF" w:rsidP="002877CF">
      <w:pPr>
        <w:jc w:val="both"/>
        <w:rPr>
          <w:rFonts w:ascii="Times New Roman" w:hAnsi="Times New Roman" w:cs="Times New Roman"/>
        </w:rPr>
      </w:pPr>
      <w:r w:rsidRPr="00E96AC2">
        <w:rPr>
          <w:rFonts w:ascii="Times New Roman" w:hAnsi="Times New Roman" w:cs="Times New Roman"/>
        </w:rPr>
        <w:t>3. Responsive to local wisdom and religious teachings in Indonesia. Contains content that considers local wisdom and religious teachings that are very diverse in Indonesia.</w:t>
      </w:r>
    </w:p>
    <w:p w:rsidR="002877CF" w:rsidRPr="00E96AC2" w:rsidRDefault="002877CF" w:rsidP="002877CF">
      <w:pPr>
        <w:jc w:val="both"/>
        <w:rPr>
          <w:rFonts w:ascii="Times New Roman" w:hAnsi="Times New Roman" w:cs="Times New Roman"/>
        </w:rPr>
      </w:pPr>
      <w:r w:rsidRPr="00E96AC2">
        <w:rPr>
          <w:rFonts w:ascii="Times New Roman" w:hAnsi="Times New Roman" w:cs="Times New Roman"/>
        </w:rPr>
        <w:t>4. Responsive health: considering, responsive, and utilizing things related to financial literacy that come from anywhere (universal).</w:t>
      </w:r>
    </w:p>
    <w:p w:rsidR="002877CF" w:rsidRPr="00E96AC2" w:rsidRDefault="002877CF" w:rsidP="002877CF">
      <w:pPr>
        <w:jc w:val="both"/>
        <w:rPr>
          <w:rFonts w:ascii="Times New Roman" w:hAnsi="Times New Roman" w:cs="Times New Roman"/>
        </w:rPr>
      </w:pPr>
      <w:r w:rsidRPr="00E96AC2">
        <w:rPr>
          <w:rFonts w:ascii="Times New Roman" w:hAnsi="Times New Roman" w:cs="Times New Roman"/>
        </w:rPr>
        <w:lastRenderedPageBreak/>
        <w:t>5. Inclusive: embrace all parties openly and equally; open opportunities or opportunities and possibilities that come from other parties.</w:t>
      </w:r>
    </w:p>
    <w:p w:rsidR="002877CF" w:rsidRPr="00E96AC2" w:rsidRDefault="002877CF" w:rsidP="002877CF">
      <w:pPr>
        <w:jc w:val="both"/>
        <w:rPr>
          <w:rFonts w:ascii="Times New Roman" w:hAnsi="Times New Roman" w:cs="Times New Roman"/>
        </w:rPr>
      </w:pPr>
      <w:r w:rsidRPr="00E96AC2">
        <w:rPr>
          <w:rFonts w:ascii="Times New Roman" w:hAnsi="Times New Roman" w:cs="Times New Roman"/>
        </w:rPr>
        <w:t>6. Participatory: involves, utilizes, utilizes various financial literacy stakeholders, and various resources owned by various stakeholders.</w:t>
      </w:r>
    </w:p>
    <w:p w:rsidR="002877CF" w:rsidRPr="00E96AC2" w:rsidRDefault="002877CF" w:rsidP="002877CF">
      <w:pPr>
        <w:jc w:val="both"/>
        <w:rPr>
          <w:rFonts w:ascii="Times New Roman" w:hAnsi="Times New Roman" w:cs="Times New Roman"/>
        </w:rPr>
      </w:pPr>
      <w:r w:rsidRPr="00E96AC2">
        <w:rPr>
          <w:rFonts w:ascii="Times New Roman" w:hAnsi="Times New Roman" w:cs="Times New Roman"/>
        </w:rPr>
        <w:t>7. Conformity of psychological, social and cultural developments: materials, programs, and financial literacy activities are in harmony with individual development, social development, and the surrounding culture or shade of individuals.</w:t>
      </w:r>
    </w:p>
    <w:p w:rsidR="002877CF" w:rsidRPr="00E96AC2" w:rsidRDefault="002877CF" w:rsidP="002877CF">
      <w:pPr>
        <w:jc w:val="both"/>
        <w:rPr>
          <w:rFonts w:ascii="Times New Roman" w:hAnsi="Times New Roman" w:cs="Times New Roman"/>
        </w:rPr>
      </w:pPr>
      <w:r w:rsidRPr="00E96AC2">
        <w:rPr>
          <w:rFonts w:ascii="Times New Roman" w:hAnsi="Times New Roman" w:cs="Times New Roman"/>
        </w:rPr>
        <w:t>8. Sustainability: all programs, activities, and results must continue and support each other.</w:t>
      </w:r>
    </w:p>
    <w:p w:rsidR="002877CF" w:rsidRPr="00E96AC2" w:rsidRDefault="002877CF" w:rsidP="002877CF">
      <w:pPr>
        <w:jc w:val="both"/>
        <w:rPr>
          <w:rFonts w:ascii="Times New Roman" w:hAnsi="Times New Roman" w:cs="Times New Roman"/>
        </w:rPr>
      </w:pPr>
      <w:r w:rsidRPr="00E96AC2">
        <w:rPr>
          <w:rFonts w:ascii="Times New Roman" w:hAnsi="Times New Roman" w:cs="Times New Roman"/>
        </w:rPr>
        <w:t>9. The reliability of all programs, activities and financial literacy results must be accountable to all stakeholders of literacy and can be accessed and reviewed by other parties.</w:t>
      </w:r>
    </w:p>
    <w:p w:rsidR="002877CF" w:rsidRPr="00E96AC2" w:rsidRDefault="002877CF" w:rsidP="002877CF">
      <w:pPr>
        <w:jc w:val="both"/>
        <w:rPr>
          <w:rFonts w:ascii="Times New Roman" w:hAnsi="Times New Roman" w:cs="Times New Roman"/>
          <w:b/>
        </w:rPr>
      </w:pPr>
      <w:r w:rsidRPr="00E96AC2">
        <w:rPr>
          <w:rFonts w:ascii="Times New Roman" w:hAnsi="Times New Roman" w:cs="Times New Roman"/>
          <w:b/>
        </w:rPr>
        <w:t>Scope of Financial Literacy</w:t>
      </w:r>
    </w:p>
    <w:p w:rsidR="002877CF" w:rsidRPr="00E96AC2" w:rsidRDefault="002877CF" w:rsidP="00E46BC8">
      <w:pPr>
        <w:ind w:firstLine="720"/>
        <w:jc w:val="both"/>
        <w:rPr>
          <w:rFonts w:ascii="Times New Roman" w:hAnsi="Times New Roman" w:cs="Times New Roman"/>
        </w:rPr>
      </w:pPr>
      <w:r w:rsidRPr="00E96AC2">
        <w:rPr>
          <w:rFonts w:ascii="Times New Roman" w:hAnsi="Times New Roman" w:cs="Times New Roman"/>
        </w:rPr>
        <w:t>The scope of financial literacy material needs to be studied according to the Ministry of Education and Culture GLN Team (2017: 6-7) as follows:</w:t>
      </w:r>
    </w:p>
    <w:p w:rsidR="002877CF" w:rsidRPr="00E96AC2" w:rsidRDefault="002877CF" w:rsidP="002877CF">
      <w:pPr>
        <w:pStyle w:val="ListParagraph"/>
        <w:numPr>
          <w:ilvl w:val="0"/>
          <w:numId w:val="1"/>
        </w:numPr>
        <w:jc w:val="both"/>
        <w:rPr>
          <w:rFonts w:ascii="Times New Roman" w:hAnsi="Times New Roman" w:cs="Times New Roman"/>
        </w:rPr>
      </w:pPr>
      <w:r w:rsidRPr="00E96AC2">
        <w:rPr>
          <w:rFonts w:ascii="Times New Roman" w:hAnsi="Times New Roman" w:cs="Times New Roman"/>
        </w:rPr>
        <w:t>Definition of economic transactions and various types of practices: Definition of exchange instruments, goods and services</w:t>
      </w:r>
    </w:p>
    <w:p w:rsidR="002877CF" w:rsidRPr="00E96AC2" w:rsidRDefault="002877CF" w:rsidP="002877CF">
      <w:pPr>
        <w:pStyle w:val="ListParagraph"/>
        <w:numPr>
          <w:ilvl w:val="0"/>
          <w:numId w:val="1"/>
        </w:numPr>
        <w:jc w:val="both"/>
        <w:rPr>
          <w:rFonts w:ascii="Times New Roman" w:hAnsi="Times New Roman" w:cs="Times New Roman"/>
        </w:rPr>
      </w:pPr>
      <w:r w:rsidRPr="00E96AC2">
        <w:rPr>
          <w:rFonts w:ascii="Times New Roman" w:hAnsi="Times New Roman" w:cs="Times New Roman"/>
        </w:rPr>
        <w:t>Introduction of economic resources</w:t>
      </w:r>
      <w:r w:rsidRPr="00E96AC2">
        <w:rPr>
          <w:rFonts w:ascii="Times New Roman" w:hAnsi="Times New Roman" w:cs="Times New Roman"/>
        </w:rPr>
        <w:t xml:space="preserve"> </w:t>
      </w:r>
      <w:r w:rsidRPr="00E96AC2">
        <w:rPr>
          <w:rFonts w:ascii="Times New Roman" w:hAnsi="Times New Roman" w:cs="Times New Roman"/>
        </w:rPr>
        <w:t>(income)</w:t>
      </w:r>
      <w:r w:rsidRPr="00E96AC2">
        <w:rPr>
          <w:rFonts w:ascii="Times New Roman" w:hAnsi="Times New Roman" w:cs="Times New Roman"/>
        </w:rPr>
        <w:t>:</w:t>
      </w:r>
    </w:p>
    <w:p w:rsidR="002877CF" w:rsidRPr="00E96AC2" w:rsidRDefault="002877CF" w:rsidP="002877CF">
      <w:pPr>
        <w:pStyle w:val="ListParagraph"/>
        <w:numPr>
          <w:ilvl w:val="0"/>
          <w:numId w:val="2"/>
        </w:numPr>
        <w:jc w:val="both"/>
        <w:rPr>
          <w:rFonts w:ascii="Times New Roman" w:hAnsi="Times New Roman" w:cs="Times New Roman"/>
        </w:rPr>
      </w:pPr>
      <w:r w:rsidRPr="00E96AC2">
        <w:rPr>
          <w:rFonts w:ascii="Times New Roman" w:hAnsi="Times New Roman" w:cs="Times New Roman"/>
        </w:rPr>
        <w:t>Natural resources (SDA). Potential to recognize and use natural resources for shared prosperity and prosperity;</w:t>
      </w:r>
    </w:p>
    <w:p w:rsidR="002877CF" w:rsidRPr="00E96AC2" w:rsidRDefault="002877CF" w:rsidP="002877CF">
      <w:pPr>
        <w:pStyle w:val="ListParagraph"/>
        <w:numPr>
          <w:ilvl w:val="0"/>
          <w:numId w:val="2"/>
        </w:numPr>
        <w:jc w:val="both"/>
        <w:rPr>
          <w:rFonts w:ascii="Times New Roman" w:hAnsi="Times New Roman" w:cs="Times New Roman"/>
        </w:rPr>
      </w:pPr>
      <w:r w:rsidRPr="00E96AC2">
        <w:rPr>
          <w:rFonts w:ascii="Times New Roman" w:hAnsi="Times New Roman" w:cs="Times New Roman"/>
        </w:rPr>
        <w:t>Human resources (HR). HR for livelihood / profession to fulfill basic needs.</w:t>
      </w:r>
    </w:p>
    <w:p w:rsidR="002877CF" w:rsidRPr="00E96AC2" w:rsidRDefault="002877CF" w:rsidP="002877CF">
      <w:pPr>
        <w:pStyle w:val="ListParagraph"/>
        <w:numPr>
          <w:ilvl w:val="0"/>
          <w:numId w:val="1"/>
        </w:numPr>
        <w:jc w:val="both"/>
        <w:rPr>
          <w:rFonts w:ascii="Times New Roman" w:hAnsi="Times New Roman" w:cs="Times New Roman"/>
        </w:rPr>
      </w:pPr>
      <w:r w:rsidRPr="00E96AC2">
        <w:rPr>
          <w:rFonts w:ascii="Times New Roman" w:hAnsi="Times New Roman" w:cs="Times New Roman"/>
        </w:rPr>
        <w:t>Introduction to the concept of shopping (spending) as meeting basic needs:</w:t>
      </w:r>
    </w:p>
    <w:p w:rsidR="002877CF" w:rsidRPr="00E96AC2" w:rsidRDefault="002877CF" w:rsidP="002877CF">
      <w:pPr>
        <w:pStyle w:val="ListParagraph"/>
        <w:numPr>
          <w:ilvl w:val="0"/>
          <w:numId w:val="3"/>
        </w:numPr>
        <w:jc w:val="both"/>
        <w:rPr>
          <w:rFonts w:ascii="Times New Roman" w:hAnsi="Times New Roman" w:cs="Times New Roman"/>
        </w:rPr>
      </w:pPr>
      <w:r w:rsidRPr="00E96AC2">
        <w:rPr>
          <w:rFonts w:ascii="Times New Roman" w:hAnsi="Times New Roman" w:cs="Times New Roman"/>
        </w:rPr>
        <w:t>Prioritas Priority scale, namely primary, secondary and tertiary needs;</w:t>
      </w:r>
    </w:p>
    <w:p w:rsidR="002877CF" w:rsidRPr="00E96AC2" w:rsidRDefault="002877CF" w:rsidP="002877CF">
      <w:pPr>
        <w:pStyle w:val="ListParagraph"/>
        <w:numPr>
          <w:ilvl w:val="0"/>
          <w:numId w:val="3"/>
        </w:numPr>
        <w:jc w:val="both"/>
        <w:rPr>
          <w:rFonts w:ascii="Times New Roman" w:hAnsi="Times New Roman" w:cs="Times New Roman"/>
        </w:rPr>
      </w:pPr>
      <w:r w:rsidRPr="00E96AC2">
        <w:rPr>
          <w:rFonts w:ascii="Times New Roman" w:hAnsi="Times New Roman" w:cs="Times New Roman"/>
        </w:rPr>
        <w:t>Simple socialization and lifestyle campaigns;</w:t>
      </w:r>
    </w:p>
    <w:p w:rsidR="002877CF" w:rsidRPr="00E96AC2" w:rsidRDefault="002877CF" w:rsidP="002877CF">
      <w:pPr>
        <w:pStyle w:val="ListParagraph"/>
        <w:numPr>
          <w:ilvl w:val="0"/>
          <w:numId w:val="3"/>
        </w:numPr>
        <w:jc w:val="both"/>
        <w:rPr>
          <w:rFonts w:ascii="Times New Roman" w:hAnsi="Times New Roman" w:cs="Times New Roman"/>
        </w:rPr>
      </w:pPr>
      <w:r w:rsidRPr="00E96AC2">
        <w:rPr>
          <w:rFonts w:ascii="Times New Roman" w:hAnsi="Times New Roman" w:cs="Times New Roman"/>
        </w:rPr>
        <w:t>Consumer science.</w:t>
      </w:r>
    </w:p>
    <w:p w:rsidR="002877CF" w:rsidRPr="00E96AC2" w:rsidRDefault="002877CF" w:rsidP="002877CF">
      <w:pPr>
        <w:pStyle w:val="ListParagraph"/>
        <w:numPr>
          <w:ilvl w:val="0"/>
          <w:numId w:val="1"/>
        </w:numPr>
        <w:jc w:val="both"/>
        <w:rPr>
          <w:rFonts w:ascii="Times New Roman" w:hAnsi="Times New Roman" w:cs="Times New Roman"/>
        </w:rPr>
      </w:pPr>
      <w:r w:rsidRPr="00E96AC2">
        <w:rPr>
          <w:rFonts w:ascii="Times New Roman" w:hAnsi="Times New Roman" w:cs="Times New Roman"/>
        </w:rPr>
        <w:t xml:space="preserve">The introduction of saving concepts in traditional and modern terminology: </w:t>
      </w:r>
      <w:r w:rsidRPr="00E96AC2">
        <w:rPr>
          <w:rFonts w:ascii="Times New Roman" w:hAnsi="Times New Roman" w:cs="Times New Roman"/>
        </w:rPr>
        <w:t>Savings</w:t>
      </w:r>
      <w:r w:rsidRPr="00E96AC2">
        <w:rPr>
          <w:rFonts w:ascii="Times New Roman" w:hAnsi="Times New Roman" w:cs="Times New Roman"/>
        </w:rPr>
        <w:t xml:space="preserve">, </w:t>
      </w:r>
      <w:r w:rsidRPr="00E96AC2">
        <w:rPr>
          <w:rFonts w:ascii="Times New Roman" w:hAnsi="Times New Roman" w:cs="Times New Roman"/>
        </w:rPr>
        <w:t>Insurance</w:t>
      </w:r>
      <w:r w:rsidRPr="00E96AC2">
        <w:rPr>
          <w:rFonts w:ascii="Times New Roman" w:hAnsi="Times New Roman" w:cs="Times New Roman"/>
        </w:rPr>
        <w:t xml:space="preserve">, </w:t>
      </w:r>
      <w:r w:rsidRPr="00E96AC2">
        <w:rPr>
          <w:rFonts w:ascii="Times New Roman" w:hAnsi="Times New Roman" w:cs="Times New Roman"/>
        </w:rPr>
        <w:t>Investment</w:t>
      </w:r>
    </w:p>
    <w:p w:rsidR="002877CF" w:rsidRPr="00E96AC2" w:rsidRDefault="002877CF" w:rsidP="002877CF">
      <w:pPr>
        <w:pStyle w:val="ListParagraph"/>
        <w:numPr>
          <w:ilvl w:val="0"/>
          <w:numId w:val="1"/>
        </w:numPr>
        <w:jc w:val="both"/>
        <w:rPr>
          <w:rFonts w:ascii="Times New Roman" w:hAnsi="Times New Roman" w:cs="Times New Roman"/>
        </w:rPr>
      </w:pPr>
      <w:r w:rsidRPr="00E96AC2">
        <w:rPr>
          <w:rFonts w:ascii="Times New Roman" w:hAnsi="Times New Roman" w:cs="Times New Roman"/>
        </w:rPr>
        <w:t>Introduction of the concept of sharing based on local wisdom, religious teachings, and the state: charity and tax</w:t>
      </w:r>
    </w:p>
    <w:p w:rsidR="00E46BC8" w:rsidRPr="00E96AC2" w:rsidRDefault="002877CF" w:rsidP="00E46BC8">
      <w:pPr>
        <w:pStyle w:val="ListParagraph"/>
        <w:numPr>
          <w:ilvl w:val="0"/>
          <w:numId w:val="1"/>
        </w:numPr>
        <w:jc w:val="both"/>
        <w:rPr>
          <w:rFonts w:ascii="Times New Roman" w:hAnsi="Times New Roman" w:cs="Times New Roman"/>
        </w:rPr>
      </w:pPr>
      <w:r w:rsidRPr="00E96AC2">
        <w:rPr>
          <w:rFonts w:ascii="Times New Roman" w:hAnsi="Times New Roman" w:cs="Times New Roman"/>
        </w:rPr>
        <w:t>Introduction to concepts about bad practice and crime</w:t>
      </w:r>
      <w:r w:rsidRPr="00E96AC2">
        <w:rPr>
          <w:rFonts w:ascii="Times New Roman" w:hAnsi="Times New Roman" w:cs="Times New Roman"/>
        </w:rPr>
        <w:t xml:space="preserve"> f</w:t>
      </w:r>
      <w:r w:rsidRPr="00E96AC2">
        <w:rPr>
          <w:rFonts w:ascii="Times New Roman" w:hAnsi="Times New Roman" w:cs="Times New Roman"/>
        </w:rPr>
        <w:t>inancial</w:t>
      </w:r>
      <w:r w:rsidRPr="00E96AC2">
        <w:rPr>
          <w:rFonts w:ascii="Times New Roman" w:hAnsi="Times New Roman" w:cs="Times New Roman"/>
        </w:rPr>
        <w:t>: c</w:t>
      </w:r>
      <w:r w:rsidRPr="00E96AC2">
        <w:rPr>
          <w:rFonts w:ascii="Times New Roman" w:hAnsi="Times New Roman" w:cs="Times New Roman"/>
        </w:rPr>
        <w:t>orruption</w:t>
      </w:r>
      <w:r w:rsidRPr="00E96AC2">
        <w:rPr>
          <w:rFonts w:ascii="Times New Roman" w:hAnsi="Times New Roman" w:cs="Times New Roman"/>
        </w:rPr>
        <w:t>, u</w:t>
      </w:r>
      <w:r w:rsidRPr="00E96AC2">
        <w:rPr>
          <w:rFonts w:ascii="Times New Roman" w:hAnsi="Times New Roman" w:cs="Times New Roman"/>
        </w:rPr>
        <w:t>nofficial investment</w:t>
      </w:r>
      <w:r w:rsidRPr="00E96AC2">
        <w:rPr>
          <w:rFonts w:ascii="Times New Roman" w:hAnsi="Times New Roman" w:cs="Times New Roman"/>
        </w:rPr>
        <w:t>, o</w:t>
      </w:r>
      <w:r w:rsidRPr="00E96AC2">
        <w:rPr>
          <w:rFonts w:ascii="Times New Roman" w:hAnsi="Times New Roman" w:cs="Times New Roman"/>
        </w:rPr>
        <w:t>ther types of financial crime</w:t>
      </w:r>
    </w:p>
    <w:p w:rsidR="00E46BC8" w:rsidRPr="00E96AC2" w:rsidRDefault="00E46BC8" w:rsidP="00E46BC8">
      <w:pPr>
        <w:ind w:left="360" w:firstLine="720"/>
        <w:jc w:val="both"/>
        <w:rPr>
          <w:rFonts w:ascii="Times New Roman" w:hAnsi="Times New Roman" w:cs="Times New Roman"/>
        </w:rPr>
      </w:pPr>
      <w:r w:rsidRPr="00E96AC2">
        <w:rPr>
          <w:rFonts w:ascii="Times New Roman" w:hAnsi="Times New Roman" w:cs="Times New Roman"/>
        </w:rPr>
        <w:t>The six scope of financial literacy material can be taught at the level of basic education with a portion adjusted to basic competencies in thematic subjects (social science, citizenship education, religious education).</w:t>
      </w:r>
    </w:p>
    <w:p w:rsidR="00E46BC8" w:rsidRPr="00E96AC2" w:rsidRDefault="00E46BC8" w:rsidP="00E46BC8">
      <w:pPr>
        <w:jc w:val="both"/>
        <w:rPr>
          <w:rFonts w:ascii="Times New Roman" w:hAnsi="Times New Roman" w:cs="Times New Roman"/>
          <w:b/>
        </w:rPr>
      </w:pPr>
      <w:r w:rsidRPr="00E96AC2">
        <w:rPr>
          <w:rFonts w:ascii="Times New Roman" w:hAnsi="Times New Roman" w:cs="Times New Roman"/>
          <w:b/>
        </w:rPr>
        <w:t>Anti-corruption Education</w:t>
      </w:r>
    </w:p>
    <w:p w:rsidR="00E46BC8" w:rsidRPr="00E96AC2" w:rsidRDefault="00E46BC8" w:rsidP="00E46BC8">
      <w:pPr>
        <w:ind w:firstLine="720"/>
        <w:jc w:val="both"/>
        <w:rPr>
          <w:rFonts w:ascii="Times New Roman" w:hAnsi="Times New Roman" w:cs="Times New Roman"/>
        </w:rPr>
      </w:pPr>
      <w:r w:rsidRPr="00E96AC2">
        <w:rPr>
          <w:rFonts w:ascii="Times New Roman" w:hAnsi="Times New Roman" w:cs="Times New Roman"/>
        </w:rPr>
        <w:t>Anti-corruption education according to Wijaya (2014, p. 24) anti-corruption education is a conscious effort to provide understanding and prevention of acts of corruption committed through formal education in schools, informal education in the family environment, and non-normal education in the community. Nurdin (2014, p. 30) explains that anti-corruption education is more than the cognitive dimension, but must also be included in the affective dimension. The point is that anti-corruption education needs to be done by providing cognitive understanding and affective proof in everyday life.</w:t>
      </w:r>
    </w:p>
    <w:p w:rsidR="00E46BC8" w:rsidRPr="00E96AC2" w:rsidRDefault="00E46BC8" w:rsidP="00E46BC8">
      <w:pPr>
        <w:jc w:val="both"/>
        <w:rPr>
          <w:rFonts w:ascii="Times New Roman" w:hAnsi="Times New Roman" w:cs="Times New Roman"/>
          <w:b/>
        </w:rPr>
      </w:pPr>
      <w:r w:rsidRPr="00E96AC2">
        <w:rPr>
          <w:rFonts w:ascii="Times New Roman" w:hAnsi="Times New Roman" w:cs="Times New Roman"/>
          <w:b/>
        </w:rPr>
        <w:t>Objectives and targets of anti-corruption education</w:t>
      </w:r>
    </w:p>
    <w:p w:rsidR="00E46BC8" w:rsidRPr="00E96AC2" w:rsidRDefault="00E46BC8" w:rsidP="00E46BC8">
      <w:pPr>
        <w:ind w:firstLine="720"/>
        <w:jc w:val="both"/>
        <w:rPr>
          <w:rFonts w:ascii="Times New Roman" w:hAnsi="Times New Roman" w:cs="Times New Roman"/>
        </w:rPr>
      </w:pPr>
      <w:r w:rsidRPr="00E96AC2">
        <w:rPr>
          <w:rFonts w:ascii="Times New Roman" w:hAnsi="Times New Roman" w:cs="Times New Roman"/>
        </w:rPr>
        <w:t xml:space="preserve">Handoyo (2013, p. 43) explains the objectives of anti-corruption education including: (1) as the formation of knowledge and understanding of various forms of corruption and its aspects; (2) changes </w:t>
      </w:r>
      <w:r w:rsidRPr="00E96AC2">
        <w:rPr>
          <w:rFonts w:ascii="Times New Roman" w:hAnsi="Times New Roman" w:cs="Times New Roman"/>
        </w:rPr>
        <w:lastRenderedPageBreak/>
        <w:t xml:space="preserve">in perceptions and attitudes towards corruption; and (3) the formation of new skills and skills needed to fight corruption. The opinion of Handoyo emphasizes the purpose of anti-corruption education, namely to provide awareness of hazards and strategies that can divert from the effects of corruption, by developing skills that are more dynamic according to changing needs. </w:t>
      </w:r>
      <w:r w:rsidRPr="00E96AC2">
        <w:rPr>
          <w:rFonts w:ascii="Times New Roman" w:hAnsi="Times New Roman" w:cs="Times New Roman"/>
        </w:rPr>
        <w:t>Deeper, Wijaya (2014, p. 25) formulates the objectives of anti-</w:t>
      </w:r>
      <w:r w:rsidRPr="00E96AC2">
        <w:rPr>
          <w:rFonts w:ascii="Times New Roman" w:hAnsi="Times New Roman" w:cs="Times New Roman"/>
        </w:rPr>
        <w:t>corruption education including:</w:t>
      </w:r>
    </w:p>
    <w:p w:rsidR="00E46BC8" w:rsidRPr="00E96AC2" w:rsidRDefault="00E46BC8" w:rsidP="00E46BC8">
      <w:pPr>
        <w:pStyle w:val="ListParagraph"/>
        <w:numPr>
          <w:ilvl w:val="0"/>
          <w:numId w:val="4"/>
        </w:numPr>
        <w:jc w:val="both"/>
        <w:rPr>
          <w:rFonts w:ascii="Times New Roman" w:hAnsi="Times New Roman" w:cs="Times New Roman"/>
        </w:rPr>
      </w:pPr>
      <w:r w:rsidRPr="00E96AC2">
        <w:rPr>
          <w:rFonts w:ascii="Times New Roman" w:hAnsi="Times New Roman" w:cs="Times New Roman"/>
        </w:rPr>
        <w:t>Building school life as part of the community through the creation of a culture of culture with integrity (anti-corruption). Culture created in the form of an environment that is honest, disciplined, fair, responsible, hard working, simple, independent, brave, caring, and dignified.</w:t>
      </w:r>
    </w:p>
    <w:p w:rsidR="00E46BC8" w:rsidRPr="00E96AC2" w:rsidRDefault="00E46BC8" w:rsidP="00E46BC8">
      <w:pPr>
        <w:pStyle w:val="ListParagraph"/>
        <w:numPr>
          <w:ilvl w:val="0"/>
          <w:numId w:val="4"/>
        </w:numPr>
        <w:jc w:val="both"/>
        <w:rPr>
          <w:rFonts w:ascii="Times New Roman" w:hAnsi="Times New Roman" w:cs="Times New Roman"/>
        </w:rPr>
      </w:pPr>
      <w:r w:rsidRPr="00E96AC2">
        <w:rPr>
          <w:rFonts w:ascii="Times New Roman" w:hAnsi="Times New Roman" w:cs="Times New Roman"/>
        </w:rPr>
        <w:t>Developing the potential of the heart / conscience of students through the affective realm as a person who has a sensitivity and always upholds cultural values as a way of loving the homeland and supported by strong national insight.</w:t>
      </w:r>
    </w:p>
    <w:p w:rsidR="00E46BC8" w:rsidRPr="00E96AC2" w:rsidRDefault="00E46BC8" w:rsidP="00E46BC8">
      <w:pPr>
        <w:pStyle w:val="ListParagraph"/>
        <w:numPr>
          <w:ilvl w:val="0"/>
          <w:numId w:val="4"/>
        </w:numPr>
        <w:jc w:val="both"/>
        <w:rPr>
          <w:rFonts w:ascii="Times New Roman" w:hAnsi="Times New Roman" w:cs="Times New Roman"/>
        </w:rPr>
      </w:pPr>
      <w:r w:rsidRPr="00E96AC2">
        <w:rPr>
          <w:rFonts w:ascii="Times New Roman" w:hAnsi="Times New Roman" w:cs="Times New Roman"/>
        </w:rPr>
        <w:t>Growing attitudes, behaviors, habits that are commendable in line with universal values and religious cultural traditions.</w:t>
      </w:r>
    </w:p>
    <w:p w:rsidR="00E46BC8" w:rsidRPr="00E96AC2" w:rsidRDefault="00E46BC8" w:rsidP="00E46BC8">
      <w:pPr>
        <w:pStyle w:val="ListParagraph"/>
        <w:numPr>
          <w:ilvl w:val="0"/>
          <w:numId w:val="4"/>
        </w:numPr>
        <w:jc w:val="both"/>
        <w:rPr>
          <w:rFonts w:ascii="Times New Roman" w:hAnsi="Times New Roman" w:cs="Times New Roman"/>
        </w:rPr>
      </w:pPr>
      <w:r w:rsidRPr="00E96AC2">
        <w:rPr>
          <w:rFonts w:ascii="Times New Roman" w:hAnsi="Times New Roman" w:cs="Times New Roman"/>
        </w:rPr>
        <w:t>Instill a professional and responsible leadership spirit as the nation's next generation.</w:t>
      </w:r>
    </w:p>
    <w:p w:rsidR="00E46BC8" w:rsidRPr="00E96AC2" w:rsidRDefault="00E46BC8" w:rsidP="00E46BC8">
      <w:pPr>
        <w:pStyle w:val="ListParagraph"/>
        <w:numPr>
          <w:ilvl w:val="0"/>
          <w:numId w:val="4"/>
        </w:numPr>
        <w:jc w:val="both"/>
        <w:rPr>
          <w:rFonts w:ascii="Times New Roman" w:hAnsi="Times New Roman" w:cs="Times New Roman"/>
        </w:rPr>
      </w:pPr>
      <w:r w:rsidRPr="00E96AC2">
        <w:rPr>
          <w:rFonts w:ascii="Times New Roman" w:hAnsi="Times New Roman" w:cs="Times New Roman"/>
        </w:rPr>
        <w:t>Organizing school management in an open, transparent, professional, and responsible manner.</w:t>
      </w:r>
    </w:p>
    <w:p w:rsidR="00E46BC8" w:rsidRPr="00E96AC2" w:rsidRDefault="00E46BC8" w:rsidP="00E46BC8">
      <w:pPr>
        <w:jc w:val="both"/>
        <w:rPr>
          <w:rFonts w:ascii="Times New Roman" w:hAnsi="Times New Roman" w:cs="Times New Roman"/>
          <w:b/>
        </w:rPr>
      </w:pPr>
      <w:r w:rsidRPr="00E96AC2">
        <w:rPr>
          <w:rFonts w:ascii="Times New Roman" w:hAnsi="Times New Roman" w:cs="Times New Roman"/>
          <w:b/>
        </w:rPr>
        <w:t>Storytelling Activities</w:t>
      </w:r>
    </w:p>
    <w:p w:rsidR="00E46BC8" w:rsidRPr="00E96AC2" w:rsidRDefault="00E46BC8" w:rsidP="00E46BC8">
      <w:pPr>
        <w:ind w:firstLine="720"/>
        <w:jc w:val="both"/>
        <w:rPr>
          <w:rFonts w:ascii="Times New Roman" w:hAnsi="Times New Roman" w:cs="Times New Roman"/>
        </w:rPr>
      </w:pPr>
      <w:r w:rsidRPr="00E96AC2">
        <w:rPr>
          <w:rFonts w:ascii="Times New Roman" w:hAnsi="Times New Roman" w:cs="Times New Roman"/>
        </w:rPr>
        <w:t xml:space="preserve">In general, storytelling can be defined as the art of storytelling or communication that uses elements of language, vocals, and gestures that are used to the maximum extent possible to communicate directly and turn on the story to the audience or audience (Ka WeEs, 2016, p. 4). every story or tale that is made certainly has the intended meaning and purpose. Tales that are told orally by the teacher at the school will give a special impression on students. Of course students will feel like they are involved in a fairy tale, and a good psychological connection exists between the teacher and students. The big difference in storytelling activities is that storytellers will convey a new spirit that is strong and shows a vivid picture in front of the listener. Providing clear and interesting portraits, intonations, movements, and emotions can turn every character with character as required in the story (Majid, 2017, p.28). </w:t>
      </w:r>
      <w:r w:rsidRPr="00E96AC2">
        <w:rPr>
          <w:rFonts w:ascii="Times New Roman" w:hAnsi="Times New Roman" w:cs="Times New Roman"/>
        </w:rPr>
        <w:t>The following are steps in carrying out financial literacy learning and anti-corruption characters through modified tales from various sources (Majid, 2017; Ka WeEs, 2016; Agus, 2008</w:t>
      </w:r>
      <w:r w:rsidRPr="00E96AC2">
        <w:rPr>
          <w:rFonts w:ascii="Times New Roman" w:hAnsi="Times New Roman" w:cs="Times New Roman"/>
        </w:rPr>
        <w:t>) and divided into three stages:</w:t>
      </w:r>
    </w:p>
    <w:p w:rsidR="00E46BC8" w:rsidRPr="00E96AC2" w:rsidRDefault="00E46BC8" w:rsidP="00E46BC8">
      <w:pPr>
        <w:pStyle w:val="ListParagraph"/>
        <w:numPr>
          <w:ilvl w:val="0"/>
          <w:numId w:val="5"/>
        </w:numPr>
        <w:jc w:val="both"/>
        <w:rPr>
          <w:rFonts w:ascii="Times New Roman" w:hAnsi="Times New Roman" w:cs="Times New Roman"/>
        </w:rPr>
      </w:pPr>
      <w:r w:rsidRPr="00E96AC2">
        <w:rPr>
          <w:rFonts w:ascii="Times New Roman" w:hAnsi="Times New Roman" w:cs="Times New Roman"/>
        </w:rPr>
        <w:t xml:space="preserve">Preparation of storytelling: </w:t>
      </w:r>
      <w:r w:rsidRPr="00E96AC2">
        <w:rPr>
          <w:rFonts w:ascii="Times New Roman" w:hAnsi="Times New Roman" w:cs="Times New Roman"/>
        </w:rPr>
        <w:t>Unde</w:t>
      </w:r>
      <w:r w:rsidRPr="00E96AC2">
        <w:rPr>
          <w:rFonts w:ascii="Times New Roman" w:hAnsi="Times New Roman" w:cs="Times New Roman"/>
        </w:rPr>
        <w:t>rstanding listeners or students; choose the story to be read; and p</w:t>
      </w:r>
      <w:r w:rsidRPr="00E96AC2">
        <w:rPr>
          <w:rFonts w:ascii="Times New Roman" w:hAnsi="Times New Roman" w:cs="Times New Roman"/>
        </w:rPr>
        <w:t>reparation before entering class</w:t>
      </w:r>
      <w:r w:rsidRPr="00E96AC2">
        <w:rPr>
          <w:rFonts w:ascii="Times New Roman" w:hAnsi="Times New Roman" w:cs="Times New Roman"/>
        </w:rPr>
        <w:t>.</w:t>
      </w:r>
    </w:p>
    <w:p w:rsidR="00E46BC8" w:rsidRPr="00E96AC2" w:rsidRDefault="00E46BC8" w:rsidP="00E46BC8">
      <w:pPr>
        <w:pStyle w:val="ListParagraph"/>
        <w:numPr>
          <w:ilvl w:val="0"/>
          <w:numId w:val="5"/>
        </w:numPr>
        <w:jc w:val="both"/>
        <w:rPr>
          <w:rFonts w:ascii="Times New Roman" w:hAnsi="Times New Roman" w:cs="Times New Roman"/>
        </w:rPr>
      </w:pPr>
      <w:r w:rsidRPr="00E96AC2">
        <w:rPr>
          <w:rFonts w:ascii="Times New Roman" w:hAnsi="Times New Roman" w:cs="Times New Roman"/>
        </w:rPr>
        <w:t>Storyt</w:t>
      </w:r>
      <w:r w:rsidRPr="00E96AC2">
        <w:rPr>
          <w:rFonts w:ascii="Times New Roman" w:hAnsi="Times New Roman" w:cs="Times New Roman"/>
        </w:rPr>
        <w:t xml:space="preserve">elling process: </w:t>
      </w:r>
      <w:r w:rsidRPr="00E96AC2">
        <w:rPr>
          <w:rFonts w:ascii="Times New Roman" w:hAnsi="Times New Roman" w:cs="Times New Roman"/>
        </w:rPr>
        <w:t>Pay attention to the student's sitting position</w:t>
      </w:r>
      <w:r w:rsidRPr="00E96AC2">
        <w:rPr>
          <w:rFonts w:ascii="Times New Roman" w:hAnsi="Times New Roman" w:cs="Times New Roman"/>
        </w:rPr>
        <w:t>.</w:t>
      </w:r>
    </w:p>
    <w:p w:rsidR="00E46BC8" w:rsidRPr="00E96AC2" w:rsidRDefault="00E46BC8" w:rsidP="00E46BC8">
      <w:pPr>
        <w:pStyle w:val="ListParagraph"/>
        <w:numPr>
          <w:ilvl w:val="0"/>
          <w:numId w:val="5"/>
        </w:numPr>
        <w:jc w:val="both"/>
        <w:rPr>
          <w:rFonts w:ascii="Times New Roman" w:hAnsi="Times New Roman" w:cs="Times New Roman"/>
        </w:rPr>
      </w:pPr>
      <w:r w:rsidRPr="00E96AC2">
        <w:rPr>
          <w:rFonts w:ascii="Times New Roman" w:hAnsi="Times New Roman" w:cs="Times New Roman"/>
        </w:rPr>
        <w:t>Follow up after storytelling</w:t>
      </w:r>
    </w:p>
    <w:p w:rsidR="00E46BC8" w:rsidRPr="00E96AC2" w:rsidRDefault="00E46BC8" w:rsidP="00E46BC8">
      <w:pPr>
        <w:jc w:val="both"/>
        <w:rPr>
          <w:rFonts w:ascii="Times New Roman" w:hAnsi="Times New Roman" w:cs="Times New Roman"/>
          <w:b/>
        </w:rPr>
      </w:pPr>
      <w:r w:rsidRPr="00E96AC2">
        <w:rPr>
          <w:rFonts w:ascii="Times New Roman" w:hAnsi="Times New Roman" w:cs="Times New Roman"/>
          <w:b/>
        </w:rPr>
        <w:t>Research methods</w:t>
      </w:r>
    </w:p>
    <w:p w:rsidR="00E46BC8" w:rsidRPr="00E96AC2" w:rsidRDefault="00E46BC8" w:rsidP="00E96AC2">
      <w:pPr>
        <w:ind w:firstLine="720"/>
        <w:jc w:val="both"/>
        <w:rPr>
          <w:rFonts w:ascii="Times New Roman" w:hAnsi="Times New Roman" w:cs="Times New Roman"/>
        </w:rPr>
      </w:pPr>
      <w:r w:rsidRPr="00E96AC2">
        <w:rPr>
          <w:rFonts w:ascii="Times New Roman" w:hAnsi="Times New Roman" w:cs="Times New Roman"/>
        </w:rPr>
        <w:t>The research approach used is descriptive research. Sukmadinata (2010, p. 7.3) explains that descriptive research is a study that describes conditions as they are without manipulation or giving treatment to independent variables. Descriptive research aims to describe facts and objects that are systematically and precisely examined (Sukardi, 2013, p. 157). In other words, descriptive studies explain something to what is in the field. The results of the descriptive study, only in the form of descriptive research results without treatment.</w:t>
      </w:r>
    </w:p>
    <w:p w:rsidR="00E46BC8" w:rsidRPr="00E96AC2" w:rsidRDefault="00E46BC8" w:rsidP="00E46BC8">
      <w:pPr>
        <w:jc w:val="both"/>
        <w:rPr>
          <w:rFonts w:ascii="Times New Roman" w:hAnsi="Times New Roman" w:cs="Times New Roman"/>
          <w:b/>
        </w:rPr>
      </w:pPr>
      <w:r w:rsidRPr="00E96AC2">
        <w:rPr>
          <w:rFonts w:ascii="Times New Roman" w:hAnsi="Times New Roman" w:cs="Times New Roman"/>
          <w:b/>
        </w:rPr>
        <w:t>Discussion</w:t>
      </w:r>
    </w:p>
    <w:p w:rsidR="00E46BC8" w:rsidRPr="00E96AC2" w:rsidRDefault="00E46BC8" w:rsidP="00E46BC8">
      <w:pPr>
        <w:ind w:firstLine="720"/>
        <w:jc w:val="both"/>
        <w:rPr>
          <w:rFonts w:ascii="Times New Roman" w:hAnsi="Times New Roman" w:cs="Times New Roman"/>
        </w:rPr>
      </w:pPr>
      <w:r w:rsidRPr="00E96AC2">
        <w:rPr>
          <w:rFonts w:ascii="Times New Roman" w:hAnsi="Times New Roman" w:cs="Times New Roman"/>
        </w:rPr>
        <w:t>In the first financial literacy material on economic transactions and various types of practices, it is described regarding the use of money as a medium of exchange. The existence of money as a medium of exchange is certainly very close to the lives of children. Parents will indirectly show the function of money when exchanging with groceries. The process is certainly very sticky, especially when a mother takes her child to shop. Thus, parents should provide an easy-to-understand explanation of the role of money in daily life.</w:t>
      </w:r>
    </w:p>
    <w:p w:rsidR="00E46BC8" w:rsidRPr="00E96AC2" w:rsidRDefault="00E46BC8" w:rsidP="00E46BC8">
      <w:pPr>
        <w:ind w:firstLine="720"/>
        <w:jc w:val="both"/>
        <w:rPr>
          <w:rFonts w:ascii="Times New Roman" w:hAnsi="Times New Roman" w:cs="Times New Roman"/>
        </w:rPr>
      </w:pPr>
      <w:r w:rsidRPr="00E96AC2">
        <w:rPr>
          <w:rFonts w:ascii="Times New Roman" w:hAnsi="Times New Roman" w:cs="Times New Roman"/>
        </w:rPr>
        <w:lastRenderedPageBreak/>
        <w:t>Rapih (2016) explains that a basic understanding of financial literacy education in children will make children grow up with the provision of sufficient financial literacy and have a strong foundation for understanding financial issues and problems around them. Going deeper into financial literacy material, parents and teachers are more in preparing for the introduction of concepts about bad practice and financial crime. Specifically, bad practices that are commonly carried out such as corruption crimes. Preventing this from happening, basic values ​​need to be strengthened to avoid the desire for corruption and other forms of financial crime. Wahyuny (2015) explained based on the results of his study that it is necessary to integrate anti-corruption values ​​in Financial Literacy education to improve the quality of Indonesian people to have financial management capabilities that are also of anti-corruption value so that future Indonesian people can manage their finances well and without corruption.</w:t>
      </w:r>
    </w:p>
    <w:p w:rsidR="00E46BC8" w:rsidRPr="00E96AC2" w:rsidRDefault="00E46BC8" w:rsidP="00E46BC8">
      <w:pPr>
        <w:ind w:firstLine="720"/>
        <w:jc w:val="both"/>
        <w:rPr>
          <w:rFonts w:ascii="Times New Roman" w:hAnsi="Times New Roman" w:cs="Times New Roman"/>
        </w:rPr>
      </w:pPr>
      <w:r w:rsidRPr="00E96AC2">
        <w:rPr>
          <w:rFonts w:ascii="Times New Roman" w:hAnsi="Times New Roman" w:cs="Times New Roman"/>
        </w:rPr>
        <w:t>Nuryanto (2016) explains that fairy tales are part of the method of education for early childhood. Anti-corruption education can be included in fairytale content by adding anti-corruption values. Anti-corruption values ​​that can be included include values ​​of responsibility, discipline, honesty, simplicity, independence, hard work, fairness, courage, and care. Furthermore, these values ​​are conveyed by playing roles so students can feel them. And apply it in daily life thr</w:t>
      </w:r>
      <w:r w:rsidRPr="00E96AC2">
        <w:rPr>
          <w:rFonts w:ascii="Times New Roman" w:hAnsi="Times New Roman" w:cs="Times New Roman"/>
        </w:rPr>
        <w:t>ough exemplary and habituation.</w:t>
      </w:r>
    </w:p>
    <w:p w:rsidR="00E46BC8" w:rsidRPr="00E96AC2" w:rsidRDefault="00E46BC8" w:rsidP="00E46BC8">
      <w:pPr>
        <w:ind w:firstLine="720"/>
        <w:jc w:val="both"/>
        <w:rPr>
          <w:rFonts w:ascii="Times New Roman" w:hAnsi="Times New Roman" w:cs="Times New Roman"/>
        </w:rPr>
      </w:pPr>
      <w:r w:rsidRPr="00E96AC2">
        <w:rPr>
          <w:rFonts w:ascii="Times New Roman" w:hAnsi="Times New Roman" w:cs="Times New Roman"/>
        </w:rPr>
        <w:t>At present to realize anti-corruption education in schools must be oriented to the moral action level (Asmorojati, 2017). This orientation was developed to improve individuals before changing a more complex order. Thus financial literacy learning activities and the planting of anti-corruption values ​​can be started by influencing individuals verbally, namely through storytelling activities. Noor (2011, p. 50) explained that storytelling activities have benefits such as honing the power of thought and imagination, as an effective media in instilling values ​​and ethics in children, and as a first step to foster interest in reading children. These benefits can be maximized by parents and teachers in a more enjoyable learning process.</w:t>
      </w:r>
    </w:p>
    <w:p w:rsidR="00E46BC8" w:rsidRPr="00E96AC2" w:rsidRDefault="00E46BC8" w:rsidP="00E46BC8">
      <w:pPr>
        <w:ind w:firstLine="720"/>
        <w:jc w:val="both"/>
        <w:rPr>
          <w:rFonts w:ascii="Times New Roman" w:hAnsi="Times New Roman" w:cs="Times New Roman"/>
        </w:rPr>
      </w:pPr>
      <w:r w:rsidRPr="00E96AC2">
        <w:rPr>
          <w:rFonts w:ascii="Times New Roman" w:hAnsi="Times New Roman" w:cs="Times New Roman"/>
        </w:rPr>
        <w:t>In today's digital era, parents and teachers can access financial literacy and anti-corruption material that can be done at home or school. The financial services authority team (OJK), the corruption eradication commission (KPK) has collaborated with educational institutions in developing fun learning resources to introduce financial literacy and anti-corruption education through fairy tales. The contents of the fairy tales are presented complete with the values ​​needed by children to be aware and able to fortify themselves from the latent danger of corruption.</w:t>
      </w:r>
    </w:p>
    <w:p w:rsidR="00E46BC8" w:rsidRPr="00E96AC2" w:rsidRDefault="00E46BC8" w:rsidP="00E96AC2">
      <w:pPr>
        <w:ind w:firstLine="720"/>
        <w:jc w:val="both"/>
        <w:rPr>
          <w:rFonts w:ascii="Times New Roman" w:hAnsi="Times New Roman" w:cs="Times New Roman"/>
        </w:rPr>
      </w:pPr>
      <w:r w:rsidRPr="00E96AC2">
        <w:rPr>
          <w:rFonts w:ascii="Times New Roman" w:hAnsi="Times New Roman" w:cs="Times New Roman"/>
        </w:rPr>
        <w:t>An example of a series 1 anti-corruption fable book launched by the KPK team is "a story from a sincere grandfather." In the book explained about how to tell stories for children. There are 9 stories that instill 9 anti-corruption values. Orangtuan and the teacher can choose a fairy tale according to their psychological needs and conditions when they are going</w:t>
      </w:r>
      <w:r w:rsidR="00E96AC2">
        <w:rPr>
          <w:rFonts w:ascii="Times New Roman" w:hAnsi="Times New Roman" w:cs="Times New Roman"/>
        </w:rPr>
        <w:t xml:space="preserve"> to do storytelling activities.</w:t>
      </w:r>
    </w:p>
    <w:p w:rsidR="00E96AC2" w:rsidRPr="00E96AC2" w:rsidRDefault="00E96AC2" w:rsidP="00E96AC2">
      <w:pPr>
        <w:jc w:val="both"/>
        <w:rPr>
          <w:rFonts w:ascii="Times New Roman" w:hAnsi="Times New Roman" w:cs="Times New Roman"/>
          <w:b/>
        </w:rPr>
      </w:pPr>
      <w:r w:rsidRPr="00E96AC2">
        <w:rPr>
          <w:rFonts w:ascii="Times New Roman" w:hAnsi="Times New Roman" w:cs="Times New Roman"/>
          <w:b/>
        </w:rPr>
        <w:t>Conclusion</w:t>
      </w:r>
    </w:p>
    <w:p w:rsidR="00E46BC8" w:rsidRPr="00E96AC2" w:rsidRDefault="00E46BC8" w:rsidP="00E96AC2">
      <w:pPr>
        <w:ind w:firstLine="720"/>
        <w:jc w:val="both"/>
        <w:rPr>
          <w:rFonts w:ascii="Times New Roman" w:hAnsi="Times New Roman" w:cs="Times New Roman"/>
        </w:rPr>
      </w:pPr>
      <w:r w:rsidRPr="00E96AC2">
        <w:rPr>
          <w:rFonts w:ascii="Times New Roman" w:hAnsi="Times New Roman" w:cs="Times New Roman"/>
        </w:rPr>
        <w:t>Learning about anti-corruption financial and education literacy must be integrated into formal, informal and non-formal learning. The forms of financial literacy learning and anti-corruption value planting in formal and informal environments can be done in the form of storytelling activities. Storytelling has benefits that can influence the mindset and empathy of children in interpreting the values ​​given.</w:t>
      </w:r>
    </w:p>
    <w:p w:rsidR="00E96AC2" w:rsidRDefault="00E96AC2" w:rsidP="00E96AC2">
      <w:pPr>
        <w:jc w:val="both"/>
        <w:rPr>
          <w:rFonts w:ascii="Times New Roman" w:hAnsi="Times New Roman" w:cs="Times New Roman"/>
        </w:rPr>
      </w:pPr>
    </w:p>
    <w:p w:rsidR="00E96AC2" w:rsidRDefault="00E96AC2" w:rsidP="00E96AC2">
      <w:pPr>
        <w:jc w:val="both"/>
        <w:rPr>
          <w:rFonts w:ascii="Times New Roman" w:hAnsi="Times New Roman" w:cs="Times New Roman"/>
        </w:rPr>
      </w:pPr>
    </w:p>
    <w:p w:rsidR="00E96AC2" w:rsidRPr="00E96AC2" w:rsidRDefault="00E96AC2" w:rsidP="00E96AC2">
      <w:pPr>
        <w:jc w:val="both"/>
        <w:rPr>
          <w:rFonts w:ascii="Times New Roman" w:hAnsi="Times New Roman" w:cs="Times New Roman"/>
        </w:rPr>
      </w:pPr>
    </w:p>
    <w:p w:rsidR="00E96AC2" w:rsidRDefault="00E96AC2" w:rsidP="00E96AC2">
      <w:pPr>
        <w:spacing w:after="0" w:line="360" w:lineRule="auto"/>
        <w:jc w:val="both"/>
        <w:rPr>
          <w:rFonts w:ascii="Times New Roman" w:hAnsi="Times New Roman" w:cs="Times New Roman"/>
          <w:b/>
        </w:rPr>
      </w:pPr>
    </w:p>
    <w:p w:rsidR="00E96AC2" w:rsidRPr="00E96AC2" w:rsidRDefault="00E96AC2" w:rsidP="00E96AC2">
      <w:pPr>
        <w:spacing w:after="0" w:line="360" w:lineRule="auto"/>
        <w:jc w:val="both"/>
        <w:rPr>
          <w:rFonts w:ascii="Times New Roman" w:hAnsi="Times New Roman" w:cs="Times New Roman"/>
          <w:b/>
        </w:rPr>
      </w:pPr>
      <w:r w:rsidRPr="00E96AC2">
        <w:rPr>
          <w:rFonts w:ascii="Times New Roman" w:hAnsi="Times New Roman" w:cs="Times New Roman"/>
          <w:b/>
        </w:rPr>
        <w:lastRenderedPageBreak/>
        <w:t>R</w:t>
      </w:r>
      <w:r w:rsidRPr="00E96AC2">
        <w:rPr>
          <w:rFonts w:ascii="Times New Roman" w:hAnsi="Times New Roman" w:cs="Times New Roman"/>
          <w:b/>
        </w:rPr>
        <w:t>eferences</w:t>
      </w:r>
    </w:p>
    <w:p w:rsidR="00E96AC2" w:rsidRPr="00E96AC2" w:rsidRDefault="00E96AC2" w:rsidP="00E96AC2">
      <w:pPr>
        <w:spacing w:after="0" w:line="240" w:lineRule="auto"/>
        <w:jc w:val="both"/>
        <w:rPr>
          <w:rFonts w:ascii="Times New Roman" w:hAnsi="Times New Roman" w:cs="Times New Roman"/>
        </w:rPr>
      </w:pPr>
      <w:r w:rsidRPr="00E96AC2">
        <w:rPr>
          <w:rFonts w:ascii="Times New Roman" w:hAnsi="Times New Roman" w:cs="Times New Roman"/>
        </w:rPr>
        <w:t xml:space="preserve">Abidin, Yunus. 2015. </w:t>
      </w:r>
      <w:r w:rsidRPr="00E96AC2">
        <w:rPr>
          <w:rFonts w:ascii="Times New Roman" w:hAnsi="Times New Roman" w:cs="Times New Roman"/>
          <w:i/>
        </w:rPr>
        <w:t>Pembelajaran Multiliterasi</w:t>
      </w:r>
      <w:r w:rsidRPr="00E96AC2">
        <w:rPr>
          <w:rFonts w:ascii="Times New Roman" w:hAnsi="Times New Roman" w:cs="Times New Roman"/>
        </w:rPr>
        <w:t>. Bandung: PT Refika Aditama</w:t>
      </w:r>
    </w:p>
    <w:p w:rsidR="00E96AC2" w:rsidRPr="00E96AC2" w:rsidRDefault="00E96AC2" w:rsidP="00E96AC2">
      <w:pPr>
        <w:spacing w:after="0" w:line="240" w:lineRule="auto"/>
        <w:jc w:val="both"/>
        <w:rPr>
          <w:rFonts w:ascii="Times New Roman" w:hAnsi="Times New Roman" w:cs="Times New Roman"/>
          <w:i/>
        </w:rPr>
      </w:pPr>
      <w:r w:rsidRPr="00E96AC2">
        <w:rPr>
          <w:rFonts w:ascii="Times New Roman" w:hAnsi="Times New Roman" w:cs="Times New Roman"/>
        </w:rPr>
        <w:t xml:space="preserve">Abidin, Mulyati, dan Yunansah. 2017. </w:t>
      </w:r>
      <w:r w:rsidRPr="00E96AC2">
        <w:rPr>
          <w:rFonts w:ascii="Times New Roman" w:hAnsi="Times New Roman" w:cs="Times New Roman"/>
          <w:i/>
        </w:rPr>
        <w:t xml:space="preserve">Pembelajaran Literasi: Strategi Meningkatkan </w:t>
      </w:r>
    </w:p>
    <w:p w:rsidR="00E96AC2" w:rsidRPr="00E96AC2" w:rsidRDefault="00E96AC2" w:rsidP="00E96AC2">
      <w:pPr>
        <w:spacing w:after="0" w:line="240" w:lineRule="auto"/>
        <w:ind w:left="720"/>
        <w:jc w:val="both"/>
        <w:rPr>
          <w:rFonts w:ascii="Times New Roman" w:hAnsi="Times New Roman" w:cs="Times New Roman"/>
        </w:rPr>
      </w:pPr>
      <w:r w:rsidRPr="00E96AC2">
        <w:rPr>
          <w:rFonts w:ascii="Times New Roman" w:hAnsi="Times New Roman" w:cs="Times New Roman"/>
          <w:i/>
        </w:rPr>
        <w:t>Kemampuan Literasi Matematika, Sains, Membaca, Dan Menulis.</w:t>
      </w:r>
      <w:r w:rsidRPr="00E96AC2">
        <w:rPr>
          <w:rFonts w:ascii="Times New Roman" w:hAnsi="Times New Roman" w:cs="Times New Roman"/>
        </w:rPr>
        <w:t xml:space="preserve"> Jakarta: Bumi Aksara</w:t>
      </w:r>
    </w:p>
    <w:p w:rsidR="00E96AC2" w:rsidRPr="00E96AC2" w:rsidRDefault="00E96AC2" w:rsidP="00E96AC2">
      <w:pPr>
        <w:spacing w:after="0" w:line="240" w:lineRule="auto"/>
        <w:jc w:val="both"/>
        <w:rPr>
          <w:rFonts w:ascii="Times New Roman" w:hAnsi="Times New Roman" w:cs="Times New Roman"/>
        </w:rPr>
      </w:pPr>
      <w:r w:rsidRPr="00E96AC2">
        <w:rPr>
          <w:rFonts w:ascii="Times New Roman" w:hAnsi="Times New Roman" w:cs="Times New Roman"/>
        </w:rPr>
        <w:t xml:space="preserve">Agus DS. (2008). </w:t>
      </w:r>
      <w:r w:rsidRPr="00E96AC2">
        <w:rPr>
          <w:rFonts w:ascii="Times New Roman" w:hAnsi="Times New Roman" w:cs="Times New Roman"/>
          <w:i/>
        </w:rPr>
        <w:t>Mendongeng Bareng Kak Agus DS Yuk</w:t>
      </w:r>
      <w:r w:rsidRPr="00E96AC2">
        <w:rPr>
          <w:rFonts w:ascii="Times New Roman" w:hAnsi="Times New Roman" w:cs="Times New Roman"/>
        </w:rPr>
        <w:t>…. Yogyakarta: Kanisius</w:t>
      </w:r>
    </w:p>
    <w:p w:rsidR="00E96AC2" w:rsidRPr="00E96AC2" w:rsidRDefault="00E96AC2" w:rsidP="00E96AC2">
      <w:pPr>
        <w:spacing w:after="0" w:line="240" w:lineRule="auto"/>
        <w:jc w:val="both"/>
        <w:rPr>
          <w:rFonts w:ascii="Times New Roman" w:hAnsi="Times New Roman" w:cs="Times New Roman"/>
        </w:rPr>
      </w:pPr>
      <w:r w:rsidRPr="00E96AC2">
        <w:rPr>
          <w:rFonts w:ascii="Times New Roman" w:hAnsi="Times New Roman" w:cs="Times New Roman"/>
        </w:rPr>
        <w:t xml:space="preserve">Asmorojati, Anom Wahyu. (2017). Urgensi Pendidikan Anti Korupsi dan KPK dalam </w:t>
      </w:r>
    </w:p>
    <w:p w:rsidR="00E96AC2" w:rsidRPr="00E96AC2" w:rsidRDefault="00E96AC2" w:rsidP="00E96AC2">
      <w:pPr>
        <w:spacing w:after="0" w:line="240" w:lineRule="auto"/>
        <w:ind w:left="720"/>
        <w:jc w:val="both"/>
        <w:rPr>
          <w:rFonts w:ascii="Times New Roman" w:hAnsi="Times New Roman" w:cs="Times New Roman"/>
        </w:rPr>
      </w:pPr>
      <w:r w:rsidRPr="00E96AC2">
        <w:rPr>
          <w:rFonts w:ascii="Times New Roman" w:hAnsi="Times New Roman" w:cs="Times New Roman"/>
        </w:rPr>
        <w:t>Pemberantasan Tindak Pidana Korupsi di Indonesia. Prosiding The 6th University Research Colloquium, Universitas Muhammadiyah Magelang</w:t>
      </w:r>
    </w:p>
    <w:p w:rsidR="00E96AC2" w:rsidRPr="00E96AC2" w:rsidRDefault="00E96AC2" w:rsidP="00E96AC2">
      <w:pPr>
        <w:spacing w:after="0" w:line="240" w:lineRule="auto"/>
        <w:jc w:val="both"/>
        <w:rPr>
          <w:rFonts w:ascii="Times New Roman" w:hAnsi="Times New Roman" w:cs="Times New Roman"/>
        </w:rPr>
      </w:pPr>
      <w:r w:rsidRPr="00E96AC2">
        <w:rPr>
          <w:rFonts w:ascii="Times New Roman" w:hAnsi="Times New Roman" w:cs="Times New Roman"/>
        </w:rPr>
        <w:t xml:space="preserve">Handoyo, Eko. (2013). </w:t>
      </w:r>
      <w:r w:rsidRPr="00E96AC2">
        <w:rPr>
          <w:rFonts w:ascii="Times New Roman" w:hAnsi="Times New Roman" w:cs="Times New Roman"/>
          <w:i/>
        </w:rPr>
        <w:t>Pendidikan Antikorupsi</w:t>
      </w:r>
      <w:r w:rsidRPr="00E96AC2">
        <w:rPr>
          <w:rFonts w:ascii="Times New Roman" w:hAnsi="Times New Roman" w:cs="Times New Roman"/>
        </w:rPr>
        <w:t>. Yogyakarta: Penerbit Ombak</w:t>
      </w:r>
    </w:p>
    <w:p w:rsidR="00E96AC2" w:rsidRPr="00E96AC2" w:rsidRDefault="00E96AC2" w:rsidP="00E96AC2">
      <w:pPr>
        <w:spacing w:after="0" w:line="240" w:lineRule="auto"/>
        <w:jc w:val="both"/>
        <w:rPr>
          <w:rFonts w:ascii="Times New Roman" w:hAnsi="Times New Roman" w:cs="Times New Roman"/>
        </w:rPr>
      </w:pPr>
      <w:r w:rsidRPr="00E96AC2">
        <w:rPr>
          <w:rFonts w:ascii="Times New Roman" w:hAnsi="Times New Roman" w:cs="Times New Roman"/>
        </w:rPr>
        <w:t xml:space="preserve">Kak WeES. (2016). </w:t>
      </w:r>
      <w:r w:rsidRPr="00E96AC2">
        <w:rPr>
          <w:rFonts w:ascii="Times New Roman" w:hAnsi="Times New Roman" w:cs="Times New Roman"/>
          <w:i/>
        </w:rPr>
        <w:t>Mari Mendongeng</w:t>
      </w:r>
      <w:r w:rsidRPr="00E96AC2">
        <w:rPr>
          <w:rFonts w:ascii="Times New Roman" w:hAnsi="Times New Roman" w:cs="Times New Roman"/>
        </w:rPr>
        <w:t>. Yogyakarta: Zora Book</w:t>
      </w:r>
    </w:p>
    <w:p w:rsidR="00E96AC2" w:rsidRDefault="00E96AC2" w:rsidP="00E96AC2">
      <w:pPr>
        <w:spacing w:after="0" w:line="240" w:lineRule="auto"/>
        <w:jc w:val="both"/>
        <w:rPr>
          <w:rFonts w:ascii="Times New Roman" w:hAnsi="Times New Roman" w:cs="Times New Roman"/>
        </w:rPr>
      </w:pPr>
      <w:r w:rsidRPr="00E96AC2">
        <w:rPr>
          <w:rFonts w:ascii="Times New Roman" w:hAnsi="Times New Roman" w:cs="Times New Roman"/>
        </w:rPr>
        <w:t xml:space="preserve">Majid, A.A.A. (2017). </w:t>
      </w:r>
      <w:r w:rsidRPr="00E96AC2">
        <w:rPr>
          <w:rFonts w:ascii="Times New Roman" w:hAnsi="Times New Roman" w:cs="Times New Roman"/>
          <w:i/>
        </w:rPr>
        <w:t>Mendidik Dengan Cerita</w:t>
      </w:r>
      <w:r w:rsidRPr="00E96AC2">
        <w:rPr>
          <w:rFonts w:ascii="Times New Roman" w:hAnsi="Times New Roman" w:cs="Times New Roman"/>
        </w:rPr>
        <w:t xml:space="preserve">. (Neneng Yanti Kh. Dan Iip Dzulkifli Yahya) Bandung: </w:t>
      </w:r>
    </w:p>
    <w:p w:rsidR="00E96AC2" w:rsidRPr="00E96AC2" w:rsidRDefault="00E96AC2" w:rsidP="00E96AC2">
      <w:pPr>
        <w:spacing w:after="0" w:line="240" w:lineRule="auto"/>
        <w:ind w:firstLine="720"/>
        <w:jc w:val="both"/>
        <w:rPr>
          <w:rFonts w:ascii="Times New Roman" w:hAnsi="Times New Roman" w:cs="Times New Roman"/>
        </w:rPr>
      </w:pPr>
      <w:r w:rsidRPr="00E96AC2">
        <w:rPr>
          <w:rFonts w:ascii="Times New Roman" w:hAnsi="Times New Roman" w:cs="Times New Roman"/>
        </w:rPr>
        <w:t>PT Remaja Rosdakarya</w:t>
      </w:r>
    </w:p>
    <w:p w:rsidR="00E96AC2" w:rsidRPr="00E96AC2" w:rsidRDefault="00E96AC2" w:rsidP="00E96AC2">
      <w:pPr>
        <w:spacing w:after="0" w:line="240" w:lineRule="auto"/>
        <w:jc w:val="both"/>
        <w:rPr>
          <w:rFonts w:ascii="Times New Roman" w:hAnsi="Times New Roman" w:cs="Times New Roman"/>
        </w:rPr>
      </w:pPr>
      <w:r w:rsidRPr="00E96AC2">
        <w:rPr>
          <w:rFonts w:ascii="Times New Roman" w:hAnsi="Times New Roman" w:cs="Times New Roman"/>
        </w:rPr>
        <w:t xml:space="preserve">Nuryanto, Sidik. (2016). Dongeng Sebagai Pendidikan Anti Korupsi Pada Anak Usia Dini. </w:t>
      </w:r>
    </w:p>
    <w:p w:rsidR="00E96AC2" w:rsidRPr="00E96AC2" w:rsidRDefault="00E96AC2" w:rsidP="00E96AC2">
      <w:pPr>
        <w:spacing w:after="0" w:line="240" w:lineRule="auto"/>
        <w:ind w:firstLine="720"/>
        <w:jc w:val="both"/>
        <w:rPr>
          <w:rFonts w:ascii="Times New Roman" w:hAnsi="Times New Roman" w:cs="Times New Roman"/>
        </w:rPr>
      </w:pPr>
      <w:r w:rsidRPr="00E96AC2">
        <w:rPr>
          <w:rFonts w:ascii="Times New Roman" w:hAnsi="Times New Roman" w:cs="Times New Roman"/>
        </w:rPr>
        <w:t>INDRIA: Jurnal Ilmiah Pendidikan PraSekolah dan Sekolah Awal. Pp. 54-68</w:t>
      </w:r>
    </w:p>
    <w:p w:rsidR="00E96AC2" w:rsidRPr="00E96AC2" w:rsidRDefault="00E96AC2" w:rsidP="00E96AC2">
      <w:pPr>
        <w:spacing w:after="0" w:line="240" w:lineRule="auto"/>
        <w:ind w:firstLine="720"/>
        <w:jc w:val="both"/>
        <w:rPr>
          <w:rFonts w:ascii="Times New Roman" w:hAnsi="Times New Roman" w:cs="Times New Roman"/>
        </w:rPr>
      </w:pPr>
      <w:r w:rsidRPr="00E96AC2">
        <w:rPr>
          <w:rFonts w:ascii="Times New Roman" w:hAnsi="Times New Roman" w:cs="Times New Roman"/>
        </w:rPr>
        <w:t>http://journal.umpo.ac.id/index.php/indria/index</w:t>
      </w:r>
    </w:p>
    <w:p w:rsidR="00E96AC2" w:rsidRPr="00E96AC2" w:rsidRDefault="00E96AC2" w:rsidP="00E96AC2">
      <w:pPr>
        <w:spacing w:after="0" w:line="240" w:lineRule="auto"/>
        <w:jc w:val="both"/>
        <w:rPr>
          <w:rFonts w:ascii="Times New Roman" w:hAnsi="Times New Roman" w:cs="Times New Roman"/>
          <w:i/>
        </w:rPr>
      </w:pPr>
      <w:r w:rsidRPr="00E96AC2">
        <w:rPr>
          <w:rFonts w:ascii="Times New Roman" w:hAnsi="Times New Roman" w:cs="Times New Roman"/>
        </w:rPr>
        <w:t xml:space="preserve">Noor, R.M. (2011). </w:t>
      </w:r>
      <w:r w:rsidRPr="00E96AC2">
        <w:rPr>
          <w:rFonts w:ascii="Times New Roman" w:hAnsi="Times New Roman" w:cs="Times New Roman"/>
          <w:i/>
        </w:rPr>
        <w:t xml:space="preserve">Pendidikan Karakter Berbasis Sastra: Solusi Pendidikan Moral </w:t>
      </w:r>
    </w:p>
    <w:p w:rsidR="00E96AC2" w:rsidRPr="00E96AC2" w:rsidRDefault="00E96AC2" w:rsidP="00E96AC2">
      <w:pPr>
        <w:spacing w:after="0" w:line="240" w:lineRule="auto"/>
        <w:ind w:firstLine="720"/>
        <w:jc w:val="both"/>
        <w:rPr>
          <w:rFonts w:ascii="Times New Roman" w:hAnsi="Times New Roman" w:cs="Times New Roman"/>
        </w:rPr>
      </w:pPr>
      <w:r w:rsidRPr="00E96AC2">
        <w:rPr>
          <w:rFonts w:ascii="Times New Roman" w:hAnsi="Times New Roman" w:cs="Times New Roman"/>
          <w:i/>
        </w:rPr>
        <w:t>Yang Efektif.</w:t>
      </w:r>
      <w:r w:rsidRPr="00E96AC2">
        <w:rPr>
          <w:rFonts w:ascii="Times New Roman" w:hAnsi="Times New Roman" w:cs="Times New Roman"/>
        </w:rPr>
        <w:t xml:space="preserve"> Yogyakarta: Ar-Ruzz Media</w:t>
      </w:r>
    </w:p>
    <w:p w:rsidR="00E96AC2" w:rsidRPr="00E96AC2" w:rsidRDefault="00E96AC2" w:rsidP="00E96AC2">
      <w:pPr>
        <w:spacing w:after="0" w:line="240" w:lineRule="auto"/>
        <w:jc w:val="both"/>
        <w:rPr>
          <w:rFonts w:ascii="Times New Roman" w:hAnsi="Times New Roman" w:cs="Times New Roman"/>
        </w:rPr>
      </w:pPr>
      <w:r w:rsidRPr="00E96AC2">
        <w:rPr>
          <w:rFonts w:ascii="Times New Roman" w:hAnsi="Times New Roman" w:cs="Times New Roman"/>
        </w:rPr>
        <w:t xml:space="preserve">Nurdin, Muhamad. (2014). </w:t>
      </w:r>
      <w:r w:rsidRPr="00E96AC2">
        <w:rPr>
          <w:rFonts w:ascii="Times New Roman" w:hAnsi="Times New Roman" w:cs="Times New Roman"/>
          <w:i/>
        </w:rPr>
        <w:t>Pendidikan Antikorupsi.</w:t>
      </w:r>
      <w:r w:rsidRPr="00E96AC2">
        <w:rPr>
          <w:rFonts w:ascii="Times New Roman" w:hAnsi="Times New Roman" w:cs="Times New Roman"/>
        </w:rPr>
        <w:t xml:space="preserve"> Yogyakarta: Ar-Ruzz Media</w:t>
      </w:r>
    </w:p>
    <w:p w:rsidR="00E96AC2" w:rsidRPr="00E96AC2" w:rsidRDefault="00E96AC2" w:rsidP="00E96AC2">
      <w:pPr>
        <w:spacing w:after="0" w:line="240" w:lineRule="auto"/>
        <w:jc w:val="both"/>
        <w:rPr>
          <w:rFonts w:ascii="Times New Roman" w:hAnsi="Times New Roman" w:cs="Times New Roman"/>
        </w:rPr>
      </w:pPr>
      <w:r w:rsidRPr="00E96AC2">
        <w:rPr>
          <w:rFonts w:ascii="Times New Roman" w:hAnsi="Times New Roman" w:cs="Times New Roman"/>
        </w:rPr>
        <w:t>Ontario. (2016). 21ST CENTURY COMPETENCIES. Queen’s Printer for Ontario</w:t>
      </w:r>
    </w:p>
    <w:p w:rsidR="00E96AC2" w:rsidRPr="00E96AC2" w:rsidRDefault="00E96AC2" w:rsidP="00E96AC2">
      <w:pPr>
        <w:spacing w:after="0" w:line="240" w:lineRule="auto"/>
        <w:jc w:val="both"/>
        <w:rPr>
          <w:rFonts w:ascii="Times New Roman" w:hAnsi="Times New Roman" w:cs="Times New Roman"/>
        </w:rPr>
      </w:pPr>
      <w:r w:rsidRPr="00E96AC2">
        <w:rPr>
          <w:rFonts w:ascii="Times New Roman" w:hAnsi="Times New Roman" w:cs="Times New Roman"/>
        </w:rPr>
        <w:t xml:space="preserve">Partnership for 21st Century Skills. (2008). 21st Century Skills, Education &amp; Competitiveness; </w:t>
      </w:r>
    </w:p>
    <w:p w:rsidR="00E96AC2" w:rsidRPr="00E96AC2" w:rsidRDefault="00E96AC2" w:rsidP="00E96AC2">
      <w:pPr>
        <w:spacing w:after="0" w:line="240" w:lineRule="auto"/>
        <w:ind w:firstLine="720"/>
        <w:jc w:val="both"/>
        <w:rPr>
          <w:rFonts w:ascii="Times New Roman" w:hAnsi="Times New Roman" w:cs="Times New Roman"/>
        </w:rPr>
      </w:pPr>
      <w:r w:rsidRPr="00E96AC2">
        <w:rPr>
          <w:rFonts w:ascii="Times New Roman" w:hAnsi="Times New Roman" w:cs="Times New Roman"/>
        </w:rPr>
        <w:t xml:space="preserve">A RESouRCE And PoliCy GuidE. </w:t>
      </w:r>
      <w:hyperlink r:id="rId5" w:history="1">
        <w:r w:rsidRPr="00E96AC2">
          <w:rPr>
            <w:rStyle w:val="Hyperlink"/>
            <w:rFonts w:ascii="Times New Roman" w:hAnsi="Times New Roman" w:cs="Times New Roman"/>
          </w:rPr>
          <w:t>www.21stcenturyskills.org</w:t>
        </w:r>
      </w:hyperlink>
    </w:p>
    <w:p w:rsidR="00E96AC2" w:rsidRPr="00E96AC2" w:rsidRDefault="00E96AC2" w:rsidP="00E96AC2">
      <w:pPr>
        <w:spacing w:after="0" w:line="240" w:lineRule="auto"/>
        <w:jc w:val="both"/>
        <w:rPr>
          <w:rFonts w:ascii="Times New Roman" w:hAnsi="Times New Roman" w:cs="Times New Roman"/>
        </w:rPr>
      </w:pPr>
      <w:r w:rsidRPr="00E96AC2">
        <w:rPr>
          <w:rFonts w:ascii="Times New Roman" w:hAnsi="Times New Roman" w:cs="Times New Roman"/>
        </w:rPr>
        <w:t xml:space="preserve">Rapih, Subroto. (2016). </w:t>
      </w:r>
      <w:bookmarkStart w:id="0" w:name="_GoBack"/>
      <w:r w:rsidRPr="00E96AC2">
        <w:rPr>
          <w:rFonts w:ascii="Times New Roman" w:hAnsi="Times New Roman" w:cs="Times New Roman"/>
        </w:rPr>
        <w:t>Pendidikan Literasi Keuangan Pada Anak</w:t>
      </w:r>
      <w:bookmarkEnd w:id="0"/>
      <w:r w:rsidRPr="00E96AC2">
        <w:rPr>
          <w:rFonts w:ascii="Times New Roman" w:hAnsi="Times New Roman" w:cs="Times New Roman"/>
        </w:rPr>
        <w:t xml:space="preserve">:  Mengapa </w:t>
      </w:r>
    </w:p>
    <w:p w:rsidR="00E96AC2" w:rsidRPr="00E96AC2" w:rsidRDefault="00E96AC2" w:rsidP="00E96AC2">
      <w:pPr>
        <w:spacing w:after="0" w:line="240" w:lineRule="auto"/>
        <w:ind w:firstLine="720"/>
        <w:jc w:val="both"/>
        <w:rPr>
          <w:rFonts w:ascii="Times New Roman" w:hAnsi="Times New Roman" w:cs="Times New Roman"/>
        </w:rPr>
      </w:pPr>
      <w:r w:rsidRPr="00E96AC2">
        <w:rPr>
          <w:rFonts w:ascii="Times New Roman" w:hAnsi="Times New Roman" w:cs="Times New Roman"/>
        </w:rPr>
        <w:t>dan Bagaimana?. Scholaria, 6 (2). Pp. 14-28</w:t>
      </w:r>
    </w:p>
    <w:p w:rsidR="00E96AC2" w:rsidRPr="00E96AC2" w:rsidRDefault="00E96AC2" w:rsidP="00E96AC2">
      <w:pPr>
        <w:spacing w:after="0" w:line="240" w:lineRule="auto"/>
        <w:jc w:val="both"/>
        <w:rPr>
          <w:rFonts w:ascii="Times New Roman" w:hAnsi="Times New Roman" w:cs="Times New Roman"/>
        </w:rPr>
      </w:pPr>
      <w:r w:rsidRPr="00E96AC2">
        <w:rPr>
          <w:rFonts w:ascii="Times New Roman" w:hAnsi="Times New Roman" w:cs="Times New Roman"/>
        </w:rPr>
        <w:t xml:space="preserve">Salinan Peraturan otoritas jasa keuangan (OJK) No 26 Tahun 2016 tentang Peningkatan </w:t>
      </w:r>
    </w:p>
    <w:p w:rsidR="00E96AC2" w:rsidRPr="00E96AC2" w:rsidRDefault="00E96AC2" w:rsidP="00E96AC2">
      <w:pPr>
        <w:spacing w:after="0" w:line="240" w:lineRule="auto"/>
        <w:ind w:left="720"/>
        <w:jc w:val="both"/>
        <w:rPr>
          <w:rFonts w:ascii="Times New Roman" w:hAnsi="Times New Roman" w:cs="Times New Roman"/>
        </w:rPr>
      </w:pPr>
      <w:r w:rsidRPr="00E96AC2">
        <w:rPr>
          <w:rFonts w:ascii="Times New Roman" w:hAnsi="Times New Roman" w:cs="Times New Roman"/>
        </w:rPr>
        <w:t>Literasi Dan Inklusi Keuangan Di Sektor Jasa Keuangan Bagi Konsumen Dan/Atau Masyarakat Bab I Pasal 1 Ayat 6</w:t>
      </w:r>
    </w:p>
    <w:p w:rsidR="00E96AC2" w:rsidRDefault="00E96AC2" w:rsidP="00E96AC2">
      <w:pPr>
        <w:autoSpaceDE w:val="0"/>
        <w:autoSpaceDN w:val="0"/>
        <w:adjustRightInd w:val="0"/>
        <w:spacing w:after="0" w:line="240" w:lineRule="auto"/>
        <w:jc w:val="both"/>
        <w:rPr>
          <w:rFonts w:ascii="Times New Roman" w:hAnsi="Times New Roman" w:cs="Times New Roman"/>
          <w:lang w:eastAsia="id-ID"/>
        </w:rPr>
      </w:pPr>
      <w:r w:rsidRPr="00E96AC2">
        <w:rPr>
          <w:rFonts w:ascii="Times New Roman" w:hAnsi="Times New Roman" w:cs="Times New Roman"/>
          <w:lang w:eastAsia="id-ID"/>
        </w:rPr>
        <w:t xml:space="preserve">Sukardi, Dewa Ketut. (2013). </w:t>
      </w:r>
      <w:r w:rsidRPr="00E96AC2">
        <w:rPr>
          <w:rFonts w:ascii="Times New Roman" w:hAnsi="Times New Roman" w:cs="Times New Roman"/>
          <w:i/>
          <w:lang w:eastAsia="id-ID"/>
        </w:rPr>
        <w:t>Pengantar pelaksanaan program bimbingan dan konseling di sekolah.</w:t>
      </w:r>
      <w:r w:rsidRPr="00E96AC2">
        <w:rPr>
          <w:rFonts w:ascii="Times New Roman" w:hAnsi="Times New Roman" w:cs="Times New Roman"/>
          <w:lang w:eastAsia="id-ID"/>
        </w:rPr>
        <w:t xml:space="preserve"> </w:t>
      </w:r>
    </w:p>
    <w:p w:rsidR="00E96AC2" w:rsidRPr="00E96AC2" w:rsidRDefault="00E96AC2" w:rsidP="00E96AC2">
      <w:pPr>
        <w:autoSpaceDE w:val="0"/>
        <w:autoSpaceDN w:val="0"/>
        <w:adjustRightInd w:val="0"/>
        <w:spacing w:after="0" w:line="240" w:lineRule="auto"/>
        <w:ind w:firstLine="720"/>
        <w:jc w:val="both"/>
        <w:rPr>
          <w:rFonts w:ascii="Times New Roman" w:hAnsi="Times New Roman" w:cs="Times New Roman"/>
          <w:i/>
          <w:lang w:eastAsia="id-ID"/>
        </w:rPr>
      </w:pPr>
      <w:r w:rsidRPr="00E96AC2">
        <w:rPr>
          <w:rFonts w:ascii="Times New Roman" w:hAnsi="Times New Roman" w:cs="Times New Roman"/>
          <w:lang w:eastAsia="id-ID"/>
        </w:rPr>
        <w:t>Jakarta: PT Rineka Cipta</w:t>
      </w:r>
    </w:p>
    <w:p w:rsidR="00E96AC2" w:rsidRPr="00E96AC2" w:rsidRDefault="00E96AC2" w:rsidP="00E96AC2">
      <w:pPr>
        <w:autoSpaceDE w:val="0"/>
        <w:autoSpaceDN w:val="0"/>
        <w:adjustRightInd w:val="0"/>
        <w:spacing w:after="0" w:line="240" w:lineRule="auto"/>
        <w:jc w:val="both"/>
        <w:rPr>
          <w:rFonts w:ascii="Times New Roman" w:hAnsi="Times New Roman" w:cs="Times New Roman"/>
          <w:lang w:eastAsia="id-ID"/>
        </w:rPr>
      </w:pPr>
      <w:r w:rsidRPr="00E96AC2">
        <w:rPr>
          <w:rFonts w:ascii="Times New Roman" w:hAnsi="Times New Roman" w:cs="Times New Roman"/>
          <w:lang w:eastAsia="id-ID"/>
        </w:rPr>
        <w:t xml:space="preserve">Sukmadinata, Nana Syaodih. (2010). </w:t>
      </w:r>
      <w:r w:rsidRPr="00E96AC2">
        <w:rPr>
          <w:rFonts w:ascii="Times New Roman" w:hAnsi="Times New Roman" w:cs="Times New Roman"/>
          <w:i/>
          <w:lang w:eastAsia="id-ID"/>
        </w:rPr>
        <w:t>Metode penelitian Pendidikan. Bandung</w:t>
      </w:r>
      <w:r w:rsidRPr="00E96AC2">
        <w:rPr>
          <w:rFonts w:ascii="Times New Roman" w:hAnsi="Times New Roman" w:cs="Times New Roman"/>
          <w:lang w:eastAsia="id-ID"/>
        </w:rPr>
        <w:t>: PT Remaja Rosdakarya</w:t>
      </w:r>
    </w:p>
    <w:p w:rsidR="00E96AC2" w:rsidRPr="00E96AC2" w:rsidRDefault="00E96AC2" w:rsidP="00E96AC2">
      <w:pPr>
        <w:autoSpaceDE w:val="0"/>
        <w:autoSpaceDN w:val="0"/>
        <w:adjustRightInd w:val="0"/>
        <w:spacing w:after="0" w:line="240" w:lineRule="auto"/>
        <w:jc w:val="both"/>
        <w:rPr>
          <w:rFonts w:ascii="Times New Roman" w:hAnsi="Times New Roman" w:cs="Times New Roman"/>
          <w:lang w:eastAsia="id-ID"/>
        </w:rPr>
      </w:pPr>
      <w:r w:rsidRPr="00E96AC2">
        <w:rPr>
          <w:rFonts w:ascii="Times New Roman" w:hAnsi="Times New Roman" w:cs="Times New Roman"/>
        </w:rPr>
        <w:t>Tim studi dan kementrian pariwisata ekonomi kreatif. (2015). Jakarta: Republik Solusi</w:t>
      </w:r>
    </w:p>
    <w:p w:rsidR="00E96AC2" w:rsidRPr="00E96AC2" w:rsidRDefault="00E96AC2" w:rsidP="00E96AC2">
      <w:pPr>
        <w:spacing w:after="0" w:line="240" w:lineRule="auto"/>
        <w:jc w:val="both"/>
        <w:rPr>
          <w:rFonts w:ascii="Times New Roman" w:hAnsi="Times New Roman" w:cs="Times New Roman"/>
        </w:rPr>
      </w:pPr>
      <w:r w:rsidRPr="00E96AC2">
        <w:rPr>
          <w:rFonts w:ascii="Times New Roman" w:hAnsi="Times New Roman" w:cs="Times New Roman"/>
        </w:rPr>
        <w:t xml:space="preserve">Tim GLN Kemendikbud. (2017). </w:t>
      </w:r>
      <w:r w:rsidRPr="00E96AC2">
        <w:rPr>
          <w:rFonts w:ascii="Times New Roman" w:hAnsi="Times New Roman" w:cs="Times New Roman"/>
          <w:i/>
        </w:rPr>
        <w:t>Materi Pendukung Literasi Finansial</w:t>
      </w:r>
      <w:r w:rsidRPr="00E96AC2">
        <w:rPr>
          <w:rFonts w:ascii="Times New Roman" w:hAnsi="Times New Roman" w:cs="Times New Roman"/>
        </w:rPr>
        <w:t xml:space="preserve">. Jakarta: Tim GLN </w:t>
      </w:r>
    </w:p>
    <w:p w:rsidR="00E96AC2" w:rsidRPr="00E96AC2" w:rsidRDefault="00E96AC2" w:rsidP="00E96AC2">
      <w:pPr>
        <w:spacing w:after="0" w:line="240" w:lineRule="auto"/>
        <w:ind w:firstLine="720"/>
        <w:jc w:val="both"/>
        <w:rPr>
          <w:rFonts w:ascii="Times New Roman" w:hAnsi="Times New Roman" w:cs="Times New Roman"/>
        </w:rPr>
      </w:pPr>
      <w:r w:rsidRPr="00E96AC2">
        <w:rPr>
          <w:rFonts w:ascii="Times New Roman" w:hAnsi="Times New Roman" w:cs="Times New Roman"/>
        </w:rPr>
        <w:t>Kementrian Pendidikan dan Kebudayaan</w:t>
      </w:r>
    </w:p>
    <w:p w:rsidR="00E96AC2" w:rsidRPr="00E96AC2" w:rsidRDefault="00E96AC2" w:rsidP="00E96AC2">
      <w:pPr>
        <w:spacing w:after="0" w:line="240" w:lineRule="auto"/>
        <w:jc w:val="both"/>
        <w:rPr>
          <w:rFonts w:ascii="Times New Roman" w:hAnsi="Times New Roman" w:cs="Times New Roman"/>
          <w:i/>
        </w:rPr>
      </w:pPr>
      <w:r w:rsidRPr="00E96AC2">
        <w:rPr>
          <w:rFonts w:ascii="Times New Roman" w:hAnsi="Times New Roman" w:cs="Times New Roman"/>
        </w:rPr>
        <w:t xml:space="preserve">Wahyuny, Ikka Noor. (2015). </w:t>
      </w:r>
      <w:r w:rsidRPr="00E96AC2">
        <w:rPr>
          <w:rFonts w:ascii="Times New Roman" w:hAnsi="Times New Roman" w:cs="Times New Roman"/>
          <w:i/>
        </w:rPr>
        <w:t>Pengembangan Pendidikan Financial Literacy Berbasis Nilai-</w:t>
      </w:r>
    </w:p>
    <w:p w:rsidR="00E96AC2" w:rsidRPr="00E96AC2" w:rsidRDefault="00E96AC2" w:rsidP="00E96AC2">
      <w:pPr>
        <w:spacing w:after="0" w:line="240" w:lineRule="auto"/>
        <w:ind w:left="720"/>
        <w:jc w:val="both"/>
        <w:rPr>
          <w:rFonts w:ascii="Times New Roman" w:hAnsi="Times New Roman" w:cs="Times New Roman"/>
        </w:rPr>
      </w:pPr>
      <w:r w:rsidRPr="00E96AC2">
        <w:rPr>
          <w:rFonts w:ascii="Times New Roman" w:hAnsi="Times New Roman" w:cs="Times New Roman"/>
          <w:i/>
        </w:rPr>
        <w:t>nilai Anti Korupsi Sebagai Investasi Sosial: Sebuah Pemikiran</w:t>
      </w:r>
      <w:r w:rsidRPr="00E96AC2">
        <w:rPr>
          <w:rFonts w:ascii="Times New Roman" w:hAnsi="Times New Roman" w:cs="Times New Roman"/>
        </w:rPr>
        <w:t xml:space="preserve">. Prosiding Semiar Nasional Pendidikan Ekonomi &amp; Bisnis Fakultas Keguruan dan Ilmu Pendidikan Universitas Sebelas Maret Surakarta tersedia pada </w:t>
      </w:r>
      <w:hyperlink r:id="rId6" w:history="1">
        <w:r w:rsidRPr="00E96AC2">
          <w:rPr>
            <w:rStyle w:val="Hyperlink"/>
            <w:rFonts w:ascii="Times New Roman" w:hAnsi="Times New Roman" w:cs="Times New Roman"/>
          </w:rPr>
          <w:t>http://snpe.fkip.uns.ac.id</w:t>
        </w:r>
      </w:hyperlink>
      <w:r w:rsidRPr="00E96AC2">
        <w:rPr>
          <w:rFonts w:ascii="Times New Roman" w:hAnsi="Times New Roman" w:cs="Times New Roman"/>
        </w:rPr>
        <w:t xml:space="preserve"> </w:t>
      </w:r>
    </w:p>
    <w:p w:rsidR="00E96AC2" w:rsidRPr="00E96AC2" w:rsidRDefault="00E96AC2" w:rsidP="00E96AC2">
      <w:pPr>
        <w:spacing w:after="0" w:line="240" w:lineRule="auto"/>
        <w:jc w:val="both"/>
        <w:rPr>
          <w:rFonts w:ascii="Times New Roman" w:hAnsi="Times New Roman" w:cs="Times New Roman"/>
        </w:rPr>
      </w:pPr>
      <w:r w:rsidRPr="00E96AC2">
        <w:rPr>
          <w:rFonts w:ascii="Times New Roman" w:hAnsi="Times New Roman" w:cs="Times New Roman"/>
        </w:rPr>
        <w:t xml:space="preserve">Wijaya, David. (2014). Pendidikan Antikorupsi: untuk Sekolah dan Perguruan Tinggi. Jakarta: </w:t>
      </w:r>
    </w:p>
    <w:p w:rsidR="00E96AC2" w:rsidRPr="00E96AC2" w:rsidRDefault="00E96AC2" w:rsidP="00E96AC2">
      <w:pPr>
        <w:spacing w:after="0" w:line="240" w:lineRule="auto"/>
        <w:ind w:firstLine="720"/>
        <w:jc w:val="both"/>
        <w:rPr>
          <w:rFonts w:ascii="Times New Roman" w:hAnsi="Times New Roman" w:cs="Times New Roman"/>
        </w:rPr>
      </w:pPr>
      <w:r w:rsidRPr="00E96AC2">
        <w:rPr>
          <w:rFonts w:ascii="Times New Roman" w:hAnsi="Times New Roman" w:cs="Times New Roman"/>
        </w:rPr>
        <w:t>Indeks</w:t>
      </w:r>
    </w:p>
    <w:p w:rsidR="00E96AC2" w:rsidRPr="00E96AC2" w:rsidRDefault="00E96AC2" w:rsidP="00E96AC2">
      <w:pPr>
        <w:spacing w:after="0" w:line="240" w:lineRule="auto"/>
        <w:jc w:val="both"/>
        <w:rPr>
          <w:rFonts w:ascii="Times New Roman" w:hAnsi="Times New Roman" w:cs="Times New Roman"/>
          <w:b/>
        </w:rPr>
      </w:pPr>
    </w:p>
    <w:sectPr w:rsidR="00E96AC2" w:rsidRPr="00E96A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754DB"/>
    <w:multiLevelType w:val="hybridMultilevel"/>
    <w:tmpl w:val="52E45D2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DAA04AB"/>
    <w:multiLevelType w:val="hybridMultilevel"/>
    <w:tmpl w:val="8CD443DC"/>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 w15:restartNumberingAfterBreak="0">
    <w:nsid w:val="36092DA1"/>
    <w:multiLevelType w:val="hybridMultilevel"/>
    <w:tmpl w:val="546E628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 w15:restartNumberingAfterBreak="0">
    <w:nsid w:val="4A5034DF"/>
    <w:multiLevelType w:val="hybridMultilevel"/>
    <w:tmpl w:val="7D9EBAF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E3E40B7"/>
    <w:multiLevelType w:val="hybridMultilevel"/>
    <w:tmpl w:val="C58C143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7CF"/>
    <w:rsid w:val="002877CF"/>
    <w:rsid w:val="00913A7A"/>
    <w:rsid w:val="00E46BC8"/>
    <w:rsid w:val="00E96AC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C1676"/>
  <w15:chartTrackingRefBased/>
  <w15:docId w15:val="{D828CD11-7D2B-44F5-92CC-A85DF99EE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77CF"/>
    <w:pPr>
      <w:ind w:left="720"/>
      <w:contextualSpacing/>
    </w:pPr>
  </w:style>
  <w:style w:type="character" w:styleId="Hyperlink">
    <w:name w:val="Hyperlink"/>
    <w:basedOn w:val="DefaultParagraphFont"/>
    <w:uiPriority w:val="99"/>
    <w:unhideWhenUsed/>
    <w:rsid w:val="00E96A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pe.fkip.uns.ac.id" TargetMode="External"/><Relationship Id="rId5" Type="http://schemas.openxmlformats.org/officeDocument/2006/relationships/hyperlink" Target="http://www.21stcenturyskill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3079</Words>
  <Characters>17553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dc:creator>
  <cp:keywords/>
  <dc:description/>
  <cp:lastModifiedBy>maya</cp:lastModifiedBy>
  <cp:revision>1</cp:revision>
  <dcterms:created xsi:type="dcterms:W3CDTF">2019-07-10T14:48:00Z</dcterms:created>
  <dcterms:modified xsi:type="dcterms:W3CDTF">2019-07-10T15:25:00Z</dcterms:modified>
</cp:coreProperties>
</file>