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407" w:rsidRDefault="00777407" w:rsidP="000D6605">
      <w:pPr>
        <w:pStyle w:val="Title"/>
      </w:pPr>
      <w:r w:rsidRPr="00777407">
        <w:t>INFLUENCE OF COOPERATIVE LEARNING MODEL OF BAMBOO DANCING TO STUDENTS LEARNING OUTCOMES IN SOCIAL SCIENCES IN ELEMENTARY SCHOOL</w:t>
      </w:r>
    </w:p>
    <w:p w:rsidR="00777407" w:rsidRDefault="00777407" w:rsidP="00777407">
      <w:pPr>
        <w:pStyle w:val="Addresses"/>
        <w:spacing w:after="0"/>
      </w:pPr>
    </w:p>
    <w:p w:rsidR="00777407" w:rsidRPr="00777407" w:rsidRDefault="00777407" w:rsidP="00F97AF2">
      <w:pPr>
        <w:pStyle w:val="Authors"/>
      </w:pPr>
      <w:r w:rsidRPr="00777407">
        <w:t>SRI ROHARTATI</w:t>
      </w:r>
    </w:p>
    <w:p w:rsidR="00777407" w:rsidRPr="00777407" w:rsidRDefault="00777407" w:rsidP="00F97AF2">
      <w:pPr>
        <w:pStyle w:val="Authors"/>
      </w:pPr>
      <w:proofErr w:type="spellStart"/>
      <w:r w:rsidRPr="00777407">
        <w:t>Universitas</w:t>
      </w:r>
      <w:proofErr w:type="spellEnd"/>
      <w:r w:rsidRPr="00777407">
        <w:t xml:space="preserve"> </w:t>
      </w:r>
      <w:proofErr w:type="spellStart"/>
      <w:r w:rsidRPr="00777407">
        <w:t>Langlangbuana</w:t>
      </w:r>
      <w:proofErr w:type="spellEnd"/>
    </w:p>
    <w:p w:rsidR="00777407" w:rsidRDefault="005E769D" w:rsidP="000D6605">
      <w:pPr>
        <w:pStyle w:val="Authors"/>
        <w:rPr>
          <w:rStyle w:val="Hyperlink"/>
          <w:b w:val="0"/>
          <w:color w:val="auto"/>
          <w:u w:val="none"/>
        </w:rPr>
      </w:pPr>
      <w:hyperlink r:id="rId8" w:history="1">
        <w:r w:rsidR="00777407" w:rsidRPr="00777407">
          <w:rPr>
            <w:rStyle w:val="Hyperlink"/>
            <w:b w:val="0"/>
            <w:color w:val="auto"/>
            <w:u w:val="none"/>
          </w:rPr>
          <w:t>sriemultazam@gmail.com</w:t>
        </w:r>
      </w:hyperlink>
    </w:p>
    <w:p w:rsidR="000D6605" w:rsidRPr="000D6605" w:rsidRDefault="000D6605" w:rsidP="000D6605">
      <w:pPr>
        <w:pStyle w:val="Addresses"/>
      </w:pPr>
    </w:p>
    <w:p w:rsidR="00777407" w:rsidRDefault="00777407" w:rsidP="00F97AF2">
      <w:pPr>
        <w:pStyle w:val="Abstract"/>
        <w:rPr>
          <w:lang w:eastAsia="id-ID"/>
        </w:rPr>
      </w:pPr>
      <w:r w:rsidRPr="0042184B">
        <w:rPr>
          <w:lang w:eastAsia="id-ID"/>
        </w:rPr>
        <w:t xml:space="preserve">This research is entitled, The Influence of Cooperative Learning Models Type Bamboo Dancing </w:t>
      </w:r>
      <w:proofErr w:type="gramStart"/>
      <w:r w:rsidRPr="0042184B">
        <w:rPr>
          <w:lang w:eastAsia="id-ID"/>
        </w:rPr>
        <w:t>Against</w:t>
      </w:r>
      <w:proofErr w:type="gramEnd"/>
      <w:r w:rsidRPr="0042184B">
        <w:rPr>
          <w:lang w:eastAsia="id-ID"/>
        </w:rPr>
        <w:t xml:space="preserve"> Learning Outcomes of Students in Social Sciences Subjects in Primary Schools. This study aims to describe the implementation and influence of the cooperative model type bamboo dancing on improving student learning outcomes in social science subjects. The research problem formulation was formulated as "Is there any influence of cooperative learning model type bamboo dancing on student learning outcomes on social science subjects in elementary school?" The research method used was an experiment with the nature of quantitative research. The research design used is Quasi Experimental Design. The population of this study we</w:t>
      </w:r>
      <w:r w:rsidR="000D63FF">
        <w:rPr>
          <w:lang w:eastAsia="id-ID"/>
        </w:rPr>
        <w:t>re students of the</w:t>
      </w:r>
      <w:r w:rsidR="007A0128">
        <w:rPr>
          <w:lang w:eastAsia="id-ID"/>
        </w:rPr>
        <w:t xml:space="preserve"> </w:t>
      </w:r>
      <w:r w:rsidR="007A0128" w:rsidRPr="007A0128">
        <w:rPr>
          <w:lang w:eastAsia="id-ID"/>
        </w:rPr>
        <w:t xml:space="preserve">Public elementary School </w:t>
      </w:r>
      <w:proofErr w:type="spellStart"/>
      <w:r w:rsidR="007A0128" w:rsidRPr="007A0128">
        <w:rPr>
          <w:lang w:eastAsia="id-ID"/>
        </w:rPr>
        <w:t>Mandalawangi</w:t>
      </w:r>
      <w:proofErr w:type="spellEnd"/>
      <w:r w:rsidR="007A0128" w:rsidRPr="007A0128">
        <w:rPr>
          <w:lang w:eastAsia="id-ID"/>
        </w:rPr>
        <w:t xml:space="preserve"> district </w:t>
      </w:r>
      <w:proofErr w:type="spellStart"/>
      <w:r w:rsidR="007A0128" w:rsidRPr="007A0128">
        <w:rPr>
          <w:lang w:eastAsia="id-ID"/>
        </w:rPr>
        <w:t>Cipatat</w:t>
      </w:r>
      <w:proofErr w:type="spellEnd"/>
      <w:r w:rsidR="007A0128" w:rsidRPr="007A0128">
        <w:rPr>
          <w:lang w:eastAsia="id-ID"/>
        </w:rPr>
        <w:t xml:space="preserve"> West Bandung District</w:t>
      </w:r>
      <w:r w:rsidRPr="0042184B">
        <w:rPr>
          <w:lang w:eastAsia="id-ID"/>
        </w:rPr>
        <w:t xml:space="preserve">. The research instrument uses observation sheets and test questions. The results of the test research data show that there is an increase in learning outcomes of students in social studies learning in elementary schools with the use of a cooperative type </w:t>
      </w:r>
      <w:proofErr w:type="spellStart"/>
      <w:r w:rsidRPr="0042184B">
        <w:rPr>
          <w:lang w:eastAsia="id-ID"/>
        </w:rPr>
        <w:t>type</w:t>
      </w:r>
      <w:proofErr w:type="spellEnd"/>
      <w:r w:rsidRPr="0042184B">
        <w:rPr>
          <w:lang w:eastAsia="id-ID"/>
        </w:rPr>
        <w:t xml:space="preserve"> bamboo dancing, can be seen from the results of the t-test on the sig (2-tailed) section showing differences in learning outcomes of students in post- the test obtained 0,000 this shows 0,000 &lt;0,05, then H</w:t>
      </w:r>
      <w:r w:rsidRPr="0042184B">
        <w:rPr>
          <w:vertAlign w:val="subscript"/>
          <w:lang w:eastAsia="id-ID"/>
        </w:rPr>
        <w:t>0</w:t>
      </w:r>
      <w:r w:rsidRPr="0042184B">
        <w:rPr>
          <w:lang w:eastAsia="id-ID"/>
        </w:rPr>
        <w:t xml:space="preserve"> is rejected means that there is a significant difference in the learning outcomes of students between the experimental class and the control class there are differences after treatment. This difference suggests that the experimental class is superior and better the results can be seen through the average social studies learning outcomes of students in the experimental class using bamboo dancing models. Based on the proof of the hypothesis that reads "there is a significant influence on cooperative learning models of bamboo dancing type on the learning outcomes of students on social science subjects in elementary schools", the H</w:t>
      </w:r>
      <w:r w:rsidRPr="0042184B">
        <w:rPr>
          <w:vertAlign w:val="subscript"/>
          <w:lang w:eastAsia="id-ID"/>
        </w:rPr>
        <w:t>1</w:t>
      </w:r>
      <w:r w:rsidRPr="0042184B">
        <w:rPr>
          <w:lang w:eastAsia="id-ID"/>
        </w:rPr>
        <w:t xml:space="preserve"> hypothesis is accepted.</w:t>
      </w:r>
    </w:p>
    <w:p w:rsidR="00777407" w:rsidRPr="00777407" w:rsidRDefault="00777407" w:rsidP="007774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color w:val="212121"/>
          <w:lang w:val="id-ID" w:eastAsia="id-ID"/>
        </w:rPr>
      </w:pPr>
    </w:p>
    <w:p w:rsidR="00F97AF2" w:rsidRPr="00F97AF2" w:rsidRDefault="00E71D2E" w:rsidP="000D6605">
      <w:pPr>
        <w:pStyle w:val="Keyword"/>
      </w:pPr>
      <w:proofErr w:type="gramStart"/>
      <w:r w:rsidRPr="00172B85">
        <w:rPr>
          <w:b/>
        </w:rPr>
        <w:t>Keyword :</w:t>
      </w:r>
      <w:proofErr w:type="gramEnd"/>
      <w:r>
        <w:t xml:space="preserve"> </w:t>
      </w:r>
      <w:r w:rsidR="00777407" w:rsidRPr="00CA4A5A">
        <w:t xml:space="preserve">Bamboo Dancing Method; Learning outcomes of students; </w:t>
      </w:r>
      <w:r w:rsidR="00172938" w:rsidRPr="00172938">
        <w:t>Social Education Sciences</w:t>
      </w:r>
    </w:p>
    <w:p w:rsidR="00E71D2E" w:rsidRPr="007C7B4B" w:rsidRDefault="00215310" w:rsidP="00F97AF2">
      <w:pPr>
        <w:pStyle w:val="Section"/>
        <w:spacing w:line="240" w:lineRule="auto"/>
      </w:pPr>
      <w:r w:rsidRPr="00CF7CE9">
        <w:lastRenderedPageBreak/>
        <w:t>INTRODUCTION</w:t>
      </w:r>
    </w:p>
    <w:p w:rsidR="00CF7CE9" w:rsidRPr="00CF7CE9" w:rsidRDefault="0053054D" w:rsidP="00F97AF2">
      <w:pPr>
        <w:pStyle w:val="Subsection"/>
      </w:pPr>
      <w:r>
        <w:t>Background P</w:t>
      </w:r>
      <w:r w:rsidR="00CF7CE9" w:rsidRPr="00CF7CE9">
        <w:t>roblems</w:t>
      </w:r>
    </w:p>
    <w:p w:rsidR="00CF7CE9" w:rsidRDefault="00CF7CE9" w:rsidP="00A138BF">
      <w:pPr>
        <w:pStyle w:val="BodytextIndented"/>
      </w:pPr>
      <w:r>
        <w:tab/>
      </w:r>
      <w:r w:rsidRPr="00CF7CE9">
        <w:t xml:space="preserve">Models that are generally implemented in teaching and learning activities are still centered on educators (teachers centered), knowledge gained by learners in a finished form through conventional methods. Results from observations in elementary school </w:t>
      </w:r>
      <w:proofErr w:type="spellStart"/>
      <w:r w:rsidR="000D63FF">
        <w:t>Mandalawangi</w:t>
      </w:r>
      <w:proofErr w:type="spellEnd"/>
      <w:r w:rsidR="000D63FF">
        <w:t xml:space="preserve"> </w:t>
      </w:r>
      <w:r w:rsidRPr="00CF7CE9">
        <w:t xml:space="preserve">Researchers have gained the description that, during this time the study used still emphasizes the concepts that exist in the book and underutilizes the environment as well as less leverage on resources </w:t>
      </w:r>
      <w:proofErr w:type="gramStart"/>
      <w:r w:rsidRPr="00CF7CE9">
        <w:t>Learning</w:t>
      </w:r>
      <w:proofErr w:type="gramEnd"/>
      <w:r w:rsidRPr="00CF7CE9">
        <w:t xml:space="preserve"> around the school.</w:t>
      </w:r>
      <w:r>
        <w:t xml:space="preserve"> </w:t>
      </w:r>
      <w:r w:rsidRPr="00CF7CE9">
        <w:t>In addition, the learning methods applied by educators are not yet varied, still traditional and monotonous.</w:t>
      </w:r>
      <w:r>
        <w:t xml:space="preserve"> </w:t>
      </w:r>
      <w:r w:rsidRPr="00CF7CE9">
        <w:t xml:space="preserve">In this traditional approach, learning does not give learners the opportunity to be active in the learning process, and also on this model, educators act as information </w:t>
      </w:r>
      <w:proofErr w:type="spellStart"/>
      <w:r w:rsidRPr="00CF7CE9">
        <w:t>centres</w:t>
      </w:r>
      <w:proofErr w:type="spellEnd"/>
      <w:r w:rsidRPr="00CF7CE9">
        <w:t>, so that the learners tend to be passive and reluctant to ask or express opinions.</w:t>
      </w:r>
      <w:r>
        <w:t xml:space="preserve"> </w:t>
      </w:r>
      <w:r w:rsidRPr="00CF7CE9">
        <w:t>As a result, lessons can be something that invites a variety of problems, namely learners are less active in learning, learners lack of cooperation and socialization among other learners, lack of tolerance, participants Students are less motivated in learning, and low student learning outcomes.</w:t>
      </w:r>
      <w:r>
        <w:t xml:space="preserve"> </w:t>
      </w:r>
    </w:p>
    <w:p w:rsidR="00CF7CE9" w:rsidRDefault="00CF7CE9" w:rsidP="00172938">
      <w:pPr>
        <w:pStyle w:val="Bodytext"/>
      </w:pPr>
      <w:r>
        <w:tab/>
      </w:r>
      <w:r w:rsidRPr="00CF7CE9">
        <w:t>In learning cooperative model there are several methods such as methods of learning Bamboo Dancing (Bamboo Dance).</w:t>
      </w:r>
      <w:r>
        <w:t xml:space="preserve"> </w:t>
      </w:r>
      <w:r w:rsidRPr="00CF7CE9">
        <w:t>Bamboo Dance is a modification of small circles and large circles. This Model has the advantage when used for teaching materials that require the exchange of student experience and knowledge</w:t>
      </w:r>
      <w:r>
        <w:t xml:space="preserve">. </w:t>
      </w:r>
      <w:r w:rsidRPr="00CF7CE9">
        <w:t>Therefore, it is hoped that using a cooperative learning model of Bamboo Dancing will improve students ' learning outcomes, because many students ' activities, such as brainstorm with other learners</w:t>
      </w:r>
      <w:r w:rsidR="00215310">
        <w:t xml:space="preserve">, present the Exchange results </w:t>
      </w:r>
      <w:r w:rsidRPr="00CF7CE9">
        <w:t>Thoughts, and pour the exchange of thoughts in the form of writing.</w:t>
      </w:r>
      <w:r w:rsidR="001C0FEE">
        <w:t xml:space="preserve"> </w:t>
      </w:r>
    </w:p>
    <w:p w:rsidR="005E0E1B" w:rsidRPr="0053054D" w:rsidRDefault="0053054D" w:rsidP="00F97AF2">
      <w:pPr>
        <w:pStyle w:val="Subsection"/>
      </w:pPr>
      <w:r w:rsidRPr="0053054D">
        <w:t>Research Objectives</w:t>
      </w:r>
    </w:p>
    <w:p w:rsidR="0053054D" w:rsidRDefault="0053054D" w:rsidP="0053054D">
      <w:pPr>
        <w:pStyle w:val="Bodytext"/>
        <w:ind w:firstLine="851"/>
      </w:pPr>
      <w:r w:rsidRPr="0053054D">
        <w:t>The purpose of this study, namely: To obtain information about the influence of cooperative Model defense type Bamboo Dancing towards learning outcomes learners on the subject of social sciences in elementary school.</w:t>
      </w:r>
    </w:p>
    <w:p w:rsidR="00270520" w:rsidRDefault="00270520" w:rsidP="0053054D">
      <w:pPr>
        <w:pStyle w:val="Bodytext"/>
        <w:ind w:firstLine="851"/>
      </w:pPr>
    </w:p>
    <w:p w:rsidR="00E71D2E" w:rsidRDefault="00215310" w:rsidP="00F97AF2">
      <w:pPr>
        <w:pStyle w:val="Section"/>
      </w:pPr>
      <w:r>
        <w:t>LIBRARY O</w:t>
      </w:r>
      <w:r w:rsidRPr="0053054D">
        <w:t>VERVIEW</w:t>
      </w:r>
    </w:p>
    <w:p w:rsidR="0053054D" w:rsidRPr="0053054D" w:rsidRDefault="0053054D" w:rsidP="00F97AF2">
      <w:pPr>
        <w:pStyle w:val="Subsection"/>
      </w:pPr>
      <w:r w:rsidRPr="0053054D">
        <w:t>Cooperative Learning Type Bamboo Dancing</w:t>
      </w:r>
    </w:p>
    <w:p w:rsidR="00F976FB" w:rsidRDefault="0053054D" w:rsidP="005E0E1B">
      <w:pPr>
        <w:pStyle w:val="Bodytext"/>
      </w:pPr>
      <w:r>
        <w:tab/>
      </w:r>
      <w:proofErr w:type="spellStart"/>
      <w:r w:rsidRPr="0053054D">
        <w:t>Sanjaya</w:t>
      </w:r>
      <w:proofErr w:type="spellEnd"/>
      <w:r w:rsidRPr="0053054D">
        <w:t xml:space="preserve"> (2008:203) </w:t>
      </w:r>
      <w:proofErr w:type="gramStart"/>
      <w:r w:rsidRPr="0053054D">
        <w:t>One</w:t>
      </w:r>
      <w:proofErr w:type="gramEnd"/>
      <w:r w:rsidRPr="0053054D">
        <w:t xml:space="preserve"> of the methods offered cooperative learning is the Bamboo Dancing method. Bamboo Dancing is a modification of a small circle of large circles, developed by Spencer Kagan.</w:t>
      </w:r>
      <w:r>
        <w:t xml:space="preserve"> </w:t>
      </w:r>
      <w:r w:rsidRPr="0053054D">
        <w:t xml:space="preserve">The learning of Bamboo Dancing type is also often called bamboo dance, because the students lined and face each other </w:t>
      </w:r>
      <w:r w:rsidRPr="0053054D">
        <w:lastRenderedPageBreak/>
        <w:t>with a similar strategy of two pieces of bamboo used in Filipino bamboo dance which is also popular in some areas in Indonesia.</w:t>
      </w:r>
      <w:r>
        <w:t xml:space="preserve"> </w:t>
      </w:r>
      <w:r w:rsidRPr="0053054D">
        <w:t>In the learning activities with the Bamboo Dancing method, learners face each other and share information.</w:t>
      </w:r>
      <w:r>
        <w:t xml:space="preserve"> </w:t>
      </w:r>
      <w:r w:rsidRPr="0053054D">
        <w:t>The course approach is commonly used with Bamboo Dancing type such as social science, religion, mathematics and language.</w:t>
      </w:r>
      <w:r>
        <w:t xml:space="preserve"> </w:t>
      </w:r>
      <w:r w:rsidRPr="0053054D">
        <w:t>These types of lessons are materials that require an exchange of experience, thoughts, and information between learners.</w:t>
      </w:r>
      <w:r w:rsidR="00F97AF2">
        <w:t xml:space="preserve"> </w:t>
      </w:r>
    </w:p>
    <w:p w:rsidR="0053054D" w:rsidRPr="003D07BA" w:rsidRDefault="0053054D" w:rsidP="003D07BA">
      <w:pPr>
        <w:pStyle w:val="Subsubsection"/>
        <w:numPr>
          <w:ilvl w:val="2"/>
          <w:numId w:val="12"/>
        </w:numPr>
        <w:rPr>
          <w:b/>
        </w:rPr>
      </w:pPr>
      <w:r w:rsidRPr="003D07BA">
        <w:rPr>
          <w:b/>
        </w:rPr>
        <w:t>Steps in the learning activities of Bamboo Dancing</w:t>
      </w:r>
    </w:p>
    <w:p w:rsidR="0053054D" w:rsidRDefault="00F976FB" w:rsidP="00CA1E6E">
      <w:pPr>
        <w:pStyle w:val="BodytextIndented"/>
      </w:pPr>
      <w:r>
        <w:tab/>
      </w:r>
      <w:r w:rsidRPr="00F976FB">
        <w:t>Huda (2013:148) Here are the steps in the learning activities of Bamboo Dancing: 1) determining the topic; 2) Divide the class into two large groups; 3) discussing the topics specified; 4) learners spin once clockwise; 5) The results of the discussion in front of the class; 6) Ask for comments or responses from other groups.</w:t>
      </w:r>
    </w:p>
    <w:p w:rsidR="00F976FB" w:rsidRDefault="00F976FB" w:rsidP="00A138BF">
      <w:pPr>
        <w:pStyle w:val="BodytextIndented"/>
      </w:pPr>
      <w:r w:rsidRPr="00F976FB">
        <w:t xml:space="preserve">If viewed from the steps of type Bamboo Dancing is basically a discussion activity where learners discuss to solve the problem, which distinguishes that each learner has a chance to discuss with some learners </w:t>
      </w:r>
      <w:proofErr w:type="gramStart"/>
      <w:r w:rsidRPr="00F976FB">
        <w:t>More</w:t>
      </w:r>
      <w:proofErr w:type="gramEnd"/>
      <w:r w:rsidRPr="00F976FB">
        <w:t xml:space="preserve"> and more so it has more and different information. In this model the students are required to be more active and donate their opinions.</w:t>
      </w:r>
    </w:p>
    <w:p w:rsidR="00F976FB" w:rsidRPr="003D07BA" w:rsidRDefault="00F976FB" w:rsidP="003D07BA">
      <w:pPr>
        <w:pStyle w:val="Subsubsection"/>
        <w:numPr>
          <w:ilvl w:val="2"/>
          <w:numId w:val="12"/>
        </w:numPr>
        <w:rPr>
          <w:b/>
        </w:rPr>
      </w:pPr>
      <w:r w:rsidRPr="003D07BA">
        <w:rPr>
          <w:b/>
        </w:rPr>
        <w:t>Advantages and disadvantages of Bamboo Dancing type learning</w:t>
      </w:r>
    </w:p>
    <w:p w:rsidR="00F976FB" w:rsidRDefault="00F976FB" w:rsidP="00A138BF">
      <w:pPr>
        <w:pStyle w:val="BodytextIndented"/>
      </w:pPr>
      <w:r>
        <w:tab/>
      </w:r>
      <w:r w:rsidRPr="00F976FB">
        <w:t xml:space="preserve">According to </w:t>
      </w:r>
      <w:proofErr w:type="spellStart"/>
      <w:r w:rsidRPr="00F976FB">
        <w:t>Istarani</w:t>
      </w:r>
      <w:proofErr w:type="spellEnd"/>
      <w:r w:rsidRPr="00F976FB">
        <w:t xml:space="preserve"> (2011:83), this learning Model is suitable or well-used for materials that require the exchange of mind-and-information experience among learners. Therefore the excess of this method is:</w:t>
      </w:r>
      <w:r>
        <w:t xml:space="preserve"> </w:t>
      </w:r>
    </w:p>
    <w:p w:rsidR="00F976FB" w:rsidRDefault="00F976FB" w:rsidP="00A138BF">
      <w:pPr>
        <w:pStyle w:val="BodytextIndented"/>
      </w:pPr>
      <w:r>
        <w:t>(1) Learners can exchange experiences with their Fellowman in the learning process.</w:t>
      </w:r>
    </w:p>
    <w:p w:rsidR="00F976FB" w:rsidRDefault="00F976FB" w:rsidP="00A138BF">
      <w:pPr>
        <w:pStyle w:val="BodytextIndented"/>
      </w:pPr>
      <w:r>
        <w:t>(2) Increase cooperation among learners</w:t>
      </w:r>
    </w:p>
    <w:p w:rsidR="00F976FB" w:rsidRDefault="00F976FB" w:rsidP="00A138BF">
      <w:pPr>
        <w:pStyle w:val="BodytextIndented"/>
      </w:pPr>
      <w:r>
        <w:t>(3) Increase tolerance among fellow learners</w:t>
      </w:r>
    </w:p>
    <w:p w:rsidR="00F976FB" w:rsidRDefault="00F976FB" w:rsidP="00A138BF">
      <w:pPr>
        <w:pStyle w:val="BodytextIndented"/>
      </w:pPr>
      <w:r w:rsidRPr="00F976FB">
        <w:t>Lack of cooperative learning Model type Bamboo Dancing, in addition to having advantages, models learn Bamboo Dancing also has some disadvantages, namely:</w:t>
      </w:r>
    </w:p>
    <w:p w:rsidR="00F976FB" w:rsidRDefault="00F976FB" w:rsidP="00A138BF">
      <w:pPr>
        <w:pStyle w:val="BodytextIndented"/>
      </w:pPr>
      <w:r>
        <w:t>(1) The Learning Group is too fat to complicate the teaching process.</w:t>
      </w:r>
    </w:p>
    <w:p w:rsidR="00F976FB" w:rsidRDefault="00F976FB" w:rsidP="00A138BF">
      <w:pPr>
        <w:pStyle w:val="BodytextIndented"/>
      </w:pPr>
      <w:r>
        <w:t>(2) Learners more play than learning.</w:t>
      </w:r>
    </w:p>
    <w:p w:rsidR="00F976FB" w:rsidRDefault="00F976FB" w:rsidP="00A138BF">
      <w:pPr>
        <w:pStyle w:val="BodytextIndented"/>
      </w:pPr>
      <w:r>
        <w:t xml:space="preserve">(3) </w:t>
      </w:r>
      <w:proofErr w:type="gramStart"/>
      <w:r>
        <w:t>require</w:t>
      </w:r>
      <w:r w:rsidR="00F97AF2">
        <w:t>s</w:t>
      </w:r>
      <w:proofErr w:type="gramEnd"/>
      <w:r w:rsidR="00F97AF2">
        <w:t xml:space="preserve"> a fairly long period of time.</w:t>
      </w:r>
    </w:p>
    <w:p w:rsidR="00F976FB" w:rsidRPr="003D07BA" w:rsidRDefault="00F976FB" w:rsidP="003D07BA">
      <w:pPr>
        <w:pStyle w:val="Subsection"/>
      </w:pPr>
      <w:r w:rsidRPr="003D07BA">
        <w:t>Learning outcomes</w:t>
      </w:r>
    </w:p>
    <w:p w:rsidR="00F976FB" w:rsidRDefault="00F976FB" w:rsidP="00172938">
      <w:pPr>
        <w:pStyle w:val="Bodytext"/>
      </w:pPr>
      <w:r>
        <w:rPr>
          <w:b/>
        </w:rPr>
        <w:tab/>
      </w:r>
      <w:proofErr w:type="spellStart"/>
      <w:r w:rsidRPr="00F976FB">
        <w:t>Hamalik</w:t>
      </w:r>
      <w:proofErr w:type="spellEnd"/>
      <w:r w:rsidRPr="00F976FB">
        <w:t xml:space="preserve"> (2010:135) "Learning outcomes are a statement of students ' ability to be expected to control some or all of the competencies in question. Where the indicator is a specific basic competence that can be used as a measure to assess the achievement of learning outcomes ".</w:t>
      </w:r>
      <w:r>
        <w:t xml:space="preserve"> </w:t>
      </w:r>
      <w:r w:rsidRPr="00F976FB">
        <w:t>Based on the definition above, it can be concluded that the learning result is the result that the students gained after the learning process activities that are characterized by a better change.</w:t>
      </w:r>
      <w:r>
        <w:t xml:space="preserve"> </w:t>
      </w:r>
      <w:r w:rsidRPr="00F976FB">
        <w:t xml:space="preserve">The results of </w:t>
      </w:r>
      <w:r w:rsidRPr="00F976FB">
        <w:lastRenderedPageBreak/>
        <w:t xml:space="preserve">the study were taken by teachers to be used as size or criteria in achieving an educational purpose. This can be achieved when the learners already understand learning with the change of </w:t>
      </w:r>
      <w:proofErr w:type="spellStart"/>
      <w:r w:rsidRPr="00F976FB">
        <w:t>behaviour</w:t>
      </w:r>
      <w:proofErr w:type="spellEnd"/>
      <w:r w:rsidRPr="00F976FB">
        <w:t xml:space="preserve"> to be better relative settled.</w:t>
      </w:r>
      <w:r>
        <w:t xml:space="preserve"> </w:t>
      </w:r>
    </w:p>
    <w:p w:rsidR="00F976FB" w:rsidRPr="00172938" w:rsidRDefault="00F976FB" w:rsidP="003D07BA">
      <w:pPr>
        <w:pStyle w:val="Subsubsection"/>
        <w:rPr>
          <w:b/>
        </w:rPr>
      </w:pPr>
      <w:r w:rsidRPr="00172938">
        <w:rPr>
          <w:b/>
        </w:rPr>
        <w:t>Learning Outcomes Components</w:t>
      </w:r>
    </w:p>
    <w:p w:rsidR="00F976FB" w:rsidRDefault="00F976FB" w:rsidP="00F976FB">
      <w:pPr>
        <w:pStyle w:val="Bodytext"/>
        <w:ind w:firstLine="851"/>
      </w:pPr>
      <w:r w:rsidRPr="00F976FB">
        <w:t>This component of learning by Bloom's taxonomy classifies learning outcomes into three spheres of cognitive, affective and psychomotor.</w:t>
      </w:r>
    </w:p>
    <w:p w:rsidR="0024000D" w:rsidRDefault="0024000D" w:rsidP="00F976FB">
      <w:pPr>
        <w:pStyle w:val="Bodytext"/>
        <w:ind w:firstLine="851"/>
      </w:pPr>
    </w:p>
    <w:p w:rsidR="0024000D" w:rsidRPr="0024000D" w:rsidRDefault="0024000D" w:rsidP="0024000D">
      <w:pPr>
        <w:pStyle w:val="Bodytext"/>
        <w:ind w:firstLine="851"/>
        <w:jc w:val="center"/>
        <w:rPr>
          <w:b/>
        </w:rPr>
      </w:pPr>
      <w:r w:rsidRPr="0024000D">
        <w:rPr>
          <w:b/>
        </w:rPr>
        <w:t>Table 1</w:t>
      </w:r>
      <w:r w:rsidR="00215310">
        <w:rPr>
          <w:b/>
        </w:rPr>
        <w:t>.</w:t>
      </w:r>
      <w:r w:rsidRPr="0024000D">
        <w:rPr>
          <w:b/>
        </w:rPr>
        <w:t xml:space="preserve"> Components of learning Outcomes</w:t>
      </w:r>
    </w:p>
    <w:tbl>
      <w:tblPr>
        <w:tblStyle w:val="TableGrid"/>
        <w:tblW w:w="0" w:type="auto"/>
        <w:tblLook w:val="04A0" w:firstRow="1" w:lastRow="0" w:firstColumn="1" w:lastColumn="0" w:noHBand="0" w:noVBand="1"/>
      </w:tblPr>
      <w:tblGrid>
        <w:gridCol w:w="687"/>
        <w:gridCol w:w="3404"/>
        <w:gridCol w:w="3836"/>
      </w:tblGrid>
      <w:tr w:rsidR="0024000D" w:rsidTr="0024000D">
        <w:tc>
          <w:tcPr>
            <w:tcW w:w="704" w:type="dxa"/>
          </w:tcPr>
          <w:p w:rsidR="0024000D" w:rsidRDefault="0024000D" w:rsidP="00215310">
            <w:pPr>
              <w:pStyle w:val="Bodytext"/>
              <w:spacing w:line="240" w:lineRule="auto"/>
              <w:jc w:val="center"/>
            </w:pPr>
            <w:r>
              <w:t>No.</w:t>
            </w:r>
          </w:p>
        </w:tc>
        <w:tc>
          <w:tcPr>
            <w:tcW w:w="3686" w:type="dxa"/>
          </w:tcPr>
          <w:p w:rsidR="0024000D" w:rsidRDefault="0024000D" w:rsidP="00215310">
            <w:pPr>
              <w:pStyle w:val="Bodytext"/>
              <w:spacing w:line="240" w:lineRule="auto"/>
              <w:jc w:val="center"/>
            </w:pPr>
            <w:r w:rsidRPr="0024000D">
              <w:t>Realm</w:t>
            </w:r>
          </w:p>
        </w:tc>
        <w:tc>
          <w:tcPr>
            <w:tcW w:w="4105" w:type="dxa"/>
          </w:tcPr>
          <w:p w:rsidR="0024000D" w:rsidRDefault="0024000D" w:rsidP="00215310">
            <w:pPr>
              <w:pStyle w:val="Bodytext"/>
              <w:spacing w:line="240" w:lineRule="auto"/>
              <w:jc w:val="center"/>
            </w:pPr>
            <w:r w:rsidRPr="0024000D">
              <w:t>Aspects</w:t>
            </w:r>
          </w:p>
        </w:tc>
      </w:tr>
      <w:tr w:rsidR="0024000D" w:rsidTr="0024000D">
        <w:tc>
          <w:tcPr>
            <w:tcW w:w="704" w:type="dxa"/>
          </w:tcPr>
          <w:p w:rsidR="0024000D" w:rsidRDefault="0024000D" w:rsidP="00215310">
            <w:pPr>
              <w:pStyle w:val="Bodytext"/>
              <w:spacing w:line="240" w:lineRule="auto"/>
              <w:jc w:val="left"/>
            </w:pPr>
            <w:r>
              <w:t>1.</w:t>
            </w:r>
          </w:p>
        </w:tc>
        <w:tc>
          <w:tcPr>
            <w:tcW w:w="3686" w:type="dxa"/>
          </w:tcPr>
          <w:p w:rsidR="0024000D" w:rsidRDefault="0024000D" w:rsidP="00215310">
            <w:pPr>
              <w:pStyle w:val="Bodytext"/>
              <w:spacing w:line="240" w:lineRule="auto"/>
            </w:pPr>
            <w:r w:rsidRPr="0024000D">
              <w:t>Cognitive</w:t>
            </w:r>
          </w:p>
        </w:tc>
        <w:tc>
          <w:tcPr>
            <w:tcW w:w="4105" w:type="dxa"/>
          </w:tcPr>
          <w:p w:rsidR="0024000D" w:rsidRDefault="0024000D" w:rsidP="00215310">
            <w:pPr>
              <w:pStyle w:val="Bodytext"/>
              <w:spacing w:line="240" w:lineRule="auto"/>
            </w:pPr>
            <w:r>
              <w:t>1. Knowledge</w:t>
            </w:r>
          </w:p>
          <w:p w:rsidR="0024000D" w:rsidRDefault="0024000D" w:rsidP="00215310">
            <w:pPr>
              <w:pStyle w:val="Bodytext"/>
              <w:spacing w:line="240" w:lineRule="auto"/>
            </w:pPr>
            <w:r>
              <w:t>2. Understanding</w:t>
            </w:r>
          </w:p>
          <w:p w:rsidR="0024000D" w:rsidRDefault="0024000D" w:rsidP="00215310">
            <w:pPr>
              <w:pStyle w:val="Bodytext"/>
              <w:spacing w:line="240" w:lineRule="auto"/>
            </w:pPr>
            <w:r>
              <w:t>3. Application of</w:t>
            </w:r>
          </w:p>
          <w:p w:rsidR="0024000D" w:rsidRDefault="0024000D" w:rsidP="00215310">
            <w:pPr>
              <w:pStyle w:val="Bodytext"/>
              <w:spacing w:line="240" w:lineRule="auto"/>
            </w:pPr>
            <w:r>
              <w:t>4. Analysis</w:t>
            </w:r>
          </w:p>
          <w:p w:rsidR="0024000D" w:rsidRDefault="0024000D" w:rsidP="00215310">
            <w:pPr>
              <w:pStyle w:val="Bodytext"/>
              <w:spacing w:line="240" w:lineRule="auto"/>
            </w:pPr>
            <w:r>
              <w:t>5. Synthesis</w:t>
            </w:r>
          </w:p>
          <w:p w:rsidR="0024000D" w:rsidRDefault="0024000D" w:rsidP="00215310">
            <w:pPr>
              <w:pStyle w:val="Bodytext"/>
              <w:spacing w:line="240" w:lineRule="auto"/>
            </w:pPr>
            <w:r>
              <w:t>6. Evaluation</w:t>
            </w:r>
          </w:p>
        </w:tc>
      </w:tr>
      <w:tr w:rsidR="0024000D" w:rsidTr="0024000D">
        <w:tc>
          <w:tcPr>
            <w:tcW w:w="704" w:type="dxa"/>
          </w:tcPr>
          <w:p w:rsidR="0024000D" w:rsidRDefault="0024000D" w:rsidP="00215310">
            <w:pPr>
              <w:pStyle w:val="Bodytext"/>
              <w:spacing w:line="240" w:lineRule="auto"/>
            </w:pPr>
            <w:r>
              <w:t>2.</w:t>
            </w:r>
          </w:p>
        </w:tc>
        <w:tc>
          <w:tcPr>
            <w:tcW w:w="3686" w:type="dxa"/>
          </w:tcPr>
          <w:p w:rsidR="0024000D" w:rsidRDefault="0024000D" w:rsidP="00215310">
            <w:pPr>
              <w:pStyle w:val="Bodytext"/>
              <w:spacing w:line="240" w:lineRule="auto"/>
            </w:pPr>
            <w:r>
              <w:t>Affective</w:t>
            </w:r>
          </w:p>
          <w:p w:rsidR="0024000D" w:rsidRDefault="0024000D" w:rsidP="00215310">
            <w:pPr>
              <w:pStyle w:val="Bodytext"/>
              <w:spacing w:line="240" w:lineRule="auto"/>
            </w:pPr>
          </w:p>
        </w:tc>
        <w:tc>
          <w:tcPr>
            <w:tcW w:w="4105" w:type="dxa"/>
          </w:tcPr>
          <w:p w:rsidR="0024000D" w:rsidRDefault="0024000D" w:rsidP="00215310">
            <w:pPr>
              <w:pStyle w:val="Bodytext"/>
              <w:spacing w:line="240" w:lineRule="auto"/>
            </w:pPr>
            <w:r>
              <w:t>1. Pay attention to</w:t>
            </w:r>
          </w:p>
          <w:p w:rsidR="0024000D" w:rsidRDefault="0024000D" w:rsidP="00215310">
            <w:pPr>
              <w:pStyle w:val="Bodytext"/>
              <w:spacing w:line="240" w:lineRule="auto"/>
            </w:pPr>
            <w:r>
              <w:t>2. Responding</w:t>
            </w:r>
          </w:p>
          <w:p w:rsidR="0024000D" w:rsidRDefault="0024000D" w:rsidP="00215310">
            <w:pPr>
              <w:pStyle w:val="Bodytext"/>
              <w:spacing w:line="240" w:lineRule="auto"/>
            </w:pPr>
            <w:r>
              <w:t>3. Internalize</w:t>
            </w:r>
          </w:p>
          <w:p w:rsidR="0024000D" w:rsidRDefault="0024000D" w:rsidP="00215310">
            <w:pPr>
              <w:pStyle w:val="Bodytext"/>
              <w:spacing w:line="240" w:lineRule="auto"/>
            </w:pPr>
            <w:r>
              <w:t xml:space="preserve">4. The </w:t>
            </w:r>
            <w:proofErr w:type="spellStart"/>
            <w:r>
              <w:t>Pengoraganisasian</w:t>
            </w:r>
            <w:proofErr w:type="spellEnd"/>
          </w:p>
          <w:p w:rsidR="0024000D" w:rsidRDefault="0024000D" w:rsidP="00215310">
            <w:pPr>
              <w:pStyle w:val="Bodytext"/>
              <w:spacing w:line="240" w:lineRule="auto"/>
            </w:pPr>
            <w:r>
              <w:t>5. Characterization of</w:t>
            </w:r>
          </w:p>
        </w:tc>
      </w:tr>
      <w:tr w:rsidR="0024000D" w:rsidTr="0024000D">
        <w:tc>
          <w:tcPr>
            <w:tcW w:w="704" w:type="dxa"/>
          </w:tcPr>
          <w:p w:rsidR="0024000D" w:rsidRDefault="0024000D" w:rsidP="00215310">
            <w:pPr>
              <w:pStyle w:val="Bodytext"/>
              <w:spacing w:line="240" w:lineRule="auto"/>
            </w:pPr>
            <w:r>
              <w:t>3.</w:t>
            </w:r>
          </w:p>
        </w:tc>
        <w:tc>
          <w:tcPr>
            <w:tcW w:w="3686" w:type="dxa"/>
          </w:tcPr>
          <w:p w:rsidR="0024000D" w:rsidRDefault="0024000D" w:rsidP="00215310">
            <w:pPr>
              <w:pStyle w:val="Bodytext"/>
              <w:spacing w:line="240" w:lineRule="auto"/>
            </w:pPr>
            <w:r>
              <w:t>P</w:t>
            </w:r>
            <w:r w:rsidRPr="00F976FB">
              <w:t>sychomotor</w:t>
            </w:r>
          </w:p>
        </w:tc>
        <w:tc>
          <w:tcPr>
            <w:tcW w:w="4105" w:type="dxa"/>
          </w:tcPr>
          <w:p w:rsidR="0024000D" w:rsidRDefault="0024000D" w:rsidP="00215310">
            <w:pPr>
              <w:pStyle w:val="Bodytext"/>
              <w:spacing w:line="240" w:lineRule="auto"/>
            </w:pPr>
            <w:r>
              <w:t>1. Perception</w:t>
            </w:r>
          </w:p>
          <w:p w:rsidR="0024000D" w:rsidRDefault="0024000D" w:rsidP="00215310">
            <w:pPr>
              <w:pStyle w:val="Bodytext"/>
              <w:spacing w:line="240" w:lineRule="auto"/>
            </w:pPr>
            <w:r>
              <w:t>2. Set</w:t>
            </w:r>
          </w:p>
          <w:p w:rsidR="0024000D" w:rsidRDefault="0024000D" w:rsidP="00215310">
            <w:pPr>
              <w:pStyle w:val="Bodytext"/>
              <w:spacing w:line="240" w:lineRule="auto"/>
            </w:pPr>
            <w:r>
              <w:t>3. Response</w:t>
            </w:r>
          </w:p>
          <w:p w:rsidR="0024000D" w:rsidRDefault="0024000D" w:rsidP="00215310">
            <w:pPr>
              <w:pStyle w:val="Bodytext"/>
              <w:spacing w:line="240" w:lineRule="auto"/>
            </w:pPr>
            <w:r>
              <w:t>4. Mechanical response</w:t>
            </w:r>
          </w:p>
          <w:p w:rsidR="0024000D" w:rsidRDefault="0024000D" w:rsidP="00215310">
            <w:pPr>
              <w:pStyle w:val="Bodytext"/>
              <w:spacing w:line="240" w:lineRule="auto"/>
            </w:pPr>
            <w:r>
              <w:t>5. Complex response</w:t>
            </w:r>
          </w:p>
        </w:tc>
      </w:tr>
    </w:tbl>
    <w:p w:rsidR="003D07BA" w:rsidRDefault="003D07BA" w:rsidP="003D07BA">
      <w:pPr>
        <w:pStyle w:val="Subsection"/>
      </w:pPr>
      <w:r w:rsidRPr="003D07BA">
        <w:t>Social Sciences in elementary School</w:t>
      </w:r>
    </w:p>
    <w:p w:rsidR="003D07BA" w:rsidRDefault="003D07BA" w:rsidP="00172938">
      <w:pPr>
        <w:pStyle w:val="BodytextIndented"/>
        <w:rPr>
          <w:lang w:val="en-GB"/>
        </w:rPr>
      </w:pPr>
      <w:r w:rsidRPr="003D07BA">
        <w:rPr>
          <w:lang w:val="en-GB"/>
        </w:rPr>
        <w:t xml:space="preserve">The </w:t>
      </w:r>
      <w:r>
        <w:rPr>
          <w:lang w:val="en-GB"/>
        </w:rPr>
        <w:t>subjects of Social sciences</w:t>
      </w:r>
      <w:r w:rsidRPr="003D07BA">
        <w:rPr>
          <w:lang w:val="en-GB"/>
        </w:rPr>
        <w:t xml:space="preserve"> were given starting elementary school level. Accor</w:t>
      </w:r>
      <w:r>
        <w:rPr>
          <w:lang w:val="en-GB"/>
        </w:rPr>
        <w:t xml:space="preserve">ding to </w:t>
      </w:r>
      <w:proofErr w:type="spellStart"/>
      <w:r>
        <w:rPr>
          <w:lang w:val="en-GB"/>
        </w:rPr>
        <w:t>Djodjo</w:t>
      </w:r>
      <w:proofErr w:type="spellEnd"/>
      <w:r>
        <w:rPr>
          <w:lang w:val="en-GB"/>
        </w:rPr>
        <w:t xml:space="preserve"> </w:t>
      </w:r>
      <w:proofErr w:type="spellStart"/>
      <w:r>
        <w:rPr>
          <w:lang w:val="en-GB"/>
        </w:rPr>
        <w:t>Suradisastra</w:t>
      </w:r>
      <w:proofErr w:type="spellEnd"/>
      <w:r>
        <w:rPr>
          <w:lang w:val="en-GB"/>
        </w:rPr>
        <w:t xml:space="preserve">, </w:t>
      </w:r>
      <w:r w:rsidRPr="003D07BA">
        <w:rPr>
          <w:lang w:val="en-GB"/>
        </w:rPr>
        <w:t>(1993:6), suggests that the social sciences ' teaching is a broad study of people and their world.</w:t>
      </w:r>
      <w:r w:rsidR="00172938">
        <w:rPr>
          <w:lang w:val="en-GB"/>
        </w:rPr>
        <w:t xml:space="preserve"> </w:t>
      </w:r>
      <w:r w:rsidR="00172938" w:rsidRPr="00172938">
        <w:rPr>
          <w:lang w:val="en-GB"/>
        </w:rPr>
        <w:t xml:space="preserve">In this case, humans can be called as social creatures in the community. Learners as social beings cannot live individually but always live together with their </w:t>
      </w:r>
      <w:proofErr w:type="spellStart"/>
      <w:r w:rsidR="00172938" w:rsidRPr="00172938">
        <w:rPr>
          <w:lang w:val="en-GB"/>
        </w:rPr>
        <w:t>neighbor</w:t>
      </w:r>
      <w:proofErr w:type="spellEnd"/>
      <w:r w:rsidR="00172938" w:rsidRPr="00172938">
        <w:rPr>
          <w:lang w:val="en-GB"/>
        </w:rPr>
        <w:t xml:space="preserve"> in overcoming problems or obstacles in the learning process.</w:t>
      </w:r>
      <w:r w:rsidR="00172938">
        <w:rPr>
          <w:lang w:val="en-GB"/>
        </w:rPr>
        <w:t xml:space="preserve"> </w:t>
      </w:r>
      <w:r w:rsidR="00172938" w:rsidRPr="00172938">
        <w:rPr>
          <w:lang w:val="en-GB"/>
        </w:rPr>
        <w:t>Through the learning of social education, students are directed to be a democratic and responsible Indonesian citizen as well as citizens of the world who love peace.</w:t>
      </w:r>
    </w:p>
    <w:p w:rsidR="00172938" w:rsidRPr="00172938" w:rsidRDefault="00172938" w:rsidP="00172938">
      <w:pPr>
        <w:pStyle w:val="Subsubsection"/>
        <w:rPr>
          <w:b/>
        </w:rPr>
      </w:pPr>
      <w:r w:rsidRPr="00172938">
        <w:rPr>
          <w:b/>
        </w:rPr>
        <w:t>The character of your social Education elementary School</w:t>
      </w:r>
    </w:p>
    <w:p w:rsidR="00172938" w:rsidRDefault="00172938" w:rsidP="00172938">
      <w:pPr>
        <w:pStyle w:val="BodytextIndented"/>
        <w:rPr>
          <w:lang w:val="en-GB"/>
        </w:rPr>
      </w:pPr>
      <w:proofErr w:type="spellStart"/>
      <w:r w:rsidRPr="00172938">
        <w:rPr>
          <w:lang w:val="en-GB"/>
        </w:rPr>
        <w:t>Lili</w:t>
      </w:r>
      <w:proofErr w:type="spellEnd"/>
      <w:r w:rsidRPr="00172938">
        <w:rPr>
          <w:lang w:val="en-GB"/>
        </w:rPr>
        <w:t xml:space="preserve"> M </w:t>
      </w:r>
      <w:proofErr w:type="spellStart"/>
      <w:r w:rsidRPr="00172938">
        <w:rPr>
          <w:lang w:val="en-GB"/>
        </w:rPr>
        <w:t>Sadeli</w:t>
      </w:r>
      <w:proofErr w:type="spellEnd"/>
      <w:r w:rsidRPr="00172938">
        <w:rPr>
          <w:lang w:val="en-GB"/>
        </w:rPr>
        <w:t xml:space="preserve"> (2009:21) "Social education is a combined integrated or integrated social sciences. A unified understanding, that materials or materials of social education is taken from the social sciences combined and not fragme</w:t>
      </w:r>
      <w:r>
        <w:rPr>
          <w:lang w:val="en-GB"/>
        </w:rPr>
        <w:t>ntary in the box of disciplines</w:t>
      </w:r>
      <w:r w:rsidRPr="00172938">
        <w:rPr>
          <w:lang w:val="en-GB"/>
        </w:rPr>
        <w:t>"</w:t>
      </w:r>
    </w:p>
    <w:p w:rsidR="00172938" w:rsidRDefault="00172938" w:rsidP="00172938">
      <w:pPr>
        <w:pStyle w:val="Subsubsection"/>
        <w:rPr>
          <w:b/>
        </w:rPr>
      </w:pPr>
      <w:r w:rsidRPr="00172938">
        <w:rPr>
          <w:b/>
        </w:rPr>
        <w:lastRenderedPageBreak/>
        <w:t>Learning Objectives Social Education Sciences</w:t>
      </w:r>
    </w:p>
    <w:p w:rsidR="003D07BA" w:rsidRPr="003D07BA" w:rsidRDefault="00172938" w:rsidP="00CA1E6E">
      <w:pPr>
        <w:pStyle w:val="BodytextIndented"/>
        <w:rPr>
          <w:lang w:val="en-GB"/>
        </w:rPr>
      </w:pPr>
      <w:proofErr w:type="spellStart"/>
      <w:r w:rsidRPr="00172938">
        <w:rPr>
          <w:lang w:val="en-GB"/>
        </w:rPr>
        <w:t>Purwarna</w:t>
      </w:r>
      <w:proofErr w:type="spellEnd"/>
      <w:r w:rsidRPr="00172938">
        <w:rPr>
          <w:lang w:val="en-GB"/>
        </w:rPr>
        <w:t xml:space="preserve"> (2009:13) "The purpose of learning social education is to educate and give the students basic skills to develop themselves according to their talents, interests and abilities and environment in the field of learning science Social education ".</w:t>
      </w:r>
    </w:p>
    <w:p w:rsidR="00F976FB" w:rsidRPr="00F976FB" w:rsidRDefault="00215310" w:rsidP="00F97AF2">
      <w:pPr>
        <w:pStyle w:val="Section"/>
      </w:pPr>
      <w:r w:rsidRPr="00215310">
        <w:t>RESEARCH METHODS</w:t>
      </w:r>
    </w:p>
    <w:p w:rsidR="00F976FB" w:rsidRDefault="00215310" w:rsidP="00215310">
      <w:pPr>
        <w:pStyle w:val="Subsection"/>
        <w:numPr>
          <w:ilvl w:val="0"/>
          <w:numId w:val="0"/>
        </w:numPr>
        <w:spacing w:before="0" w:after="0"/>
        <w:ind w:firstLine="851"/>
        <w:jc w:val="both"/>
        <w:rPr>
          <w:b w:val="0"/>
          <w:i w:val="0"/>
        </w:rPr>
      </w:pPr>
      <w:r w:rsidRPr="00215310">
        <w:rPr>
          <w:b w:val="0"/>
          <w:i w:val="0"/>
        </w:rPr>
        <w:t>In accordance with the problem in this research is about the influence of the model of cooperative-defence type Bamboo Dancing to the outcome of students learning on the subjects of social sciences in elementary school. Then the method used is the experimental method.</w:t>
      </w:r>
      <w:r>
        <w:rPr>
          <w:b w:val="0"/>
          <w:i w:val="0"/>
        </w:rPr>
        <w:t xml:space="preserve"> </w:t>
      </w:r>
      <w:r w:rsidRPr="00215310">
        <w:rPr>
          <w:b w:val="0"/>
          <w:i w:val="0"/>
        </w:rPr>
        <w:t xml:space="preserve">Researchers use quantitative research properties according to </w:t>
      </w:r>
      <w:proofErr w:type="spellStart"/>
      <w:r w:rsidRPr="00215310">
        <w:rPr>
          <w:b w:val="0"/>
          <w:i w:val="0"/>
        </w:rPr>
        <w:t>Sugiyono</w:t>
      </w:r>
      <w:proofErr w:type="spellEnd"/>
      <w:r w:rsidRPr="00215310">
        <w:rPr>
          <w:b w:val="0"/>
          <w:i w:val="0"/>
        </w:rPr>
        <w:t xml:space="preserve">, (2013:14) Quantitative research methods are research based on the philosophy of </w:t>
      </w:r>
      <w:proofErr w:type="spellStart"/>
      <w:r w:rsidRPr="00215310">
        <w:rPr>
          <w:b w:val="0"/>
          <w:i w:val="0"/>
        </w:rPr>
        <w:t>Postivism</w:t>
      </w:r>
      <w:proofErr w:type="spellEnd"/>
      <w:r w:rsidRPr="00215310">
        <w:rPr>
          <w:b w:val="0"/>
          <w:i w:val="0"/>
        </w:rPr>
        <w:t xml:space="preserve">, pioneered by </w:t>
      </w:r>
      <w:proofErr w:type="spellStart"/>
      <w:r w:rsidRPr="00215310">
        <w:rPr>
          <w:b w:val="0"/>
          <w:i w:val="0"/>
        </w:rPr>
        <w:t>Auguste</w:t>
      </w:r>
      <w:proofErr w:type="spellEnd"/>
      <w:r w:rsidRPr="00215310">
        <w:rPr>
          <w:b w:val="0"/>
          <w:i w:val="0"/>
        </w:rPr>
        <w:t xml:space="preserve"> Comte, which is used to examine the population and Specific samples.</w:t>
      </w:r>
      <w:r>
        <w:rPr>
          <w:b w:val="0"/>
          <w:i w:val="0"/>
        </w:rPr>
        <w:t xml:space="preserve"> </w:t>
      </w:r>
      <w:r w:rsidRPr="00215310">
        <w:rPr>
          <w:b w:val="0"/>
          <w:i w:val="0"/>
        </w:rPr>
        <w:t>The commonly selected sample collection technique is not random. The collection of data on this study uses research instruments and data analysis using statistics, which are characterized by numbers aiming to test the predetermined hypothesis.</w:t>
      </w:r>
      <w:r>
        <w:rPr>
          <w:b w:val="0"/>
          <w:i w:val="0"/>
        </w:rPr>
        <w:t xml:space="preserve"> </w:t>
      </w:r>
    </w:p>
    <w:p w:rsidR="00215310" w:rsidRDefault="00215310" w:rsidP="00172938">
      <w:pPr>
        <w:pStyle w:val="BodytextIndented"/>
        <w:rPr>
          <w:lang w:val="en-GB"/>
        </w:rPr>
      </w:pPr>
      <w:r w:rsidRPr="00215310">
        <w:rPr>
          <w:lang w:val="en-GB"/>
        </w:rPr>
        <w:t xml:space="preserve">The design of the experiments used for this research was </w:t>
      </w:r>
      <w:proofErr w:type="gramStart"/>
      <w:r w:rsidRPr="00215310">
        <w:rPr>
          <w:lang w:val="en-GB"/>
        </w:rPr>
        <w:t>Quasi</w:t>
      </w:r>
      <w:proofErr w:type="gramEnd"/>
      <w:r w:rsidRPr="00215310">
        <w:rPr>
          <w:lang w:val="en-GB"/>
        </w:rPr>
        <w:t xml:space="preserve"> experimental Design. The two forms of experimental quasi design are Time-Series Design and </w:t>
      </w:r>
      <w:proofErr w:type="spellStart"/>
      <w:r w:rsidRPr="00215310">
        <w:rPr>
          <w:lang w:val="en-GB"/>
        </w:rPr>
        <w:t>Nonequivalent</w:t>
      </w:r>
      <w:proofErr w:type="spellEnd"/>
      <w:r w:rsidRPr="00215310">
        <w:rPr>
          <w:lang w:val="en-GB"/>
        </w:rPr>
        <w:t xml:space="preserve"> Control Group Design. In this writing, researchers used the design of a </w:t>
      </w:r>
      <w:proofErr w:type="spellStart"/>
      <w:r w:rsidRPr="00215310">
        <w:rPr>
          <w:lang w:val="en-GB"/>
        </w:rPr>
        <w:t>Nonequivalent</w:t>
      </w:r>
      <w:proofErr w:type="spellEnd"/>
      <w:r w:rsidRPr="00215310">
        <w:rPr>
          <w:lang w:val="en-GB"/>
        </w:rPr>
        <w:t xml:space="preserve"> Control Group Design.</w:t>
      </w:r>
      <w:r>
        <w:rPr>
          <w:lang w:val="en-GB"/>
        </w:rPr>
        <w:t xml:space="preserve"> </w:t>
      </w:r>
      <w:r w:rsidRPr="00215310">
        <w:rPr>
          <w:lang w:val="en-GB"/>
        </w:rPr>
        <w:t xml:space="preserve">(2013:116) </w:t>
      </w:r>
      <w:proofErr w:type="gramStart"/>
      <w:r w:rsidRPr="00215310">
        <w:rPr>
          <w:lang w:val="en-GB"/>
        </w:rPr>
        <w:t>This</w:t>
      </w:r>
      <w:proofErr w:type="gramEnd"/>
      <w:r w:rsidRPr="00215310">
        <w:rPr>
          <w:lang w:val="en-GB"/>
        </w:rPr>
        <w:t xml:space="preserve"> design is almost identical to the </w:t>
      </w:r>
      <w:proofErr w:type="spellStart"/>
      <w:r w:rsidRPr="00215310">
        <w:rPr>
          <w:lang w:val="en-GB"/>
        </w:rPr>
        <w:t>Pretest-Posttest</w:t>
      </w:r>
      <w:proofErr w:type="spellEnd"/>
      <w:r w:rsidRPr="00215310">
        <w:rPr>
          <w:lang w:val="en-GB"/>
        </w:rPr>
        <w:t xml:space="preserve"> Control Group Design, only on this design of the experimental group as well as the control group chosen is not random. Here's an overview of the design of </w:t>
      </w:r>
      <w:proofErr w:type="spellStart"/>
      <w:r w:rsidRPr="00215310">
        <w:rPr>
          <w:lang w:val="en-GB"/>
        </w:rPr>
        <w:t>Nonequivalent</w:t>
      </w:r>
      <w:proofErr w:type="spellEnd"/>
      <w:r w:rsidRPr="00215310">
        <w:rPr>
          <w:lang w:val="en-GB"/>
        </w:rPr>
        <w:t xml:space="preserve"> Control G</w:t>
      </w:r>
      <w:r w:rsidR="000A2D77">
        <w:rPr>
          <w:lang w:val="en-GB"/>
        </w:rPr>
        <w:t xml:space="preserve">roup Design listed in Figure 1. </w:t>
      </w:r>
    </w:p>
    <w:p w:rsidR="000A2D77" w:rsidRPr="000A2D77" w:rsidRDefault="000A2D77" w:rsidP="001C0FEE">
      <w:pPr>
        <w:pStyle w:val="Bodytext"/>
        <w:ind w:firstLine="851"/>
        <w:jc w:val="center"/>
        <w:rPr>
          <w:b/>
          <w:lang w:val="en-GB"/>
        </w:rPr>
      </w:pPr>
      <w:r w:rsidRPr="000A2D77">
        <w:rPr>
          <w:b/>
          <w:lang w:val="en-GB"/>
        </w:rPr>
        <w:t xml:space="preserve">Images 1. </w:t>
      </w:r>
      <w:proofErr w:type="spellStart"/>
      <w:r w:rsidRPr="000A2D77">
        <w:rPr>
          <w:b/>
          <w:lang w:val="en-GB"/>
        </w:rPr>
        <w:t>Nonequivalent</w:t>
      </w:r>
      <w:proofErr w:type="spellEnd"/>
      <w:r w:rsidRPr="000A2D77">
        <w:rPr>
          <w:b/>
          <w:lang w:val="en-GB"/>
        </w:rPr>
        <w:t xml:space="preserve"> Control Group Design</w:t>
      </w:r>
    </w:p>
    <w:p w:rsidR="00F976FB" w:rsidRDefault="000A2D77" w:rsidP="001C0FEE">
      <w:pPr>
        <w:pStyle w:val="Subsection"/>
        <w:numPr>
          <w:ilvl w:val="0"/>
          <w:numId w:val="0"/>
        </w:numPr>
        <w:jc w:val="center"/>
      </w:pPr>
      <w:r w:rsidRPr="00DA2410">
        <w:rPr>
          <w:rFonts w:ascii="Times New Roman" w:hAnsi="Times New Roman"/>
          <w:b w:val="0"/>
          <w:noProof/>
          <w:szCs w:val="24"/>
          <w:lang w:val="en-US"/>
        </w:rPr>
        <mc:AlternateContent>
          <mc:Choice Requires="wps">
            <w:drawing>
              <wp:anchor distT="0" distB="0" distL="114300" distR="114300" simplePos="0" relativeHeight="251659264" behindDoc="0" locked="0" layoutInCell="1" allowOverlap="1" wp14:anchorId="065F6E0D" wp14:editId="160DAB09">
                <wp:simplePos x="0" y="0"/>
                <wp:positionH relativeFrom="margin">
                  <wp:align>center</wp:align>
                </wp:positionH>
                <wp:positionV relativeFrom="paragraph">
                  <wp:posOffset>86360</wp:posOffset>
                </wp:positionV>
                <wp:extent cx="1257300" cy="62865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28650"/>
                        </a:xfrm>
                        <a:prstGeom prst="rect">
                          <a:avLst/>
                        </a:prstGeom>
                        <a:solidFill>
                          <a:srgbClr val="FFFFFF"/>
                        </a:solidFill>
                        <a:ln w="9525">
                          <a:solidFill>
                            <a:srgbClr val="000000"/>
                          </a:solidFill>
                          <a:miter lim="800000"/>
                          <a:headEnd/>
                          <a:tailEnd/>
                        </a:ln>
                      </wps:spPr>
                      <wps:txbx>
                        <w:txbxContent>
                          <w:p w:rsidR="009B2EE1" w:rsidRPr="000A2D77" w:rsidRDefault="009B2EE1" w:rsidP="009B2EE1">
                            <w:pPr>
                              <w:rPr>
                                <w:b/>
                                <w:sz w:val="20"/>
                                <w:szCs w:val="20"/>
                              </w:rPr>
                            </w:pPr>
                            <w:r w:rsidRPr="00070E3D">
                              <w:rPr>
                                <w:b/>
                                <w:sz w:val="20"/>
                                <w:szCs w:val="20"/>
                              </w:rPr>
                              <w:t>O</w:t>
                            </w:r>
                            <w:r>
                              <w:rPr>
                                <w:b/>
                                <w:sz w:val="20"/>
                                <w:szCs w:val="20"/>
                                <w:vertAlign w:val="subscript"/>
                              </w:rPr>
                              <w:t xml:space="preserve">1  </w:t>
                            </w:r>
                            <w:r>
                              <w:rPr>
                                <w:b/>
                                <w:sz w:val="20"/>
                                <w:szCs w:val="20"/>
                              </w:rPr>
                              <w:t xml:space="preserve">         X       </w:t>
                            </w:r>
                            <w:r w:rsidRPr="00070E3D">
                              <w:rPr>
                                <w:b/>
                                <w:sz w:val="20"/>
                                <w:szCs w:val="20"/>
                              </w:rPr>
                              <w:t>O</w:t>
                            </w:r>
                            <w:r w:rsidRPr="00070E3D">
                              <w:rPr>
                                <w:b/>
                                <w:sz w:val="20"/>
                                <w:szCs w:val="20"/>
                                <w:vertAlign w:val="subscript"/>
                              </w:rPr>
                              <w:t>2</w:t>
                            </w:r>
                          </w:p>
                          <w:p w:rsidR="009B2EE1" w:rsidRPr="00070E3D" w:rsidRDefault="009B2EE1" w:rsidP="000A2D77">
                            <w:pPr>
                              <w:rPr>
                                <w:b/>
                                <w:sz w:val="20"/>
                                <w:szCs w:val="20"/>
                                <w:vertAlign w:val="subscript"/>
                              </w:rPr>
                            </w:pPr>
                            <w:r w:rsidRPr="00070E3D">
                              <w:rPr>
                                <w:b/>
                                <w:sz w:val="20"/>
                                <w:szCs w:val="20"/>
                                <w:vertAlign w:val="subscript"/>
                              </w:rPr>
                              <w:t>........................................</w:t>
                            </w:r>
                            <w:r>
                              <w:rPr>
                                <w:b/>
                                <w:sz w:val="20"/>
                                <w:szCs w:val="20"/>
                                <w:vertAlign w:val="subscript"/>
                              </w:rPr>
                              <w:t>........</w:t>
                            </w:r>
                            <w:r w:rsidRPr="00070E3D">
                              <w:rPr>
                                <w:b/>
                                <w:sz w:val="20"/>
                                <w:szCs w:val="20"/>
                                <w:vertAlign w:val="subscript"/>
                              </w:rPr>
                              <w:t>...</w:t>
                            </w:r>
                          </w:p>
                          <w:p w:rsidR="009B2EE1" w:rsidRPr="00070E3D" w:rsidRDefault="009B2EE1" w:rsidP="000A2D77">
                            <w:pPr>
                              <w:rPr>
                                <w:b/>
                                <w:sz w:val="20"/>
                                <w:szCs w:val="20"/>
                                <w:vertAlign w:val="subscript"/>
                              </w:rPr>
                            </w:pPr>
                            <w:r w:rsidRPr="00070E3D">
                              <w:rPr>
                                <w:b/>
                                <w:sz w:val="20"/>
                                <w:szCs w:val="20"/>
                              </w:rPr>
                              <w:t>O</w:t>
                            </w:r>
                            <w:r>
                              <w:rPr>
                                <w:b/>
                                <w:sz w:val="20"/>
                                <w:szCs w:val="20"/>
                                <w:vertAlign w:val="subscript"/>
                              </w:rPr>
                              <w:t>3</w:t>
                            </w:r>
                            <w:r>
                              <w:rPr>
                                <w:b/>
                                <w:sz w:val="20"/>
                                <w:szCs w:val="20"/>
                                <w:vertAlign w:val="subscript"/>
                              </w:rPr>
                              <w:tab/>
                              <w:t xml:space="preserve"> </w:t>
                            </w:r>
                            <w:r>
                              <w:rPr>
                                <w:b/>
                                <w:sz w:val="20"/>
                                <w:szCs w:val="20"/>
                              </w:rPr>
                              <w:t xml:space="preserve">         </w:t>
                            </w:r>
                            <w:r w:rsidRPr="00070E3D">
                              <w:rPr>
                                <w:b/>
                                <w:sz w:val="20"/>
                                <w:szCs w:val="20"/>
                              </w:rPr>
                              <w:t>O</w:t>
                            </w:r>
                            <w:r w:rsidRPr="00070E3D">
                              <w:rPr>
                                <w:b/>
                                <w:sz w:val="20"/>
                                <w:szCs w:val="20"/>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6E0D" id="Rectangle 2" o:spid="_x0000_s1026" style="position:absolute;left:0;text-align:left;margin-left:0;margin-top:6.8pt;width:99pt;height:4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">
                <v:textbox>
                  <w:txbxContent>
                    <w:p w:rsidR="009B2EE1" w:rsidRPr="000A2D77" w:rsidRDefault="009B2EE1" w:rsidP="009B2EE1">
                      <w:pPr>
                        <w:rPr>
                          <w:b/>
                          <w:sz w:val="20"/>
                          <w:szCs w:val="20"/>
                        </w:rPr>
                      </w:pPr>
                      <w:r w:rsidRPr="00070E3D">
                        <w:rPr>
                          <w:b/>
                          <w:sz w:val="20"/>
                          <w:szCs w:val="20"/>
                        </w:rPr>
                        <w:t>O</w:t>
                      </w:r>
                      <w:r>
                        <w:rPr>
                          <w:b/>
                          <w:sz w:val="20"/>
                          <w:szCs w:val="20"/>
                          <w:vertAlign w:val="subscript"/>
                        </w:rPr>
                        <w:t xml:space="preserve">1  </w:t>
                      </w:r>
                      <w:r>
                        <w:rPr>
                          <w:b/>
                          <w:sz w:val="20"/>
                          <w:szCs w:val="20"/>
                        </w:rPr>
                        <w:t xml:space="preserve">         X       </w:t>
                      </w:r>
                      <w:r w:rsidRPr="00070E3D">
                        <w:rPr>
                          <w:b/>
                          <w:sz w:val="20"/>
                          <w:szCs w:val="20"/>
                        </w:rPr>
                        <w:t>O</w:t>
                      </w:r>
                      <w:r w:rsidRPr="00070E3D">
                        <w:rPr>
                          <w:b/>
                          <w:sz w:val="20"/>
                          <w:szCs w:val="20"/>
                          <w:vertAlign w:val="subscript"/>
                        </w:rPr>
                        <w:t>2</w:t>
                      </w:r>
                    </w:p>
                    <w:p w:rsidR="009B2EE1" w:rsidRPr="00070E3D" w:rsidRDefault="009B2EE1" w:rsidP="000A2D77">
                      <w:pPr>
                        <w:rPr>
                          <w:b/>
                          <w:sz w:val="20"/>
                          <w:szCs w:val="20"/>
                          <w:vertAlign w:val="subscript"/>
                        </w:rPr>
                      </w:pPr>
                      <w:r w:rsidRPr="00070E3D">
                        <w:rPr>
                          <w:b/>
                          <w:sz w:val="20"/>
                          <w:szCs w:val="20"/>
                          <w:vertAlign w:val="subscript"/>
                        </w:rPr>
                        <w:t>........................................</w:t>
                      </w:r>
                      <w:r>
                        <w:rPr>
                          <w:b/>
                          <w:sz w:val="20"/>
                          <w:szCs w:val="20"/>
                          <w:vertAlign w:val="subscript"/>
                        </w:rPr>
                        <w:t>........</w:t>
                      </w:r>
                      <w:r w:rsidRPr="00070E3D">
                        <w:rPr>
                          <w:b/>
                          <w:sz w:val="20"/>
                          <w:szCs w:val="20"/>
                          <w:vertAlign w:val="subscript"/>
                        </w:rPr>
                        <w:t>...</w:t>
                      </w:r>
                    </w:p>
                    <w:p w:rsidR="009B2EE1" w:rsidRPr="00070E3D" w:rsidRDefault="009B2EE1" w:rsidP="000A2D77">
                      <w:pPr>
                        <w:rPr>
                          <w:b/>
                          <w:sz w:val="20"/>
                          <w:szCs w:val="20"/>
                          <w:vertAlign w:val="subscript"/>
                        </w:rPr>
                      </w:pPr>
                      <w:r w:rsidRPr="00070E3D">
                        <w:rPr>
                          <w:b/>
                          <w:sz w:val="20"/>
                          <w:szCs w:val="20"/>
                        </w:rPr>
                        <w:t>O</w:t>
                      </w:r>
                      <w:r>
                        <w:rPr>
                          <w:b/>
                          <w:sz w:val="20"/>
                          <w:szCs w:val="20"/>
                          <w:vertAlign w:val="subscript"/>
                        </w:rPr>
                        <w:t>3</w:t>
                      </w:r>
                      <w:r>
                        <w:rPr>
                          <w:b/>
                          <w:sz w:val="20"/>
                          <w:szCs w:val="20"/>
                          <w:vertAlign w:val="subscript"/>
                        </w:rPr>
                        <w:tab/>
                        <w:t xml:space="preserve"> </w:t>
                      </w:r>
                      <w:r>
                        <w:rPr>
                          <w:b/>
                          <w:sz w:val="20"/>
                          <w:szCs w:val="20"/>
                        </w:rPr>
                        <w:t xml:space="preserve">         </w:t>
                      </w:r>
                      <w:r w:rsidRPr="00070E3D">
                        <w:rPr>
                          <w:b/>
                          <w:sz w:val="20"/>
                          <w:szCs w:val="20"/>
                        </w:rPr>
                        <w:t>O</w:t>
                      </w:r>
                      <w:r w:rsidRPr="00070E3D">
                        <w:rPr>
                          <w:b/>
                          <w:sz w:val="20"/>
                          <w:szCs w:val="20"/>
                          <w:vertAlign w:val="subscript"/>
                        </w:rPr>
                        <w:t>4</w:t>
                      </w:r>
                    </w:p>
                  </w:txbxContent>
                </v:textbox>
                <w10:wrap anchorx="margin"/>
              </v:rect>
            </w:pict>
          </mc:Fallback>
        </mc:AlternateContent>
      </w:r>
    </w:p>
    <w:p w:rsidR="000A2D77" w:rsidRDefault="000A2D77" w:rsidP="001C0FEE">
      <w:pPr>
        <w:pStyle w:val="Subsection"/>
        <w:numPr>
          <w:ilvl w:val="0"/>
          <w:numId w:val="0"/>
        </w:numPr>
        <w:jc w:val="center"/>
      </w:pPr>
    </w:p>
    <w:p w:rsidR="000A2D77" w:rsidRDefault="000A2D77" w:rsidP="000A2D77">
      <w:pPr>
        <w:pStyle w:val="Subsection"/>
        <w:numPr>
          <w:ilvl w:val="0"/>
          <w:numId w:val="0"/>
        </w:numPr>
        <w:spacing w:before="0" w:after="0" w:line="240" w:lineRule="auto"/>
        <w:rPr>
          <w:b w:val="0"/>
          <w:i w:val="0"/>
        </w:rPr>
      </w:pPr>
      <w:r w:rsidRPr="000A2D77">
        <w:rPr>
          <w:b w:val="0"/>
          <w:i w:val="0"/>
        </w:rPr>
        <w:t xml:space="preserve">Description:   </w:t>
      </w:r>
      <w:r>
        <w:rPr>
          <w:b w:val="0"/>
          <w:i w:val="0"/>
        </w:rPr>
        <w:tab/>
      </w:r>
      <w:r w:rsidRPr="000A2D77">
        <w:rPr>
          <w:b w:val="0"/>
          <w:i w:val="0"/>
        </w:rPr>
        <w:t>O1: Preliminary Tests (</w:t>
      </w:r>
      <w:proofErr w:type="spellStart"/>
      <w:r w:rsidRPr="000A2D77">
        <w:rPr>
          <w:b w:val="0"/>
          <w:i w:val="0"/>
        </w:rPr>
        <w:t>pre</w:t>
      </w:r>
      <w:r>
        <w:rPr>
          <w:b w:val="0"/>
          <w:i w:val="0"/>
        </w:rPr>
        <w:t>test</w:t>
      </w:r>
      <w:proofErr w:type="spellEnd"/>
      <w:r>
        <w:rPr>
          <w:b w:val="0"/>
          <w:i w:val="0"/>
        </w:rPr>
        <w:t>) on the experiment group.</w:t>
      </w:r>
    </w:p>
    <w:p w:rsidR="000A2D77" w:rsidRDefault="000A2D77" w:rsidP="000A2D77">
      <w:pPr>
        <w:pStyle w:val="Subsection"/>
        <w:numPr>
          <w:ilvl w:val="0"/>
          <w:numId w:val="0"/>
        </w:numPr>
        <w:spacing w:before="0" w:after="0" w:line="240" w:lineRule="auto"/>
        <w:ind w:left="851" w:firstLine="851"/>
        <w:rPr>
          <w:b w:val="0"/>
          <w:i w:val="0"/>
        </w:rPr>
      </w:pPr>
      <w:r w:rsidRPr="000A2D77">
        <w:rPr>
          <w:b w:val="0"/>
          <w:i w:val="0"/>
        </w:rPr>
        <w:t>O2: Final Test (</w:t>
      </w:r>
      <w:proofErr w:type="spellStart"/>
      <w:r w:rsidRPr="000A2D77">
        <w:rPr>
          <w:b w:val="0"/>
          <w:i w:val="0"/>
        </w:rPr>
        <w:t>pos</w:t>
      </w:r>
      <w:r>
        <w:rPr>
          <w:b w:val="0"/>
          <w:i w:val="0"/>
        </w:rPr>
        <w:t>ttest</w:t>
      </w:r>
      <w:proofErr w:type="spellEnd"/>
      <w:r>
        <w:rPr>
          <w:b w:val="0"/>
          <w:i w:val="0"/>
        </w:rPr>
        <w:t>) on the experiment group.</w:t>
      </w:r>
    </w:p>
    <w:p w:rsidR="000A2D77" w:rsidRDefault="000A2D77" w:rsidP="000A2D77">
      <w:pPr>
        <w:pStyle w:val="Subsection"/>
        <w:numPr>
          <w:ilvl w:val="0"/>
          <w:numId w:val="0"/>
        </w:numPr>
        <w:spacing w:before="0" w:after="0" w:line="240" w:lineRule="auto"/>
        <w:ind w:left="851" w:firstLine="851"/>
        <w:rPr>
          <w:b w:val="0"/>
          <w:i w:val="0"/>
        </w:rPr>
      </w:pPr>
      <w:r w:rsidRPr="000A2D77">
        <w:rPr>
          <w:b w:val="0"/>
          <w:i w:val="0"/>
        </w:rPr>
        <w:t>O3: initial test (</w:t>
      </w:r>
      <w:proofErr w:type="spellStart"/>
      <w:r w:rsidRPr="000A2D77">
        <w:rPr>
          <w:b w:val="0"/>
          <w:i w:val="0"/>
        </w:rPr>
        <w:t>p</w:t>
      </w:r>
      <w:r>
        <w:rPr>
          <w:b w:val="0"/>
          <w:i w:val="0"/>
        </w:rPr>
        <w:t>retest</w:t>
      </w:r>
      <w:proofErr w:type="spellEnd"/>
      <w:r>
        <w:rPr>
          <w:b w:val="0"/>
          <w:i w:val="0"/>
        </w:rPr>
        <w:t xml:space="preserve">) on the control group.  </w:t>
      </w:r>
    </w:p>
    <w:p w:rsidR="000A2D77" w:rsidRPr="000A2D77" w:rsidRDefault="000A2D77" w:rsidP="000A2D77">
      <w:pPr>
        <w:pStyle w:val="Subsection"/>
        <w:numPr>
          <w:ilvl w:val="0"/>
          <w:numId w:val="0"/>
        </w:numPr>
        <w:spacing w:before="0" w:after="0" w:line="240" w:lineRule="auto"/>
        <w:ind w:left="851" w:firstLine="851"/>
        <w:rPr>
          <w:b w:val="0"/>
          <w:i w:val="0"/>
        </w:rPr>
      </w:pPr>
      <w:r w:rsidRPr="000A2D77">
        <w:rPr>
          <w:b w:val="0"/>
          <w:i w:val="0"/>
        </w:rPr>
        <w:t>O4: Final Test (</w:t>
      </w:r>
      <w:proofErr w:type="spellStart"/>
      <w:r w:rsidRPr="000A2D77">
        <w:rPr>
          <w:b w:val="0"/>
          <w:i w:val="0"/>
        </w:rPr>
        <w:t>posttest</w:t>
      </w:r>
      <w:proofErr w:type="spellEnd"/>
      <w:r w:rsidRPr="000A2D77">
        <w:rPr>
          <w:b w:val="0"/>
          <w:i w:val="0"/>
        </w:rPr>
        <w:t xml:space="preserve">) on the control group. </w:t>
      </w:r>
    </w:p>
    <w:p w:rsidR="000A2D77" w:rsidRPr="000A2D77" w:rsidRDefault="000A2D77" w:rsidP="000A2D77">
      <w:pPr>
        <w:pStyle w:val="Subsection"/>
        <w:numPr>
          <w:ilvl w:val="0"/>
          <w:numId w:val="0"/>
        </w:numPr>
        <w:spacing w:before="0" w:after="0" w:line="240" w:lineRule="auto"/>
        <w:ind w:left="851" w:firstLine="851"/>
        <w:rPr>
          <w:b w:val="0"/>
          <w:i w:val="0"/>
        </w:rPr>
      </w:pPr>
      <w:r w:rsidRPr="000A2D77">
        <w:rPr>
          <w:b w:val="0"/>
          <w:i w:val="0"/>
        </w:rPr>
        <w:t>X: Treatment</w:t>
      </w:r>
    </w:p>
    <w:p w:rsidR="000A2D77" w:rsidRPr="000A2D77" w:rsidRDefault="000A2D77" w:rsidP="000A2D77">
      <w:pPr>
        <w:pStyle w:val="Subsection"/>
        <w:numPr>
          <w:ilvl w:val="0"/>
          <w:numId w:val="0"/>
        </w:numPr>
        <w:spacing w:before="0" w:after="0" w:line="240" w:lineRule="auto"/>
        <w:ind w:left="851" w:firstLine="851"/>
        <w:rPr>
          <w:b w:val="0"/>
          <w:i w:val="0"/>
        </w:rPr>
      </w:pPr>
      <w:r w:rsidRPr="000A2D77">
        <w:rPr>
          <w:b w:val="0"/>
          <w:i w:val="0"/>
        </w:rPr>
        <w:t xml:space="preserve">..........: The selected sample is not randomly </w:t>
      </w:r>
    </w:p>
    <w:p w:rsidR="00A138BF" w:rsidRPr="00066AF0" w:rsidRDefault="00732E85" w:rsidP="00732E85">
      <w:pPr>
        <w:pStyle w:val="Subsection"/>
      </w:pPr>
      <w:r w:rsidRPr="00066AF0">
        <w:t>Test Instrument Research</w:t>
      </w:r>
    </w:p>
    <w:p w:rsidR="00732E85" w:rsidRPr="00066AF0" w:rsidRDefault="00732E85" w:rsidP="00732E85">
      <w:pPr>
        <w:pStyle w:val="Subsubsection"/>
        <w:rPr>
          <w:b/>
        </w:rPr>
      </w:pPr>
      <w:r w:rsidRPr="00066AF0">
        <w:rPr>
          <w:b/>
        </w:rPr>
        <w:t>Data Validity Test</w:t>
      </w:r>
    </w:p>
    <w:p w:rsidR="00732E85" w:rsidRPr="00732E85" w:rsidRDefault="00732E85" w:rsidP="00732E85">
      <w:pPr>
        <w:pStyle w:val="BodytextIndented"/>
        <w:rPr>
          <w:lang w:val="en-GB"/>
        </w:rPr>
      </w:pPr>
      <w:r w:rsidRPr="00732E85">
        <w:rPr>
          <w:lang w:val="en-GB"/>
        </w:rPr>
        <w:t xml:space="preserve">The validity of the instruments is divided into two kinds of the validity and validity of the construct. The validity of the content in this study is to consult the </w:t>
      </w:r>
      <w:r w:rsidRPr="00732E85">
        <w:rPr>
          <w:lang w:val="en-GB"/>
        </w:rPr>
        <w:lastRenderedPageBreak/>
        <w:t>experts, which are lecturers and teachers who are competent in the contents of the instruments that will be given to the learners. While the construct in this research is to conduct an instrument test and then measured results of initial ability.</w:t>
      </w:r>
    </w:p>
    <w:p w:rsidR="00A138BF" w:rsidRDefault="00732E85" w:rsidP="00732E85">
      <w:pPr>
        <w:pStyle w:val="BodytextIndented"/>
        <w:rPr>
          <w:lang w:val="en-GB"/>
        </w:rPr>
      </w:pPr>
      <w:proofErr w:type="spellStart"/>
      <w:r w:rsidRPr="00732E85">
        <w:rPr>
          <w:lang w:val="en-GB"/>
        </w:rPr>
        <w:t>Sugiyono</w:t>
      </w:r>
      <w:proofErr w:type="spellEnd"/>
      <w:r w:rsidRPr="00732E85">
        <w:rPr>
          <w:lang w:val="en-GB"/>
        </w:rPr>
        <w:t xml:space="preserve"> (2014:128), valid or whether an instrument can be found by comparing the Product Moment Person correlation index with a significant level of 5%. When the significance of the correlation result is greater than 0.05 (5%) It is declared valid and otherwise if the significance of the correlation result is less than 0.05 (5%) It is declared invalid. For validity testing, authors use the SPSS software 22 for Windows. In order to test the poll statement item, it must first be measured in validity (valid) by conducting a validity test. In the validity test, the problem is calculated using the following formula:</w:t>
      </w:r>
    </w:p>
    <w:p w:rsidR="00A138BF" w:rsidRDefault="00E672F3" w:rsidP="00A138BF">
      <w:pPr>
        <w:pStyle w:val="Bodytext"/>
        <w:rPr>
          <w:lang w:val="en-GB"/>
        </w:rPr>
      </w:pPr>
      <w:r>
        <w:rPr>
          <w:rFonts w:ascii="Times New Roman" w:hAnsi="Times New Roman"/>
          <w:noProof/>
          <w:szCs w:val="24"/>
        </w:rPr>
        <w:drawing>
          <wp:anchor distT="0" distB="0" distL="114300" distR="114300" simplePos="0" relativeHeight="251661312" behindDoc="0" locked="0" layoutInCell="1" allowOverlap="1" wp14:anchorId="4CA2B6DB" wp14:editId="194DD89C">
            <wp:simplePos x="0" y="0"/>
            <wp:positionH relativeFrom="margin">
              <wp:posOffset>1024890</wp:posOffset>
            </wp:positionH>
            <wp:positionV relativeFrom="paragraph">
              <wp:posOffset>10795</wp:posOffset>
            </wp:positionV>
            <wp:extent cx="3430270" cy="3162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270" cy="3162300"/>
                    </a:xfrm>
                    <a:prstGeom prst="rect">
                      <a:avLst/>
                    </a:prstGeom>
                  </pic:spPr>
                </pic:pic>
              </a:graphicData>
            </a:graphic>
            <wp14:sizeRelH relativeFrom="page">
              <wp14:pctWidth>0</wp14:pctWidth>
            </wp14:sizeRelH>
            <wp14:sizeRelV relativeFrom="page">
              <wp14:pctHeight>0</wp14:pctHeight>
            </wp14:sizeRelV>
          </wp:anchor>
        </w:drawing>
      </w:r>
    </w:p>
    <w:p w:rsidR="00A138BF" w:rsidRDefault="00A138BF" w:rsidP="00A138BF">
      <w:pPr>
        <w:pStyle w:val="Bodytext"/>
        <w:rPr>
          <w:lang w:val="en-GB"/>
        </w:rPr>
      </w:pPr>
    </w:p>
    <w:p w:rsidR="00A138BF" w:rsidRDefault="00A138BF" w:rsidP="00A138BF">
      <w:pPr>
        <w:pStyle w:val="Bodytext"/>
        <w:rPr>
          <w:lang w:val="en-GB"/>
        </w:rPr>
      </w:pPr>
    </w:p>
    <w:p w:rsidR="00A138BF" w:rsidRPr="00A138BF" w:rsidRDefault="00A138BF" w:rsidP="00A138BF">
      <w:pPr>
        <w:pStyle w:val="Bodytext"/>
        <w:rPr>
          <w:lang w:val="en-GB"/>
        </w:rPr>
      </w:pPr>
    </w:p>
    <w:p w:rsidR="00E71D2E" w:rsidRDefault="00E71D2E" w:rsidP="0062648B">
      <w:pPr>
        <w:jc w:val="cente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732E85" w:rsidRDefault="00732E85" w:rsidP="00CF48A7">
      <w:pPr>
        <w:rPr>
          <w:b/>
        </w:rPr>
      </w:pPr>
    </w:p>
    <w:p w:rsidR="006B7333" w:rsidRDefault="006B7333" w:rsidP="006B7333">
      <w:pPr>
        <w:rPr>
          <w:b/>
        </w:rPr>
      </w:pPr>
    </w:p>
    <w:p w:rsidR="00732E85" w:rsidRDefault="00270520" w:rsidP="006B7333">
      <w:pPr>
        <w:rPr>
          <w:b/>
        </w:rPr>
      </w:pPr>
      <w:r>
        <w:rPr>
          <w:noProof/>
        </w:rPr>
        <w:drawing>
          <wp:anchor distT="0" distB="0" distL="114300" distR="114300" simplePos="0" relativeHeight="251663360" behindDoc="0" locked="0" layoutInCell="1" allowOverlap="1" wp14:anchorId="65A884E9" wp14:editId="0CFFBDCF">
            <wp:simplePos x="0" y="0"/>
            <wp:positionH relativeFrom="margin">
              <wp:posOffset>-333375</wp:posOffset>
            </wp:positionH>
            <wp:positionV relativeFrom="paragraph">
              <wp:posOffset>213995</wp:posOffset>
            </wp:positionV>
            <wp:extent cx="3151505" cy="15678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29.jpg"/>
                    <pic:cNvPicPr/>
                  </pic:nvPicPr>
                  <pic:blipFill rotWithShape="1">
                    <a:blip r:embed="rId10" cstate="print">
                      <a:extLst>
                        <a:ext uri="{28A0092B-C50C-407E-A947-70E740481C1C}">
                          <a14:useLocalDpi xmlns:a14="http://schemas.microsoft.com/office/drawing/2010/main" val="0"/>
                        </a:ext>
                      </a:extLst>
                    </a:blip>
                    <a:srcRect l="7778" t="17993" r="30426" b="59691"/>
                    <a:stretch/>
                  </pic:blipFill>
                  <pic:spPr bwMode="auto">
                    <a:xfrm>
                      <a:off x="0" y="0"/>
                      <a:ext cx="3151505" cy="156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333">
        <w:rPr>
          <w:b/>
        </w:rPr>
        <w:t xml:space="preserve">Table 2. </w:t>
      </w:r>
      <w:r w:rsidR="006B7333" w:rsidRPr="006B7333">
        <w:rPr>
          <w:b/>
        </w:rPr>
        <w:t xml:space="preserve">Validity </w:t>
      </w:r>
      <w:proofErr w:type="spellStart"/>
      <w:r w:rsidR="006B7333" w:rsidRPr="006B7333">
        <w:rPr>
          <w:b/>
        </w:rPr>
        <w:t>interachievements</w:t>
      </w:r>
      <w:proofErr w:type="spellEnd"/>
    </w:p>
    <w:p w:rsidR="00732E85" w:rsidRDefault="006B7333" w:rsidP="00CF48A7">
      <w:pPr>
        <w:rPr>
          <w:b/>
        </w:rPr>
      </w:pPr>
      <w:r>
        <w:rPr>
          <w:b/>
        </w:rPr>
        <w:t xml:space="preserve">                        </w:t>
      </w:r>
    </w:p>
    <w:p w:rsidR="00732E85" w:rsidRDefault="00732E85" w:rsidP="00CF48A7">
      <w:pPr>
        <w:rPr>
          <w:b/>
        </w:rPr>
      </w:pPr>
    </w:p>
    <w:p w:rsidR="00732E85" w:rsidRDefault="00732E85" w:rsidP="00CF48A7">
      <w:pPr>
        <w:rPr>
          <w:b/>
        </w:rPr>
      </w:pPr>
    </w:p>
    <w:p w:rsidR="00732E85" w:rsidRDefault="00732E85" w:rsidP="00CF48A7">
      <w:pPr>
        <w:rPr>
          <w:b/>
        </w:rPr>
      </w:pPr>
    </w:p>
    <w:p w:rsidR="007A0128" w:rsidRDefault="007A0128" w:rsidP="00CF48A7">
      <w:pPr>
        <w:rPr>
          <w:b/>
        </w:rPr>
      </w:pPr>
    </w:p>
    <w:p w:rsidR="007A0128" w:rsidRDefault="007A0128" w:rsidP="00CF48A7">
      <w:pPr>
        <w:rPr>
          <w:b/>
        </w:rPr>
      </w:pPr>
    </w:p>
    <w:p w:rsidR="007A0128" w:rsidRDefault="007A0128" w:rsidP="00CF48A7">
      <w:pPr>
        <w:rPr>
          <w:b/>
        </w:rPr>
      </w:pPr>
    </w:p>
    <w:p w:rsidR="006B7333" w:rsidRDefault="006B7333" w:rsidP="00CF48A7">
      <w:pPr>
        <w:rPr>
          <w:b/>
        </w:rPr>
      </w:pPr>
    </w:p>
    <w:p w:rsidR="006B7333" w:rsidRPr="00066AF0" w:rsidRDefault="006B7333" w:rsidP="006B7333">
      <w:pPr>
        <w:pStyle w:val="Subsubsection"/>
        <w:rPr>
          <w:b/>
        </w:rPr>
      </w:pPr>
      <w:r w:rsidRPr="00066AF0">
        <w:rPr>
          <w:b/>
        </w:rPr>
        <w:t>Reliability Test</w:t>
      </w:r>
    </w:p>
    <w:p w:rsidR="00732E85" w:rsidRPr="006B7333" w:rsidRDefault="006B7333" w:rsidP="006B7333">
      <w:pPr>
        <w:pStyle w:val="BodytextIndented"/>
      </w:pPr>
      <w:r w:rsidRPr="006B7333">
        <w:t xml:space="preserve">Test the reliability of the instruments in this study using SPSS 22 for Windows. The internal reliability test is conducted by testing the instrument only once, and </w:t>
      </w:r>
      <w:r w:rsidRPr="006B7333">
        <w:lastRenderedPageBreak/>
        <w:t xml:space="preserve">then the data obtained is analyzed by a </w:t>
      </w:r>
      <w:proofErr w:type="spellStart"/>
      <w:r w:rsidRPr="006B7333">
        <w:t>terttentu</w:t>
      </w:r>
      <w:proofErr w:type="spellEnd"/>
      <w:r w:rsidRPr="006B7333">
        <w:t xml:space="preserve"> technique. Reliability of the instrument can be done with a two-split technique from Spearman Brown (Split Half) as the following formula:</w:t>
      </w:r>
    </w:p>
    <w:p w:rsidR="006B7333" w:rsidRDefault="006B7333" w:rsidP="006B7333">
      <w:r>
        <w:rPr>
          <w:noProof/>
        </w:rPr>
        <w:drawing>
          <wp:anchor distT="0" distB="0" distL="114300" distR="114300" simplePos="0" relativeHeight="251665408" behindDoc="0" locked="0" layoutInCell="1" allowOverlap="1" wp14:anchorId="4CB85ABF" wp14:editId="577E1F63">
            <wp:simplePos x="0" y="0"/>
            <wp:positionH relativeFrom="margin">
              <wp:posOffset>-9525</wp:posOffset>
            </wp:positionH>
            <wp:positionV relativeFrom="paragraph">
              <wp:posOffset>11430</wp:posOffset>
            </wp:positionV>
            <wp:extent cx="1293495" cy="715645"/>
            <wp:effectExtent l="0" t="0" r="190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29.jpg"/>
                    <pic:cNvPicPr/>
                  </pic:nvPicPr>
                  <pic:blipFill rotWithShape="1">
                    <a:blip r:embed="rId11" cstate="print">
                      <a:extLst>
                        <a:ext uri="{28A0092B-C50C-407E-A947-70E740481C1C}">
                          <a14:useLocalDpi xmlns:a14="http://schemas.microsoft.com/office/drawing/2010/main" val="0"/>
                        </a:ext>
                      </a:extLst>
                    </a:blip>
                    <a:srcRect l="32521" t="85567" r="54578" b="9253"/>
                    <a:stretch/>
                  </pic:blipFill>
                  <pic:spPr bwMode="auto">
                    <a:xfrm>
                      <a:off x="0" y="0"/>
                      <a:ext cx="1293495"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Description:</w:t>
      </w:r>
    </w:p>
    <w:p w:rsidR="006B7333" w:rsidRDefault="006B7333" w:rsidP="006B7333">
      <w:r>
        <w:t xml:space="preserve"> </w:t>
      </w:r>
      <w:proofErr w:type="spellStart"/>
      <w:proofErr w:type="gramStart"/>
      <w:r>
        <w:t>ri</w:t>
      </w:r>
      <w:proofErr w:type="spellEnd"/>
      <w:proofErr w:type="gramEnd"/>
      <w:r w:rsidRPr="006B7333">
        <w:t xml:space="preserve">: Internal </w:t>
      </w:r>
      <w:proofErr w:type="spellStart"/>
      <w:r>
        <w:t>realiability</w:t>
      </w:r>
      <w:proofErr w:type="spellEnd"/>
      <w:r>
        <w:t xml:space="preserve"> of all instruments </w:t>
      </w:r>
    </w:p>
    <w:p w:rsidR="00732E85" w:rsidRPr="006B7333" w:rsidRDefault="006B7333" w:rsidP="006B7333">
      <w:r>
        <w:t xml:space="preserve"> </w:t>
      </w:r>
      <w:proofErr w:type="spellStart"/>
      <w:proofErr w:type="gramStart"/>
      <w:r>
        <w:t>rb</w:t>
      </w:r>
      <w:proofErr w:type="spellEnd"/>
      <w:proofErr w:type="gramEnd"/>
      <w:r w:rsidRPr="006B7333">
        <w:t xml:space="preserve">: Correlation product moment between the first and second </w:t>
      </w:r>
      <w:r>
        <w:t xml:space="preserve">     </w:t>
      </w:r>
      <w:r w:rsidRPr="006B7333">
        <w:t>hemispheres</w:t>
      </w:r>
      <w:r>
        <w:rPr>
          <w:noProof/>
        </w:rPr>
        <w:t xml:space="preserve"> </w:t>
      </w:r>
    </w:p>
    <w:p w:rsidR="00732E85" w:rsidRDefault="00732E85" w:rsidP="00CF48A7">
      <w:pPr>
        <w:rPr>
          <w:b/>
        </w:rPr>
      </w:pPr>
    </w:p>
    <w:p w:rsidR="007A0128" w:rsidRDefault="007A0128" w:rsidP="006B7333">
      <w:pPr>
        <w:rPr>
          <w:b/>
        </w:rPr>
      </w:pPr>
      <w:r>
        <w:rPr>
          <w:noProof/>
        </w:rPr>
        <w:drawing>
          <wp:anchor distT="0" distB="0" distL="114300" distR="114300" simplePos="0" relativeHeight="251667456" behindDoc="0" locked="0" layoutInCell="1" allowOverlap="1" wp14:anchorId="32E0A215" wp14:editId="6EB6CF46">
            <wp:simplePos x="0" y="0"/>
            <wp:positionH relativeFrom="margin">
              <wp:align>left</wp:align>
            </wp:positionH>
            <wp:positionV relativeFrom="paragraph">
              <wp:posOffset>65405</wp:posOffset>
            </wp:positionV>
            <wp:extent cx="2523257" cy="1352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32.jpg"/>
                    <pic:cNvPicPr/>
                  </pic:nvPicPr>
                  <pic:blipFill rotWithShape="1">
                    <a:blip r:embed="rId12" cstate="print">
                      <a:extLst>
                        <a:ext uri="{28A0092B-C50C-407E-A947-70E740481C1C}">
                          <a14:useLocalDpi xmlns:a14="http://schemas.microsoft.com/office/drawing/2010/main" val="0"/>
                        </a:ext>
                      </a:extLst>
                    </a:blip>
                    <a:srcRect l="21467" t="33324" r="31800" b="48222"/>
                    <a:stretch/>
                  </pic:blipFill>
                  <pic:spPr bwMode="auto">
                    <a:xfrm>
                      <a:off x="0" y="0"/>
                      <a:ext cx="2523257"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333" w:rsidRPr="006B7333">
        <w:rPr>
          <w:b/>
        </w:rPr>
        <w:t xml:space="preserve"> </w:t>
      </w:r>
    </w:p>
    <w:p w:rsidR="006B7333" w:rsidRDefault="006B7333" w:rsidP="006B7333">
      <w:pPr>
        <w:rPr>
          <w:b/>
        </w:rPr>
      </w:pPr>
      <w:r>
        <w:rPr>
          <w:b/>
        </w:rPr>
        <w:t>Table 3.</w:t>
      </w:r>
    </w:p>
    <w:p w:rsidR="006B7333" w:rsidRDefault="006B7333" w:rsidP="006B7333">
      <w:pPr>
        <w:rPr>
          <w:b/>
        </w:rPr>
      </w:pPr>
      <w:proofErr w:type="spellStart"/>
      <w:r w:rsidRPr="006B7333">
        <w:rPr>
          <w:b/>
        </w:rPr>
        <w:t>Koefesien</w:t>
      </w:r>
      <w:proofErr w:type="spellEnd"/>
      <w:r w:rsidRPr="006B7333">
        <w:rPr>
          <w:b/>
        </w:rPr>
        <w:t xml:space="preserve"> </w:t>
      </w:r>
      <w:proofErr w:type="spellStart"/>
      <w:r w:rsidRPr="006B7333">
        <w:rPr>
          <w:b/>
        </w:rPr>
        <w:t>reachievement</w:t>
      </w:r>
      <w:proofErr w:type="spellEnd"/>
    </w:p>
    <w:p w:rsidR="00732E85" w:rsidRPr="006B7333" w:rsidRDefault="00732E85" w:rsidP="006B7333">
      <w:pPr>
        <w:rPr>
          <w:b/>
        </w:rPr>
      </w:pPr>
    </w:p>
    <w:p w:rsidR="00732E85" w:rsidRDefault="00732E85" w:rsidP="00CF48A7">
      <w:pPr>
        <w:rPr>
          <w:b/>
        </w:rPr>
      </w:pPr>
    </w:p>
    <w:p w:rsidR="00732E85" w:rsidRDefault="00732E85" w:rsidP="00CF48A7">
      <w:pPr>
        <w:rPr>
          <w:b/>
        </w:rPr>
      </w:pPr>
    </w:p>
    <w:p w:rsidR="006B7333" w:rsidRDefault="006B7333" w:rsidP="00CF48A7">
      <w:pPr>
        <w:rPr>
          <w:b/>
        </w:rPr>
      </w:pPr>
    </w:p>
    <w:p w:rsidR="007C7EFD" w:rsidRDefault="007C7EFD" w:rsidP="007C7EFD">
      <w:pPr>
        <w:spacing w:line="240" w:lineRule="auto"/>
        <w:rPr>
          <w:b/>
        </w:rPr>
      </w:pPr>
    </w:p>
    <w:p w:rsidR="004E6373" w:rsidRDefault="004E6373" w:rsidP="00E672F3">
      <w:pPr>
        <w:spacing w:line="240" w:lineRule="auto"/>
        <w:rPr>
          <w:b/>
        </w:rPr>
      </w:pPr>
    </w:p>
    <w:p w:rsidR="00E672F3" w:rsidRPr="007C7EFD" w:rsidRDefault="00E672F3" w:rsidP="004E6373">
      <w:pPr>
        <w:spacing w:line="240" w:lineRule="auto"/>
        <w:jc w:val="center"/>
        <w:rPr>
          <w:b/>
        </w:rPr>
      </w:pPr>
      <w:r>
        <w:rPr>
          <w:b/>
        </w:rPr>
        <w:t>Table 4.</w:t>
      </w:r>
    </w:p>
    <w:p w:rsidR="00E672F3" w:rsidRDefault="00E672F3" w:rsidP="004E6373">
      <w:pPr>
        <w:spacing w:line="240" w:lineRule="auto"/>
        <w:jc w:val="center"/>
        <w:rPr>
          <w:b/>
        </w:rPr>
      </w:pPr>
      <w:r w:rsidRPr="007C7EFD">
        <w:rPr>
          <w:b/>
        </w:rPr>
        <w:t>Test Reliability Test Results</w:t>
      </w:r>
    </w:p>
    <w:tbl>
      <w:tblPr>
        <w:tblStyle w:val="TableGrid"/>
        <w:tblpPr w:leftFromText="180" w:rightFromText="180" w:vertAnchor="page" w:horzAnchor="margin" w:tblpXSpec="center" w:tblpY="8356"/>
        <w:tblW w:w="0" w:type="auto"/>
        <w:tblLook w:val="04A0" w:firstRow="1" w:lastRow="0" w:firstColumn="1" w:lastColumn="0" w:noHBand="0" w:noVBand="1"/>
      </w:tblPr>
      <w:tblGrid>
        <w:gridCol w:w="2175"/>
        <w:gridCol w:w="2175"/>
      </w:tblGrid>
      <w:tr w:rsidR="007A0128" w:rsidTr="007A0128">
        <w:trPr>
          <w:trHeight w:val="384"/>
        </w:trPr>
        <w:tc>
          <w:tcPr>
            <w:tcW w:w="2175" w:type="dxa"/>
            <w:vAlign w:val="center"/>
          </w:tcPr>
          <w:p w:rsidR="007A0128" w:rsidRPr="00BB6931" w:rsidRDefault="007A0128" w:rsidP="007A0128">
            <w:pPr>
              <w:spacing w:line="240" w:lineRule="auto"/>
              <w:jc w:val="center"/>
            </w:pPr>
            <w:r w:rsidRPr="007C7EFD">
              <w:t>Reliability value</w:t>
            </w:r>
          </w:p>
        </w:tc>
        <w:tc>
          <w:tcPr>
            <w:tcW w:w="2175" w:type="dxa"/>
            <w:vAlign w:val="center"/>
          </w:tcPr>
          <w:p w:rsidR="007A0128" w:rsidRPr="00BB6931" w:rsidRDefault="007A0128" w:rsidP="007A0128">
            <w:pPr>
              <w:spacing w:line="240" w:lineRule="auto"/>
              <w:jc w:val="center"/>
            </w:pPr>
            <w:r w:rsidRPr="007C7EFD">
              <w:t>Interpretation</w:t>
            </w:r>
          </w:p>
        </w:tc>
      </w:tr>
      <w:tr w:rsidR="007A0128" w:rsidTr="007A0128">
        <w:trPr>
          <w:trHeight w:val="335"/>
        </w:trPr>
        <w:tc>
          <w:tcPr>
            <w:tcW w:w="2175" w:type="dxa"/>
            <w:vAlign w:val="center"/>
          </w:tcPr>
          <w:p w:rsidR="007A0128" w:rsidRPr="00BB6931" w:rsidRDefault="007A0128" w:rsidP="007A0128">
            <w:pPr>
              <w:spacing w:line="240" w:lineRule="auto"/>
              <w:jc w:val="center"/>
            </w:pPr>
            <w:r w:rsidRPr="00BB6931">
              <w:t>0,88</w:t>
            </w:r>
          </w:p>
        </w:tc>
        <w:tc>
          <w:tcPr>
            <w:tcW w:w="2175" w:type="dxa"/>
            <w:vAlign w:val="center"/>
          </w:tcPr>
          <w:p w:rsidR="007A0128" w:rsidRPr="00BB6931" w:rsidRDefault="007A0128" w:rsidP="007A0128">
            <w:pPr>
              <w:spacing w:line="240" w:lineRule="auto"/>
              <w:jc w:val="center"/>
            </w:pPr>
            <w:proofErr w:type="spellStart"/>
            <w:r w:rsidRPr="00BB6931">
              <w:t>Tinggi</w:t>
            </w:r>
            <w:proofErr w:type="spellEnd"/>
          </w:p>
        </w:tc>
      </w:tr>
    </w:tbl>
    <w:p w:rsidR="004E6373" w:rsidRDefault="004E6373" w:rsidP="00E672F3">
      <w:pPr>
        <w:spacing w:line="240" w:lineRule="auto"/>
        <w:rPr>
          <w:b/>
        </w:rPr>
      </w:pPr>
    </w:p>
    <w:p w:rsidR="004E6373" w:rsidRDefault="004E6373" w:rsidP="00E672F3">
      <w:pPr>
        <w:spacing w:line="240" w:lineRule="auto"/>
        <w:rPr>
          <w:b/>
        </w:rPr>
      </w:pPr>
    </w:p>
    <w:p w:rsidR="004E6373" w:rsidRDefault="004E6373" w:rsidP="00E672F3">
      <w:pPr>
        <w:spacing w:line="240" w:lineRule="auto"/>
        <w:rPr>
          <w:b/>
        </w:rPr>
      </w:pPr>
    </w:p>
    <w:p w:rsidR="007C7EFD" w:rsidRDefault="007C7EFD" w:rsidP="00E672F3">
      <w:pPr>
        <w:spacing w:line="240" w:lineRule="auto"/>
        <w:rPr>
          <w:b/>
        </w:rPr>
      </w:pPr>
    </w:p>
    <w:p w:rsidR="004E6373" w:rsidRPr="004E6373" w:rsidRDefault="004E6373" w:rsidP="004E6373">
      <w:pPr>
        <w:pStyle w:val="Subsubsection"/>
        <w:rPr>
          <w:b/>
        </w:rPr>
      </w:pPr>
      <w:r w:rsidRPr="004E6373">
        <w:rPr>
          <w:b/>
        </w:rPr>
        <w:t>Power differentiator</w:t>
      </w:r>
    </w:p>
    <w:p w:rsidR="004E6373" w:rsidRDefault="004E6373" w:rsidP="004E6373">
      <w:pPr>
        <w:pStyle w:val="BodytextIndented"/>
      </w:pPr>
      <w:r w:rsidRPr="004E6373">
        <w:t xml:space="preserve">According to </w:t>
      </w:r>
      <w:proofErr w:type="spellStart"/>
      <w:r w:rsidRPr="004E6373">
        <w:t>Zainal</w:t>
      </w:r>
      <w:proofErr w:type="spellEnd"/>
      <w:r w:rsidRPr="004E6373">
        <w:t xml:space="preserve"> </w:t>
      </w:r>
      <w:proofErr w:type="spellStart"/>
      <w:r w:rsidRPr="004E6373">
        <w:t>Arifin</w:t>
      </w:r>
      <w:proofErr w:type="spellEnd"/>
      <w:r w:rsidRPr="004E6373">
        <w:t xml:space="preserve"> (2013:247) Distinguishing power is the measurement of the extent to which an item is able to distinguish learners who have been able to master competence based on certain criteria. The higher the differentiator power, the more capable grain problem distinguishes learners who have been able to master the competencies that have been given with the learners who are less or have not been able to master the competencies that have been given. To measure the </w:t>
      </w:r>
      <w:proofErr w:type="spellStart"/>
      <w:r w:rsidRPr="004E6373">
        <w:t>distingutifying</w:t>
      </w:r>
      <w:proofErr w:type="spellEnd"/>
      <w:r w:rsidRPr="004E6373">
        <w:t xml:space="preserve"> power in the researcher's item use the following formula:</w:t>
      </w:r>
    </w:p>
    <w:p w:rsidR="004E6373" w:rsidRPr="004E6373" w:rsidRDefault="004E6373" w:rsidP="004E6373">
      <w:pPr>
        <w:pStyle w:val="BodytextIndented"/>
      </w:pPr>
      <w:r>
        <w:rPr>
          <w:rFonts w:ascii="Times New Roman" w:hAnsi="Times New Roman"/>
          <w:noProof/>
          <w:szCs w:val="24"/>
        </w:rPr>
        <w:drawing>
          <wp:anchor distT="0" distB="0" distL="114300" distR="114300" simplePos="0" relativeHeight="251669504" behindDoc="0" locked="0" layoutInCell="1" allowOverlap="1" wp14:anchorId="362C7810" wp14:editId="6306E0B7">
            <wp:simplePos x="0" y="0"/>
            <wp:positionH relativeFrom="margin">
              <wp:posOffset>1590675</wp:posOffset>
            </wp:positionH>
            <wp:positionV relativeFrom="paragraph">
              <wp:posOffset>75565</wp:posOffset>
            </wp:positionV>
            <wp:extent cx="1682750"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32.jpg"/>
                    <pic:cNvPicPr/>
                  </pic:nvPicPr>
                  <pic:blipFill rotWithShape="1">
                    <a:blip r:embed="rId13" cstate="print">
                      <a:extLst>
                        <a:ext uri="{28A0092B-C50C-407E-A947-70E740481C1C}">
                          <a14:useLocalDpi xmlns:a14="http://schemas.microsoft.com/office/drawing/2010/main" val="0"/>
                        </a:ext>
                      </a:extLst>
                    </a:blip>
                    <a:srcRect l="31572" t="84217" r="43801" b="8490"/>
                    <a:stretch/>
                  </pic:blipFill>
                  <pic:spPr bwMode="auto">
                    <a:xfrm>
                      <a:off x="0" y="0"/>
                      <a:ext cx="168275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373" w:rsidRDefault="004E6373" w:rsidP="004E6373">
      <w:pPr>
        <w:pStyle w:val="Bodytext"/>
        <w:rPr>
          <w:b/>
          <w:i/>
          <w:lang w:val="en-GB"/>
        </w:rPr>
      </w:pPr>
    </w:p>
    <w:p w:rsidR="004E6373" w:rsidRDefault="004E6373" w:rsidP="004E6373">
      <w:pPr>
        <w:pStyle w:val="Bodytext"/>
        <w:rPr>
          <w:lang w:val="en-GB"/>
        </w:rPr>
      </w:pPr>
    </w:p>
    <w:p w:rsidR="004E6373" w:rsidRDefault="004E6373" w:rsidP="004E6373">
      <w:pPr>
        <w:pStyle w:val="Bodytext"/>
        <w:rPr>
          <w:lang w:val="en-GB"/>
        </w:rPr>
      </w:pPr>
      <w:r w:rsidRPr="004E6373">
        <w:rPr>
          <w:lang w:val="en-GB"/>
        </w:rPr>
        <w:t>Description:</w:t>
      </w:r>
      <w:r>
        <w:rPr>
          <w:lang w:val="en-GB"/>
        </w:rPr>
        <w:t xml:space="preserve"> </w:t>
      </w:r>
    </w:p>
    <w:p w:rsidR="004E6373" w:rsidRPr="004E6373" w:rsidRDefault="004E6373" w:rsidP="004E6373">
      <w:pPr>
        <w:pStyle w:val="Bodytext"/>
        <w:rPr>
          <w:lang w:val="en-GB"/>
        </w:rPr>
      </w:pPr>
      <w:r w:rsidRPr="004E6373">
        <w:rPr>
          <w:lang w:val="en-GB"/>
        </w:rPr>
        <w:t>A: Number of learners</w:t>
      </w:r>
    </w:p>
    <w:p w:rsidR="004E6373" w:rsidRPr="004E6373" w:rsidRDefault="004E6373" w:rsidP="004E6373">
      <w:pPr>
        <w:pStyle w:val="Bodytext"/>
        <w:rPr>
          <w:lang w:val="en-GB"/>
        </w:rPr>
      </w:pPr>
      <w:r w:rsidRPr="004E6373">
        <w:rPr>
          <w:lang w:val="en-GB"/>
        </w:rPr>
        <w:t>JA: The number of group participants</w:t>
      </w:r>
    </w:p>
    <w:p w:rsidR="004E6373" w:rsidRPr="004E6373" w:rsidRDefault="004E6373" w:rsidP="004E6373">
      <w:pPr>
        <w:pStyle w:val="Bodytext"/>
        <w:rPr>
          <w:lang w:val="en-GB"/>
        </w:rPr>
      </w:pPr>
      <w:r w:rsidRPr="004E6373">
        <w:rPr>
          <w:lang w:val="en-GB"/>
        </w:rPr>
        <w:t>JB: Number of group participants</w:t>
      </w:r>
    </w:p>
    <w:p w:rsidR="004E6373" w:rsidRPr="004E6373" w:rsidRDefault="004E6373" w:rsidP="004E6373">
      <w:pPr>
        <w:pStyle w:val="Bodytext"/>
        <w:rPr>
          <w:lang w:val="en-GB"/>
        </w:rPr>
      </w:pPr>
      <w:r w:rsidRPr="004E6373">
        <w:rPr>
          <w:lang w:val="en-GB"/>
        </w:rPr>
        <w:t>BA: The number of group participants who answered the question correctly</w:t>
      </w:r>
    </w:p>
    <w:p w:rsidR="004E6373" w:rsidRPr="004E6373" w:rsidRDefault="004E6373" w:rsidP="004E6373">
      <w:pPr>
        <w:pStyle w:val="Bodytext"/>
        <w:rPr>
          <w:lang w:val="en-GB"/>
        </w:rPr>
      </w:pPr>
      <w:r w:rsidRPr="004E6373">
        <w:rPr>
          <w:lang w:val="en-GB"/>
        </w:rPr>
        <w:t>BB: The number of lower group participants who answered the question correctly</w:t>
      </w:r>
    </w:p>
    <w:p w:rsidR="004E6373" w:rsidRPr="004E6373" w:rsidRDefault="004E6373" w:rsidP="004E6373">
      <w:pPr>
        <w:pStyle w:val="Bodytext"/>
        <w:rPr>
          <w:lang w:val="en-GB"/>
        </w:rPr>
      </w:pPr>
      <w:r w:rsidRPr="004E6373">
        <w:rPr>
          <w:lang w:val="en-GB"/>
        </w:rPr>
        <w:lastRenderedPageBreak/>
        <w:t>PA: Proportion of Upper group participants who answered correctly</w:t>
      </w:r>
    </w:p>
    <w:p w:rsidR="004E6373" w:rsidRDefault="004E6373" w:rsidP="004E6373">
      <w:pPr>
        <w:pStyle w:val="Bodytext"/>
        <w:rPr>
          <w:lang w:val="en-GB"/>
        </w:rPr>
      </w:pPr>
      <w:r w:rsidRPr="004E6373">
        <w:rPr>
          <w:lang w:val="en-GB"/>
        </w:rPr>
        <w:t>PB: Proportion of lower group participants who answered correctly</w:t>
      </w:r>
    </w:p>
    <w:p w:rsidR="004E6373" w:rsidRDefault="004E6373" w:rsidP="004E6373">
      <w:pPr>
        <w:pStyle w:val="Bodytext"/>
        <w:rPr>
          <w:lang w:val="en-GB"/>
        </w:rPr>
      </w:pPr>
    </w:p>
    <w:p w:rsidR="004E6373" w:rsidRDefault="004E6373" w:rsidP="004E6373">
      <w:pPr>
        <w:pStyle w:val="Bodytext"/>
        <w:rPr>
          <w:lang w:val="en-GB"/>
        </w:rPr>
      </w:pPr>
      <w:r w:rsidRPr="004E6373">
        <w:rPr>
          <w:lang w:val="en-GB"/>
        </w:rPr>
        <w:t xml:space="preserve">The following is a table of differentiator power </w:t>
      </w:r>
      <w:proofErr w:type="spellStart"/>
      <w:r w:rsidRPr="004E6373">
        <w:rPr>
          <w:lang w:val="en-GB"/>
        </w:rPr>
        <w:t>interachievements</w:t>
      </w:r>
      <w:proofErr w:type="spellEnd"/>
      <w:r w:rsidRPr="004E6373">
        <w:rPr>
          <w:lang w:val="en-GB"/>
        </w:rPr>
        <w:t xml:space="preserve"> used in this study.</w:t>
      </w:r>
    </w:p>
    <w:p w:rsidR="004E6373" w:rsidRPr="004E6373" w:rsidRDefault="00CA1E6E" w:rsidP="004E6373">
      <w:pPr>
        <w:pStyle w:val="Bodytext"/>
        <w:spacing w:line="240" w:lineRule="auto"/>
        <w:jc w:val="center"/>
        <w:rPr>
          <w:b/>
          <w:lang w:val="en-GB"/>
        </w:rPr>
      </w:pPr>
      <w:r>
        <w:rPr>
          <w:b/>
          <w:lang w:val="en-GB"/>
        </w:rPr>
        <w:t>Table 5</w:t>
      </w:r>
      <w:r w:rsidR="004E6373" w:rsidRPr="004E6373">
        <w:rPr>
          <w:b/>
          <w:lang w:val="en-GB"/>
        </w:rPr>
        <w:t>.</w:t>
      </w:r>
    </w:p>
    <w:p w:rsidR="004E6373" w:rsidRDefault="004E6373" w:rsidP="004E6373">
      <w:pPr>
        <w:pStyle w:val="Bodytext"/>
        <w:spacing w:line="240" w:lineRule="auto"/>
        <w:jc w:val="center"/>
        <w:rPr>
          <w:b/>
          <w:lang w:val="en-GB"/>
        </w:rPr>
      </w:pPr>
      <w:r w:rsidRPr="004E6373">
        <w:rPr>
          <w:b/>
          <w:lang w:val="en-GB"/>
        </w:rPr>
        <w:t xml:space="preserve">Power </w:t>
      </w:r>
      <w:proofErr w:type="spellStart"/>
      <w:r w:rsidRPr="004E6373">
        <w:rPr>
          <w:b/>
          <w:lang w:val="en-GB"/>
        </w:rPr>
        <w:t>Interachievement</w:t>
      </w:r>
      <w:proofErr w:type="spellEnd"/>
      <w:r w:rsidRPr="004E6373">
        <w:rPr>
          <w:b/>
          <w:lang w:val="en-GB"/>
        </w:rPr>
        <w:t xml:space="preserve"> differentiator</w:t>
      </w:r>
    </w:p>
    <w:p w:rsidR="0000505E" w:rsidRPr="004E6373" w:rsidRDefault="0000505E" w:rsidP="004E6373">
      <w:pPr>
        <w:pStyle w:val="Bodytext"/>
        <w:spacing w:line="240" w:lineRule="auto"/>
        <w:jc w:val="center"/>
        <w:rPr>
          <w:b/>
          <w:lang w:val="en-GB"/>
        </w:rPr>
      </w:pPr>
    </w:p>
    <w:tbl>
      <w:tblPr>
        <w:tblStyle w:val="TableGrid"/>
        <w:tblW w:w="0" w:type="auto"/>
        <w:tblLook w:val="04A0" w:firstRow="1" w:lastRow="0" w:firstColumn="1" w:lastColumn="0" w:noHBand="0" w:noVBand="1"/>
      </w:tblPr>
      <w:tblGrid>
        <w:gridCol w:w="3973"/>
        <w:gridCol w:w="3954"/>
      </w:tblGrid>
      <w:tr w:rsidR="0000505E" w:rsidTr="0000505E">
        <w:tc>
          <w:tcPr>
            <w:tcW w:w="4247" w:type="dxa"/>
          </w:tcPr>
          <w:p w:rsidR="0000505E" w:rsidRDefault="0000505E" w:rsidP="0000505E">
            <w:pPr>
              <w:pStyle w:val="Bodytext"/>
              <w:jc w:val="center"/>
              <w:rPr>
                <w:lang w:val="en-GB"/>
              </w:rPr>
            </w:pPr>
            <w:r>
              <w:rPr>
                <w:lang w:val="en-GB"/>
              </w:rPr>
              <w:t>Power Differentiator</w:t>
            </w:r>
          </w:p>
        </w:tc>
        <w:tc>
          <w:tcPr>
            <w:tcW w:w="4248" w:type="dxa"/>
          </w:tcPr>
          <w:p w:rsidR="0000505E" w:rsidRDefault="0000505E" w:rsidP="0000505E">
            <w:pPr>
              <w:pStyle w:val="Bodytext"/>
              <w:jc w:val="center"/>
              <w:rPr>
                <w:lang w:val="en-GB"/>
              </w:rPr>
            </w:pPr>
            <w:proofErr w:type="spellStart"/>
            <w:r>
              <w:rPr>
                <w:lang w:val="en-GB"/>
              </w:rPr>
              <w:t>Interprestas</w:t>
            </w:r>
            <w:proofErr w:type="spellEnd"/>
          </w:p>
        </w:tc>
      </w:tr>
      <w:tr w:rsidR="0000505E" w:rsidTr="0000505E">
        <w:tc>
          <w:tcPr>
            <w:tcW w:w="4247" w:type="dxa"/>
          </w:tcPr>
          <w:p w:rsidR="0000505E" w:rsidRDefault="0000505E" w:rsidP="0000505E">
            <w:pPr>
              <w:pStyle w:val="Bodytext"/>
              <w:jc w:val="center"/>
              <w:rPr>
                <w:lang w:val="en-GB"/>
              </w:rPr>
            </w:pPr>
            <w:r>
              <w:rPr>
                <w:lang w:val="en-GB"/>
              </w:rPr>
              <w:t xml:space="preserve">PD </w:t>
            </w:r>
            <w:r>
              <w:rPr>
                <w:rFonts w:cs="Times"/>
                <w:lang w:val="en-GB"/>
              </w:rPr>
              <w:t>≥ 0,70</w:t>
            </w:r>
          </w:p>
        </w:tc>
        <w:tc>
          <w:tcPr>
            <w:tcW w:w="4248" w:type="dxa"/>
          </w:tcPr>
          <w:p w:rsidR="0000505E" w:rsidRDefault="0000505E" w:rsidP="0000505E">
            <w:pPr>
              <w:pStyle w:val="Bodytext"/>
              <w:jc w:val="center"/>
              <w:rPr>
                <w:lang w:val="en-GB"/>
              </w:rPr>
            </w:pPr>
            <w:r>
              <w:rPr>
                <w:lang w:val="en-GB"/>
              </w:rPr>
              <w:t>Excellent</w:t>
            </w:r>
          </w:p>
        </w:tc>
      </w:tr>
      <w:tr w:rsidR="0000505E" w:rsidTr="0000505E">
        <w:tc>
          <w:tcPr>
            <w:tcW w:w="4247" w:type="dxa"/>
          </w:tcPr>
          <w:p w:rsidR="0000505E" w:rsidRDefault="0000505E" w:rsidP="0000505E">
            <w:pPr>
              <w:pStyle w:val="Bodytext"/>
              <w:jc w:val="center"/>
              <w:rPr>
                <w:lang w:val="en-GB"/>
              </w:rPr>
            </w:pPr>
            <w:r>
              <w:rPr>
                <w:lang w:val="en-GB"/>
              </w:rPr>
              <w:t xml:space="preserve">0,40 </w:t>
            </w:r>
            <w:r>
              <w:rPr>
                <w:rFonts w:cs="Times"/>
                <w:lang w:val="en-GB"/>
              </w:rPr>
              <w:t>≤ PD ≥ 0,70</w:t>
            </w:r>
          </w:p>
        </w:tc>
        <w:tc>
          <w:tcPr>
            <w:tcW w:w="4248" w:type="dxa"/>
          </w:tcPr>
          <w:p w:rsidR="0000505E" w:rsidRDefault="0000505E" w:rsidP="0000505E">
            <w:pPr>
              <w:pStyle w:val="Bodytext"/>
              <w:jc w:val="center"/>
              <w:rPr>
                <w:lang w:val="en-GB"/>
              </w:rPr>
            </w:pPr>
            <w:r w:rsidRPr="0000505E">
              <w:rPr>
                <w:lang w:val="en-GB"/>
              </w:rPr>
              <w:t>Good</w:t>
            </w:r>
          </w:p>
        </w:tc>
      </w:tr>
      <w:tr w:rsidR="0000505E" w:rsidTr="0000505E">
        <w:tc>
          <w:tcPr>
            <w:tcW w:w="4247" w:type="dxa"/>
          </w:tcPr>
          <w:p w:rsidR="0000505E" w:rsidRPr="0000505E" w:rsidRDefault="0000505E" w:rsidP="0000505E">
            <w:pPr>
              <w:pStyle w:val="Bodytext"/>
              <w:jc w:val="center"/>
              <w:rPr>
                <w:rFonts w:cs="Times"/>
                <w:lang w:val="en-GB"/>
              </w:rPr>
            </w:pPr>
            <w:r>
              <w:rPr>
                <w:lang w:val="en-GB"/>
              </w:rPr>
              <w:t xml:space="preserve">0,20 </w:t>
            </w:r>
            <w:r>
              <w:rPr>
                <w:rFonts w:cs="Times"/>
                <w:lang w:val="en-GB"/>
              </w:rPr>
              <w:t>≤ PD ≥ 0,40</w:t>
            </w:r>
          </w:p>
        </w:tc>
        <w:tc>
          <w:tcPr>
            <w:tcW w:w="4248" w:type="dxa"/>
          </w:tcPr>
          <w:p w:rsidR="0000505E" w:rsidRDefault="0000505E" w:rsidP="0000505E">
            <w:pPr>
              <w:pStyle w:val="Bodytext"/>
              <w:jc w:val="center"/>
              <w:rPr>
                <w:lang w:val="en-GB"/>
              </w:rPr>
            </w:pPr>
            <w:r>
              <w:rPr>
                <w:lang w:val="en-GB"/>
              </w:rPr>
              <w:t>Enough</w:t>
            </w:r>
          </w:p>
        </w:tc>
      </w:tr>
      <w:tr w:rsidR="0000505E" w:rsidTr="0000505E">
        <w:tc>
          <w:tcPr>
            <w:tcW w:w="4247" w:type="dxa"/>
          </w:tcPr>
          <w:p w:rsidR="0000505E" w:rsidRDefault="0000505E" w:rsidP="0000505E">
            <w:pPr>
              <w:pStyle w:val="Bodytext"/>
              <w:jc w:val="center"/>
              <w:rPr>
                <w:lang w:val="en-GB"/>
              </w:rPr>
            </w:pPr>
            <w:r>
              <w:rPr>
                <w:lang w:val="en-GB"/>
              </w:rPr>
              <w:t xml:space="preserve">PD </w:t>
            </w:r>
            <w:r>
              <w:rPr>
                <w:rFonts w:cs="Times"/>
                <w:lang w:val="en-GB"/>
              </w:rPr>
              <w:t>≤</w:t>
            </w:r>
            <w:r>
              <w:rPr>
                <w:lang w:val="en-GB"/>
              </w:rPr>
              <w:t xml:space="preserve"> 0,20</w:t>
            </w:r>
          </w:p>
        </w:tc>
        <w:tc>
          <w:tcPr>
            <w:tcW w:w="4248" w:type="dxa"/>
          </w:tcPr>
          <w:p w:rsidR="0000505E" w:rsidRDefault="0000505E" w:rsidP="0000505E">
            <w:pPr>
              <w:pStyle w:val="Bodytext"/>
              <w:jc w:val="center"/>
              <w:rPr>
                <w:lang w:val="en-GB"/>
              </w:rPr>
            </w:pPr>
            <w:r w:rsidRPr="0000505E">
              <w:rPr>
                <w:lang w:val="en-GB"/>
              </w:rPr>
              <w:t>Ugly</w:t>
            </w:r>
          </w:p>
        </w:tc>
      </w:tr>
    </w:tbl>
    <w:p w:rsidR="004E6373" w:rsidRPr="004E6373" w:rsidRDefault="004E6373" w:rsidP="004E6373">
      <w:pPr>
        <w:pStyle w:val="Bodytext"/>
        <w:rPr>
          <w:lang w:val="en-GB"/>
        </w:rPr>
      </w:pPr>
    </w:p>
    <w:p w:rsidR="007C7EFD" w:rsidRDefault="00066AF0" w:rsidP="00E672F3">
      <w:pPr>
        <w:pStyle w:val="Subsection"/>
        <w:spacing w:line="240" w:lineRule="auto"/>
      </w:pPr>
      <w:r w:rsidRPr="00066AF0">
        <w:t>Data Analysis</w:t>
      </w:r>
    </w:p>
    <w:p w:rsidR="00066AF0" w:rsidRDefault="00066AF0" w:rsidP="00066AF0">
      <w:pPr>
        <w:pStyle w:val="Subsubsection"/>
        <w:rPr>
          <w:b/>
        </w:rPr>
      </w:pPr>
      <w:r w:rsidRPr="00066AF0">
        <w:rPr>
          <w:b/>
        </w:rPr>
        <w:t>Test normality</w:t>
      </w:r>
    </w:p>
    <w:p w:rsidR="007C7EFD" w:rsidRPr="00066AF0" w:rsidRDefault="00066AF0" w:rsidP="00066AF0">
      <w:pPr>
        <w:pStyle w:val="BodytextIndented"/>
      </w:pPr>
      <w:r w:rsidRPr="00066AF0">
        <w:t>Testing the normality test in this study using SPSS 22 for Windows. As for the following formula:</w:t>
      </w:r>
    </w:p>
    <w:tbl>
      <w:tblPr>
        <w:tblStyle w:val="TableGrid"/>
        <w:tblW w:w="0" w:type="auto"/>
        <w:tblInd w:w="924" w:type="dxa"/>
        <w:tblLook w:val="04A0" w:firstRow="1" w:lastRow="0" w:firstColumn="1" w:lastColumn="0" w:noHBand="0" w:noVBand="1"/>
      </w:tblPr>
      <w:tblGrid>
        <w:gridCol w:w="964"/>
        <w:gridCol w:w="952"/>
        <w:gridCol w:w="761"/>
        <w:gridCol w:w="952"/>
        <w:gridCol w:w="950"/>
        <w:gridCol w:w="2095"/>
      </w:tblGrid>
      <w:tr w:rsidR="00066AF0" w:rsidRPr="00DA2410" w:rsidTr="00066AF0">
        <w:trPr>
          <w:trHeight w:val="303"/>
        </w:trPr>
        <w:tc>
          <w:tcPr>
            <w:tcW w:w="964" w:type="dxa"/>
            <w:vAlign w:val="center"/>
          </w:tcPr>
          <w:p w:rsidR="00066AF0" w:rsidRPr="00DA2410" w:rsidRDefault="00066AF0" w:rsidP="00416CFD">
            <w:pPr>
              <w:pStyle w:val="ListParagraph"/>
              <w:spacing w:line="480" w:lineRule="auto"/>
              <w:ind w:left="0"/>
              <w:jc w:val="both"/>
              <w:rPr>
                <w:b/>
              </w:rPr>
            </w:pPr>
            <w:r w:rsidRPr="00DA2410">
              <w:rPr>
                <w:b/>
              </w:rPr>
              <w:t>X</w:t>
            </w:r>
          </w:p>
        </w:tc>
        <w:tc>
          <w:tcPr>
            <w:tcW w:w="952" w:type="dxa"/>
            <w:vAlign w:val="center"/>
          </w:tcPr>
          <w:p w:rsidR="00066AF0" w:rsidRPr="00DA2410" w:rsidRDefault="00066AF0" w:rsidP="00416CFD">
            <w:pPr>
              <w:pStyle w:val="ListParagraph"/>
              <w:spacing w:line="480" w:lineRule="auto"/>
              <w:ind w:left="0"/>
              <w:jc w:val="both"/>
              <w:rPr>
                <w:b/>
              </w:rPr>
            </w:pPr>
            <w:r w:rsidRPr="00DA2410">
              <w:rPr>
                <w:b/>
              </w:rPr>
              <w:t>F</w:t>
            </w:r>
          </w:p>
        </w:tc>
        <w:tc>
          <w:tcPr>
            <w:tcW w:w="761" w:type="dxa"/>
            <w:vAlign w:val="center"/>
          </w:tcPr>
          <w:p w:rsidR="00066AF0" w:rsidRPr="00DA2410" w:rsidRDefault="00066AF0" w:rsidP="00416CFD">
            <w:pPr>
              <w:pStyle w:val="ListParagraph"/>
              <w:spacing w:line="480" w:lineRule="auto"/>
              <w:ind w:left="0"/>
              <w:jc w:val="both"/>
              <w:rPr>
                <w:b/>
              </w:rPr>
            </w:pPr>
            <w:r w:rsidRPr="00DA2410">
              <w:rPr>
                <w:b/>
              </w:rPr>
              <w:t>Z</w:t>
            </w:r>
          </w:p>
        </w:tc>
        <w:tc>
          <w:tcPr>
            <w:tcW w:w="952" w:type="dxa"/>
            <w:vAlign w:val="center"/>
          </w:tcPr>
          <w:p w:rsidR="00066AF0" w:rsidRPr="00DA2410" w:rsidRDefault="00066AF0" w:rsidP="00416CFD">
            <w:pPr>
              <w:pStyle w:val="ListParagraph"/>
              <w:spacing w:line="480" w:lineRule="auto"/>
              <w:ind w:left="0"/>
              <w:jc w:val="both"/>
              <w:rPr>
                <w:b/>
              </w:rPr>
            </w:pPr>
            <w:r w:rsidRPr="00DA2410">
              <w:rPr>
                <w:b/>
              </w:rPr>
              <w:t>f(z)</w:t>
            </w:r>
          </w:p>
        </w:tc>
        <w:tc>
          <w:tcPr>
            <w:tcW w:w="950" w:type="dxa"/>
            <w:vAlign w:val="center"/>
          </w:tcPr>
          <w:p w:rsidR="00066AF0" w:rsidRPr="00DA2410" w:rsidRDefault="00066AF0" w:rsidP="00416CFD">
            <w:pPr>
              <w:pStyle w:val="ListParagraph"/>
              <w:spacing w:line="480" w:lineRule="auto"/>
              <w:ind w:left="0"/>
              <w:jc w:val="both"/>
              <w:rPr>
                <w:b/>
              </w:rPr>
            </w:pPr>
            <w:r w:rsidRPr="00DA2410">
              <w:rPr>
                <w:b/>
              </w:rPr>
              <w:t>s(z)</w:t>
            </w:r>
          </w:p>
        </w:tc>
        <w:tc>
          <w:tcPr>
            <w:tcW w:w="2095" w:type="dxa"/>
            <w:vAlign w:val="center"/>
          </w:tcPr>
          <w:p w:rsidR="00066AF0" w:rsidRPr="00DA2410" w:rsidRDefault="00066AF0" w:rsidP="00416CFD">
            <w:pPr>
              <w:pStyle w:val="ListParagraph"/>
              <w:spacing w:line="480" w:lineRule="auto"/>
              <w:ind w:left="0"/>
              <w:jc w:val="both"/>
              <w:rPr>
                <w:b/>
              </w:rPr>
            </w:pPr>
            <w:r w:rsidRPr="00DA2410">
              <w:rPr>
                <w:rFonts w:eastAsia="Yu Gothic"/>
                <w:b/>
              </w:rPr>
              <w:t>［</w:t>
            </w:r>
            <w:r w:rsidRPr="00DA2410">
              <w:rPr>
                <w:b/>
              </w:rPr>
              <w:t>f(z)-s(z)</w:t>
            </w:r>
            <w:r w:rsidRPr="00DA2410">
              <w:rPr>
                <w:rFonts w:eastAsia="Yu Gothic"/>
                <w:b/>
              </w:rPr>
              <w:t>］</w:t>
            </w:r>
          </w:p>
        </w:tc>
      </w:tr>
      <w:tr w:rsidR="00066AF0" w:rsidRPr="00DA2410" w:rsidTr="00066AF0">
        <w:trPr>
          <w:trHeight w:val="218"/>
        </w:trPr>
        <w:tc>
          <w:tcPr>
            <w:tcW w:w="964" w:type="dxa"/>
          </w:tcPr>
          <w:p w:rsidR="00066AF0" w:rsidRPr="00DA2410" w:rsidRDefault="00066AF0" w:rsidP="00416CFD">
            <w:pPr>
              <w:pStyle w:val="ListParagraph"/>
              <w:spacing w:line="480" w:lineRule="auto"/>
              <w:ind w:left="0"/>
              <w:jc w:val="both"/>
            </w:pPr>
          </w:p>
        </w:tc>
        <w:tc>
          <w:tcPr>
            <w:tcW w:w="952" w:type="dxa"/>
          </w:tcPr>
          <w:p w:rsidR="00066AF0" w:rsidRPr="00DA2410" w:rsidRDefault="00066AF0" w:rsidP="00416CFD">
            <w:pPr>
              <w:pStyle w:val="ListParagraph"/>
              <w:spacing w:line="480" w:lineRule="auto"/>
              <w:ind w:left="0"/>
              <w:jc w:val="both"/>
            </w:pPr>
          </w:p>
        </w:tc>
        <w:tc>
          <w:tcPr>
            <w:tcW w:w="761" w:type="dxa"/>
          </w:tcPr>
          <w:p w:rsidR="00066AF0" w:rsidRPr="00DA2410" w:rsidRDefault="00066AF0" w:rsidP="00416CFD">
            <w:pPr>
              <w:pStyle w:val="ListParagraph"/>
              <w:spacing w:line="480" w:lineRule="auto"/>
              <w:ind w:left="0"/>
              <w:jc w:val="both"/>
            </w:pPr>
          </w:p>
        </w:tc>
        <w:tc>
          <w:tcPr>
            <w:tcW w:w="952" w:type="dxa"/>
          </w:tcPr>
          <w:p w:rsidR="00066AF0" w:rsidRPr="00DA2410" w:rsidRDefault="00066AF0" w:rsidP="00416CFD">
            <w:pPr>
              <w:pStyle w:val="ListParagraph"/>
              <w:spacing w:line="480" w:lineRule="auto"/>
              <w:ind w:left="0"/>
              <w:jc w:val="both"/>
            </w:pPr>
          </w:p>
        </w:tc>
        <w:tc>
          <w:tcPr>
            <w:tcW w:w="950" w:type="dxa"/>
          </w:tcPr>
          <w:p w:rsidR="00066AF0" w:rsidRPr="00DA2410" w:rsidRDefault="00066AF0" w:rsidP="00416CFD">
            <w:pPr>
              <w:pStyle w:val="ListParagraph"/>
              <w:spacing w:line="480" w:lineRule="auto"/>
              <w:ind w:left="0"/>
              <w:jc w:val="both"/>
            </w:pPr>
          </w:p>
        </w:tc>
        <w:tc>
          <w:tcPr>
            <w:tcW w:w="2095" w:type="dxa"/>
          </w:tcPr>
          <w:p w:rsidR="00066AF0" w:rsidRPr="00DA2410" w:rsidRDefault="00066AF0" w:rsidP="00416CFD">
            <w:pPr>
              <w:pStyle w:val="ListParagraph"/>
              <w:spacing w:line="480" w:lineRule="auto"/>
              <w:ind w:left="0"/>
              <w:jc w:val="both"/>
            </w:pPr>
          </w:p>
        </w:tc>
      </w:tr>
    </w:tbl>
    <w:p w:rsidR="007C7EFD" w:rsidRDefault="007C7EFD" w:rsidP="00CF48A7">
      <w:pPr>
        <w:rPr>
          <w:b/>
        </w:rPr>
      </w:pPr>
    </w:p>
    <w:p w:rsidR="00066AF0" w:rsidRPr="00066AF0" w:rsidRDefault="00066AF0" w:rsidP="00066AF0">
      <w:r w:rsidRPr="00066AF0">
        <w:t>Description:</w:t>
      </w:r>
    </w:p>
    <w:p w:rsidR="00066AF0" w:rsidRPr="00066AF0" w:rsidRDefault="00066AF0" w:rsidP="00066AF0">
      <w:r w:rsidRPr="00066AF0">
        <w:t xml:space="preserve">X = poll on data </w:t>
      </w:r>
    </w:p>
    <w:p w:rsidR="00066AF0" w:rsidRPr="00066AF0" w:rsidRDefault="00066AF0" w:rsidP="00066AF0">
      <w:r w:rsidRPr="00066AF0">
        <w:t>Z = transformation from number to notation on normal distribution</w:t>
      </w:r>
    </w:p>
    <w:p w:rsidR="00066AF0" w:rsidRPr="00066AF0" w:rsidRDefault="00066AF0" w:rsidP="00066AF0">
      <w:r w:rsidRPr="00066AF0">
        <w:t xml:space="preserve">F (z) = Normal combative </w:t>
      </w:r>
      <w:proofErr w:type="spellStart"/>
      <w:r w:rsidRPr="00066AF0">
        <w:t>probality</w:t>
      </w:r>
      <w:proofErr w:type="spellEnd"/>
    </w:p>
    <w:p w:rsidR="00066AF0" w:rsidRPr="00066AF0" w:rsidRDefault="00066AF0" w:rsidP="00066AF0">
      <w:r w:rsidRPr="00066AF0">
        <w:t xml:space="preserve">S (z) = </w:t>
      </w:r>
      <w:proofErr w:type="gramStart"/>
      <w:r w:rsidRPr="00066AF0">
        <w:t>The</w:t>
      </w:r>
      <w:proofErr w:type="gramEnd"/>
      <w:r w:rsidRPr="00066AF0">
        <w:t xml:space="preserve"> proximal </w:t>
      </w:r>
      <w:proofErr w:type="spellStart"/>
      <w:r w:rsidRPr="00066AF0">
        <w:t>probality</w:t>
      </w:r>
      <w:proofErr w:type="spellEnd"/>
      <w:r w:rsidRPr="00066AF0">
        <w:t xml:space="preserve"> of the empirical</w:t>
      </w:r>
    </w:p>
    <w:p w:rsidR="007C7EFD" w:rsidRDefault="007C7EFD" w:rsidP="00CF48A7">
      <w:pPr>
        <w:rPr>
          <w:b/>
        </w:rPr>
      </w:pPr>
    </w:p>
    <w:p w:rsidR="00066AF0" w:rsidRPr="00066AF0" w:rsidRDefault="00066AF0" w:rsidP="00066AF0">
      <w:pPr>
        <w:jc w:val="both"/>
      </w:pPr>
      <w:r w:rsidRPr="00066AF0">
        <w:t>Conclusions gained are:</w:t>
      </w:r>
    </w:p>
    <w:p w:rsidR="00066AF0" w:rsidRPr="00066AF0" w:rsidRDefault="00066AF0" w:rsidP="00066AF0">
      <w:pPr>
        <w:jc w:val="both"/>
      </w:pPr>
      <w:r w:rsidRPr="00066AF0">
        <w:t>The determination of the significance, which is at a significance of 5% (0.05) and the hypothesis proposed as follows:</w:t>
      </w:r>
    </w:p>
    <w:p w:rsidR="00066AF0" w:rsidRPr="00066AF0" w:rsidRDefault="00066AF0" w:rsidP="00066AF0">
      <w:pPr>
        <w:jc w:val="both"/>
      </w:pPr>
      <w:r w:rsidRPr="00066AF0">
        <w:t>Ho: Normal Distribution samples</w:t>
      </w:r>
    </w:p>
    <w:p w:rsidR="00066AF0" w:rsidRPr="00066AF0" w:rsidRDefault="00066AF0" w:rsidP="00066AF0">
      <w:pPr>
        <w:jc w:val="both"/>
      </w:pPr>
      <w:r w:rsidRPr="00066AF0">
        <w:t xml:space="preserve">H1: </w:t>
      </w:r>
      <w:proofErr w:type="spellStart"/>
      <w:r w:rsidRPr="00066AF0">
        <w:t>Undistribution</w:t>
      </w:r>
      <w:proofErr w:type="spellEnd"/>
      <w:r w:rsidRPr="00066AF0">
        <w:t xml:space="preserve"> of normal samples </w:t>
      </w:r>
    </w:p>
    <w:p w:rsidR="00066AF0" w:rsidRPr="00066AF0" w:rsidRDefault="00066AF0" w:rsidP="00066AF0">
      <w:pPr>
        <w:jc w:val="both"/>
      </w:pPr>
      <w:r w:rsidRPr="00066AF0">
        <w:t xml:space="preserve">Determination of normality, used rules: </w:t>
      </w:r>
    </w:p>
    <w:p w:rsidR="007C7EFD" w:rsidRDefault="00066AF0" w:rsidP="00066AF0">
      <w:pPr>
        <w:jc w:val="both"/>
      </w:pPr>
      <w:r w:rsidRPr="00066AF0">
        <w:t>If the L counts the &lt; L table, then Ho is accepted. If L counts &gt; L table, then Ho is rejected.</w:t>
      </w:r>
    </w:p>
    <w:p w:rsidR="007A0128" w:rsidRPr="00066AF0" w:rsidRDefault="007A0128" w:rsidP="00066AF0">
      <w:pPr>
        <w:jc w:val="both"/>
      </w:pPr>
    </w:p>
    <w:p w:rsidR="00E91D88" w:rsidRPr="00E91D88" w:rsidRDefault="00066AF0" w:rsidP="00E91D88">
      <w:pPr>
        <w:pStyle w:val="Subsubsection"/>
        <w:rPr>
          <w:b/>
        </w:rPr>
      </w:pPr>
      <w:r w:rsidRPr="00066AF0">
        <w:rPr>
          <w:b/>
        </w:rPr>
        <w:lastRenderedPageBreak/>
        <w:t>Test homogeneity</w:t>
      </w:r>
      <w:r w:rsidR="00E91D88" w:rsidRPr="00E91D88">
        <w:t xml:space="preserve"> </w:t>
      </w:r>
    </w:p>
    <w:p w:rsidR="007C7EFD" w:rsidRDefault="00E91D88" w:rsidP="00E91D88">
      <w:pPr>
        <w:pStyle w:val="BodytextIndented"/>
      </w:pPr>
      <w:r w:rsidRPr="00E91D88">
        <w:t xml:space="preserve">The homogeneity test aims to see the variances researched whether the two groups are equal or different by testing the homogeneity of the two variances is the variance of the initial test and the final test of both the experimental group and the control group. Test testing of homogeneity in this study using SPSS 22 for Windows. As for the formula Test </w:t>
      </w:r>
      <w:proofErr w:type="spellStart"/>
      <w:r w:rsidRPr="00E91D88">
        <w:t>homogenity</w:t>
      </w:r>
      <w:proofErr w:type="spellEnd"/>
      <w:r w:rsidRPr="00E91D88">
        <w:t xml:space="preserve"> as follows:</w:t>
      </w:r>
      <w:r>
        <w:t xml:space="preserve"> </w:t>
      </w:r>
    </w:p>
    <w:p w:rsidR="000D3691" w:rsidRPr="00CC0F75" w:rsidRDefault="000D3691" w:rsidP="000D3691">
      <w:pPr>
        <w:spacing w:line="480" w:lineRule="auto"/>
        <w:jc w:val="center"/>
        <w:rPr>
          <w:sz w:val="28"/>
          <w:szCs w:val="28"/>
        </w:rPr>
      </w:pPr>
      <w:proofErr w:type="spellStart"/>
      <w:r w:rsidRPr="00CC0F75">
        <w:rPr>
          <w:b/>
          <w:i/>
          <w:sz w:val="28"/>
          <w:szCs w:val="28"/>
        </w:rPr>
        <w:t>F</w:t>
      </w:r>
      <w:r w:rsidRPr="00CC0F75">
        <w:rPr>
          <w:b/>
          <w:sz w:val="28"/>
          <w:szCs w:val="28"/>
          <w:vertAlign w:val="subscript"/>
        </w:rPr>
        <w:t>hitung</w:t>
      </w:r>
      <w:proofErr w:type="spellEnd"/>
      <w:r w:rsidRPr="00CC0F75">
        <w:rPr>
          <w:b/>
          <w:i/>
          <w:sz w:val="28"/>
          <w:szCs w:val="28"/>
          <w:vertAlign w:val="subscript"/>
        </w:rPr>
        <w:t xml:space="preserve">   </w:t>
      </w:r>
      <w:r w:rsidRPr="00CC0F75">
        <w:rPr>
          <w:sz w:val="28"/>
          <w:szCs w:val="28"/>
        </w:rPr>
        <w:t xml:space="preserve">=  </w:t>
      </w:r>
      <m:oMath>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sz w:val="28"/>
                    <w:szCs w:val="28"/>
                  </w:rPr>
                  <m:t>S</m:t>
                </m:r>
              </m:e>
              <m:sub>
                <m:r>
                  <m:rPr>
                    <m:sty m:val="p"/>
                  </m:rPr>
                  <w:rPr>
                    <w:rFonts w:ascii="Cambria Math"/>
                    <w:sz w:val="28"/>
                    <w:szCs w:val="28"/>
                  </w:rPr>
                  <m:t>b</m:t>
                </m:r>
              </m:sub>
              <m:sup>
                <m:r>
                  <m:rPr>
                    <m:sty m:val="p"/>
                  </m:rPr>
                  <w:rPr>
                    <w:rFonts w:ascii="Cambria Math"/>
                    <w:sz w:val="28"/>
                    <w:szCs w:val="28"/>
                  </w:rPr>
                  <m:t>2</m:t>
                </m:r>
              </m:sup>
            </m:sSubSup>
          </m:num>
          <m:den>
            <m:sSubSup>
              <m:sSubSupPr>
                <m:ctrlPr>
                  <w:rPr>
                    <w:rFonts w:ascii="Cambria Math" w:hAnsi="Cambria Math"/>
                    <w:sz w:val="28"/>
                    <w:szCs w:val="28"/>
                  </w:rPr>
                </m:ctrlPr>
              </m:sSubSupPr>
              <m:e>
                <m:r>
                  <m:rPr>
                    <m:sty m:val="p"/>
                  </m:rPr>
                  <w:rPr>
                    <w:rFonts w:ascii="Cambria Math"/>
                    <w:sz w:val="28"/>
                    <w:szCs w:val="28"/>
                  </w:rPr>
                  <m:t>S</m:t>
                </m:r>
              </m:e>
              <m:sub>
                <m:r>
                  <m:rPr>
                    <m:sty m:val="p"/>
                  </m:rPr>
                  <w:rPr>
                    <w:rFonts w:ascii="Cambria Math"/>
                    <w:sz w:val="28"/>
                    <w:szCs w:val="28"/>
                  </w:rPr>
                  <m:t>k</m:t>
                </m:r>
              </m:sub>
              <m:sup>
                <m:r>
                  <m:rPr>
                    <m:sty m:val="p"/>
                  </m:rPr>
                  <w:rPr>
                    <w:rFonts w:ascii="Cambria Math"/>
                    <w:sz w:val="28"/>
                    <w:szCs w:val="28"/>
                  </w:rPr>
                  <m:t>2</m:t>
                </m:r>
              </m:sup>
            </m:sSubSup>
          </m:den>
        </m:f>
      </m:oMath>
    </w:p>
    <w:p w:rsidR="000D3691" w:rsidRDefault="000D3691" w:rsidP="000D3691">
      <w:pPr>
        <w:pStyle w:val="BodytextIndented"/>
      </w:pPr>
      <w:r w:rsidRPr="000D3691">
        <w:t>Description:</w:t>
      </w:r>
    </w:p>
    <w:tbl>
      <w:tblPr>
        <w:tblStyle w:val="TableGrid"/>
        <w:tblpPr w:leftFromText="180" w:rightFromText="180" w:vertAnchor="text" w:horzAnchor="margin" w:tblpY="159"/>
        <w:tblW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627"/>
      </w:tblGrid>
      <w:tr w:rsidR="000D3691" w:rsidRPr="00143789" w:rsidTr="000D3691">
        <w:trPr>
          <w:trHeight w:val="257"/>
        </w:trPr>
        <w:tc>
          <w:tcPr>
            <w:tcW w:w="1377" w:type="dxa"/>
          </w:tcPr>
          <w:p w:rsidR="000D3691" w:rsidRPr="00143789" w:rsidRDefault="000D3691" w:rsidP="000D3691">
            <w:pPr>
              <w:spacing w:line="240" w:lineRule="auto"/>
              <w:jc w:val="both"/>
              <w:rPr>
                <w:i/>
              </w:rPr>
            </w:pPr>
            <w:r>
              <w:rPr>
                <w:i/>
              </w:rPr>
              <w:t xml:space="preserve">   </w:t>
            </w:r>
            <w:proofErr w:type="spellStart"/>
            <w:r w:rsidRPr="00143789">
              <w:rPr>
                <w:i/>
              </w:rPr>
              <w:t>F</w:t>
            </w:r>
            <w:r w:rsidRPr="00143789">
              <w:rPr>
                <w:vertAlign w:val="subscript"/>
              </w:rPr>
              <w:t>hitung</w:t>
            </w:r>
            <w:proofErr w:type="spellEnd"/>
          </w:p>
        </w:tc>
        <w:tc>
          <w:tcPr>
            <w:tcW w:w="627" w:type="dxa"/>
          </w:tcPr>
          <w:p w:rsidR="000D3691" w:rsidRPr="00143789" w:rsidRDefault="000D3691" w:rsidP="000D3691">
            <w:pPr>
              <w:spacing w:line="240" w:lineRule="auto"/>
              <w:jc w:val="both"/>
            </w:pPr>
            <w:r w:rsidRPr="00143789">
              <w:t>=</w:t>
            </w:r>
          </w:p>
        </w:tc>
      </w:tr>
      <w:tr w:rsidR="000D3691" w:rsidRPr="00143789" w:rsidTr="000D3691">
        <w:trPr>
          <w:trHeight w:val="287"/>
        </w:trPr>
        <w:tc>
          <w:tcPr>
            <w:tcW w:w="1377" w:type="dxa"/>
          </w:tcPr>
          <w:p w:rsidR="000D3691" w:rsidRPr="00143789" w:rsidRDefault="005E769D" w:rsidP="000D3691">
            <w:pPr>
              <w:spacing w:line="240" w:lineRule="auto"/>
              <w:jc w:val="both"/>
              <w:rPr>
                <w:i/>
              </w:rPr>
            </w:pPr>
            <m:oMathPara>
              <m:oMath>
                <m:sSubSup>
                  <m:sSubSupPr>
                    <m:ctrlPr>
                      <w:rPr>
                        <w:rFonts w:ascii="Cambria Math" w:hAnsi="Cambria Math"/>
                      </w:rPr>
                    </m:ctrlPr>
                  </m:sSubSupPr>
                  <m:e>
                    <m:r>
                      <m:rPr>
                        <m:sty m:val="p"/>
                      </m:rPr>
                      <w:rPr>
                        <w:rFonts w:ascii="Cambria Math"/>
                      </w:rPr>
                      <m:t>S</m:t>
                    </m:r>
                  </m:e>
                  <m:sub>
                    <m:r>
                      <m:rPr>
                        <m:sty m:val="p"/>
                      </m:rPr>
                      <w:rPr>
                        <w:rFonts w:ascii="Cambria Math"/>
                      </w:rPr>
                      <m:t>b</m:t>
                    </m:r>
                  </m:sub>
                  <m:sup>
                    <m:r>
                      <m:rPr>
                        <m:sty m:val="p"/>
                      </m:rPr>
                      <w:rPr>
                        <w:rFonts w:ascii="Cambria Math"/>
                      </w:rPr>
                      <m:t>2</m:t>
                    </m:r>
                  </m:sup>
                </m:sSubSup>
              </m:oMath>
            </m:oMathPara>
          </w:p>
        </w:tc>
        <w:tc>
          <w:tcPr>
            <w:tcW w:w="627" w:type="dxa"/>
            <w:vAlign w:val="center"/>
          </w:tcPr>
          <w:p w:rsidR="000D3691" w:rsidRPr="00143789" w:rsidRDefault="000D3691" w:rsidP="000D3691">
            <w:pPr>
              <w:spacing w:line="240" w:lineRule="auto"/>
              <w:jc w:val="both"/>
            </w:pPr>
            <w:r w:rsidRPr="00143789">
              <w:t>=</w:t>
            </w:r>
          </w:p>
        </w:tc>
      </w:tr>
      <w:tr w:rsidR="000D3691" w:rsidRPr="00143789" w:rsidTr="000D3691">
        <w:trPr>
          <w:trHeight w:val="272"/>
        </w:trPr>
        <w:tc>
          <w:tcPr>
            <w:tcW w:w="1377" w:type="dxa"/>
          </w:tcPr>
          <w:p w:rsidR="000D3691" w:rsidRPr="00143789" w:rsidRDefault="005E769D" w:rsidP="000D3691">
            <w:pPr>
              <w:spacing w:line="240" w:lineRule="auto"/>
              <w:jc w:val="both"/>
              <w:rPr>
                <w:i/>
              </w:rPr>
            </w:pPr>
            <m:oMathPara>
              <m:oMath>
                <m:sSubSup>
                  <m:sSubSupPr>
                    <m:ctrlPr>
                      <w:rPr>
                        <w:rFonts w:ascii="Cambria Math" w:hAnsi="Cambria Math"/>
                      </w:rPr>
                    </m:ctrlPr>
                  </m:sSubSupPr>
                  <m:e>
                    <m:r>
                      <m:rPr>
                        <m:sty m:val="p"/>
                      </m:rPr>
                      <w:rPr>
                        <w:rFonts w:ascii="Cambria Math"/>
                      </w:rPr>
                      <m:t>S</m:t>
                    </m:r>
                  </m:e>
                  <m:sub>
                    <m:r>
                      <m:rPr>
                        <m:sty m:val="p"/>
                      </m:rPr>
                      <w:rPr>
                        <w:rFonts w:ascii="Cambria Math"/>
                      </w:rPr>
                      <m:t>k</m:t>
                    </m:r>
                  </m:sub>
                  <m:sup>
                    <m:r>
                      <m:rPr>
                        <m:sty m:val="p"/>
                      </m:rPr>
                      <w:rPr>
                        <w:rFonts w:ascii="Cambria Math"/>
                      </w:rPr>
                      <m:t>2</m:t>
                    </m:r>
                  </m:sup>
                </m:sSubSup>
              </m:oMath>
            </m:oMathPara>
          </w:p>
        </w:tc>
        <w:tc>
          <w:tcPr>
            <w:tcW w:w="627" w:type="dxa"/>
            <w:vAlign w:val="center"/>
          </w:tcPr>
          <w:p w:rsidR="000D3691" w:rsidRPr="00143789" w:rsidRDefault="000D3691" w:rsidP="000D3691">
            <w:pPr>
              <w:spacing w:line="240" w:lineRule="auto"/>
              <w:jc w:val="both"/>
            </w:pPr>
            <w:r w:rsidRPr="00143789">
              <w:t>=</w:t>
            </w:r>
          </w:p>
        </w:tc>
      </w:tr>
    </w:tbl>
    <w:p w:rsidR="000D3691" w:rsidRPr="000D3691" w:rsidRDefault="000D3691" w:rsidP="000D3691">
      <w:r w:rsidRPr="000D3691">
        <w:t>Value searched</w:t>
      </w:r>
    </w:p>
    <w:p w:rsidR="000D3691" w:rsidRPr="000D3691" w:rsidRDefault="000D3691" w:rsidP="000D3691">
      <w:r w:rsidRPr="000D3691">
        <w:t>Largest variant</w:t>
      </w:r>
    </w:p>
    <w:p w:rsidR="007C7EFD" w:rsidRPr="000D3691" w:rsidRDefault="000D3691" w:rsidP="000D3691">
      <w:r w:rsidRPr="000D3691">
        <w:t>Smallest variant</w:t>
      </w:r>
    </w:p>
    <w:p w:rsidR="007C7EFD" w:rsidRDefault="007C7EFD" w:rsidP="00CF48A7">
      <w:pPr>
        <w:rPr>
          <w:b/>
        </w:rPr>
      </w:pPr>
    </w:p>
    <w:p w:rsidR="007C7EFD" w:rsidRDefault="000D3691" w:rsidP="00CF48A7">
      <w:r w:rsidRPr="000D3691">
        <w:t>To determine the criteria for testing homogeneity use the provisions, as follows:</w:t>
      </w:r>
    </w:p>
    <w:p w:rsidR="000D3691" w:rsidRDefault="000D3691" w:rsidP="00CF48A7">
      <w:r w:rsidRPr="000D3691">
        <w:t xml:space="preserve">1. If </w:t>
      </w:r>
      <w:proofErr w:type="spellStart"/>
      <w:r w:rsidRPr="000D3691">
        <w:t>Fcount</w:t>
      </w:r>
      <w:proofErr w:type="spellEnd"/>
      <w:r w:rsidRPr="000D3691">
        <w:t xml:space="preserve"> &lt; </w:t>
      </w:r>
      <w:proofErr w:type="spellStart"/>
      <w:r w:rsidRPr="000D3691">
        <w:t>ftable</w:t>
      </w:r>
      <w:proofErr w:type="spellEnd"/>
      <w:r w:rsidRPr="000D3691">
        <w:t xml:space="preserve">, then the data is homogenous </w:t>
      </w:r>
    </w:p>
    <w:p w:rsidR="000D3691" w:rsidRPr="000D3691" w:rsidRDefault="000D3691" w:rsidP="00CF48A7">
      <w:r w:rsidRPr="000D3691">
        <w:t xml:space="preserve">2. If </w:t>
      </w:r>
      <w:proofErr w:type="spellStart"/>
      <w:r w:rsidRPr="000D3691">
        <w:t>Fcount</w:t>
      </w:r>
      <w:proofErr w:type="spellEnd"/>
      <w:r w:rsidRPr="000D3691">
        <w:t xml:space="preserve"> &gt; </w:t>
      </w:r>
      <w:proofErr w:type="spellStart"/>
      <w:r w:rsidRPr="000D3691">
        <w:t>Ftabel</w:t>
      </w:r>
      <w:proofErr w:type="spellEnd"/>
      <w:r w:rsidRPr="000D3691">
        <w:t>, then the data is not homogeneous</w:t>
      </w:r>
    </w:p>
    <w:p w:rsidR="007C7EFD" w:rsidRDefault="000D3691" w:rsidP="000D3691">
      <w:pPr>
        <w:pStyle w:val="Subsubsection"/>
        <w:rPr>
          <w:b/>
        </w:rPr>
      </w:pPr>
      <w:r w:rsidRPr="000D3691">
        <w:rPr>
          <w:b/>
        </w:rPr>
        <w:t>Test Difference Average</w:t>
      </w:r>
    </w:p>
    <w:p w:rsidR="000D3691" w:rsidRDefault="000D3691" w:rsidP="000D3691">
      <w:pPr>
        <w:pStyle w:val="BodytextIndented"/>
        <w:rPr>
          <w:lang w:val="en-GB"/>
        </w:rPr>
      </w:pPr>
      <w:r w:rsidRPr="000D3691">
        <w:rPr>
          <w:lang w:val="en-GB"/>
        </w:rPr>
        <w:t>Data processing is done to test the hypotheses that have been formulated. The hypotheses to be tested are related and related to the problem. To find out if between the model variables of the cooperative learning type Bamboo Dancing to the increase in learners ' learning results have a meaningful relationship, testing is necessary for the hypothesis. Testing this hypothesis using test-T. Test-T formula as follows:</w:t>
      </w:r>
    </w:p>
    <w:p w:rsidR="000D3691" w:rsidRPr="000D3691" w:rsidRDefault="000D3691" w:rsidP="000D3691">
      <w:pPr>
        <w:pStyle w:val="BodytextIndented"/>
        <w:rPr>
          <w:lang w:val="en-GB"/>
        </w:rPr>
      </w:pPr>
      <m:oMathPara>
        <m:oMath>
          <m:r>
            <w:rPr>
              <w:rFonts w:ascii="Cambria Math" w:hAnsi="Cambria Math"/>
              <w:szCs w:val="24"/>
            </w:rPr>
            <m:t>t=</m:t>
          </m:r>
          <m:f>
            <m:fPr>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X</m:t>
                      </m:r>
                    </m:e>
                  </m:acc>
                </m:e>
                <m:sub>
                  <m:r>
                    <w:rPr>
                      <w:rFonts w:ascii="Cambria Math" w:hAnsi="Cambria Math"/>
                      <w:szCs w:val="24"/>
                    </w:rPr>
                    <m:t>2</m:t>
                  </m:r>
                </m:sub>
              </m:sSub>
            </m:num>
            <m:den>
              <m:rad>
                <m:radPr>
                  <m:degHide m:val="1"/>
                  <m:ctrlPr>
                    <w:rPr>
                      <w:rFonts w:ascii="Cambria Math" w:hAnsi="Cambria Math"/>
                      <w:i/>
                      <w:szCs w:val="24"/>
                    </w:rPr>
                  </m:ctrlPr>
                </m:radPr>
                <m:deg/>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S</m:t>
                          </m:r>
                        </m:e>
                        <m:sub>
                          <m:r>
                            <w:rPr>
                              <w:rFonts w:ascii="Cambria Math" w:hAnsi="Cambria Math"/>
                              <w:szCs w:val="24"/>
                            </w:rPr>
                            <m:t>1</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den>
                  </m:f>
                </m:e>
              </m:rad>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S</m:t>
                      </m:r>
                    </m:e>
                    <m:sub>
                      <m:r>
                        <w:rPr>
                          <w:rFonts w:ascii="Cambria Math" w:hAnsi="Cambria Math"/>
                          <w:szCs w:val="24"/>
                        </w:rPr>
                        <m:t>2</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den>
              </m:f>
              <m:r>
                <w:rPr>
                  <w:rFonts w:ascii="Cambria Math" w:hAnsi="Cambria Math"/>
                  <w:szCs w:val="24"/>
                </w:rPr>
                <m:t>-2r</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num>
                    <m:den>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e>
                      </m:rad>
                    </m:den>
                  </m:f>
                </m:e>
              </m:d>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num>
                    <m:den>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e>
                      </m:rad>
                    </m:den>
                  </m:f>
                </m:e>
              </m:d>
            </m:den>
          </m:f>
        </m:oMath>
      </m:oMathPara>
    </w:p>
    <w:p w:rsidR="007C7EFD" w:rsidRDefault="007C7EFD" w:rsidP="00CF48A7">
      <w:pPr>
        <w:rPr>
          <w:b/>
        </w:rPr>
      </w:pPr>
    </w:p>
    <w:p w:rsidR="000D3691" w:rsidRDefault="000D3691" w:rsidP="000D3691">
      <w:pPr>
        <w:pStyle w:val="BodytextIndented"/>
        <w:ind w:firstLine="0"/>
      </w:pPr>
      <w:r w:rsidRPr="000D3691">
        <w:t>Description:</w:t>
      </w:r>
    </w:p>
    <w:p w:rsidR="000D3691" w:rsidRDefault="000D3691" w:rsidP="000D3691">
      <w:pPr>
        <w:pStyle w:val="BodytextIndented"/>
      </w:pPr>
      <w:r>
        <w:t>X ̅ _ 1 = Average Sample 1</w:t>
      </w:r>
    </w:p>
    <w:p w:rsidR="000D3691" w:rsidRDefault="000D3691" w:rsidP="000D3691">
      <w:pPr>
        <w:pStyle w:val="BodytextIndented"/>
      </w:pPr>
      <w:r>
        <w:t>X ̅ _ 2 = Average Sample 2</w:t>
      </w:r>
    </w:p>
    <w:p w:rsidR="000D3691" w:rsidRDefault="000D3691" w:rsidP="000D3691">
      <w:pPr>
        <w:pStyle w:val="BodytextIndented"/>
      </w:pPr>
      <w:r>
        <w:t>S_1 = default Deviation Sample 1</w:t>
      </w:r>
    </w:p>
    <w:p w:rsidR="000D3691" w:rsidRDefault="000D3691" w:rsidP="000D3691">
      <w:pPr>
        <w:pStyle w:val="BodytextIndented"/>
      </w:pPr>
      <w:r>
        <w:t>S_2 = raw Deviation Sample 2</w:t>
      </w:r>
    </w:p>
    <w:p w:rsidR="000D3691" w:rsidRDefault="000D3691" w:rsidP="000D3691">
      <w:pPr>
        <w:pStyle w:val="BodytextIndented"/>
      </w:pPr>
      <w:r>
        <w:rPr>
          <w:rFonts w:ascii="Cambria Math" w:hAnsi="Cambria Math" w:cs="Cambria Math"/>
        </w:rPr>
        <w:t>〖</w:t>
      </w:r>
      <w:r>
        <w:t xml:space="preserve"> S </w:t>
      </w:r>
      <w:r>
        <w:rPr>
          <w:rFonts w:ascii="Cambria Math" w:hAnsi="Cambria Math" w:cs="Cambria Math"/>
        </w:rPr>
        <w:t>〗</w:t>
      </w:r>
      <w:r>
        <w:t xml:space="preserve"> _ 1 ^ 2 = Variance Sample 1</w:t>
      </w:r>
    </w:p>
    <w:p w:rsidR="000D3691" w:rsidRDefault="000D3691" w:rsidP="000D3691">
      <w:pPr>
        <w:pStyle w:val="BodytextIndented"/>
      </w:pPr>
      <w:r>
        <w:t>S_2 ^ 2 = Variance Sample 2</w:t>
      </w:r>
    </w:p>
    <w:p w:rsidR="000D3691" w:rsidRDefault="000D3691" w:rsidP="000D3691">
      <w:pPr>
        <w:pStyle w:val="BodytextIndented"/>
        <w:ind w:firstLine="0"/>
      </w:pPr>
      <w:r>
        <w:t xml:space="preserve">     r = Correlation between 2 samples</w:t>
      </w:r>
    </w:p>
    <w:p w:rsidR="000D3691" w:rsidRDefault="000D3691" w:rsidP="00CF48A7">
      <w:pPr>
        <w:rPr>
          <w:b/>
        </w:rPr>
      </w:pPr>
      <w:r>
        <w:rPr>
          <w:b/>
        </w:rPr>
        <w:t xml:space="preserve">   </w:t>
      </w:r>
    </w:p>
    <w:p w:rsidR="007C7EFD" w:rsidRPr="000D3691" w:rsidRDefault="000D3691" w:rsidP="003C7E88">
      <w:pPr>
        <w:pStyle w:val="BodytextIndented"/>
        <w:ind w:firstLine="0"/>
      </w:pPr>
      <w:r w:rsidRPr="000D3691">
        <w:t>The research hypothesis form is as follows:</w:t>
      </w:r>
    </w:p>
    <w:p w:rsidR="000D3691" w:rsidRPr="000D3691" w:rsidRDefault="000D3691" w:rsidP="000D3691">
      <w:pPr>
        <w:pStyle w:val="BodytextIndented"/>
        <w:ind w:left="284" w:firstLine="0"/>
      </w:pPr>
      <w:r w:rsidRPr="000D3691">
        <w:lastRenderedPageBreak/>
        <w:t xml:space="preserve">H0: There is no significant influence between the student learning outcomes of the </w:t>
      </w:r>
      <w:r>
        <w:t xml:space="preserve">         </w:t>
      </w:r>
      <w:r w:rsidRPr="000D3691">
        <w:t>experimental group who apply the cooperative learning model of Bamboo Dancing with the control class using conventional learning models.</w:t>
      </w:r>
    </w:p>
    <w:p w:rsidR="000D3691" w:rsidRPr="000D3691" w:rsidRDefault="000D3691" w:rsidP="003C7E88">
      <w:pPr>
        <w:pStyle w:val="BodytextIndented"/>
        <w:ind w:left="284" w:firstLine="0"/>
      </w:pPr>
      <w:r w:rsidRPr="000D3691">
        <w:t xml:space="preserve">H1: There is a significant influence between the student learning outcomes of the experimental group who apply the cooperative learning model of Bamboo Dancing with the control class using conventional learning models. </w:t>
      </w:r>
    </w:p>
    <w:p w:rsidR="007C7EFD" w:rsidRPr="00CA1E6E" w:rsidRDefault="000D3691" w:rsidP="00CA1E6E">
      <w:pPr>
        <w:pStyle w:val="BodytextIndented"/>
      </w:pPr>
      <w:r w:rsidRPr="000D3691">
        <w:t>T-test calculations can be used in testing a paired sample hypothesis. This test uses SPSS 22 for Windows.</w:t>
      </w:r>
    </w:p>
    <w:p w:rsidR="00CA1E6E" w:rsidRDefault="00CA1E6E" w:rsidP="00CA1E6E">
      <w:pPr>
        <w:pStyle w:val="Section"/>
      </w:pPr>
      <w:r w:rsidRPr="00CA1E6E">
        <w:t>RESULTS OF RESEARCH AND DISCUSSION</w:t>
      </w:r>
    </w:p>
    <w:p w:rsidR="00CA1E6E" w:rsidRPr="00CA1E6E" w:rsidRDefault="00CA1E6E" w:rsidP="00CA1E6E">
      <w:pPr>
        <w:pStyle w:val="Section"/>
        <w:numPr>
          <w:ilvl w:val="0"/>
          <w:numId w:val="0"/>
        </w:numPr>
      </w:pPr>
      <w:r w:rsidRPr="00CA1E6E">
        <w:t>4.1. Research results</w:t>
      </w:r>
    </w:p>
    <w:p w:rsidR="00D87D09" w:rsidRPr="00CA1E6E" w:rsidRDefault="00CA1E6E" w:rsidP="007A0128">
      <w:pPr>
        <w:pStyle w:val="BodytextIndented"/>
      </w:pPr>
      <w:r>
        <w:t xml:space="preserve">  </w:t>
      </w:r>
      <w:r>
        <w:tab/>
      </w:r>
      <w:r w:rsidRPr="00CA1E6E">
        <w:t xml:space="preserve">This study was conducted in students of elementary School 112 </w:t>
      </w:r>
      <w:proofErr w:type="spellStart"/>
      <w:r w:rsidRPr="00CA1E6E">
        <w:t>Pamoyanan</w:t>
      </w:r>
      <w:proofErr w:type="spellEnd"/>
      <w:r w:rsidRPr="00CA1E6E">
        <w:t xml:space="preserve"> Bandung class VA and VB who are following the IPS lesson. The number of students of the VA class is 20 people as an experimental class that uses the cooperative learning model of Bamboo Dancing type and VB as much as 20 people as a control class that uses the conventional learning model.</w:t>
      </w:r>
      <w:r>
        <w:t xml:space="preserve"> </w:t>
      </w:r>
      <w:r w:rsidRPr="00CA1E6E">
        <w:t xml:space="preserve">Data of research results obtained from observations and outcomes in the form of (Pretest and posttest) on the subject matter of the national event regarding the proclamation of independence. During the learning process that </w:t>
      </w:r>
      <w:proofErr w:type="gramStart"/>
      <w:r w:rsidRPr="00CA1E6E">
        <w:t>educators</w:t>
      </w:r>
      <w:proofErr w:type="gramEnd"/>
      <w:r w:rsidRPr="00CA1E6E">
        <w:t xml:space="preserve"> use by demonstrating a process or situation that is being studied, either directly or using props in the experimental class using cooperative learning type Bamboo Dancing. The goal is to make learning more enjoyable and understandable for learners so that there is a change in learning outcomes for learners.</w:t>
      </w:r>
    </w:p>
    <w:p w:rsidR="007C7EFD" w:rsidRDefault="00CA1E6E" w:rsidP="00CA1E6E">
      <w:pPr>
        <w:pStyle w:val="Subsection"/>
        <w:numPr>
          <w:ilvl w:val="0"/>
          <w:numId w:val="0"/>
        </w:numPr>
      </w:pPr>
      <w:r w:rsidRPr="00CA1E6E">
        <w:t>4.1.1</w:t>
      </w:r>
      <w:r w:rsidR="00D87D09">
        <w:t>.</w:t>
      </w:r>
      <w:r w:rsidRPr="00CA1E6E">
        <w:t xml:space="preserve"> The application of the Bamboo Dancing learning Model</w:t>
      </w:r>
    </w:p>
    <w:p w:rsidR="007C7EFD" w:rsidRPr="00CA1E6E" w:rsidRDefault="00CA1E6E" w:rsidP="00CF48A7">
      <w:r w:rsidRPr="00CA1E6E">
        <w:t>Observation conducted by researchers to learners shortly before treatment and after treatment, it aims to see if there is a change in learners either before or after treatment, observations calculated by Using the Microsoft Excel s</w:t>
      </w:r>
      <w:r>
        <w:t xml:space="preserve">oftware listed in the table 6 </w:t>
      </w:r>
      <w:r w:rsidRPr="00CA1E6E">
        <w:t>below:</w:t>
      </w:r>
    </w:p>
    <w:p w:rsidR="00D87D09" w:rsidRPr="00D87D09" w:rsidRDefault="00D87D09" w:rsidP="00D87D09">
      <w:pPr>
        <w:spacing w:line="240" w:lineRule="auto"/>
        <w:jc w:val="center"/>
        <w:rPr>
          <w:b/>
        </w:rPr>
      </w:pPr>
      <w:r>
        <w:rPr>
          <w:b/>
        </w:rPr>
        <w:t>Table 6.</w:t>
      </w:r>
    </w:p>
    <w:p w:rsidR="007C7EFD" w:rsidRDefault="00D87D09" w:rsidP="00D87D09">
      <w:pPr>
        <w:spacing w:line="240" w:lineRule="auto"/>
        <w:jc w:val="center"/>
        <w:rPr>
          <w:b/>
        </w:rPr>
      </w:pPr>
      <w:r w:rsidRPr="00D87D09">
        <w:rPr>
          <w:b/>
        </w:rPr>
        <w:t>Student observation Results</w:t>
      </w:r>
    </w:p>
    <w:tbl>
      <w:tblPr>
        <w:tblStyle w:val="TableGrid"/>
        <w:tblW w:w="0" w:type="auto"/>
        <w:tblInd w:w="1112" w:type="dxa"/>
        <w:tblLook w:val="04A0" w:firstRow="1" w:lastRow="0" w:firstColumn="1" w:lastColumn="0" w:noHBand="0" w:noVBand="1"/>
      </w:tblPr>
      <w:tblGrid>
        <w:gridCol w:w="510"/>
        <w:gridCol w:w="1309"/>
        <w:gridCol w:w="1483"/>
        <w:gridCol w:w="1309"/>
        <w:gridCol w:w="1403"/>
      </w:tblGrid>
      <w:tr w:rsidR="00D87D09" w:rsidTr="00D87D09">
        <w:trPr>
          <w:trHeight w:val="222"/>
        </w:trPr>
        <w:tc>
          <w:tcPr>
            <w:tcW w:w="388" w:type="dxa"/>
            <w:vAlign w:val="center"/>
          </w:tcPr>
          <w:p w:rsidR="00D87D09" w:rsidRPr="00DF0173" w:rsidRDefault="00D87D09" w:rsidP="00D87D09">
            <w:pPr>
              <w:spacing w:line="240" w:lineRule="auto"/>
              <w:jc w:val="center"/>
              <w:rPr>
                <w:b/>
              </w:rPr>
            </w:pPr>
            <w:r w:rsidRPr="00DF0173">
              <w:rPr>
                <w:b/>
              </w:rPr>
              <w:t>No</w:t>
            </w:r>
          </w:p>
        </w:tc>
        <w:tc>
          <w:tcPr>
            <w:tcW w:w="1292" w:type="dxa"/>
            <w:vAlign w:val="center"/>
          </w:tcPr>
          <w:p w:rsidR="00D87D09" w:rsidRPr="00DF0173" w:rsidRDefault="00D87D09" w:rsidP="00D87D09">
            <w:pPr>
              <w:spacing w:line="240" w:lineRule="auto"/>
              <w:jc w:val="center"/>
              <w:rPr>
                <w:b/>
              </w:rPr>
            </w:pPr>
            <w:r w:rsidRPr="00D87D09">
              <w:rPr>
                <w:b/>
              </w:rPr>
              <w:t>Treatment</w:t>
            </w:r>
          </w:p>
        </w:tc>
        <w:tc>
          <w:tcPr>
            <w:tcW w:w="1130" w:type="dxa"/>
            <w:vAlign w:val="center"/>
          </w:tcPr>
          <w:p w:rsidR="00D87D09" w:rsidRPr="00DF0173" w:rsidRDefault="00D87D09" w:rsidP="00D87D09">
            <w:pPr>
              <w:spacing w:line="240" w:lineRule="auto"/>
              <w:jc w:val="center"/>
              <w:rPr>
                <w:b/>
              </w:rPr>
            </w:pPr>
            <w:proofErr w:type="spellStart"/>
            <w:r w:rsidRPr="00DF0173">
              <w:rPr>
                <w:b/>
              </w:rPr>
              <w:t>Observasi</w:t>
            </w:r>
            <w:proofErr w:type="spellEnd"/>
          </w:p>
        </w:tc>
        <w:tc>
          <w:tcPr>
            <w:tcW w:w="997" w:type="dxa"/>
            <w:vAlign w:val="center"/>
          </w:tcPr>
          <w:p w:rsidR="00D87D09" w:rsidRPr="00DF0173" w:rsidRDefault="00D87D09" w:rsidP="00D87D09">
            <w:pPr>
              <w:spacing w:line="240" w:lineRule="auto"/>
              <w:jc w:val="center"/>
              <w:rPr>
                <w:b/>
              </w:rPr>
            </w:pPr>
            <w:proofErr w:type="spellStart"/>
            <w:r w:rsidRPr="00DF0173">
              <w:rPr>
                <w:b/>
              </w:rPr>
              <w:t>Persentase</w:t>
            </w:r>
            <w:proofErr w:type="spellEnd"/>
            <w:r w:rsidRPr="00DF0173">
              <w:rPr>
                <w:b/>
              </w:rPr>
              <w:t xml:space="preserve"> (%)</w:t>
            </w:r>
          </w:p>
        </w:tc>
        <w:tc>
          <w:tcPr>
            <w:tcW w:w="1090" w:type="dxa"/>
            <w:vAlign w:val="center"/>
          </w:tcPr>
          <w:p w:rsidR="00D87D09" w:rsidRPr="00DF0173" w:rsidRDefault="00D87D09" w:rsidP="00D87D09">
            <w:pPr>
              <w:spacing w:line="240" w:lineRule="auto"/>
              <w:jc w:val="center"/>
              <w:rPr>
                <w:b/>
              </w:rPr>
            </w:pPr>
            <w:r w:rsidRPr="00D87D09">
              <w:rPr>
                <w:b/>
              </w:rPr>
              <w:t>Description</w:t>
            </w:r>
          </w:p>
        </w:tc>
      </w:tr>
      <w:tr w:rsidR="00D87D09" w:rsidTr="00D87D09">
        <w:trPr>
          <w:trHeight w:val="148"/>
        </w:trPr>
        <w:tc>
          <w:tcPr>
            <w:tcW w:w="388" w:type="dxa"/>
            <w:vMerge w:val="restart"/>
            <w:vAlign w:val="center"/>
          </w:tcPr>
          <w:p w:rsidR="00D87D09" w:rsidRDefault="00D87D09" w:rsidP="00D87D09">
            <w:pPr>
              <w:spacing w:line="240" w:lineRule="auto"/>
              <w:jc w:val="center"/>
            </w:pPr>
            <w:r>
              <w:t>1.</w:t>
            </w:r>
          </w:p>
        </w:tc>
        <w:tc>
          <w:tcPr>
            <w:tcW w:w="1292" w:type="dxa"/>
            <w:vMerge w:val="restart"/>
            <w:vAlign w:val="center"/>
          </w:tcPr>
          <w:p w:rsidR="00D87D09" w:rsidRDefault="00D87D09" w:rsidP="00D87D09">
            <w:pPr>
              <w:spacing w:line="240" w:lineRule="auto"/>
              <w:jc w:val="center"/>
            </w:pPr>
            <w:r w:rsidRPr="00D87D09">
              <w:t xml:space="preserve">Before </w:t>
            </w:r>
          </w:p>
        </w:tc>
        <w:tc>
          <w:tcPr>
            <w:tcW w:w="1130" w:type="dxa"/>
            <w:vAlign w:val="center"/>
          </w:tcPr>
          <w:p w:rsidR="00D87D09" w:rsidRDefault="00D87D09" w:rsidP="00D87D09">
            <w:pPr>
              <w:spacing w:line="240" w:lineRule="auto"/>
              <w:jc w:val="center"/>
            </w:pPr>
            <w:r w:rsidRPr="00D87D09">
              <w:t>affective</w:t>
            </w:r>
          </w:p>
        </w:tc>
        <w:tc>
          <w:tcPr>
            <w:tcW w:w="997" w:type="dxa"/>
            <w:vAlign w:val="center"/>
          </w:tcPr>
          <w:p w:rsidR="00D87D09" w:rsidRDefault="00D87D09" w:rsidP="00D87D09">
            <w:pPr>
              <w:spacing w:line="240" w:lineRule="auto"/>
              <w:jc w:val="center"/>
            </w:pPr>
            <w:r>
              <w:t>60</w:t>
            </w:r>
          </w:p>
        </w:tc>
        <w:tc>
          <w:tcPr>
            <w:tcW w:w="1090" w:type="dxa"/>
            <w:vMerge w:val="restart"/>
            <w:vAlign w:val="center"/>
          </w:tcPr>
          <w:p w:rsidR="00D87D09" w:rsidRDefault="00D87D09" w:rsidP="00D87D09">
            <w:pPr>
              <w:spacing w:line="240" w:lineRule="auto"/>
              <w:jc w:val="center"/>
            </w:pPr>
            <w:r>
              <w:t>Less</w:t>
            </w:r>
          </w:p>
          <w:p w:rsidR="00D87D09" w:rsidRDefault="00D87D09" w:rsidP="00D87D09">
            <w:pPr>
              <w:spacing w:line="240" w:lineRule="auto"/>
            </w:pPr>
          </w:p>
        </w:tc>
      </w:tr>
      <w:tr w:rsidR="00D87D09" w:rsidTr="00D87D09">
        <w:trPr>
          <w:trHeight w:val="155"/>
        </w:trPr>
        <w:tc>
          <w:tcPr>
            <w:tcW w:w="388" w:type="dxa"/>
            <w:vMerge/>
            <w:vAlign w:val="center"/>
          </w:tcPr>
          <w:p w:rsidR="00D87D09" w:rsidRDefault="00D87D09" w:rsidP="00D87D09">
            <w:pPr>
              <w:spacing w:line="240" w:lineRule="auto"/>
              <w:jc w:val="center"/>
            </w:pPr>
          </w:p>
        </w:tc>
        <w:tc>
          <w:tcPr>
            <w:tcW w:w="1292" w:type="dxa"/>
            <w:vMerge/>
            <w:vAlign w:val="center"/>
          </w:tcPr>
          <w:p w:rsidR="00D87D09" w:rsidRDefault="00D87D09" w:rsidP="00D87D09">
            <w:pPr>
              <w:spacing w:line="240" w:lineRule="auto"/>
              <w:jc w:val="center"/>
            </w:pPr>
          </w:p>
        </w:tc>
        <w:tc>
          <w:tcPr>
            <w:tcW w:w="1130" w:type="dxa"/>
            <w:vAlign w:val="center"/>
          </w:tcPr>
          <w:p w:rsidR="00D87D09" w:rsidRDefault="00D87D09" w:rsidP="00D87D09">
            <w:pPr>
              <w:spacing w:line="240" w:lineRule="auto"/>
              <w:jc w:val="center"/>
            </w:pPr>
            <w:r w:rsidRPr="00D87D09">
              <w:t>Psychomotor</w:t>
            </w:r>
          </w:p>
        </w:tc>
        <w:tc>
          <w:tcPr>
            <w:tcW w:w="997" w:type="dxa"/>
            <w:vAlign w:val="center"/>
          </w:tcPr>
          <w:p w:rsidR="00D87D09" w:rsidRDefault="00D87D09" w:rsidP="00D87D09">
            <w:pPr>
              <w:spacing w:line="240" w:lineRule="auto"/>
              <w:jc w:val="center"/>
            </w:pPr>
            <w:r>
              <w:t>65</w:t>
            </w:r>
          </w:p>
        </w:tc>
        <w:tc>
          <w:tcPr>
            <w:tcW w:w="1090" w:type="dxa"/>
            <w:vMerge/>
            <w:vAlign w:val="center"/>
          </w:tcPr>
          <w:p w:rsidR="00D87D09" w:rsidRDefault="00D87D09" w:rsidP="00D87D09">
            <w:pPr>
              <w:spacing w:line="240" w:lineRule="auto"/>
              <w:jc w:val="center"/>
            </w:pPr>
          </w:p>
        </w:tc>
      </w:tr>
      <w:tr w:rsidR="00D87D09" w:rsidTr="00D87D09">
        <w:trPr>
          <w:trHeight w:val="141"/>
        </w:trPr>
        <w:tc>
          <w:tcPr>
            <w:tcW w:w="388" w:type="dxa"/>
            <w:vMerge w:val="restart"/>
            <w:vAlign w:val="center"/>
          </w:tcPr>
          <w:p w:rsidR="00D87D09" w:rsidRDefault="00D87D09" w:rsidP="00D87D09">
            <w:pPr>
              <w:spacing w:line="240" w:lineRule="auto"/>
              <w:jc w:val="center"/>
            </w:pPr>
            <w:r>
              <w:t>2.</w:t>
            </w:r>
          </w:p>
        </w:tc>
        <w:tc>
          <w:tcPr>
            <w:tcW w:w="1292" w:type="dxa"/>
            <w:vMerge w:val="restart"/>
            <w:vAlign w:val="center"/>
          </w:tcPr>
          <w:p w:rsidR="00D87D09" w:rsidRDefault="00D87D09" w:rsidP="00D87D09">
            <w:pPr>
              <w:spacing w:line="240" w:lineRule="auto"/>
              <w:jc w:val="center"/>
            </w:pPr>
            <w:r w:rsidRPr="00D87D09">
              <w:t>After</w:t>
            </w:r>
          </w:p>
        </w:tc>
        <w:tc>
          <w:tcPr>
            <w:tcW w:w="1130" w:type="dxa"/>
            <w:vAlign w:val="center"/>
          </w:tcPr>
          <w:p w:rsidR="00D87D09" w:rsidRDefault="00D87D09" w:rsidP="00D87D09">
            <w:pPr>
              <w:spacing w:line="240" w:lineRule="auto"/>
              <w:jc w:val="center"/>
            </w:pPr>
            <w:proofErr w:type="spellStart"/>
            <w:r>
              <w:t>Afektif</w:t>
            </w:r>
            <w:proofErr w:type="spellEnd"/>
          </w:p>
        </w:tc>
        <w:tc>
          <w:tcPr>
            <w:tcW w:w="997" w:type="dxa"/>
            <w:vAlign w:val="center"/>
          </w:tcPr>
          <w:p w:rsidR="00D87D09" w:rsidRDefault="00D87D09" w:rsidP="00D87D09">
            <w:pPr>
              <w:spacing w:line="240" w:lineRule="auto"/>
              <w:jc w:val="center"/>
            </w:pPr>
            <w:r>
              <w:t>80</w:t>
            </w:r>
          </w:p>
        </w:tc>
        <w:tc>
          <w:tcPr>
            <w:tcW w:w="1090" w:type="dxa"/>
            <w:vAlign w:val="center"/>
          </w:tcPr>
          <w:p w:rsidR="00D87D09" w:rsidRDefault="00D87D09" w:rsidP="00D87D09">
            <w:pPr>
              <w:spacing w:line="240" w:lineRule="auto"/>
              <w:jc w:val="center"/>
            </w:pPr>
            <w:r>
              <w:t>Good</w:t>
            </w:r>
          </w:p>
        </w:tc>
      </w:tr>
      <w:tr w:rsidR="00D87D09" w:rsidTr="00D87D09">
        <w:trPr>
          <w:trHeight w:val="123"/>
        </w:trPr>
        <w:tc>
          <w:tcPr>
            <w:tcW w:w="388" w:type="dxa"/>
            <w:vMerge/>
            <w:vAlign w:val="center"/>
          </w:tcPr>
          <w:p w:rsidR="00D87D09" w:rsidRDefault="00D87D09" w:rsidP="00D87D09">
            <w:pPr>
              <w:spacing w:line="240" w:lineRule="auto"/>
              <w:jc w:val="center"/>
            </w:pPr>
          </w:p>
        </w:tc>
        <w:tc>
          <w:tcPr>
            <w:tcW w:w="1292" w:type="dxa"/>
            <w:vMerge/>
            <w:vAlign w:val="center"/>
          </w:tcPr>
          <w:p w:rsidR="00D87D09" w:rsidRDefault="00D87D09" w:rsidP="00D87D09">
            <w:pPr>
              <w:spacing w:line="240" w:lineRule="auto"/>
              <w:jc w:val="center"/>
            </w:pPr>
          </w:p>
        </w:tc>
        <w:tc>
          <w:tcPr>
            <w:tcW w:w="1130" w:type="dxa"/>
            <w:vAlign w:val="center"/>
          </w:tcPr>
          <w:p w:rsidR="00D87D09" w:rsidRDefault="00D87D09" w:rsidP="00D87D09">
            <w:pPr>
              <w:spacing w:line="240" w:lineRule="auto"/>
              <w:jc w:val="center"/>
            </w:pPr>
            <w:proofErr w:type="spellStart"/>
            <w:r>
              <w:t>Psikomotor</w:t>
            </w:r>
            <w:proofErr w:type="spellEnd"/>
          </w:p>
        </w:tc>
        <w:tc>
          <w:tcPr>
            <w:tcW w:w="997" w:type="dxa"/>
            <w:vAlign w:val="center"/>
          </w:tcPr>
          <w:p w:rsidR="00D87D09" w:rsidRDefault="00D87D09" w:rsidP="00D87D09">
            <w:pPr>
              <w:spacing w:line="240" w:lineRule="auto"/>
              <w:jc w:val="center"/>
            </w:pPr>
            <w:r>
              <w:t>85</w:t>
            </w:r>
          </w:p>
        </w:tc>
        <w:tc>
          <w:tcPr>
            <w:tcW w:w="1090" w:type="dxa"/>
            <w:vAlign w:val="center"/>
          </w:tcPr>
          <w:p w:rsidR="00D87D09" w:rsidRDefault="00D87D09" w:rsidP="00D87D09">
            <w:pPr>
              <w:spacing w:line="240" w:lineRule="auto"/>
              <w:jc w:val="center"/>
            </w:pPr>
            <w:r>
              <w:t>Good</w:t>
            </w:r>
          </w:p>
        </w:tc>
      </w:tr>
    </w:tbl>
    <w:p w:rsidR="007C7EFD" w:rsidRDefault="007C7EFD" w:rsidP="00CF48A7">
      <w:pPr>
        <w:rPr>
          <w:b/>
        </w:rPr>
      </w:pPr>
    </w:p>
    <w:p w:rsidR="007A0128" w:rsidRDefault="007A0128" w:rsidP="00CF48A7">
      <w:pPr>
        <w:rPr>
          <w:b/>
        </w:rPr>
      </w:pPr>
    </w:p>
    <w:p w:rsidR="007C7EFD" w:rsidRPr="00D87D09" w:rsidRDefault="00D87D09" w:rsidP="00D87D09">
      <w:pPr>
        <w:pStyle w:val="Subsubsection"/>
        <w:numPr>
          <w:ilvl w:val="2"/>
          <w:numId w:val="15"/>
        </w:numPr>
        <w:rPr>
          <w:b/>
        </w:rPr>
      </w:pPr>
      <w:r w:rsidRPr="00D87D09">
        <w:rPr>
          <w:b/>
        </w:rPr>
        <w:lastRenderedPageBreak/>
        <w:t>Test Data Analysis</w:t>
      </w:r>
    </w:p>
    <w:p w:rsidR="007C7EFD" w:rsidRPr="00D87D09" w:rsidRDefault="00D87D09" w:rsidP="00D87D09">
      <w:pPr>
        <w:pStyle w:val="BodytextIndented"/>
      </w:pPr>
      <w:r w:rsidRPr="00D87D09">
        <w:t>Pretests group experiments and pretests the control group. Similarly, a posttest group of experiments that got the treatment of bamboo dancing model and posttest the control group whose learning is using conventional methods.</w:t>
      </w:r>
    </w:p>
    <w:p w:rsidR="007C7EFD" w:rsidRDefault="00807DD9" w:rsidP="00807DD9">
      <w:pPr>
        <w:jc w:val="both"/>
      </w:pPr>
      <w:r w:rsidRPr="00807DD9">
        <w:t>The result of the pretests of learners ' learning outcomes in IPS is the ability of learners before being given treatment. Test phases are as follows.</w:t>
      </w:r>
    </w:p>
    <w:p w:rsidR="00807DD9" w:rsidRDefault="00807DD9" w:rsidP="00807DD9">
      <w:pPr>
        <w:pStyle w:val="ListParagraph"/>
        <w:numPr>
          <w:ilvl w:val="0"/>
          <w:numId w:val="16"/>
        </w:numPr>
        <w:ind w:left="426" w:hanging="426"/>
        <w:jc w:val="both"/>
      </w:pPr>
      <w:r w:rsidRPr="00807DD9">
        <w:t>test normality</w:t>
      </w:r>
    </w:p>
    <w:p w:rsidR="00807DD9" w:rsidRPr="00807DD9" w:rsidRDefault="00807DD9" w:rsidP="00807DD9">
      <w:pPr>
        <w:jc w:val="both"/>
      </w:pPr>
      <w:r w:rsidRPr="00807DD9">
        <w:t>This normality test is done against data obtained from the results of the experimental class pretests and the control class is presented as follows:</w:t>
      </w:r>
    </w:p>
    <w:p w:rsidR="00807DD9" w:rsidRPr="00811D2E" w:rsidRDefault="00807DD9" w:rsidP="00807DD9">
      <w:pPr>
        <w:pStyle w:val="ListParagraph"/>
        <w:spacing w:line="240" w:lineRule="auto"/>
        <w:ind w:left="-284" w:firstLine="568"/>
        <w:jc w:val="center"/>
        <w:rPr>
          <w:b/>
        </w:rPr>
      </w:pPr>
      <w:proofErr w:type="spellStart"/>
      <w:r>
        <w:rPr>
          <w:b/>
        </w:rPr>
        <w:t>Tabel</w:t>
      </w:r>
      <w:proofErr w:type="spellEnd"/>
      <w:r>
        <w:rPr>
          <w:b/>
        </w:rPr>
        <w:t xml:space="preserve"> 7.</w:t>
      </w:r>
    </w:p>
    <w:p w:rsidR="00807DD9" w:rsidRDefault="00807DD9" w:rsidP="00807DD9">
      <w:pPr>
        <w:pStyle w:val="ListParagraph"/>
        <w:spacing w:line="240" w:lineRule="auto"/>
        <w:ind w:left="-284" w:firstLine="568"/>
        <w:jc w:val="center"/>
        <w:rPr>
          <w:b/>
          <w:i/>
        </w:rPr>
      </w:pPr>
      <w:r w:rsidRPr="00811D2E">
        <w:rPr>
          <w:b/>
          <w:noProof/>
        </w:rPr>
        <mc:AlternateContent>
          <mc:Choice Requires="wps">
            <w:drawing>
              <wp:anchor distT="0" distB="0" distL="114300" distR="114300" simplePos="0" relativeHeight="251672576" behindDoc="0" locked="0" layoutInCell="1" allowOverlap="1" wp14:anchorId="46224518" wp14:editId="2BC18429">
                <wp:simplePos x="0" y="0"/>
                <wp:positionH relativeFrom="column">
                  <wp:posOffset>4303395</wp:posOffset>
                </wp:positionH>
                <wp:positionV relativeFrom="paragraph">
                  <wp:posOffset>847725</wp:posOffset>
                </wp:positionV>
                <wp:extent cx="561975" cy="400050"/>
                <wp:effectExtent l="19050" t="19050" r="28575" b="19050"/>
                <wp:wrapNone/>
                <wp:docPr id="3" name="Oval 3"/>
                <wp:cNvGraphicFramePr/>
                <a:graphic xmlns:a="http://schemas.openxmlformats.org/drawingml/2006/main">
                  <a:graphicData uri="http://schemas.microsoft.com/office/word/2010/wordprocessingShape">
                    <wps:wsp>
                      <wps:cNvSpPr/>
                      <wps:spPr>
                        <a:xfrm>
                          <a:off x="0" y="0"/>
                          <a:ext cx="56197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BD64A" id="Oval 3" o:spid="_x0000_s1026" style="position:absolute;margin-left:338.85pt;margin-top:66.75pt;width:44.2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" filled="f" strokecolor="red" strokeweight="2.25pt"/>
            </w:pict>
          </mc:Fallback>
        </mc:AlternateContent>
      </w:r>
      <w:r w:rsidRPr="00811D2E">
        <w:rPr>
          <w:b/>
          <w:noProof/>
        </w:rPr>
        <w:drawing>
          <wp:anchor distT="0" distB="0" distL="114300" distR="114300" simplePos="0" relativeHeight="251671552" behindDoc="0" locked="0" layoutInCell="1" allowOverlap="1" wp14:anchorId="39F7D596" wp14:editId="73C9BA46">
            <wp:simplePos x="0" y="0"/>
            <wp:positionH relativeFrom="margin">
              <wp:align>left</wp:align>
            </wp:positionH>
            <wp:positionV relativeFrom="paragraph">
              <wp:posOffset>209550</wp:posOffset>
            </wp:positionV>
            <wp:extent cx="4886325" cy="1261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TES NORMALITAS EKS KON.png"/>
                    <pic:cNvPicPr/>
                  </pic:nvPicPr>
                  <pic:blipFill>
                    <a:blip r:embed="rId14">
                      <a:extLst>
                        <a:ext uri="{28A0092B-C50C-407E-A947-70E740481C1C}">
                          <a14:useLocalDpi xmlns:a14="http://schemas.microsoft.com/office/drawing/2010/main" val="0"/>
                        </a:ext>
                      </a:extLst>
                    </a:blip>
                    <a:stretch>
                      <a:fillRect/>
                    </a:stretch>
                  </pic:blipFill>
                  <pic:spPr>
                    <a:xfrm>
                      <a:off x="0" y="0"/>
                      <a:ext cx="4900971" cy="1266008"/>
                    </a:xfrm>
                    <a:prstGeom prst="rect">
                      <a:avLst/>
                    </a:prstGeom>
                  </pic:spPr>
                </pic:pic>
              </a:graphicData>
            </a:graphic>
            <wp14:sizeRelH relativeFrom="page">
              <wp14:pctWidth>0</wp14:pctWidth>
            </wp14:sizeRelH>
            <wp14:sizeRelV relativeFrom="page">
              <wp14:pctHeight>0</wp14:pctHeight>
            </wp14:sizeRelV>
          </wp:anchor>
        </w:drawing>
      </w:r>
      <w:r w:rsidRPr="00807DD9">
        <w:t xml:space="preserve"> </w:t>
      </w:r>
      <w:r w:rsidRPr="00807DD9">
        <w:rPr>
          <w:b/>
          <w:i/>
        </w:rPr>
        <w:t>Pretest Normality test Results</w:t>
      </w:r>
    </w:p>
    <w:p w:rsidR="007C7EFD" w:rsidRDefault="007C7EFD" w:rsidP="00CF48A7">
      <w:pPr>
        <w:rPr>
          <w:b/>
        </w:rPr>
      </w:pPr>
    </w:p>
    <w:p w:rsidR="00807DD9" w:rsidRPr="00807DD9" w:rsidRDefault="00807DD9" w:rsidP="00807DD9">
      <w:pPr>
        <w:pStyle w:val="BodytextIndented"/>
      </w:pPr>
      <w:r w:rsidRPr="00807DD9">
        <w:t>To know the normal presence of a data, set the criteria as follows:</w:t>
      </w:r>
    </w:p>
    <w:p w:rsidR="00807DD9" w:rsidRPr="00807DD9" w:rsidRDefault="00807DD9" w:rsidP="00807DD9">
      <w:pPr>
        <w:pStyle w:val="BodytextIndented"/>
      </w:pPr>
      <w:r w:rsidRPr="00807DD9">
        <w:t>A. The level of test significance is 5% (0.05)</w:t>
      </w:r>
    </w:p>
    <w:p w:rsidR="00807DD9" w:rsidRPr="00807DD9" w:rsidRDefault="00807DD9" w:rsidP="00807DD9">
      <w:pPr>
        <w:pStyle w:val="BodytextIndented"/>
      </w:pPr>
      <w:r w:rsidRPr="00807DD9">
        <w:t>B. If the significance obtained &gt; 5% (0.05) then the sample comes from a population that is a normal distribution</w:t>
      </w:r>
    </w:p>
    <w:p w:rsidR="007C7EFD" w:rsidRPr="00807DD9" w:rsidRDefault="00807DD9" w:rsidP="00807DD9">
      <w:pPr>
        <w:pStyle w:val="BodytextIndented"/>
      </w:pPr>
      <w:r w:rsidRPr="00807DD9">
        <w:t xml:space="preserve">C. If the significance gained &lt; 5% (0.05) then the sample comes from a </w:t>
      </w:r>
      <w:r>
        <w:t>population that is not normally. D</w:t>
      </w:r>
      <w:r w:rsidRPr="00807DD9">
        <w:t>istributed in the test results that can be seen from the table above, obtained significance value in the experimental class of 0.255, because 0.255 &gt; 0.05, then Data obtained by the experimental class derived from the normal distribution population at a significance level of 0.05. While the value of significance in the control class is 0.162 &gt; 0.05, then the data obtained by the control class comes from a population that is a normal distribution of the significance of 0.05.</w:t>
      </w:r>
    </w:p>
    <w:p w:rsidR="007C7EFD" w:rsidRPr="00807DD9" w:rsidRDefault="00807DD9" w:rsidP="00CF48A7">
      <w:r w:rsidRPr="00807DD9">
        <w:t xml:space="preserve">(2) Test </w:t>
      </w:r>
      <w:proofErr w:type="spellStart"/>
      <w:r w:rsidRPr="00807DD9">
        <w:t>homogenity</w:t>
      </w:r>
      <w:proofErr w:type="spellEnd"/>
    </w:p>
    <w:p w:rsidR="007C7EFD" w:rsidRPr="00807DD9" w:rsidRDefault="00807DD9" w:rsidP="00807DD9">
      <w:pPr>
        <w:pStyle w:val="BodytextIndented"/>
      </w:pPr>
      <w:r w:rsidRPr="00807DD9">
        <w:t>The results of the calculations for homogeneity tests on experimental groups and more complete control</w:t>
      </w:r>
      <w:r>
        <w:t xml:space="preserve"> groups can be seen in Table 8</w:t>
      </w:r>
      <w:r w:rsidRPr="00807DD9">
        <w:t xml:space="preserve"> as follows:</w:t>
      </w:r>
    </w:p>
    <w:p w:rsidR="00A32943" w:rsidRDefault="00A32943" w:rsidP="00807DD9">
      <w:pPr>
        <w:jc w:val="center"/>
        <w:rPr>
          <w:b/>
        </w:rPr>
      </w:pPr>
    </w:p>
    <w:p w:rsidR="007A0128" w:rsidRDefault="007A0128" w:rsidP="00807DD9">
      <w:pPr>
        <w:jc w:val="center"/>
        <w:rPr>
          <w:b/>
        </w:rPr>
      </w:pPr>
    </w:p>
    <w:p w:rsidR="007A0128" w:rsidRDefault="007A0128" w:rsidP="00807DD9">
      <w:pPr>
        <w:jc w:val="center"/>
        <w:rPr>
          <w:b/>
        </w:rPr>
      </w:pPr>
    </w:p>
    <w:p w:rsidR="007A0128" w:rsidRDefault="007A0128" w:rsidP="00807DD9">
      <w:pPr>
        <w:jc w:val="center"/>
        <w:rPr>
          <w:b/>
        </w:rPr>
      </w:pPr>
    </w:p>
    <w:p w:rsidR="007A0128" w:rsidRDefault="007A0128" w:rsidP="00807DD9">
      <w:pPr>
        <w:jc w:val="center"/>
        <w:rPr>
          <w:b/>
        </w:rPr>
      </w:pPr>
    </w:p>
    <w:p w:rsidR="007A0128" w:rsidRDefault="007A0128" w:rsidP="00807DD9">
      <w:pPr>
        <w:jc w:val="center"/>
        <w:rPr>
          <w:b/>
        </w:rPr>
      </w:pPr>
    </w:p>
    <w:p w:rsidR="00A32943" w:rsidRDefault="00A32943" w:rsidP="00807DD9">
      <w:pPr>
        <w:jc w:val="center"/>
        <w:rPr>
          <w:b/>
        </w:rPr>
      </w:pPr>
    </w:p>
    <w:p w:rsidR="00807DD9" w:rsidRPr="00807DD9" w:rsidRDefault="00807DD9" w:rsidP="00807DD9">
      <w:pPr>
        <w:jc w:val="center"/>
        <w:rPr>
          <w:b/>
        </w:rPr>
      </w:pPr>
      <w:r>
        <w:rPr>
          <w:b/>
        </w:rPr>
        <w:lastRenderedPageBreak/>
        <w:t>Table 8.</w:t>
      </w:r>
    </w:p>
    <w:p w:rsidR="007C7EFD" w:rsidRDefault="00807DD9" w:rsidP="00807DD9">
      <w:pPr>
        <w:jc w:val="center"/>
        <w:rPr>
          <w:b/>
        </w:rPr>
      </w:pPr>
      <w:r w:rsidRPr="00807DD9">
        <w:rPr>
          <w:b/>
        </w:rPr>
        <w:t xml:space="preserve">Test results of Pretest </w:t>
      </w:r>
      <w:proofErr w:type="spellStart"/>
      <w:r w:rsidRPr="00807DD9">
        <w:rPr>
          <w:b/>
        </w:rPr>
        <w:t>homogenity</w:t>
      </w:r>
      <w:proofErr w:type="spellEnd"/>
    </w:p>
    <w:p w:rsidR="007C7EFD" w:rsidRDefault="00807DD9" w:rsidP="00CF48A7">
      <w:pPr>
        <w:rPr>
          <w:b/>
        </w:rPr>
      </w:pPr>
      <w:r>
        <w:rPr>
          <w:b/>
          <w:noProof/>
        </w:rPr>
        <w:drawing>
          <wp:anchor distT="0" distB="0" distL="114300" distR="114300" simplePos="0" relativeHeight="251674624" behindDoc="0" locked="0" layoutInCell="1" allowOverlap="1" wp14:anchorId="4039461B" wp14:editId="70434077">
            <wp:simplePos x="0" y="0"/>
            <wp:positionH relativeFrom="margin">
              <wp:align>center</wp:align>
            </wp:positionH>
            <wp:positionV relativeFrom="paragraph">
              <wp:posOffset>18415</wp:posOffset>
            </wp:positionV>
            <wp:extent cx="3305175" cy="1066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TES HOMOGENITAS EKS KON.png"/>
                    <pic:cNvPicPr/>
                  </pic:nvPicPr>
                  <pic:blipFill rotWithShape="1">
                    <a:blip r:embed="rId15">
                      <a:extLst>
                        <a:ext uri="{28A0092B-C50C-407E-A947-70E740481C1C}">
                          <a14:useLocalDpi xmlns:a14="http://schemas.microsoft.com/office/drawing/2010/main" val="0"/>
                        </a:ext>
                      </a:extLst>
                    </a:blip>
                    <a:srcRect t="7552" b="7855"/>
                    <a:stretch/>
                  </pic:blipFill>
                  <pic:spPr bwMode="auto">
                    <a:xfrm>
                      <a:off x="0" y="0"/>
                      <a:ext cx="330517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807DD9" w:rsidRPr="00807DD9" w:rsidRDefault="00807DD9" w:rsidP="00807DD9">
      <w:pPr>
        <w:pStyle w:val="BodytextIndented"/>
      </w:pPr>
      <w:r>
        <w:t>According to the table 8</w:t>
      </w:r>
      <w:r w:rsidRPr="00807DD9">
        <w:t xml:space="preserve"> explains the results of the tests conducted on the Pretests class value of the experiment and the control class in order to identify that the data is derived from a population that has the same or homogeneous variance. The criteria for setting homogeneity are as follows:</w:t>
      </w:r>
    </w:p>
    <w:p w:rsidR="00807DD9" w:rsidRPr="00807DD9" w:rsidRDefault="00807DD9" w:rsidP="00807DD9">
      <w:pPr>
        <w:pStyle w:val="BodytextIndented"/>
      </w:pPr>
      <w:r w:rsidRPr="00807DD9">
        <w:t>A. The level of test significance is 5% (0.05)</w:t>
      </w:r>
    </w:p>
    <w:p w:rsidR="00807DD9" w:rsidRPr="00807DD9" w:rsidRDefault="00807DD9" w:rsidP="00807DD9">
      <w:pPr>
        <w:pStyle w:val="BodytextIndented"/>
      </w:pPr>
      <w:r w:rsidRPr="00807DD9">
        <w:t>B. If the significance obtained &gt; 5% (0.05) then the variance of each sample is equal (homogeneous)</w:t>
      </w:r>
    </w:p>
    <w:p w:rsidR="00807DD9" w:rsidRDefault="00807DD9" w:rsidP="00807DD9">
      <w:pPr>
        <w:pStyle w:val="BodytextIndented"/>
      </w:pPr>
      <w:r w:rsidRPr="00807DD9">
        <w:t xml:space="preserve">C. If the significance gained &lt; 5% (0.05) then the variance of each sample is not the same (not homogeneous) in the table above used a test tool namely </w:t>
      </w:r>
      <w:proofErr w:type="spellStart"/>
      <w:r w:rsidRPr="00807DD9">
        <w:t>Levene</w:t>
      </w:r>
      <w:proofErr w:type="spellEnd"/>
      <w:r w:rsidRPr="00807DD9">
        <w:t xml:space="preserve"> Statistic. </w:t>
      </w:r>
    </w:p>
    <w:p w:rsidR="00532697" w:rsidRPr="00807DD9" w:rsidRDefault="00807DD9" w:rsidP="00807DD9">
      <w:pPr>
        <w:pStyle w:val="BodytextIndented"/>
        <w:ind w:firstLine="0"/>
      </w:pPr>
      <w:r w:rsidRPr="00807DD9">
        <w:t xml:space="preserve">In </w:t>
      </w:r>
      <w:proofErr w:type="spellStart"/>
      <w:r w:rsidRPr="00807DD9">
        <w:t>Levene</w:t>
      </w:r>
      <w:proofErr w:type="spellEnd"/>
      <w:r w:rsidRPr="00807DD9">
        <w:t xml:space="preserve"> test Statistic obtained significance of 0.989, because 0.989 &gt; 0.05 then data </w:t>
      </w:r>
      <w:proofErr w:type="gramStart"/>
      <w:r w:rsidRPr="00807DD9">
        <w:t>Derived</w:t>
      </w:r>
      <w:proofErr w:type="gramEnd"/>
      <w:r w:rsidRPr="00807DD9">
        <w:t xml:space="preserve"> from a population that has the same variance (homogeneous).</w:t>
      </w:r>
    </w:p>
    <w:p w:rsidR="007C7EFD" w:rsidRPr="00532697" w:rsidRDefault="00532697" w:rsidP="00CF48A7">
      <w:r>
        <w:t>(3) Test t</w:t>
      </w:r>
    </w:p>
    <w:p w:rsidR="007C7EFD" w:rsidRPr="00532697" w:rsidRDefault="00532697" w:rsidP="00532697">
      <w:pPr>
        <w:pStyle w:val="BodytextIndented"/>
      </w:pPr>
      <w:r w:rsidRPr="00532697">
        <w:t>Test T aims to find out if there is or no difference between two pieces of data. This test is done to find out if there is an average difference from the Posttest value in the experiment class and the control class. Attached to table 4.8 as follows:</w:t>
      </w:r>
    </w:p>
    <w:p w:rsidR="007C7EFD" w:rsidRDefault="007C7EFD" w:rsidP="00CF48A7">
      <w:pPr>
        <w:rPr>
          <w:b/>
        </w:rPr>
      </w:pPr>
    </w:p>
    <w:p w:rsidR="00532697" w:rsidRPr="00CC3669" w:rsidRDefault="00532697" w:rsidP="00532697">
      <w:pPr>
        <w:pStyle w:val="ListParagraph"/>
        <w:spacing w:line="240" w:lineRule="auto"/>
        <w:ind w:left="-284" w:firstLine="568"/>
        <w:jc w:val="center"/>
        <w:rPr>
          <w:b/>
        </w:rPr>
      </w:pPr>
      <w:proofErr w:type="spellStart"/>
      <w:r w:rsidRPr="00CC3669">
        <w:rPr>
          <w:b/>
        </w:rPr>
        <w:t>T</w:t>
      </w:r>
      <w:r>
        <w:rPr>
          <w:b/>
        </w:rPr>
        <w:t>abel</w:t>
      </w:r>
      <w:proofErr w:type="spellEnd"/>
      <w:r>
        <w:rPr>
          <w:b/>
        </w:rPr>
        <w:t xml:space="preserve"> 9.</w:t>
      </w:r>
    </w:p>
    <w:p w:rsidR="007C7EFD" w:rsidRDefault="00532697" w:rsidP="00532697">
      <w:pPr>
        <w:pStyle w:val="ListParagraph"/>
        <w:spacing w:line="240" w:lineRule="auto"/>
        <w:ind w:left="-284" w:firstLine="568"/>
        <w:jc w:val="center"/>
        <w:rPr>
          <w:b/>
        </w:rPr>
      </w:pPr>
      <w:r>
        <w:rPr>
          <w:b/>
        </w:rPr>
        <w:t>Test</w:t>
      </w:r>
      <w:r w:rsidRPr="00CC3669">
        <w:rPr>
          <w:b/>
        </w:rPr>
        <w:t xml:space="preserve"> t</w:t>
      </w:r>
    </w:p>
    <w:p w:rsidR="007C7EFD" w:rsidRDefault="00532697" w:rsidP="00532697">
      <w:pPr>
        <w:spacing w:line="240" w:lineRule="auto"/>
        <w:rPr>
          <w:b/>
        </w:rPr>
      </w:pPr>
      <w:r w:rsidRPr="00CC3669">
        <w:rPr>
          <w:b/>
          <w:noProof/>
        </w:rPr>
        <w:drawing>
          <wp:anchor distT="0" distB="0" distL="114300" distR="114300" simplePos="0" relativeHeight="251676672" behindDoc="0" locked="0" layoutInCell="1" allowOverlap="1" wp14:anchorId="04BE48A5" wp14:editId="12F59618">
            <wp:simplePos x="0" y="0"/>
            <wp:positionH relativeFrom="margin">
              <wp:posOffset>681990</wp:posOffset>
            </wp:positionH>
            <wp:positionV relativeFrom="paragraph">
              <wp:posOffset>11430</wp:posOffset>
            </wp:positionV>
            <wp:extent cx="3886200" cy="9182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ES UJI T BISMILLAH.png"/>
                    <pic:cNvPicPr/>
                  </pic:nvPicPr>
                  <pic:blipFill>
                    <a:blip r:embed="rId16">
                      <a:extLst>
                        <a:ext uri="{28A0092B-C50C-407E-A947-70E740481C1C}">
                          <a14:useLocalDpi xmlns:a14="http://schemas.microsoft.com/office/drawing/2010/main" val="0"/>
                        </a:ext>
                      </a:extLst>
                    </a:blip>
                    <a:stretch>
                      <a:fillRect/>
                    </a:stretch>
                  </pic:blipFill>
                  <pic:spPr>
                    <a:xfrm>
                      <a:off x="0" y="0"/>
                      <a:ext cx="3886200" cy="918210"/>
                    </a:xfrm>
                    <a:prstGeom prst="rect">
                      <a:avLst/>
                    </a:prstGeom>
                  </pic:spPr>
                </pic:pic>
              </a:graphicData>
            </a:graphic>
            <wp14:sizeRelH relativeFrom="page">
              <wp14:pctWidth>0</wp14:pctWidth>
            </wp14:sizeRelH>
            <wp14:sizeRelV relativeFrom="page">
              <wp14:pctHeight>0</wp14:pctHeight>
            </wp14:sizeRelV>
          </wp:anchor>
        </w:drawing>
      </w:r>
    </w:p>
    <w:p w:rsidR="007C7EFD" w:rsidRDefault="007C7EFD" w:rsidP="00CF48A7">
      <w:pPr>
        <w:rPr>
          <w:b/>
        </w:rPr>
      </w:pPr>
    </w:p>
    <w:p w:rsidR="007C7EFD" w:rsidRDefault="00532697" w:rsidP="00CF48A7">
      <w:pPr>
        <w:rPr>
          <w:b/>
        </w:rPr>
      </w:pPr>
      <w:r w:rsidRPr="00CC3669">
        <w:rPr>
          <w:b/>
          <w:noProof/>
        </w:rPr>
        <mc:AlternateContent>
          <mc:Choice Requires="wps">
            <w:drawing>
              <wp:anchor distT="0" distB="0" distL="114300" distR="114300" simplePos="0" relativeHeight="251677696" behindDoc="0" locked="0" layoutInCell="1" allowOverlap="1" wp14:anchorId="7396778B" wp14:editId="6E7513AB">
                <wp:simplePos x="0" y="0"/>
                <wp:positionH relativeFrom="column">
                  <wp:posOffset>2474595</wp:posOffset>
                </wp:positionH>
                <wp:positionV relativeFrom="paragraph">
                  <wp:posOffset>23495</wp:posOffset>
                </wp:positionV>
                <wp:extent cx="638175" cy="447675"/>
                <wp:effectExtent l="19050" t="19050" r="28575" b="28575"/>
                <wp:wrapNone/>
                <wp:docPr id="14" name="Oval 14"/>
                <wp:cNvGraphicFramePr/>
                <a:graphic xmlns:a="http://schemas.openxmlformats.org/drawingml/2006/main">
                  <a:graphicData uri="http://schemas.microsoft.com/office/word/2010/wordprocessingShape">
                    <wps:wsp>
                      <wps:cNvSpPr/>
                      <wps:spPr>
                        <a:xfrm>
                          <a:off x="0" y="0"/>
                          <a:ext cx="638175" cy="4476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DF73E" id="Oval 14" o:spid="_x0000_s1026" style="position:absolute;margin-left:194.85pt;margin-top:1.85pt;width:50.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" filled="f" strokecolor="red" strokeweight="2.25pt">
                <v:stroke joinstyle="miter"/>
              </v:oval>
            </w:pict>
          </mc:Fallback>
        </mc:AlternateContent>
      </w:r>
    </w:p>
    <w:p w:rsidR="007C7EFD" w:rsidRDefault="007C7EFD" w:rsidP="00CF48A7">
      <w:pPr>
        <w:rPr>
          <w:b/>
        </w:rPr>
      </w:pPr>
    </w:p>
    <w:p w:rsidR="007C7EFD" w:rsidRDefault="007C7EFD" w:rsidP="00CF48A7">
      <w:pPr>
        <w:rPr>
          <w:b/>
        </w:rPr>
      </w:pPr>
    </w:p>
    <w:p w:rsidR="007C7EFD" w:rsidRDefault="00532697" w:rsidP="00532697">
      <w:pPr>
        <w:pStyle w:val="BodytextIndented"/>
      </w:pPr>
      <w:r w:rsidRPr="00532697">
        <w:t>Based on the table 9 above shows the average difference between the experiment class Posttest and the control class values. With the average rating of the expedition class was 86.50 and the control class was 74.75.</w:t>
      </w:r>
      <w:r>
        <w:t xml:space="preserve"> </w:t>
      </w:r>
      <w:r w:rsidRPr="00532697">
        <w:t>To do the average difference test then used test T. T test is done when the variances of both tested samples have been identical. Since the previous stage has been identified that both data have the same variant (homogeneous), then conducted T-Test with hypotheses as follows:</w:t>
      </w:r>
      <w:r>
        <w:t xml:space="preserve"> </w:t>
      </w:r>
    </w:p>
    <w:p w:rsidR="00532697" w:rsidRDefault="00532697" w:rsidP="00532697">
      <w:pPr>
        <w:pStyle w:val="BodytextIndented"/>
      </w:pPr>
      <w:r>
        <w:t xml:space="preserve">H0: μ1 = μ2, there is no difference in the outcome of </w:t>
      </w:r>
      <w:proofErr w:type="spellStart"/>
      <w:r>
        <w:t>Sosia</w:t>
      </w:r>
      <w:proofErr w:type="spellEnd"/>
      <w:r>
        <w:t xml:space="preserve"> learning; </w:t>
      </w:r>
      <w:proofErr w:type="gramStart"/>
      <w:r>
        <w:t>Between</w:t>
      </w:r>
      <w:proofErr w:type="gramEnd"/>
      <w:r>
        <w:t xml:space="preserve"> the experiment class and the control class.</w:t>
      </w:r>
    </w:p>
    <w:p w:rsidR="00532697" w:rsidRDefault="00532697" w:rsidP="00532697">
      <w:pPr>
        <w:pStyle w:val="BodytextIndented"/>
      </w:pPr>
      <w:r>
        <w:t xml:space="preserve">H1: μ1 ≠ μ2, there is a significant difference in social learning outcomes. </w:t>
      </w:r>
    </w:p>
    <w:p w:rsidR="00532697" w:rsidRDefault="00532697" w:rsidP="00532697">
      <w:pPr>
        <w:pStyle w:val="BodytextIndented"/>
      </w:pPr>
      <w:r w:rsidRPr="00532697">
        <w:lastRenderedPageBreak/>
        <w:t>The decision-making for this test is when the probability of &gt; Ʌ then H0 is accepted. But when the probability of &lt; Ʌ then H0 is rejected.</w:t>
      </w:r>
    </w:p>
    <w:p w:rsidR="00532697" w:rsidRPr="00CC3669" w:rsidRDefault="00532697" w:rsidP="00532697">
      <w:pPr>
        <w:spacing w:line="240" w:lineRule="auto"/>
        <w:ind w:left="-284" w:firstLine="568"/>
        <w:jc w:val="center"/>
        <w:rPr>
          <w:b/>
        </w:rPr>
      </w:pPr>
      <w:proofErr w:type="spellStart"/>
      <w:r>
        <w:rPr>
          <w:b/>
        </w:rPr>
        <w:t>Tabel</w:t>
      </w:r>
      <w:proofErr w:type="spellEnd"/>
      <w:r>
        <w:rPr>
          <w:b/>
        </w:rPr>
        <w:t xml:space="preserve"> 10.</w:t>
      </w:r>
    </w:p>
    <w:p w:rsidR="007C7EFD" w:rsidRPr="007A0128" w:rsidRDefault="00532697" w:rsidP="007A0128">
      <w:pPr>
        <w:spacing w:line="240" w:lineRule="auto"/>
        <w:ind w:left="-284" w:firstLine="568"/>
        <w:jc w:val="center"/>
        <w:rPr>
          <w:b/>
          <w:i/>
        </w:rPr>
      </w:pPr>
      <w:r w:rsidRPr="00CC3669">
        <w:rPr>
          <w:b/>
          <w:noProof/>
        </w:rPr>
        <mc:AlternateContent>
          <mc:Choice Requires="wps">
            <w:drawing>
              <wp:anchor distT="0" distB="0" distL="114300" distR="114300" simplePos="0" relativeHeight="251680768" behindDoc="0" locked="0" layoutInCell="1" allowOverlap="1" wp14:anchorId="7B1AEFD3" wp14:editId="536F5D19">
                <wp:simplePos x="0" y="0"/>
                <wp:positionH relativeFrom="column">
                  <wp:posOffset>2853690</wp:posOffset>
                </wp:positionH>
                <wp:positionV relativeFrom="paragraph">
                  <wp:posOffset>818515</wp:posOffset>
                </wp:positionV>
                <wp:extent cx="368559" cy="293915"/>
                <wp:effectExtent l="19050" t="19050" r="12700" b="11430"/>
                <wp:wrapNone/>
                <wp:docPr id="20" name="Oval 20"/>
                <wp:cNvGraphicFramePr/>
                <a:graphic xmlns:a="http://schemas.openxmlformats.org/drawingml/2006/main">
                  <a:graphicData uri="http://schemas.microsoft.com/office/word/2010/wordprocessingShape">
                    <wps:wsp>
                      <wps:cNvSpPr/>
                      <wps:spPr>
                        <a:xfrm>
                          <a:off x="0" y="0"/>
                          <a:ext cx="368559" cy="29391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05671" id="Oval 20" o:spid="_x0000_s1026" style="position:absolute;margin-left:224.7pt;margin-top:64.45pt;width:29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" filled="f" strokecolor="red" strokeweight="2.25pt">
                <v:stroke joinstyle="miter"/>
              </v:oval>
            </w:pict>
          </mc:Fallback>
        </mc:AlternateContent>
      </w:r>
      <w:r>
        <w:rPr>
          <w:noProof/>
        </w:rPr>
        <w:drawing>
          <wp:anchor distT="0" distB="0" distL="114300" distR="114300" simplePos="0" relativeHeight="251679744" behindDoc="0" locked="0" layoutInCell="1" allowOverlap="1" wp14:anchorId="72537433" wp14:editId="069DCCDB">
            <wp:simplePos x="0" y="0"/>
            <wp:positionH relativeFrom="margin">
              <wp:align>right</wp:align>
            </wp:positionH>
            <wp:positionV relativeFrom="paragraph">
              <wp:posOffset>258445</wp:posOffset>
            </wp:positionV>
            <wp:extent cx="4838700" cy="9448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ependen t.png"/>
                    <pic:cNvPicPr/>
                  </pic:nvPicPr>
                  <pic:blipFill>
                    <a:blip r:embed="rId17">
                      <a:extLst>
                        <a:ext uri="{28A0092B-C50C-407E-A947-70E740481C1C}">
                          <a14:useLocalDpi xmlns:a14="http://schemas.microsoft.com/office/drawing/2010/main" val="0"/>
                        </a:ext>
                      </a:extLst>
                    </a:blip>
                    <a:stretch>
                      <a:fillRect/>
                    </a:stretch>
                  </pic:blipFill>
                  <pic:spPr>
                    <a:xfrm>
                      <a:off x="0" y="0"/>
                      <a:ext cx="4838700" cy="9448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C3669">
        <w:rPr>
          <w:b/>
          <w:i/>
        </w:rPr>
        <w:t>Independen</w:t>
      </w:r>
      <w:proofErr w:type="spellEnd"/>
      <w:r w:rsidRPr="00CC3669">
        <w:rPr>
          <w:b/>
          <w:i/>
        </w:rPr>
        <w:t xml:space="preserve"> Sample Test</w:t>
      </w:r>
    </w:p>
    <w:p w:rsidR="007C7EFD" w:rsidRDefault="007C7EFD" w:rsidP="00CF48A7">
      <w:pPr>
        <w:rPr>
          <w:b/>
        </w:rPr>
      </w:pPr>
    </w:p>
    <w:p w:rsidR="007C7EFD" w:rsidRPr="00532697" w:rsidRDefault="00532697" w:rsidP="00532697">
      <w:pPr>
        <w:pStyle w:val="BodytextIndented"/>
      </w:pPr>
      <w:r w:rsidRPr="00532697">
        <w:t xml:space="preserve">Based on the results of data on the table 4.9 shows </w:t>
      </w:r>
      <w:proofErr w:type="spellStart"/>
      <w:r w:rsidRPr="00532697">
        <w:t>t</w:t>
      </w:r>
      <w:proofErr w:type="spellEnd"/>
      <w:r w:rsidRPr="00532697">
        <w:t xml:space="preserve"> the count listed on the line Equal variance Assumed and column T-Test for Equality of Means precisely on the part of SIG. (2-tailed) worth 0.000. Because 0.000 &lt; 0.05, the H0 rejected means that there is a better learning outcomes for learners in social science learning between experimental class learners and the control class learners.</w:t>
      </w:r>
    </w:p>
    <w:p w:rsidR="00532697" w:rsidRPr="00532697" w:rsidRDefault="00532697" w:rsidP="00532697">
      <w:pPr>
        <w:pStyle w:val="Subsection"/>
        <w:rPr>
          <w:i w:val="0"/>
        </w:rPr>
      </w:pPr>
      <w:r w:rsidRPr="00532697">
        <w:rPr>
          <w:i w:val="0"/>
        </w:rPr>
        <w:t>Discussion of research results</w:t>
      </w:r>
    </w:p>
    <w:p w:rsidR="00E607D4" w:rsidRPr="00E607D4" w:rsidRDefault="00E607D4" w:rsidP="00E607D4">
      <w:pPr>
        <w:pStyle w:val="BodytextIndented"/>
      </w:pPr>
      <w:r w:rsidRPr="00E607D4">
        <w:t xml:space="preserve">Learning outcomes include three domains namely, cognitive, affective and psychomotor. To know the outcomes of the study of affective and psychomotor analysis through the results of observation data that has been attached in the previous page, the results of learning from the affective and psychomotor areas can be interpreted that after treatment in the class Experimentation there was a change in the affective and psychomotor of learners with an affective percentage of 80% while psychomotor 85% with the category of both domains could be expressed. </w:t>
      </w:r>
    </w:p>
    <w:p w:rsidR="007C7EFD" w:rsidRPr="00E607D4" w:rsidRDefault="00E607D4" w:rsidP="00E607D4">
      <w:pPr>
        <w:pStyle w:val="BodytextIndented"/>
      </w:pPr>
      <w:r w:rsidRPr="00E607D4">
        <w:t>The hypothesis in this study is that there is a significant influence on the model of cooperative defense-type bamboo dancing towards students ' learning outcomes in the subjects of social sciences in elementary school. To test hypotheses then analysis of pretests data from experimental classes and control classes, this test was conducted using the normality test and homogeneity test first. The results of the analysis show that both of these classes are of normal distribution, then you do test-T to know the difference in the class of experiments and control classes.</w:t>
      </w:r>
    </w:p>
    <w:p w:rsidR="00E607D4" w:rsidRPr="00E607D4" w:rsidRDefault="00E607D4" w:rsidP="00E607D4">
      <w:pPr>
        <w:pStyle w:val="BodytextIndented"/>
      </w:pPr>
      <w:r w:rsidRPr="00E607D4">
        <w:t xml:space="preserve">The result of the research test data appears that there is an increase in learning outcomes of students in learning IPS in elementary school with the use of a cooperative model of bamboo dancing type, seen from the average increase of pretests and posttest of both classes, where The average increment of the experiment class is greater than the average increase in the control class. The average increase in the experimental class on pretests 54.25 after treatment with the bamboo dancing method is poured in posttest into 86.50, so there is an excellent average hike. As for the average increase in the control class on Pretests 53.00 and on </w:t>
      </w:r>
      <w:proofErr w:type="spellStart"/>
      <w:r w:rsidRPr="00E607D4">
        <w:t>Posttes</w:t>
      </w:r>
      <w:proofErr w:type="spellEnd"/>
      <w:r w:rsidRPr="00E607D4">
        <w:t xml:space="preserve"> 74.75, the average class is not very good.</w:t>
      </w:r>
    </w:p>
    <w:p w:rsidR="00E607D4" w:rsidRPr="00E607D4" w:rsidRDefault="00E607D4" w:rsidP="00E607D4">
      <w:pPr>
        <w:pStyle w:val="BodytextIndented"/>
      </w:pPr>
      <w:r w:rsidRPr="00E607D4">
        <w:lastRenderedPageBreak/>
        <w:t>After knowing the average of the two classes, then to prove the difference between the experiment class and the control class was conducted testing using the-t test. The results of the test-T in part sig (2-tailed) shows the difference in learning outcomes of learners on the pretests obtained 0.690 it shows 0.690 &gt; 0.05, then the H0 accepted means that in the experimental class and in the control class there is no difference of student learning outcomes.</w:t>
      </w:r>
      <w:r>
        <w:t xml:space="preserve"> </w:t>
      </w:r>
      <w:r w:rsidRPr="00E607D4">
        <w:t>Shortly after being given treatment between classes of experiments using the bamboo dancing model with the control class using conventional models</w:t>
      </w:r>
    </w:p>
    <w:p w:rsidR="00E607D4" w:rsidRPr="00E607D4" w:rsidRDefault="00E607D4" w:rsidP="00E607D4">
      <w:pPr>
        <w:pStyle w:val="BodytextIndented"/>
      </w:pPr>
      <w:r w:rsidRPr="00E607D4">
        <w:t>Can be seen from the test-t results in part sig (2-tailed) shows the difference in the outcome of learners in Posttest obtained 0.000 this shows 0.000 &lt; 0.05, then H0 rejected means there is a significant difference in the outcome of the participants ' learning Between experimental classes and the control class there is a difference after treatment. This distinction states that experimental classes are superior and better results can be seen through the average student social learning results in experimental classes using bamboo dancing models.</w:t>
      </w:r>
    </w:p>
    <w:p w:rsidR="007C7EFD" w:rsidRDefault="00E607D4" w:rsidP="00DE5064">
      <w:pPr>
        <w:pStyle w:val="BodytextIndented"/>
      </w:pPr>
      <w:r w:rsidRPr="00E607D4">
        <w:t>Based on the explanation above, it shows that the application of the bamboo dancing learning model in the experimental class can be performed very well and the learning achievement. The results of this study also showed that the application of bamboo dancing models can further improve the learning outcomes of students, learners better understand the material taught, students can exchange experiences with their fellow friends in The learning process, can improve the sense of tolerance, students also work together in resolving problems in the learning Group by discussing it to facilitate the study process.</w:t>
      </w:r>
    </w:p>
    <w:p w:rsidR="00DE5064" w:rsidRPr="00DE5064" w:rsidRDefault="00DE5064" w:rsidP="00DE5064">
      <w:pPr>
        <w:pStyle w:val="BodytextIndented"/>
      </w:pPr>
    </w:p>
    <w:p w:rsidR="007C7EFD" w:rsidRDefault="00DE5064" w:rsidP="00DE5064">
      <w:pPr>
        <w:pStyle w:val="Section"/>
      </w:pPr>
      <w:r w:rsidRPr="00DE5064">
        <w:t>INFERRED</w:t>
      </w:r>
    </w:p>
    <w:p w:rsidR="00DE5064" w:rsidRPr="00DE5064" w:rsidRDefault="00DE5064" w:rsidP="00DE5064">
      <w:pPr>
        <w:pStyle w:val="BodytextIndented"/>
      </w:pPr>
      <w:r w:rsidRPr="00DE5064">
        <w:t>Based on the results of research obtained and done processing and analysis of data, can be drawn conclusions as follows:</w:t>
      </w:r>
    </w:p>
    <w:p w:rsidR="007C7EFD" w:rsidRPr="00DE5064" w:rsidRDefault="00DE5064" w:rsidP="00DE5064">
      <w:pPr>
        <w:pStyle w:val="BodytextIndented"/>
      </w:pPr>
      <w:r w:rsidRPr="00DE5064">
        <w:t>After testing there were influences on the use of models</w:t>
      </w:r>
      <w:r>
        <w:t xml:space="preserve"> t</w:t>
      </w:r>
      <w:r w:rsidRPr="00DE5064">
        <w:t>he study of bamboo dancing towards students ' learning outcomes on social subjects with the national event material about the proclamation of independence in elementary school. Based on the hypotheses that reads "There is a significant influence on the model of cooperative defense-type bamboo dancing towards student learning outcomes on the subjects of social sciences in elementary School" then the hypothesis Accepted.</w:t>
      </w:r>
    </w:p>
    <w:p w:rsidR="007C7EFD" w:rsidRDefault="007C7EFD" w:rsidP="00CF48A7">
      <w:pPr>
        <w:rPr>
          <w:b/>
        </w:rPr>
      </w:pPr>
    </w:p>
    <w:p w:rsidR="007C7EFD" w:rsidRDefault="00DE5064" w:rsidP="00DE5064">
      <w:pPr>
        <w:pStyle w:val="Section"/>
      </w:pPr>
      <w:r w:rsidRPr="00DE5064">
        <w:t>BIBLIOGRAPHY</w:t>
      </w:r>
    </w:p>
    <w:p w:rsidR="00E70081" w:rsidRPr="00E8178D" w:rsidRDefault="00E70081" w:rsidP="00E70081">
      <w:pPr>
        <w:spacing w:after="240"/>
        <w:ind w:left="425"/>
        <w:jc w:val="both"/>
        <w:rPr>
          <w:lang w:eastAsia="id-ID"/>
        </w:rPr>
      </w:pPr>
      <w:r>
        <w:t xml:space="preserve">     </w:t>
      </w:r>
      <w:proofErr w:type="spellStart"/>
      <w:r w:rsidRPr="00E8178D">
        <w:rPr>
          <w:lang w:eastAsia="id-ID"/>
        </w:rPr>
        <w:t>Arifin</w:t>
      </w:r>
      <w:proofErr w:type="spellEnd"/>
      <w:r w:rsidRPr="00E8178D">
        <w:rPr>
          <w:lang w:eastAsia="id-ID"/>
        </w:rPr>
        <w:t xml:space="preserve">, </w:t>
      </w:r>
      <w:proofErr w:type="spellStart"/>
      <w:proofErr w:type="gramStart"/>
      <w:r w:rsidRPr="00E8178D">
        <w:rPr>
          <w:lang w:eastAsia="id-ID"/>
        </w:rPr>
        <w:t>Zenal</w:t>
      </w:r>
      <w:proofErr w:type="spellEnd"/>
      <w:r w:rsidRPr="00E8178D">
        <w:rPr>
          <w:lang w:eastAsia="id-ID"/>
        </w:rPr>
        <w:t>.,</w:t>
      </w:r>
      <w:proofErr w:type="gramEnd"/>
      <w:r w:rsidRPr="00E8178D">
        <w:rPr>
          <w:lang w:eastAsia="id-ID"/>
        </w:rPr>
        <w:t xml:space="preserve"> (2009). </w:t>
      </w:r>
      <w:r w:rsidRPr="00E8178D">
        <w:rPr>
          <w:i/>
          <w:lang w:eastAsia="id-ID"/>
        </w:rPr>
        <w:t xml:space="preserve"> </w:t>
      </w:r>
      <w:proofErr w:type="spellStart"/>
      <w:r w:rsidRPr="00E8178D">
        <w:rPr>
          <w:i/>
          <w:lang w:eastAsia="id-ID"/>
        </w:rPr>
        <w:t>Evaluasi</w:t>
      </w:r>
      <w:proofErr w:type="spellEnd"/>
      <w:r w:rsidRPr="00E8178D">
        <w:rPr>
          <w:i/>
          <w:lang w:eastAsia="id-ID"/>
        </w:rPr>
        <w:t xml:space="preserve"> </w:t>
      </w:r>
      <w:proofErr w:type="spellStart"/>
      <w:r w:rsidRPr="00E8178D">
        <w:rPr>
          <w:i/>
          <w:lang w:eastAsia="id-ID"/>
        </w:rPr>
        <w:t>Pembelajaran</w:t>
      </w:r>
      <w:proofErr w:type="spellEnd"/>
      <w:r w:rsidRPr="00E8178D">
        <w:rPr>
          <w:i/>
          <w:lang w:eastAsia="id-ID"/>
        </w:rPr>
        <w:t xml:space="preserve">. </w:t>
      </w:r>
      <w:proofErr w:type="gramStart"/>
      <w:r w:rsidRPr="00E8178D">
        <w:rPr>
          <w:lang w:eastAsia="id-ID"/>
        </w:rPr>
        <w:t>Bandung :</w:t>
      </w:r>
      <w:proofErr w:type="gramEnd"/>
      <w:r w:rsidRPr="00E8178D">
        <w:rPr>
          <w:lang w:eastAsia="id-ID"/>
        </w:rPr>
        <w:t xml:space="preserve"> PT </w:t>
      </w:r>
      <w:proofErr w:type="spellStart"/>
      <w:r w:rsidRPr="00E8178D">
        <w:rPr>
          <w:lang w:eastAsia="id-ID"/>
        </w:rPr>
        <w:t>Remaja</w:t>
      </w:r>
      <w:proofErr w:type="spellEnd"/>
      <w:r w:rsidRPr="00E8178D">
        <w:rPr>
          <w:lang w:eastAsia="id-ID"/>
        </w:rPr>
        <w:t xml:space="preserve"> </w:t>
      </w:r>
      <w:proofErr w:type="spellStart"/>
      <w:r w:rsidRPr="00E8178D">
        <w:rPr>
          <w:lang w:eastAsia="id-ID"/>
        </w:rPr>
        <w:t>Rosdakarya</w:t>
      </w:r>
      <w:proofErr w:type="spellEnd"/>
      <w:r w:rsidRPr="00E8178D">
        <w:rPr>
          <w:lang w:eastAsia="id-ID"/>
        </w:rPr>
        <w:t>.</w:t>
      </w:r>
    </w:p>
    <w:p w:rsidR="00E70081" w:rsidRPr="00E8178D" w:rsidRDefault="00E70081" w:rsidP="00E70081">
      <w:pPr>
        <w:spacing w:after="240"/>
        <w:ind w:left="1134" w:hanging="709"/>
        <w:jc w:val="both"/>
        <w:rPr>
          <w:lang w:eastAsia="id-ID"/>
        </w:rPr>
      </w:pPr>
      <w:proofErr w:type="spellStart"/>
      <w:r w:rsidRPr="00E8178D">
        <w:rPr>
          <w:lang w:eastAsia="id-ID"/>
        </w:rPr>
        <w:lastRenderedPageBreak/>
        <w:t>Arikunto</w:t>
      </w:r>
      <w:proofErr w:type="spellEnd"/>
      <w:r w:rsidRPr="00E8178D">
        <w:rPr>
          <w:lang w:eastAsia="id-ID"/>
        </w:rPr>
        <w:t xml:space="preserve">, </w:t>
      </w:r>
      <w:proofErr w:type="spellStart"/>
      <w:proofErr w:type="gramStart"/>
      <w:r w:rsidRPr="00E8178D">
        <w:rPr>
          <w:lang w:eastAsia="id-ID"/>
        </w:rPr>
        <w:t>Suharsimi</w:t>
      </w:r>
      <w:proofErr w:type="spellEnd"/>
      <w:r w:rsidRPr="00E8178D">
        <w:rPr>
          <w:lang w:eastAsia="id-ID"/>
        </w:rPr>
        <w:t>.,</w:t>
      </w:r>
      <w:proofErr w:type="gramEnd"/>
      <w:r w:rsidRPr="00E8178D">
        <w:rPr>
          <w:lang w:eastAsia="id-ID"/>
        </w:rPr>
        <w:t xml:space="preserve"> (2015). </w:t>
      </w:r>
      <w:proofErr w:type="spellStart"/>
      <w:r w:rsidRPr="00E8178D">
        <w:rPr>
          <w:i/>
          <w:lang w:eastAsia="id-ID"/>
        </w:rPr>
        <w:t>Dasar-dasar</w:t>
      </w:r>
      <w:proofErr w:type="spellEnd"/>
      <w:r w:rsidRPr="00E8178D">
        <w:rPr>
          <w:i/>
          <w:lang w:eastAsia="id-ID"/>
        </w:rPr>
        <w:t xml:space="preserve"> </w:t>
      </w:r>
      <w:proofErr w:type="spellStart"/>
      <w:r w:rsidRPr="00E8178D">
        <w:rPr>
          <w:i/>
          <w:lang w:eastAsia="id-ID"/>
        </w:rPr>
        <w:t>Evaluasi</w:t>
      </w:r>
      <w:proofErr w:type="spellEnd"/>
      <w:r w:rsidRPr="00E8178D">
        <w:rPr>
          <w:i/>
          <w:lang w:eastAsia="id-ID"/>
        </w:rPr>
        <w:t xml:space="preserve"> </w:t>
      </w:r>
      <w:proofErr w:type="spellStart"/>
      <w:r w:rsidRPr="00E8178D">
        <w:rPr>
          <w:i/>
          <w:lang w:eastAsia="id-ID"/>
        </w:rPr>
        <w:t>Pendidikan</w:t>
      </w:r>
      <w:proofErr w:type="spellEnd"/>
      <w:r w:rsidRPr="00E8178D">
        <w:rPr>
          <w:i/>
          <w:lang w:eastAsia="id-ID"/>
        </w:rPr>
        <w:t xml:space="preserve">. </w:t>
      </w:r>
      <w:proofErr w:type="gramStart"/>
      <w:r w:rsidRPr="00E8178D">
        <w:rPr>
          <w:lang w:eastAsia="id-ID"/>
        </w:rPr>
        <w:t>Jakarta :</w:t>
      </w:r>
      <w:proofErr w:type="gramEnd"/>
      <w:r w:rsidRPr="00E8178D">
        <w:rPr>
          <w:lang w:eastAsia="id-ID"/>
        </w:rPr>
        <w:t xml:space="preserve"> PT </w:t>
      </w:r>
      <w:proofErr w:type="spellStart"/>
      <w:r w:rsidRPr="00E8178D">
        <w:rPr>
          <w:lang w:eastAsia="id-ID"/>
        </w:rPr>
        <w:t>Bumi</w:t>
      </w:r>
      <w:proofErr w:type="spellEnd"/>
      <w:r w:rsidRPr="00E8178D">
        <w:rPr>
          <w:lang w:eastAsia="id-ID"/>
        </w:rPr>
        <w:t xml:space="preserve"> </w:t>
      </w:r>
      <w:proofErr w:type="spellStart"/>
      <w:r w:rsidRPr="00E8178D">
        <w:rPr>
          <w:lang w:eastAsia="id-ID"/>
        </w:rPr>
        <w:t>Aksara</w:t>
      </w:r>
      <w:proofErr w:type="spellEnd"/>
      <w:r w:rsidRPr="00E8178D">
        <w:rPr>
          <w:lang w:eastAsia="id-ID"/>
        </w:rPr>
        <w:t>.</w:t>
      </w:r>
    </w:p>
    <w:p w:rsidR="00E70081" w:rsidRPr="00E8178D" w:rsidRDefault="00E70081" w:rsidP="00E70081">
      <w:pPr>
        <w:spacing w:after="240"/>
        <w:ind w:left="1134" w:hanging="709"/>
        <w:jc w:val="both"/>
        <w:rPr>
          <w:lang w:eastAsia="id-ID"/>
        </w:rPr>
      </w:pPr>
      <w:proofErr w:type="spellStart"/>
      <w:r w:rsidRPr="00E8178D">
        <w:t>Depdikbud</w:t>
      </w:r>
      <w:proofErr w:type="spellEnd"/>
      <w:r w:rsidRPr="00E8178D">
        <w:t xml:space="preserve">. (2007). </w:t>
      </w:r>
      <w:r w:rsidRPr="00E8178D">
        <w:rPr>
          <w:i/>
        </w:rPr>
        <w:t xml:space="preserve">KTSP </w:t>
      </w:r>
      <w:proofErr w:type="spellStart"/>
      <w:r w:rsidRPr="00E8178D">
        <w:rPr>
          <w:i/>
        </w:rPr>
        <w:t>untuk</w:t>
      </w:r>
      <w:proofErr w:type="spellEnd"/>
      <w:r w:rsidRPr="00E8178D">
        <w:rPr>
          <w:i/>
        </w:rPr>
        <w:t xml:space="preserve"> </w:t>
      </w:r>
      <w:proofErr w:type="spellStart"/>
      <w:r w:rsidRPr="00E8178D">
        <w:rPr>
          <w:i/>
        </w:rPr>
        <w:t>Satuan</w:t>
      </w:r>
      <w:proofErr w:type="spellEnd"/>
      <w:r w:rsidRPr="00E8178D">
        <w:rPr>
          <w:i/>
        </w:rPr>
        <w:t xml:space="preserve"> </w:t>
      </w:r>
      <w:proofErr w:type="spellStart"/>
      <w:r w:rsidRPr="00E8178D">
        <w:rPr>
          <w:i/>
        </w:rPr>
        <w:t>Pendidikan</w:t>
      </w:r>
      <w:proofErr w:type="spellEnd"/>
      <w:r w:rsidRPr="00E8178D">
        <w:rPr>
          <w:i/>
        </w:rPr>
        <w:t xml:space="preserve"> </w:t>
      </w:r>
      <w:proofErr w:type="spellStart"/>
      <w:r w:rsidRPr="00E8178D">
        <w:rPr>
          <w:i/>
        </w:rPr>
        <w:t>Dasar</w:t>
      </w:r>
      <w:proofErr w:type="spellEnd"/>
      <w:r w:rsidRPr="00E8178D">
        <w:rPr>
          <w:i/>
        </w:rPr>
        <w:t xml:space="preserve"> SD/MI (Semester I </w:t>
      </w:r>
      <w:proofErr w:type="spellStart"/>
      <w:r w:rsidRPr="00E8178D">
        <w:rPr>
          <w:i/>
        </w:rPr>
        <w:t>dan</w:t>
      </w:r>
      <w:proofErr w:type="spellEnd"/>
      <w:r w:rsidRPr="00E8178D">
        <w:rPr>
          <w:i/>
        </w:rPr>
        <w:t xml:space="preserve"> II)</w:t>
      </w:r>
      <w:r w:rsidRPr="00E8178D">
        <w:t xml:space="preserve">. Jakarta: BP </w:t>
      </w:r>
      <w:proofErr w:type="spellStart"/>
      <w:r w:rsidRPr="00E8178D">
        <w:t>Cipta</w:t>
      </w:r>
      <w:proofErr w:type="spellEnd"/>
      <w:r w:rsidRPr="00E8178D">
        <w:t xml:space="preserve"> Jaya.</w:t>
      </w:r>
    </w:p>
    <w:p w:rsidR="00E70081" w:rsidRPr="00E8178D" w:rsidRDefault="00E70081" w:rsidP="00E70081">
      <w:pPr>
        <w:spacing w:after="240"/>
        <w:ind w:left="1134" w:hanging="709"/>
        <w:jc w:val="both"/>
        <w:rPr>
          <w:lang w:eastAsia="id-ID"/>
        </w:rPr>
      </w:pPr>
      <w:proofErr w:type="spellStart"/>
      <w:r w:rsidRPr="00E8178D">
        <w:t>Djojo</w:t>
      </w:r>
      <w:proofErr w:type="spellEnd"/>
      <w:r w:rsidRPr="00E8178D">
        <w:t xml:space="preserve"> </w:t>
      </w:r>
      <w:proofErr w:type="spellStart"/>
      <w:r w:rsidRPr="00E8178D">
        <w:t>Suradisastra</w:t>
      </w:r>
      <w:proofErr w:type="spellEnd"/>
      <w:r w:rsidRPr="00E8178D">
        <w:t xml:space="preserve">, </w:t>
      </w:r>
      <w:proofErr w:type="spellStart"/>
      <w:r w:rsidRPr="00E8178D">
        <w:t>dkk</w:t>
      </w:r>
      <w:proofErr w:type="spellEnd"/>
      <w:r w:rsidRPr="00E8178D">
        <w:t xml:space="preserve">. (1993). </w:t>
      </w:r>
      <w:proofErr w:type="spellStart"/>
      <w:r w:rsidRPr="00E8178D">
        <w:rPr>
          <w:i/>
        </w:rPr>
        <w:t>Pendidikan</w:t>
      </w:r>
      <w:proofErr w:type="spellEnd"/>
      <w:r w:rsidRPr="00E8178D">
        <w:rPr>
          <w:i/>
        </w:rPr>
        <w:t xml:space="preserve"> IPS 3</w:t>
      </w:r>
      <w:r w:rsidRPr="00E8178D">
        <w:t xml:space="preserve">. </w:t>
      </w:r>
      <w:proofErr w:type="gramStart"/>
      <w:r w:rsidRPr="00E8178D">
        <w:t>Jakarta :</w:t>
      </w:r>
      <w:proofErr w:type="gramEnd"/>
      <w:r w:rsidRPr="00E8178D">
        <w:t xml:space="preserve"> </w:t>
      </w:r>
      <w:proofErr w:type="spellStart"/>
      <w:r w:rsidRPr="00E8178D">
        <w:t>Depdikbud</w:t>
      </w:r>
      <w:proofErr w:type="spellEnd"/>
      <w:r w:rsidRPr="00E8178D">
        <w:t xml:space="preserve"> </w:t>
      </w:r>
      <w:proofErr w:type="spellStart"/>
      <w:r w:rsidRPr="00E8178D">
        <w:t>Dirjen</w:t>
      </w:r>
      <w:proofErr w:type="spellEnd"/>
      <w:r w:rsidRPr="00E8178D">
        <w:t xml:space="preserve"> </w:t>
      </w:r>
      <w:proofErr w:type="spellStart"/>
      <w:r w:rsidRPr="00E8178D">
        <w:t>Dikti</w:t>
      </w:r>
      <w:proofErr w:type="spellEnd"/>
    </w:p>
    <w:p w:rsidR="00E70081" w:rsidRPr="00E8178D" w:rsidRDefault="00E70081" w:rsidP="00E70081">
      <w:pPr>
        <w:spacing w:after="240"/>
        <w:ind w:left="1134" w:hanging="709"/>
        <w:jc w:val="both"/>
        <w:rPr>
          <w:lang w:eastAsia="id-ID"/>
        </w:rPr>
      </w:pPr>
      <w:proofErr w:type="spellStart"/>
      <w:r w:rsidRPr="00E8178D">
        <w:t>Hamalik</w:t>
      </w:r>
      <w:proofErr w:type="spellEnd"/>
      <w:r w:rsidRPr="00E8178D">
        <w:t xml:space="preserve">, </w:t>
      </w:r>
      <w:proofErr w:type="spellStart"/>
      <w:r w:rsidRPr="00E8178D">
        <w:t>Oemar</w:t>
      </w:r>
      <w:proofErr w:type="spellEnd"/>
      <w:r w:rsidRPr="00E8178D">
        <w:t xml:space="preserve">. (2009). </w:t>
      </w:r>
      <w:proofErr w:type="spellStart"/>
      <w:r w:rsidRPr="00E8178D">
        <w:rPr>
          <w:i/>
        </w:rPr>
        <w:t>Dasar-dasar</w:t>
      </w:r>
      <w:proofErr w:type="spellEnd"/>
      <w:r w:rsidRPr="00E8178D">
        <w:rPr>
          <w:i/>
        </w:rPr>
        <w:t xml:space="preserve"> </w:t>
      </w:r>
      <w:proofErr w:type="spellStart"/>
      <w:r w:rsidRPr="00E8178D">
        <w:rPr>
          <w:i/>
        </w:rPr>
        <w:t>Pengembangan</w:t>
      </w:r>
      <w:proofErr w:type="spellEnd"/>
      <w:r w:rsidRPr="00E8178D">
        <w:rPr>
          <w:i/>
        </w:rPr>
        <w:t xml:space="preserve"> </w:t>
      </w:r>
      <w:proofErr w:type="spellStart"/>
      <w:r w:rsidRPr="00E8178D">
        <w:rPr>
          <w:i/>
        </w:rPr>
        <w:t>Kurikulum</w:t>
      </w:r>
      <w:proofErr w:type="spellEnd"/>
      <w:r w:rsidRPr="00E8178D">
        <w:rPr>
          <w:i/>
        </w:rPr>
        <w:t>.</w:t>
      </w:r>
      <w:r w:rsidRPr="00E8178D">
        <w:t xml:space="preserve"> Bandung: PT </w:t>
      </w:r>
      <w:proofErr w:type="spellStart"/>
      <w:r w:rsidRPr="00E8178D">
        <w:t>Remaja</w:t>
      </w:r>
      <w:proofErr w:type="spellEnd"/>
      <w:r w:rsidRPr="00E8178D">
        <w:t xml:space="preserve"> </w:t>
      </w:r>
      <w:proofErr w:type="spellStart"/>
      <w:r w:rsidRPr="00E8178D">
        <w:t>Rosdakarya</w:t>
      </w:r>
      <w:proofErr w:type="spellEnd"/>
      <w:r w:rsidRPr="00E8178D">
        <w:t>.</w:t>
      </w:r>
    </w:p>
    <w:p w:rsidR="00E70081" w:rsidRDefault="00E70081" w:rsidP="00E70081">
      <w:pPr>
        <w:ind w:left="1134" w:hanging="709"/>
        <w:jc w:val="both"/>
      </w:pPr>
      <w:r w:rsidRPr="00E8178D">
        <w:rPr>
          <w:color w:val="222222"/>
          <w:shd w:val="clear" w:color="auto" w:fill="FFFFFF"/>
        </w:rPr>
        <w:t xml:space="preserve">Huda, </w:t>
      </w:r>
      <w:proofErr w:type="spellStart"/>
      <w:r w:rsidRPr="00E8178D">
        <w:rPr>
          <w:color w:val="222222"/>
          <w:shd w:val="clear" w:color="auto" w:fill="FFFFFF"/>
        </w:rPr>
        <w:t>Miftahul</w:t>
      </w:r>
      <w:proofErr w:type="spellEnd"/>
      <w:r w:rsidRPr="00E8178D">
        <w:rPr>
          <w:color w:val="222222"/>
          <w:shd w:val="clear" w:color="auto" w:fill="FFFFFF"/>
        </w:rPr>
        <w:t>. (2013).</w:t>
      </w:r>
      <w:r w:rsidRPr="00E8178D">
        <w:rPr>
          <w:rStyle w:val="apple-converted-space"/>
          <w:i/>
          <w:iCs/>
          <w:color w:val="222222"/>
          <w:shd w:val="clear" w:color="auto" w:fill="FFFFFF"/>
        </w:rPr>
        <w:t> </w:t>
      </w:r>
      <w:r w:rsidRPr="00E8178D">
        <w:rPr>
          <w:i/>
          <w:iCs/>
          <w:color w:val="222222"/>
          <w:shd w:val="clear" w:color="auto" w:fill="FFFFFF"/>
        </w:rPr>
        <w:t xml:space="preserve">Cooperative Learning </w:t>
      </w:r>
      <w:proofErr w:type="spellStart"/>
      <w:r w:rsidRPr="00E8178D">
        <w:rPr>
          <w:i/>
          <w:iCs/>
          <w:color w:val="222222"/>
          <w:shd w:val="clear" w:color="auto" w:fill="FFFFFF"/>
        </w:rPr>
        <w:t>Metode</w:t>
      </w:r>
      <w:proofErr w:type="spellEnd"/>
      <w:r w:rsidRPr="00E8178D">
        <w:rPr>
          <w:i/>
          <w:iCs/>
          <w:color w:val="222222"/>
          <w:shd w:val="clear" w:color="auto" w:fill="FFFFFF"/>
        </w:rPr>
        <w:t xml:space="preserve"> </w:t>
      </w:r>
      <w:proofErr w:type="spellStart"/>
      <w:r w:rsidRPr="00E8178D">
        <w:rPr>
          <w:i/>
          <w:iCs/>
          <w:color w:val="222222"/>
          <w:shd w:val="clear" w:color="auto" w:fill="FFFFFF"/>
        </w:rPr>
        <w:t>dan</w:t>
      </w:r>
      <w:proofErr w:type="spellEnd"/>
      <w:r w:rsidRPr="00E8178D">
        <w:rPr>
          <w:i/>
          <w:iCs/>
          <w:color w:val="222222"/>
          <w:shd w:val="clear" w:color="auto" w:fill="FFFFFF"/>
        </w:rPr>
        <w:t xml:space="preserve"> Model </w:t>
      </w:r>
      <w:proofErr w:type="spellStart"/>
      <w:r w:rsidRPr="00E8178D">
        <w:rPr>
          <w:i/>
          <w:iCs/>
          <w:color w:val="222222"/>
          <w:shd w:val="clear" w:color="auto" w:fill="FFFFFF"/>
        </w:rPr>
        <w:t>Penerapan</w:t>
      </w:r>
      <w:proofErr w:type="spellEnd"/>
      <w:r w:rsidRPr="00E8178D">
        <w:rPr>
          <w:color w:val="222222"/>
          <w:shd w:val="clear" w:color="auto" w:fill="FFFFFF"/>
        </w:rPr>
        <w:t xml:space="preserve">. Yogyakarta: </w:t>
      </w:r>
      <w:proofErr w:type="spellStart"/>
      <w:r w:rsidRPr="00E8178D">
        <w:rPr>
          <w:color w:val="222222"/>
          <w:shd w:val="clear" w:color="auto" w:fill="FFFFFF"/>
        </w:rPr>
        <w:t>Pustaka</w:t>
      </w:r>
      <w:proofErr w:type="spellEnd"/>
      <w:r w:rsidRPr="00E8178D">
        <w:rPr>
          <w:color w:val="222222"/>
          <w:shd w:val="clear" w:color="auto" w:fill="FFFFFF"/>
        </w:rPr>
        <w:t xml:space="preserve"> </w:t>
      </w:r>
      <w:proofErr w:type="spellStart"/>
      <w:r w:rsidRPr="00E8178D">
        <w:rPr>
          <w:color w:val="222222"/>
          <w:shd w:val="clear" w:color="auto" w:fill="FFFFFF"/>
        </w:rPr>
        <w:t>Belajar</w:t>
      </w:r>
      <w:proofErr w:type="spellEnd"/>
      <w:proofErr w:type="gramStart"/>
      <w:r w:rsidRPr="00E8178D">
        <w:rPr>
          <w:color w:val="222222"/>
          <w:shd w:val="clear" w:color="auto" w:fill="FFFFFF"/>
        </w:rPr>
        <w:t>.</w:t>
      </w:r>
      <w:r w:rsidRPr="00E8178D">
        <w:t>.</w:t>
      </w:r>
      <w:proofErr w:type="gramEnd"/>
    </w:p>
    <w:p w:rsidR="00E70081" w:rsidRPr="00E8178D" w:rsidRDefault="00E70081" w:rsidP="00E70081">
      <w:pPr>
        <w:ind w:left="1134" w:hanging="709"/>
        <w:jc w:val="both"/>
      </w:pPr>
    </w:p>
    <w:p w:rsidR="00E70081" w:rsidRDefault="00E70081" w:rsidP="00E70081">
      <w:pPr>
        <w:ind w:left="1134" w:hanging="709"/>
        <w:jc w:val="both"/>
        <w:rPr>
          <w:color w:val="222222"/>
          <w:shd w:val="clear" w:color="auto" w:fill="FFFFFF"/>
        </w:rPr>
      </w:pPr>
      <w:proofErr w:type="spellStart"/>
      <w:r w:rsidRPr="00E8178D">
        <w:rPr>
          <w:color w:val="222222"/>
          <w:shd w:val="clear" w:color="auto" w:fill="FFFFFF"/>
        </w:rPr>
        <w:t>Istarani</w:t>
      </w:r>
      <w:proofErr w:type="spellEnd"/>
      <w:r w:rsidRPr="00E8178D">
        <w:rPr>
          <w:color w:val="222222"/>
          <w:shd w:val="clear" w:color="auto" w:fill="FFFFFF"/>
        </w:rPr>
        <w:t>. (2011).</w:t>
      </w:r>
      <w:proofErr w:type="gramStart"/>
      <w:r w:rsidRPr="00E8178D">
        <w:rPr>
          <w:rStyle w:val="apple-converted-space"/>
          <w:color w:val="222222"/>
          <w:shd w:val="clear" w:color="auto" w:fill="FFFFFF"/>
        </w:rPr>
        <w:t> </w:t>
      </w:r>
      <w:r w:rsidRPr="00E8178D">
        <w:rPr>
          <w:i/>
          <w:iCs/>
          <w:color w:val="222222"/>
          <w:shd w:val="clear" w:color="auto" w:fill="FFFFFF"/>
        </w:rPr>
        <w:t xml:space="preserve"> Model</w:t>
      </w:r>
      <w:proofErr w:type="gramEnd"/>
      <w:r w:rsidRPr="00E8178D">
        <w:rPr>
          <w:i/>
          <w:iCs/>
          <w:color w:val="222222"/>
          <w:shd w:val="clear" w:color="auto" w:fill="FFFFFF"/>
        </w:rPr>
        <w:t xml:space="preserve"> </w:t>
      </w:r>
      <w:proofErr w:type="spellStart"/>
      <w:r w:rsidRPr="00E8178D">
        <w:rPr>
          <w:i/>
          <w:iCs/>
          <w:color w:val="222222"/>
          <w:shd w:val="clear" w:color="auto" w:fill="FFFFFF"/>
        </w:rPr>
        <w:t>Pembelajaran</w:t>
      </w:r>
      <w:proofErr w:type="spellEnd"/>
      <w:r w:rsidRPr="00E8178D">
        <w:rPr>
          <w:i/>
          <w:iCs/>
          <w:color w:val="222222"/>
          <w:shd w:val="clear" w:color="auto" w:fill="FFFFFF"/>
        </w:rPr>
        <w:t xml:space="preserve"> </w:t>
      </w:r>
      <w:proofErr w:type="spellStart"/>
      <w:r w:rsidRPr="00E8178D">
        <w:rPr>
          <w:i/>
          <w:iCs/>
          <w:color w:val="222222"/>
          <w:shd w:val="clear" w:color="auto" w:fill="FFFFFF"/>
        </w:rPr>
        <w:t>Inovatif</w:t>
      </w:r>
      <w:proofErr w:type="spellEnd"/>
      <w:r w:rsidRPr="00E8178D">
        <w:rPr>
          <w:color w:val="222222"/>
          <w:shd w:val="clear" w:color="auto" w:fill="FFFFFF"/>
        </w:rPr>
        <w:t xml:space="preserve">. Medan: Media </w:t>
      </w:r>
      <w:proofErr w:type="spellStart"/>
      <w:r w:rsidRPr="00E8178D">
        <w:rPr>
          <w:color w:val="222222"/>
          <w:shd w:val="clear" w:color="auto" w:fill="FFFFFF"/>
        </w:rPr>
        <w:t>Persada</w:t>
      </w:r>
      <w:proofErr w:type="spellEnd"/>
      <w:r w:rsidRPr="00E8178D">
        <w:rPr>
          <w:color w:val="222222"/>
          <w:shd w:val="clear" w:color="auto" w:fill="FFFFFF"/>
        </w:rPr>
        <w:t>.</w:t>
      </w:r>
    </w:p>
    <w:p w:rsidR="00E70081" w:rsidRPr="00E8178D" w:rsidRDefault="00E70081" w:rsidP="00E70081">
      <w:pPr>
        <w:ind w:left="1134" w:hanging="709"/>
        <w:jc w:val="both"/>
      </w:pPr>
    </w:p>
    <w:p w:rsidR="00E70081" w:rsidRDefault="00E70081" w:rsidP="00E70081">
      <w:pPr>
        <w:ind w:left="1134" w:hanging="709"/>
        <w:jc w:val="both"/>
      </w:pPr>
      <w:r w:rsidRPr="00E8178D">
        <w:t>Lie, Anita</w:t>
      </w:r>
      <w:proofErr w:type="gramStart"/>
      <w:r w:rsidRPr="00E8178D">
        <w:t>.(</w:t>
      </w:r>
      <w:proofErr w:type="gramEnd"/>
      <w:r w:rsidRPr="00E8178D">
        <w:t xml:space="preserve">2014). </w:t>
      </w:r>
      <w:r w:rsidRPr="00E8178D">
        <w:rPr>
          <w:i/>
        </w:rPr>
        <w:t xml:space="preserve">Cooperative Learning </w:t>
      </w:r>
      <w:proofErr w:type="spellStart"/>
      <w:r w:rsidRPr="00E8178D">
        <w:rPr>
          <w:i/>
        </w:rPr>
        <w:t>Mempraktikan</w:t>
      </w:r>
      <w:proofErr w:type="spellEnd"/>
      <w:r w:rsidRPr="00E8178D">
        <w:rPr>
          <w:i/>
        </w:rPr>
        <w:t xml:space="preserve"> </w:t>
      </w:r>
      <w:proofErr w:type="spellStart"/>
      <w:r w:rsidRPr="00E8178D">
        <w:rPr>
          <w:i/>
        </w:rPr>
        <w:t>Cooperaive</w:t>
      </w:r>
      <w:proofErr w:type="spellEnd"/>
      <w:r w:rsidRPr="00E8178D">
        <w:rPr>
          <w:i/>
        </w:rPr>
        <w:t xml:space="preserve"> Learning di </w:t>
      </w:r>
      <w:proofErr w:type="spellStart"/>
      <w:r w:rsidRPr="00E8178D">
        <w:rPr>
          <w:i/>
        </w:rPr>
        <w:t>Ruang-ruang</w:t>
      </w:r>
      <w:proofErr w:type="spellEnd"/>
      <w:r w:rsidRPr="00E8178D">
        <w:rPr>
          <w:i/>
        </w:rPr>
        <w:t xml:space="preserve"> </w:t>
      </w:r>
      <w:proofErr w:type="spellStart"/>
      <w:r w:rsidRPr="00E8178D">
        <w:rPr>
          <w:i/>
        </w:rPr>
        <w:t>Kelas</w:t>
      </w:r>
      <w:proofErr w:type="spellEnd"/>
      <w:r w:rsidRPr="00E8178D">
        <w:rPr>
          <w:i/>
        </w:rPr>
        <w:t xml:space="preserve">. </w:t>
      </w:r>
      <w:r w:rsidRPr="00E8178D">
        <w:t xml:space="preserve">Jakarta: </w:t>
      </w:r>
      <w:proofErr w:type="spellStart"/>
      <w:r w:rsidRPr="00E8178D">
        <w:t>Grasindo</w:t>
      </w:r>
      <w:proofErr w:type="spellEnd"/>
      <w:r w:rsidRPr="00E8178D">
        <w:t>.</w:t>
      </w:r>
    </w:p>
    <w:p w:rsidR="00E70081" w:rsidRPr="00E8178D" w:rsidRDefault="00E70081" w:rsidP="00E70081">
      <w:pPr>
        <w:ind w:left="1134" w:hanging="709"/>
        <w:jc w:val="both"/>
      </w:pPr>
    </w:p>
    <w:p w:rsidR="00E70081" w:rsidRPr="00E8178D" w:rsidRDefault="00E70081" w:rsidP="00E70081">
      <w:pPr>
        <w:spacing w:after="240"/>
        <w:ind w:left="1134" w:hanging="709"/>
        <w:jc w:val="both"/>
        <w:rPr>
          <w:lang w:eastAsia="id-ID"/>
        </w:rPr>
      </w:pPr>
      <w:r w:rsidRPr="00E8178D">
        <w:rPr>
          <w:lang w:eastAsia="id-ID"/>
        </w:rPr>
        <w:t xml:space="preserve">Linda, (2007). </w:t>
      </w:r>
      <w:proofErr w:type="spellStart"/>
      <w:r w:rsidRPr="00E8178D">
        <w:rPr>
          <w:i/>
          <w:lang w:eastAsia="id-ID"/>
        </w:rPr>
        <w:t>Pengaruh</w:t>
      </w:r>
      <w:proofErr w:type="spellEnd"/>
      <w:r w:rsidRPr="00E8178D">
        <w:rPr>
          <w:i/>
          <w:lang w:eastAsia="id-ID"/>
        </w:rPr>
        <w:t xml:space="preserve"> Model </w:t>
      </w:r>
      <w:proofErr w:type="spellStart"/>
      <w:r w:rsidRPr="00E8178D">
        <w:rPr>
          <w:i/>
          <w:lang w:eastAsia="id-ID"/>
        </w:rPr>
        <w:t>Pembelajaran</w:t>
      </w:r>
      <w:proofErr w:type="spellEnd"/>
      <w:r w:rsidRPr="00E8178D">
        <w:rPr>
          <w:i/>
          <w:lang w:eastAsia="id-ID"/>
        </w:rPr>
        <w:t xml:space="preserve"> </w:t>
      </w:r>
      <w:proofErr w:type="spellStart"/>
      <w:r w:rsidRPr="00E8178D">
        <w:rPr>
          <w:i/>
          <w:lang w:eastAsia="id-ID"/>
        </w:rPr>
        <w:t>Berbasis</w:t>
      </w:r>
      <w:proofErr w:type="spellEnd"/>
      <w:r w:rsidRPr="00E8178D">
        <w:rPr>
          <w:i/>
          <w:lang w:eastAsia="id-ID"/>
        </w:rPr>
        <w:t xml:space="preserve"> </w:t>
      </w:r>
      <w:proofErr w:type="spellStart"/>
      <w:r w:rsidRPr="00E8178D">
        <w:rPr>
          <w:i/>
          <w:lang w:eastAsia="id-ID"/>
        </w:rPr>
        <w:t>Portofolio</w:t>
      </w:r>
      <w:proofErr w:type="spellEnd"/>
      <w:r w:rsidRPr="00E8178D">
        <w:rPr>
          <w:i/>
          <w:lang w:eastAsia="id-ID"/>
        </w:rPr>
        <w:t xml:space="preserve"> </w:t>
      </w:r>
      <w:proofErr w:type="spellStart"/>
      <w:r w:rsidRPr="00E8178D">
        <w:rPr>
          <w:i/>
          <w:lang w:eastAsia="id-ID"/>
        </w:rPr>
        <w:t>Terhadap</w:t>
      </w:r>
      <w:proofErr w:type="spellEnd"/>
      <w:r w:rsidRPr="00E8178D">
        <w:rPr>
          <w:i/>
          <w:lang w:eastAsia="id-ID"/>
        </w:rPr>
        <w:t xml:space="preserve"> </w:t>
      </w:r>
      <w:proofErr w:type="spellStart"/>
      <w:r w:rsidRPr="00E8178D">
        <w:rPr>
          <w:i/>
          <w:lang w:eastAsia="id-ID"/>
        </w:rPr>
        <w:t>Hasil</w:t>
      </w:r>
      <w:proofErr w:type="spellEnd"/>
      <w:r w:rsidRPr="00E8178D">
        <w:rPr>
          <w:i/>
          <w:lang w:eastAsia="id-ID"/>
        </w:rPr>
        <w:t xml:space="preserve"> </w:t>
      </w:r>
      <w:proofErr w:type="spellStart"/>
      <w:r w:rsidRPr="00E8178D">
        <w:rPr>
          <w:i/>
          <w:lang w:eastAsia="id-ID"/>
        </w:rPr>
        <w:t>Belajar</w:t>
      </w:r>
      <w:proofErr w:type="spellEnd"/>
      <w:r w:rsidRPr="00E8178D">
        <w:rPr>
          <w:i/>
          <w:lang w:eastAsia="id-ID"/>
        </w:rPr>
        <w:t xml:space="preserve"> </w:t>
      </w:r>
      <w:proofErr w:type="spellStart"/>
      <w:r w:rsidRPr="00E8178D">
        <w:rPr>
          <w:i/>
          <w:lang w:eastAsia="id-ID"/>
        </w:rPr>
        <w:t>Siswa</w:t>
      </w:r>
      <w:proofErr w:type="spellEnd"/>
      <w:r w:rsidRPr="00E8178D">
        <w:rPr>
          <w:lang w:eastAsia="id-ID"/>
        </w:rPr>
        <w:t xml:space="preserve">. </w:t>
      </w:r>
      <w:proofErr w:type="spellStart"/>
      <w:r w:rsidRPr="00E8178D">
        <w:rPr>
          <w:lang w:eastAsia="id-ID"/>
        </w:rPr>
        <w:t>Skripsi</w:t>
      </w:r>
      <w:proofErr w:type="spellEnd"/>
      <w:r w:rsidRPr="00E8178D">
        <w:rPr>
          <w:lang w:eastAsia="id-ID"/>
        </w:rPr>
        <w:t xml:space="preserve"> FPIPS UPI. Bandung: </w:t>
      </w:r>
      <w:proofErr w:type="spellStart"/>
      <w:r w:rsidRPr="00E8178D">
        <w:rPr>
          <w:lang w:eastAsia="id-ID"/>
        </w:rPr>
        <w:t>Tidak</w:t>
      </w:r>
      <w:proofErr w:type="spellEnd"/>
      <w:r w:rsidRPr="00E8178D">
        <w:rPr>
          <w:lang w:eastAsia="id-ID"/>
        </w:rPr>
        <w:t xml:space="preserve"> </w:t>
      </w:r>
      <w:proofErr w:type="spellStart"/>
      <w:r w:rsidRPr="00E8178D">
        <w:rPr>
          <w:lang w:eastAsia="id-ID"/>
        </w:rPr>
        <w:t>diterbitkan</w:t>
      </w:r>
      <w:proofErr w:type="spellEnd"/>
      <w:r w:rsidRPr="00E8178D">
        <w:rPr>
          <w:lang w:eastAsia="id-ID"/>
        </w:rPr>
        <w:t>.</w:t>
      </w:r>
    </w:p>
    <w:p w:rsidR="00E70081" w:rsidRPr="00E8178D" w:rsidRDefault="00E70081" w:rsidP="00E70081">
      <w:pPr>
        <w:spacing w:after="240"/>
        <w:ind w:left="1134" w:hanging="709"/>
        <w:jc w:val="both"/>
        <w:rPr>
          <w:lang w:eastAsia="id-ID"/>
        </w:rPr>
      </w:pPr>
      <w:proofErr w:type="spellStart"/>
      <w:r w:rsidRPr="00E8178D">
        <w:t>Mukminan</w:t>
      </w:r>
      <w:proofErr w:type="spellEnd"/>
      <w:r w:rsidRPr="00E8178D">
        <w:t xml:space="preserve">, (2004). </w:t>
      </w:r>
      <w:proofErr w:type="spellStart"/>
      <w:r w:rsidRPr="00E8178D">
        <w:rPr>
          <w:i/>
        </w:rPr>
        <w:t>Desain</w:t>
      </w:r>
      <w:proofErr w:type="spellEnd"/>
      <w:r w:rsidRPr="00E8178D">
        <w:rPr>
          <w:i/>
        </w:rPr>
        <w:t xml:space="preserve"> </w:t>
      </w:r>
      <w:proofErr w:type="spellStart"/>
      <w:r w:rsidRPr="00E8178D">
        <w:rPr>
          <w:i/>
        </w:rPr>
        <w:t>pembelajaran</w:t>
      </w:r>
      <w:proofErr w:type="spellEnd"/>
      <w:r w:rsidRPr="00E8178D">
        <w:t xml:space="preserve">. Yogyakarta: Program </w:t>
      </w:r>
      <w:proofErr w:type="spellStart"/>
      <w:r w:rsidRPr="00E8178D">
        <w:t>Pascasarjana</w:t>
      </w:r>
      <w:proofErr w:type="spellEnd"/>
      <w:r w:rsidRPr="00E8178D">
        <w:t xml:space="preserve"> </w:t>
      </w:r>
      <w:proofErr w:type="spellStart"/>
      <w:r w:rsidRPr="00E8178D">
        <w:t>Universitas</w:t>
      </w:r>
      <w:proofErr w:type="spellEnd"/>
      <w:r w:rsidRPr="00E8178D">
        <w:t xml:space="preserve"> </w:t>
      </w:r>
      <w:proofErr w:type="spellStart"/>
      <w:r w:rsidRPr="00E8178D">
        <w:t>Negeri</w:t>
      </w:r>
      <w:proofErr w:type="spellEnd"/>
      <w:r w:rsidRPr="00E8178D">
        <w:t xml:space="preserve"> Yogyakarta.</w:t>
      </w:r>
    </w:p>
    <w:p w:rsidR="00E70081" w:rsidRPr="00E8178D" w:rsidRDefault="00E70081" w:rsidP="00E70081">
      <w:pPr>
        <w:spacing w:after="240"/>
        <w:ind w:left="1134" w:hanging="709"/>
        <w:jc w:val="both"/>
        <w:rPr>
          <w:lang w:eastAsia="id-ID"/>
        </w:rPr>
      </w:pPr>
      <w:proofErr w:type="spellStart"/>
      <w:r w:rsidRPr="00E8178D">
        <w:t>Mulyono</w:t>
      </w:r>
      <w:proofErr w:type="spellEnd"/>
      <w:r w:rsidRPr="00E8178D">
        <w:t xml:space="preserve"> </w:t>
      </w:r>
      <w:proofErr w:type="spellStart"/>
      <w:r w:rsidRPr="00E8178D">
        <w:t>Tjokrodikaryo</w:t>
      </w:r>
      <w:proofErr w:type="spellEnd"/>
      <w:r w:rsidRPr="00E8178D">
        <w:t xml:space="preserve">. (1986). </w:t>
      </w:r>
      <w:proofErr w:type="spellStart"/>
      <w:r w:rsidRPr="00E8178D">
        <w:rPr>
          <w:i/>
        </w:rPr>
        <w:t>Perencanaan</w:t>
      </w:r>
      <w:proofErr w:type="spellEnd"/>
      <w:r w:rsidRPr="00E8178D">
        <w:rPr>
          <w:i/>
        </w:rPr>
        <w:t xml:space="preserve"> </w:t>
      </w:r>
      <w:proofErr w:type="spellStart"/>
      <w:r w:rsidRPr="00E8178D">
        <w:rPr>
          <w:i/>
        </w:rPr>
        <w:t>Pelaksanaan</w:t>
      </w:r>
      <w:proofErr w:type="spellEnd"/>
      <w:r w:rsidRPr="00E8178D">
        <w:rPr>
          <w:i/>
        </w:rPr>
        <w:t xml:space="preserve"> </w:t>
      </w:r>
      <w:proofErr w:type="spellStart"/>
      <w:r w:rsidRPr="00E8178D">
        <w:rPr>
          <w:i/>
        </w:rPr>
        <w:t>Pengajaran</w:t>
      </w:r>
      <w:proofErr w:type="spellEnd"/>
      <w:r w:rsidRPr="00E8178D">
        <w:rPr>
          <w:i/>
        </w:rPr>
        <w:t xml:space="preserve"> IPS</w:t>
      </w:r>
      <w:r w:rsidRPr="00E8178D">
        <w:t xml:space="preserve">. Jakarta: PT </w:t>
      </w:r>
      <w:proofErr w:type="spellStart"/>
      <w:r w:rsidRPr="00E8178D">
        <w:t>Bumi</w:t>
      </w:r>
      <w:proofErr w:type="spellEnd"/>
      <w:r w:rsidRPr="00E8178D">
        <w:t xml:space="preserve"> </w:t>
      </w:r>
      <w:proofErr w:type="spellStart"/>
      <w:r w:rsidRPr="00E8178D">
        <w:t>Aksara</w:t>
      </w:r>
      <w:proofErr w:type="spellEnd"/>
      <w:r w:rsidRPr="00E8178D">
        <w:t>.</w:t>
      </w:r>
    </w:p>
    <w:p w:rsidR="00E70081" w:rsidRDefault="00E70081" w:rsidP="00E70081">
      <w:pPr>
        <w:ind w:left="1134" w:hanging="709"/>
        <w:jc w:val="both"/>
      </w:pPr>
      <w:proofErr w:type="spellStart"/>
      <w:r w:rsidRPr="00E8178D">
        <w:t>Purwana</w:t>
      </w:r>
      <w:proofErr w:type="spellEnd"/>
      <w:r w:rsidRPr="00E8178D">
        <w:t xml:space="preserve">, </w:t>
      </w:r>
      <w:proofErr w:type="spellStart"/>
      <w:r w:rsidRPr="00E8178D">
        <w:t>Agung</w:t>
      </w:r>
      <w:proofErr w:type="spellEnd"/>
      <w:r w:rsidRPr="00E8178D">
        <w:t xml:space="preserve"> </w:t>
      </w:r>
      <w:proofErr w:type="spellStart"/>
      <w:r w:rsidRPr="00E8178D">
        <w:t>Eko</w:t>
      </w:r>
      <w:proofErr w:type="spellEnd"/>
      <w:r w:rsidRPr="00E8178D">
        <w:t xml:space="preserve"> </w:t>
      </w:r>
      <w:proofErr w:type="spellStart"/>
      <w:r w:rsidRPr="00E8178D">
        <w:t>dkk</w:t>
      </w:r>
      <w:proofErr w:type="spellEnd"/>
      <w:proofErr w:type="gramStart"/>
      <w:r w:rsidRPr="00E8178D">
        <w:t>.(</w:t>
      </w:r>
      <w:proofErr w:type="gramEnd"/>
      <w:r w:rsidRPr="00E8178D">
        <w:t xml:space="preserve">2009) </w:t>
      </w:r>
      <w:proofErr w:type="spellStart"/>
      <w:r w:rsidRPr="00E8178D">
        <w:rPr>
          <w:i/>
        </w:rPr>
        <w:t>Pembelajaran</w:t>
      </w:r>
      <w:proofErr w:type="spellEnd"/>
      <w:r w:rsidRPr="00E8178D">
        <w:rPr>
          <w:i/>
        </w:rPr>
        <w:t xml:space="preserve"> IPS MI</w:t>
      </w:r>
      <w:r w:rsidRPr="00E8178D">
        <w:t xml:space="preserve">. Surabaya: </w:t>
      </w:r>
      <w:proofErr w:type="spellStart"/>
      <w:r w:rsidRPr="00E8178D">
        <w:t>Aprinta</w:t>
      </w:r>
      <w:proofErr w:type="spellEnd"/>
      <w:r w:rsidRPr="00E8178D">
        <w:t>.</w:t>
      </w:r>
    </w:p>
    <w:p w:rsidR="00E70081" w:rsidRPr="00E8178D" w:rsidRDefault="00E70081" w:rsidP="00E70081">
      <w:pPr>
        <w:ind w:left="1134" w:hanging="709"/>
        <w:jc w:val="both"/>
      </w:pPr>
      <w:r w:rsidRPr="00E8178D">
        <w:t xml:space="preserve"> </w:t>
      </w:r>
    </w:p>
    <w:p w:rsidR="00E70081" w:rsidRDefault="00E70081" w:rsidP="00E70081">
      <w:pPr>
        <w:ind w:left="1134" w:hanging="709"/>
        <w:jc w:val="both"/>
      </w:pPr>
      <w:proofErr w:type="spellStart"/>
      <w:r w:rsidRPr="00E8178D">
        <w:t>Rusyan</w:t>
      </w:r>
      <w:proofErr w:type="spellEnd"/>
      <w:r w:rsidRPr="00E8178D">
        <w:t xml:space="preserve">, </w:t>
      </w:r>
      <w:proofErr w:type="spellStart"/>
      <w:r w:rsidRPr="00E8178D">
        <w:t>Tabrani</w:t>
      </w:r>
      <w:proofErr w:type="spellEnd"/>
      <w:r w:rsidRPr="00E8178D">
        <w:t xml:space="preserve"> </w:t>
      </w:r>
      <w:proofErr w:type="spellStart"/>
      <w:r w:rsidRPr="00E8178D">
        <w:t>dan</w:t>
      </w:r>
      <w:proofErr w:type="spellEnd"/>
      <w:r w:rsidRPr="00E8178D">
        <w:t xml:space="preserve"> </w:t>
      </w:r>
      <w:proofErr w:type="spellStart"/>
      <w:r w:rsidRPr="00E8178D">
        <w:t>Daryani</w:t>
      </w:r>
      <w:proofErr w:type="spellEnd"/>
      <w:r w:rsidRPr="00E8178D">
        <w:t xml:space="preserve"> </w:t>
      </w:r>
      <w:proofErr w:type="spellStart"/>
      <w:r w:rsidRPr="00E8178D">
        <w:t>Yani</w:t>
      </w:r>
      <w:proofErr w:type="spellEnd"/>
      <w:r w:rsidRPr="00E8178D">
        <w:t xml:space="preserve">. (1990). </w:t>
      </w:r>
      <w:proofErr w:type="spellStart"/>
      <w:r w:rsidRPr="00E8178D">
        <w:rPr>
          <w:i/>
        </w:rPr>
        <w:t>Penuntun</w:t>
      </w:r>
      <w:proofErr w:type="spellEnd"/>
      <w:r w:rsidRPr="00E8178D">
        <w:rPr>
          <w:i/>
        </w:rPr>
        <w:t xml:space="preserve"> </w:t>
      </w:r>
      <w:proofErr w:type="spellStart"/>
      <w:r w:rsidRPr="00E8178D">
        <w:rPr>
          <w:i/>
        </w:rPr>
        <w:t>Belajar</w:t>
      </w:r>
      <w:proofErr w:type="spellEnd"/>
      <w:r w:rsidRPr="00E8178D">
        <w:rPr>
          <w:i/>
        </w:rPr>
        <w:t xml:space="preserve"> yang </w:t>
      </w:r>
      <w:proofErr w:type="spellStart"/>
      <w:r w:rsidRPr="00E8178D">
        <w:rPr>
          <w:i/>
        </w:rPr>
        <w:t>Sukses</w:t>
      </w:r>
      <w:proofErr w:type="spellEnd"/>
      <w:r w:rsidRPr="00E8178D">
        <w:rPr>
          <w:i/>
        </w:rPr>
        <w:t>.</w:t>
      </w:r>
      <w:r w:rsidRPr="00E8178D">
        <w:t xml:space="preserve"> Jakarta: Nine </w:t>
      </w:r>
      <w:proofErr w:type="spellStart"/>
      <w:r w:rsidRPr="00E8178D">
        <w:t>Karya</w:t>
      </w:r>
      <w:proofErr w:type="spellEnd"/>
      <w:r w:rsidRPr="00E8178D">
        <w:t xml:space="preserve"> Jaya.</w:t>
      </w:r>
    </w:p>
    <w:p w:rsidR="00E70081" w:rsidRPr="00E8178D" w:rsidRDefault="00E70081" w:rsidP="00E70081">
      <w:pPr>
        <w:ind w:left="1134" w:hanging="709"/>
        <w:jc w:val="both"/>
      </w:pPr>
    </w:p>
    <w:p w:rsidR="00E70081" w:rsidRDefault="00E70081" w:rsidP="00E70081">
      <w:pPr>
        <w:ind w:left="1134" w:hanging="709"/>
        <w:jc w:val="both"/>
      </w:pPr>
      <w:proofErr w:type="spellStart"/>
      <w:r w:rsidRPr="00E8178D">
        <w:t>Sadeli</w:t>
      </w:r>
      <w:proofErr w:type="spellEnd"/>
      <w:r w:rsidRPr="00E8178D">
        <w:t xml:space="preserve">, </w:t>
      </w:r>
      <w:proofErr w:type="spellStart"/>
      <w:r w:rsidRPr="00E8178D">
        <w:t>Lili</w:t>
      </w:r>
      <w:proofErr w:type="spellEnd"/>
      <w:r w:rsidRPr="00E8178D">
        <w:t xml:space="preserve"> M. (2009). </w:t>
      </w:r>
      <w:proofErr w:type="spellStart"/>
      <w:r w:rsidRPr="00E8178D">
        <w:rPr>
          <w:i/>
        </w:rPr>
        <w:t>Dasar-Dasar</w:t>
      </w:r>
      <w:proofErr w:type="spellEnd"/>
      <w:r w:rsidRPr="00E8178D">
        <w:rPr>
          <w:i/>
        </w:rPr>
        <w:t xml:space="preserve"> </w:t>
      </w:r>
      <w:proofErr w:type="spellStart"/>
      <w:r w:rsidRPr="00E8178D">
        <w:rPr>
          <w:i/>
        </w:rPr>
        <w:t>Akuntansi</w:t>
      </w:r>
      <w:proofErr w:type="spellEnd"/>
      <w:r w:rsidRPr="00E8178D">
        <w:t xml:space="preserve">. Jakarta: PT </w:t>
      </w:r>
      <w:proofErr w:type="spellStart"/>
      <w:r w:rsidRPr="00E8178D">
        <w:t>Bumi</w:t>
      </w:r>
      <w:proofErr w:type="spellEnd"/>
      <w:r w:rsidRPr="00E8178D">
        <w:t xml:space="preserve"> </w:t>
      </w:r>
      <w:proofErr w:type="spellStart"/>
      <w:r w:rsidRPr="00E8178D">
        <w:t>Akrasa</w:t>
      </w:r>
      <w:proofErr w:type="spellEnd"/>
      <w:r w:rsidRPr="00E8178D">
        <w:t>.</w:t>
      </w:r>
    </w:p>
    <w:p w:rsidR="00E70081" w:rsidRPr="00E8178D" w:rsidRDefault="00E70081" w:rsidP="00E70081">
      <w:pPr>
        <w:ind w:left="1134" w:hanging="709"/>
        <w:jc w:val="both"/>
      </w:pPr>
    </w:p>
    <w:p w:rsidR="00E70081" w:rsidRDefault="00E70081" w:rsidP="00E70081">
      <w:pPr>
        <w:ind w:left="1134" w:hanging="709"/>
        <w:jc w:val="both"/>
      </w:pPr>
      <w:proofErr w:type="spellStart"/>
      <w:r w:rsidRPr="00E8178D">
        <w:t>Sanjaya</w:t>
      </w:r>
      <w:proofErr w:type="spellEnd"/>
      <w:r w:rsidRPr="00E8178D">
        <w:t xml:space="preserve">, </w:t>
      </w:r>
      <w:proofErr w:type="spellStart"/>
      <w:r w:rsidRPr="00E8178D">
        <w:t>Wina</w:t>
      </w:r>
      <w:proofErr w:type="spellEnd"/>
      <w:r w:rsidRPr="00E8178D">
        <w:t xml:space="preserve">. (2008). </w:t>
      </w:r>
      <w:proofErr w:type="spellStart"/>
      <w:r w:rsidRPr="00E8178D">
        <w:rPr>
          <w:i/>
        </w:rPr>
        <w:t>Strategi</w:t>
      </w:r>
      <w:proofErr w:type="spellEnd"/>
      <w:r w:rsidRPr="00E8178D">
        <w:rPr>
          <w:i/>
        </w:rPr>
        <w:t xml:space="preserve"> </w:t>
      </w:r>
      <w:proofErr w:type="spellStart"/>
      <w:r w:rsidRPr="00E8178D">
        <w:rPr>
          <w:i/>
        </w:rPr>
        <w:t>Pembelajaran</w:t>
      </w:r>
      <w:proofErr w:type="spellEnd"/>
      <w:r w:rsidRPr="00E8178D">
        <w:rPr>
          <w:i/>
        </w:rPr>
        <w:t xml:space="preserve"> </w:t>
      </w:r>
      <w:proofErr w:type="spellStart"/>
      <w:r w:rsidRPr="00E8178D">
        <w:rPr>
          <w:i/>
        </w:rPr>
        <w:t>Berorientasi</w:t>
      </w:r>
      <w:proofErr w:type="spellEnd"/>
      <w:r w:rsidRPr="00E8178D">
        <w:rPr>
          <w:i/>
        </w:rPr>
        <w:t xml:space="preserve"> </w:t>
      </w:r>
      <w:proofErr w:type="spellStart"/>
      <w:r w:rsidRPr="00E8178D">
        <w:rPr>
          <w:i/>
        </w:rPr>
        <w:t>Standar</w:t>
      </w:r>
      <w:proofErr w:type="spellEnd"/>
      <w:r w:rsidRPr="00E8178D">
        <w:rPr>
          <w:i/>
        </w:rPr>
        <w:t xml:space="preserve"> Proses </w:t>
      </w:r>
      <w:proofErr w:type="spellStart"/>
      <w:r w:rsidRPr="00E8178D">
        <w:rPr>
          <w:i/>
        </w:rPr>
        <w:t>Pendidikan</w:t>
      </w:r>
      <w:proofErr w:type="spellEnd"/>
      <w:r w:rsidRPr="00E8178D">
        <w:t xml:space="preserve">. Jakarta: </w:t>
      </w:r>
      <w:proofErr w:type="spellStart"/>
      <w:r w:rsidRPr="00E8178D">
        <w:t>Kencana</w:t>
      </w:r>
      <w:proofErr w:type="spellEnd"/>
      <w:r w:rsidRPr="00E8178D">
        <w:t xml:space="preserve"> </w:t>
      </w:r>
      <w:proofErr w:type="spellStart"/>
      <w:r w:rsidRPr="00E8178D">
        <w:t>Prenada</w:t>
      </w:r>
      <w:proofErr w:type="spellEnd"/>
      <w:r w:rsidRPr="00E8178D">
        <w:t xml:space="preserve"> Media Group.</w:t>
      </w:r>
    </w:p>
    <w:p w:rsidR="00E70081" w:rsidRPr="00E8178D" w:rsidRDefault="00E70081" w:rsidP="00E70081">
      <w:pPr>
        <w:ind w:left="1134" w:hanging="709"/>
        <w:jc w:val="both"/>
      </w:pPr>
    </w:p>
    <w:p w:rsidR="00E70081" w:rsidRPr="00E8178D" w:rsidRDefault="00E70081" w:rsidP="00E70081">
      <w:pPr>
        <w:spacing w:after="240"/>
        <w:ind w:left="1134" w:hanging="709"/>
        <w:jc w:val="both"/>
      </w:pPr>
      <w:proofErr w:type="spellStart"/>
      <w:r w:rsidRPr="00E8178D">
        <w:t>Sugiyono</w:t>
      </w:r>
      <w:proofErr w:type="spellEnd"/>
      <w:r w:rsidRPr="00E8178D">
        <w:t xml:space="preserve">. (2015). </w:t>
      </w:r>
      <w:proofErr w:type="spellStart"/>
      <w:r w:rsidRPr="00E8178D">
        <w:rPr>
          <w:i/>
        </w:rPr>
        <w:t>Metode</w:t>
      </w:r>
      <w:proofErr w:type="spellEnd"/>
      <w:r w:rsidRPr="00E8178D">
        <w:rPr>
          <w:i/>
        </w:rPr>
        <w:t xml:space="preserve"> </w:t>
      </w:r>
      <w:proofErr w:type="spellStart"/>
      <w:r w:rsidRPr="00E8178D">
        <w:rPr>
          <w:i/>
        </w:rPr>
        <w:t>Penelitian</w:t>
      </w:r>
      <w:proofErr w:type="spellEnd"/>
      <w:r w:rsidRPr="00E8178D">
        <w:rPr>
          <w:i/>
        </w:rPr>
        <w:t xml:space="preserve"> </w:t>
      </w:r>
      <w:proofErr w:type="spellStart"/>
      <w:r w:rsidRPr="00E8178D">
        <w:rPr>
          <w:i/>
        </w:rPr>
        <w:t>Kuantitatif</w:t>
      </w:r>
      <w:proofErr w:type="spellEnd"/>
      <w:r w:rsidRPr="00E8178D">
        <w:rPr>
          <w:i/>
        </w:rPr>
        <w:t xml:space="preserve">, </w:t>
      </w:r>
      <w:proofErr w:type="spellStart"/>
      <w:r w:rsidRPr="00E8178D">
        <w:rPr>
          <w:i/>
        </w:rPr>
        <w:t>Kualitatif</w:t>
      </w:r>
      <w:proofErr w:type="spellEnd"/>
      <w:r w:rsidRPr="00E8178D">
        <w:rPr>
          <w:i/>
        </w:rPr>
        <w:t xml:space="preserve">, </w:t>
      </w:r>
      <w:proofErr w:type="spellStart"/>
      <w:r w:rsidRPr="00E8178D">
        <w:rPr>
          <w:i/>
        </w:rPr>
        <w:t>dan</w:t>
      </w:r>
      <w:proofErr w:type="spellEnd"/>
      <w:r w:rsidRPr="00E8178D">
        <w:rPr>
          <w:i/>
        </w:rPr>
        <w:t xml:space="preserve"> R&amp;D. </w:t>
      </w:r>
      <w:r w:rsidRPr="00E8178D">
        <w:t xml:space="preserve">Bandung: </w:t>
      </w:r>
      <w:proofErr w:type="spellStart"/>
      <w:r w:rsidRPr="00E8178D">
        <w:t>Alfabeta</w:t>
      </w:r>
      <w:proofErr w:type="spellEnd"/>
      <w:r w:rsidRPr="00E8178D">
        <w:t>.</w:t>
      </w:r>
    </w:p>
    <w:p w:rsidR="00E70081" w:rsidRDefault="00E70081" w:rsidP="00E70081">
      <w:pPr>
        <w:ind w:left="1134" w:hanging="709"/>
        <w:jc w:val="both"/>
      </w:pPr>
      <w:proofErr w:type="spellStart"/>
      <w:r w:rsidRPr="00E8178D">
        <w:lastRenderedPageBreak/>
        <w:t>Suprijono</w:t>
      </w:r>
      <w:proofErr w:type="spellEnd"/>
      <w:r w:rsidRPr="00E8178D">
        <w:t xml:space="preserve">, </w:t>
      </w:r>
      <w:proofErr w:type="spellStart"/>
      <w:r w:rsidRPr="00E8178D">
        <w:t>Agus</w:t>
      </w:r>
      <w:proofErr w:type="spellEnd"/>
      <w:r w:rsidRPr="00E8178D">
        <w:t xml:space="preserve">. (2010). </w:t>
      </w:r>
      <w:r w:rsidRPr="00E8178D">
        <w:rPr>
          <w:i/>
        </w:rPr>
        <w:t xml:space="preserve">Cooperative Learning: </w:t>
      </w:r>
      <w:proofErr w:type="spellStart"/>
      <w:r w:rsidRPr="00E8178D">
        <w:rPr>
          <w:i/>
        </w:rPr>
        <w:t>Teori</w:t>
      </w:r>
      <w:proofErr w:type="spellEnd"/>
      <w:r w:rsidRPr="00E8178D">
        <w:rPr>
          <w:i/>
        </w:rPr>
        <w:t xml:space="preserve"> </w:t>
      </w:r>
      <w:proofErr w:type="spellStart"/>
      <w:r w:rsidRPr="00E8178D">
        <w:rPr>
          <w:i/>
        </w:rPr>
        <w:t>dan</w:t>
      </w:r>
      <w:proofErr w:type="spellEnd"/>
      <w:r w:rsidRPr="00E8178D">
        <w:rPr>
          <w:i/>
        </w:rPr>
        <w:t xml:space="preserve"> </w:t>
      </w:r>
      <w:proofErr w:type="spellStart"/>
      <w:r w:rsidRPr="00E8178D">
        <w:rPr>
          <w:i/>
        </w:rPr>
        <w:t>Aplikasi</w:t>
      </w:r>
      <w:proofErr w:type="spellEnd"/>
      <w:r w:rsidRPr="00E8178D">
        <w:rPr>
          <w:i/>
        </w:rPr>
        <w:t xml:space="preserve"> PAIKEM.</w:t>
      </w:r>
      <w:r w:rsidRPr="00E8178D">
        <w:t xml:space="preserve"> Yogyakarta: </w:t>
      </w:r>
      <w:proofErr w:type="spellStart"/>
      <w:r w:rsidRPr="00E8178D">
        <w:t>Pustaka</w:t>
      </w:r>
      <w:proofErr w:type="spellEnd"/>
      <w:r w:rsidRPr="00E8178D">
        <w:t xml:space="preserve"> </w:t>
      </w:r>
      <w:proofErr w:type="spellStart"/>
      <w:r w:rsidRPr="00E8178D">
        <w:t>Pelajar</w:t>
      </w:r>
      <w:proofErr w:type="spellEnd"/>
      <w:r w:rsidRPr="00E8178D">
        <w:t>.</w:t>
      </w:r>
    </w:p>
    <w:p w:rsidR="00E70081" w:rsidRPr="00E8178D" w:rsidRDefault="00E70081" w:rsidP="00E70081">
      <w:pPr>
        <w:ind w:left="1134" w:hanging="709"/>
        <w:jc w:val="both"/>
      </w:pPr>
    </w:p>
    <w:p w:rsidR="00E70081" w:rsidRPr="00E8178D" w:rsidRDefault="00E70081" w:rsidP="00E70081">
      <w:pPr>
        <w:ind w:left="1134" w:hanging="709"/>
        <w:jc w:val="both"/>
        <w:sectPr w:rsidR="00E70081" w:rsidRPr="00E8178D" w:rsidSect="00E22695">
          <w:headerReference w:type="even" r:id="rId18"/>
          <w:headerReference w:type="default" r:id="rId19"/>
          <w:footerReference w:type="default" r:id="rId20"/>
          <w:pgSz w:w="11906" w:h="16838" w:code="9"/>
          <w:pgMar w:top="2268" w:right="1701" w:bottom="1701" w:left="2268" w:header="708" w:footer="708" w:gutter="0"/>
          <w:pgNumType w:chapStyle="1" w:chapSep="period"/>
          <w:cols w:space="720"/>
          <w:docGrid w:linePitch="299"/>
        </w:sectPr>
      </w:pPr>
      <w:proofErr w:type="spellStart"/>
      <w:r w:rsidRPr="00E8178D">
        <w:t>Winataputra</w:t>
      </w:r>
      <w:proofErr w:type="spellEnd"/>
      <w:r w:rsidRPr="00E8178D">
        <w:t xml:space="preserve"> </w:t>
      </w:r>
      <w:proofErr w:type="spellStart"/>
      <w:r w:rsidRPr="00E8178D">
        <w:t>Udin</w:t>
      </w:r>
      <w:proofErr w:type="spellEnd"/>
      <w:r w:rsidRPr="00E8178D">
        <w:t xml:space="preserve"> S, </w:t>
      </w:r>
      <w:proofErr w:type="spellStart"/>
      <w:r w:rsidRPr="00E8178D">
        <w:t>dkk</w:t>
      </w:r>
      <w:proofErr w:type="spellEnd"/>
      <w:r w:rsidRPr="00E8178D">
        <w:t xml:space="preserve">. (2007). </w:t>
      </w:r>
      <w:proofErr w:type="spellStart"/>
      <w:r w:rsidRPr="00E8178D">
        <w:rPr>
          <w:i/>
        </w:rPr>
        <w:t>Teori</w:t>
      </w:r>
      <w:proofErr w:type="spellEnd"/>
      <w:r w:rsidRPr="00E8178D">
        <w:rPr>
          <w:i/>
        </w:rPr>
        <w:t xml:space="preserve"> </w:t>
      </w:r>
      <w:proofErr w:type="spellStart"/>
      <w:r w:rsidRPr="00E8178D">
        <w:rPr>
          <w:i/>
        </w:rPr>
        <w:t>Belajar</w:t>
      </w:r>
      <w:proofErr w:type="spellEnd"/>
      <w:r w:rsidRPr="00E8178D">
        <w:rPr>
          <w:i/>
        </w:rPr>
        <w:t xml:space="preserve"> </w:t>
      </w:r>
      <w:proofErr w:type="spellStart"/>
      <w:r w:rsidRPr="00E8178D">
        <w:rPr>
          <w:i/>
        </w:rPr>
        <w:t>dan</w:t>
      </w:r>
      <w:proofErr w:type="spellEnd"/>
      <w:r w:rsidRPr="00E8178D">
        <w:rPr>
          <w:i/>
        </w:rPr>
        <w:t xml:space="preserve"> </w:t>
      </w:r>
      <w:proofErr w:type="spellStart"/>
      <w:r w:rsidRPr="00E8178D">
        <w:rPr>
          <w:i/>
        </w:rPr>
        <w:t>Pembelajaran</w:t>
      </w:r>
      <w:proofErr w:type="spellEnd"/>
      <w:r w:rsidR="00B14D0C">
        <w:t xml:space="preserve">. Jakarta: </w:t>
      </w:r>
      <w:proofErr w:type="spellStart"/>
      <w:r w:rsidR="00B14D0C">
        <w:t>Universitas</w:t>
      </w:r>
      <w:proofErr w:type="spellEnd"/>
      <w:r w:rsidR="00B14D0C">
        <w:t xml:space="preserve"> terbuka.</w:t>
      </w:r>
      <w:bookmarkStart w:id="0" w:name="_GoBack"/>
      <w:bookmarkEnd w:id="0"/>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7C7EFD" w:rsidRDefault="007C7EFD" w:rsidP="00CF48A7">
      <w:pPr>
        <w:rPr>
          <w:b/>
        </w:rPr>
      </w:pPr>
    </w:p>
    <w:p w:rsidR="006B7333" w:rsidRDefault="006B7333" w:rsidP="00CF48A7">
      <w:pPr>
        <w:rPr>
          <w:b/>
        </w:rPr>
      </w:pPr>
    </w:p>
    <w:p w:rsidR="006B7333" w:rsidRDefault="006B7333" w:rsidP="00CF48A7">
      <w:pPr>
        <w:rPr>
          <w:b/>
        </w:rPr>
      </w:pPr>
    </w:p>
    <w:p w:rsidR="00CF48A7" w:rsidRDefault="002A4AAA" w:rsidP="00CF48A7">
      <w:pPr>
        <w:jc w:val="center"/>
        <w:rPr>
          <w:b/>
        </w:rPr>
      </w:pPr>
      <w:r w:rsidRPr="002A4AAA">
        <w:rPr>
          <w:noProof/>
        </w:rPr>
        <w:t xml:space="preserve"> </w:t>
      </w:r>
    </w:p>
    <w:p w:rsidR="006F45A4" w:rsidRDefault="006F45A4" w:rsidP="00E71D2E"/>
    <w:p w:rsidR="007C7EFD" w:rsidRDefault="007C7EFD" w:rsidP="00E71D2E"/>
    <w:p w:rsidR="007C7EFD" w:rsidRPr="00E71D2E" w:rsidRDefault="007C7EFD" w:rsidP="00E71D2E"/>
    <w:sectPr w:rsidR="007C7EFD" w:rsidRPr="00E71D2E" w:rsidSect="00A845D2">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chicago"/>
        <w:numStart w:val="4"/>
      </w:endnotePr>
      <w:pgSz w:w="11907" w:h="16840" w:code="9"/>
      <w:pgMar w:top="1701" w:right="1701" w:bottom="1418" w:left="1701" w:header="709" w:footer="403"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69D" w:rsidRDefault="005E769D">
      <w:r>
        <w:separator/>
      </w:r>
    </w:p>
  </w:endnote>
  <w:endnote w:type="continuationSeparator" w:id="0">
    <w:p w:rsidR="005E769D" w:rsidRDefault="005E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bon">
    <w:altName w:val="Calibri"/>
    <w:charset w:val="00"/>
    <w:family w:val="auto"/>
    <w:pitch w:val="variable"/>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359513"/>
      <w:docPartObj>
        <w:docPartGallery w:val="Page Numbers (Bottom of Page)"/>
        <w:docPartUnique/>
      </w:docPartObj>
    </w:sdtPr>
    <w:sdtEndPr>
      <w:rPr>
        <w:noProof/>
      </w:rPr>
    </w:sdtEndPr>
    <w:sdtContent>
      <w:p w:rsidR="000D6605" w:rsidRDefault="000D6605" w:rsidP="00E22695">
        <w:pPr>
          <w:pStyle w:val="Footer"/>
        </w:pPr>
        <w:r>
          <w:fldChar w:fldCharType="begin"/>
        </w:r>
        <w:r>
          <w:instrText xml:space="preserve"> PAGE   \* MERGEFORMAT </w:instrText>
        </w:r>
        <w:r>
          <w:fldChar w:fldCharType="separate"/>
        </w:r>
        <w:r w:rsidR="00B14D0C">
          <w:rPr>
            <w:noProof/>
          </w:rPr>
          <w:t>15</w:t>
        </w:r>
        <w:r>
          <w:rPr>
            <w:noProof/>
          </w:rPr>
          <w:fldChar w:fldCharType="end"/>
        </w:r>
        <w:r w:rsidR="00E22695" w:rsidRPr="00E22695">
          <w:rPr>
            <w:i/>
          </w:rPr>
          <w:t xml:space="preserve"> </w:t>
        </w:r>
        <w:r w:rsidR="00E22695">
          <w:rPr>
            <w:i/>
          </w:rPr>
          <w:t xml:space="preserve">                                                                                                               </w:t>
        </w:r>
        <w:r w:rsidR="00A32943">
          <w:rPr>
            <w:i/>
          </w:rPr>
          <w:t xml:space="preserve">                              </w:t>
        </w:r>
        <w:r w:rsidR="00E22695">
          <w:rPr>
            <w:i/>
          </w:rPr>
          <w:t>Conference Tittle</w:t>
        </w:r>
      </w:p>
    </w:sdtContent>
  </w:sdt>
  <w:p w:rsidR="000D6605" w:rsidRDefault="000D66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E1" w:rsidRPr="00164B77" w:rsidRDefault="005E769D" w:rsidP="003173AF">
    <w:pPr>
      <w:pStyle w:val="Footer"/>
      <w:tabs>
        <w:tab w:val="clear" w:pos="4680"/>
        <w:tab w:val="clear" w:pos="9360"/>
        <w:tab w:val="left" w:pos="851"/>
        <w:tab w:val="right" w:pos="8505"/>
      </w:tabs>
      <w:rPr>
        <w:i/>
      </w:rPr>
    </w:pPr>
    <w:sdt>
      <w:sdtPr>
        <w:id w:val="-1882477380"/>
        <w:docPartObj>
          <w:docPartGallery w:val="Page Numbers (Bottom of Page)"/>
          <w:docPartUnique/>
        </w:docPartObj>
      </w:sdtPr>
      <w:sdtEndPr>
        <w:rPr>
          <w:noProof/>
        </w:rPr>
      </w:sdtEndPr>
      <w:sdtContent>
        <w:r w:rsidR="009B2EE1" w:rsidRPr="00164B77">
          <w:fldChar w:fldCharType="begin"/>
        </w:r>
        <w:r w:rsidR="009B2EE1" w:rsidRPr="009669F3">
          <w:instrText xml:space="preserve"> PAGE   \* MERGEFORMAT </w:instrText>
        </w:r>
        <w:r w:rsidR="009B2EE1" w:rsidRPr="00164B77">
          <w:fldChar w:fldCharType="separate"/>
        </w:r>
        <w:r w:rsidR="00E70081">
          <w:rPr>
            <w:noProof/>
          </w:rPr>
          <w:t>14</w:t>
        </w:r>
        <w:r w:rsidR="009B2EE1" w:rsidRPr="00164B77">
          <w:rPr>
            <w:noProof/>
          </w:rPr>
          <w:fldChar w:fldCharType="end"/>
        </w:r>
      </w:sdtContent>
    </w:sdt>
    <w:r w:rsidR="009B2EE1" w:rsidRPr="00164B77">
      <w:rPr>
        <w:noProof/>
      </w:rPr>
      <w:tab/>
    </w:r>
    <w:r w:rsidR="009B2EE1" w:rsidRPr="00164B77">
      <w:rPr>
        <w:noProof/>
      </w:rPr>
      <w:tab/>
    </w:r>
    <w:r w:rsidR="009B2EE1">
      <w:rPr>
        <w:i/>
      </w:rPr>
      <w:t>Conference Tittle</w:t>
    </w:r>
  </w:p>
  <w:p w:rsidR="009B2EE1" w:rsidRDefault="009B2E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148286"/>
      <w:docPartObj>
        <w:docPartGallery w:val="Page Numbers (Bottom of Page)"/>
        <w:docPartUnique/>
      </w:docPartObj>
    </w:sdtPr>
    <w:sdtEndPr>
      <w:rPr>
        <w:noProof/>
      </w:rPr>
    </w:sdtEndPr>
    <w:sdtContent>
      <w:p w:rsidR="009B2EE1" w:rsidRPr="00F9243A" w:rsidRDefault="009B2EE1" w:rsidP="003173AF">
        <w:pPr>
          <w:pStyle w:val="Footer"/>
          <w:tabs>
            <w:tab w:val="clear" w:pos="9360"/>
            <w:tab w:val="right" w:pos="8505"/>
          </w:tabs>
        </w:pPr>
        <w:r>
          <w:rPr>
            <w:i/>
          </w:rPr>
          <w:t>Conference Tittle</w:t>
        </w:r>
        <w:r w:rsidRPr="00F9243A">
          <w:tab/>
        </w:r>
        <w:r w:rsidRPr="00F9243A">
          <w:fldChar w:fldCharType="begin"/>
        </w:r>
        <w:r w:rsidRPr="00F9243A">
          <w:instrText xml:space="preserve"> PAGE   \* MERGEFORMAT </w:instrText>
        </w:r>
        <w:r w:rsidRPr="00F9243A">
          <w:fldChar w:fldCharType="separate"/>
        </w:r>
        <w:r w:rsidR="00E70081">
          <w:rPr>
            <w:noProof/>
          </w:rPr>
          <w:t>13</w:t>
        </w:r>
        <w:r w:rsidRPr="00F9243A">
          <w:rPr>
            <w:noProof/>
          </w:rPr>
          <w:fldChar w:fldCharType="end"/>
        </w:r>
      </w:p>
    </w:sdtContent>
  </w:sdt>
  <w:p w:rsidR="009B2EE1" w:rsidRPr="003173AF" w:rsidRDefault="009B2EE1" w:rsidP="00AB142D">
    <w:pPr>
      <w:pStyle w:val="Footer"/>
      <w:tabs>
        <w:tab w:val="clear" w:pos="4680"/>
        <w:tab w:val="center" w:pos="4253"/>
      </w:tabs>
      <w:jc w:val="center"/>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01678"/>
      <w:docPartObj>
        <w:docPartGallery w:val="Page Numbers (Bottom of Page)"/>
        <w:docPartUnique/>
      </w:docPartObj>
    </w:sdtPr>
    <w:sdtEndPr>
      <w:rPr>
        <w:noProof/>
      </w:rPr>
    </w:sdtEndPr>
    <w:sdtContent>
      <w:p w:rsidR="009B2EE1" w:rsidRPr="003173AF" w:rsidRDefault="009B2EE1">
        <w:pPr>
          <w:pStyle w:val="Footer"/>
          <w:jc w:val="center"/>
        </w:pPr>
        <w:r w:rsidRPr="003173AF">
          <w:fldChar w:fldCharType="begin"/>
        </w:r>
        <w:r w:rsidRPr="009669F3">
          <w:instrText xml:space="preserve"> PAGE   \* MERGEFORMAT </w:instrText>
        </w:r>
        <w:r w:rsidRPr="003173AF">
          <w:fldChar w:fldCharType="separate"/>
        </w:r>
        <w:r w:rsidR="00B14D0C">
          <w:rPr>
            <w:noProof/>
          </w:rPr>
          <w:t>17</w:t>
        </w:r>
        <w:r w:rsidRPr="003173A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69D" w:rsidRPr="00043761" w:rsidRDefault="005E769D">
      <w:pPr>
        <w:rPr>
          <w:rFonts w:ascii="Sabon" w:hAnsi="Sabon"/>
          <w:color w:val="auto"/>
          <w:szCs w:val="20"/>
        </w:rPr>
      </w:pPr>
      <w:r>
        <w:separator/>
      </w:r>
    </w:p>
  </w:footnote>
  <w:footnote w:type="continuationSeparator" w:id="0">
    <w:p w:rsidR="005E769D" w:rsidRDefault="005E7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605" w:rsidRPr="0044052C" w:rsidRDefault="000D6605" w:rsidP="000D6605">
    <w:pPr>
      <w:pStyle w:val="Header"/>
      <w:tabs>
        <w:tab w:val="clear" w:pos="4680"/>
        <w:tab w:val="clear" w:pos="9360"/>
        <w:tab w:val="right" w:pos="8505"/>
      </w:tabs>
    </w:pPr>
    <w:r w:rsidRPr="0044052C">
      <w:t>International Journal of Science and Applied Science: Conference Series</w:t>
    </w:r>
    <w:r w:rsidRPr="0044052C">
      <w:tab/>
      <w:t>P-ISSN: 2549-4635</w:t>
    </w:r>
  </w:p>
  <w:p w:rsidR="000D6605" w:rsidRPr="0044052C" w:rsidRDefault="000D6605" w:rsidP="000D6605">
    <w:pPr>
      <w:pStyle w:val="Header"/>
      <w:tabs>
        <w:tab w:val="clear" w:pos="4680"/>
        <w:tab w:val="clear" w:pos="9360"/>
        <w:tab w:val="right" w:pos="8505"/>
      </w:tabs>
      <w:rPr>
        <w:u w:val="single"/>
      </w:rPr>
    </w:pPr>
    <w:r w:rsidRPr="0044052C">
      <w:rPr>
        <w:u w:val="single"/>
      </w:rPr>
      <w:t>Int. J. Sci. Appl. Sci.:</w:t>
    </w:r>
    <w:r>
      <w:rPr>
        <w:u w:val="single"/>
      </w:rPr>
      <w:t xml:space="preserve"> Conf. Ser., Vol. X No. X (201X</w:t>
    </w:r>
    <w:r w:rsidRPr="0044052C">
      <w:rPr>
        <w:u w:val="single"/>
      </w:rPr>
      <w:t xml:space="preserve">) </w:t>
    </w:r>
    <w:r w:rsidRPr="0044052C">
      <w:rPr>
        <w:u w:val="single"/>
      </w:rPr>
      <w:tab/>
      <w:t xml:space="preserve">E-ISSN: 2549-4627 </w:t>
    </w:r>
  </w:p>
  <w:p w:rsidR="000D6605" w:rsidRPr="00AB142D" w:rsidRDefault="000D6605" w:rsidP="000D6605">
    <w:pPr>
      <w:pStyle w:val="Header"/>
      <w:tabs>
        <w:tab w:val="right" w:pos="8505"/>
      </w:tabs>
    </w:pPr>
    <w:r>
      <w:rPr>
        <w:i/>
      </w:rPr>
      <w:t>Conference Tittle</w:t>
    </w:r>
    <w:r>
      <w:rPr>
        <w:i/>
      </w:rPr>
      <w:tab/>
    </w:r>
    <w:r>
      <w:tab/>
    </w:r>
    <w:proofErr w:type="spellStart"/>
    <w:r>
      <w:t>doi</w:t>
    </w:r>
    <w:proofErr w:type="spellEnd"/>
    <w:r>
      <w:t>:</w:t>
    </w:r>
    <w:r w:rsidRPr="0044052C">
      <w:t xml:space="preserve"> </w:t>
    </w:r>
  </w:p>
  <w:p w:rsidR="000D6605" w:rsidRDefault="000D66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605" w:rsidRPr="0044052C" w:rsidRDefault="000D6605" w:rsidP="000D6605">
    <w:pPr>
      <w:pStyle w:val="Header"/>
      <w:tabs>
        <w:tab w:val="clear" w:pos="4680"/>
        <w:tab w:val="clear" w:pos="9360"/>
        <w:tab w:val="right" w:pos="8505"/>
      </w:tabs>
    </w:pPr>
    <w:r w:rsidRPr="0044052C">
      <w:t>International Journal of Science and Applied Science: Conference Series</w:t>
    </w:r>
    <w:r w:rsidRPr="0044052C">
      <w:tab/>
      <w:t>P-ISSN: 2549-4635</w:t>
    </w:r>
  </w:p>
  <w:p w:rsidR="000D6605" w:rsidRPr="0044052C" w:rsidRDefault="000D6605" w:rsidP="000D6605">
    <w:pPr>
      <w:pStyle w:val="Header"/>
      <w:tabs>
        <w:tab w:val="clear" w:pos="4680"/>
        <w:tab w:val="clear" w:pos="9360"/>
        <w:tab w:val="right" w:pos="8505"/>
      </w:tabs>
      <w:rPr>
        <w:u w:val="single"/>
      </w:rPr>
    </w:pPr>
    <w:r w:rsidRPr="0044052C">
      <w:rPr>
        <w:u w:val="single"/>
      </w:rPr>
      <w:t>Int. J. Sci. Appl. Sci.:</w:t>
    </w:r>
    <w:r>
      <w:rPr>
        <w:u w:val="single"/>
      </w:rPr>
      <w:t xml:space="preserve"> Conf. Ser., Vol. X No. X (201X</w:t>
    </w:r>
    <w:r w:rsidRPr="0044052C">
      <w:rPr>
        <w:u w:val="single"/>
      </w:rPr>
      <w:t xml:space="preserve">) </w:t>
    </w:r>
    <w:r w:rsidRPr="0044052C">
      <w:rPr>
        <w:u w:val="single"/>
      </w:rPr>
      <w:tab/>
      <w:t xml:space="preserve">E-ISSN: 2549-4627 </w:t>
    </w:r>
  </w:p>
  <w:p w:rsidR="000D6605" w:rsidRPr="000D6605" w:rsidRDefault="000D6605" w:rsidP="000D6605">
    <w:pPr>
      <w:pStyle w:val="Header"/>
      <w:tabs>
        <w:tab w:val="right" w:pos="8505"/>
      </w:tabs>
    </w:pPr>
    <w:r>
      <w:rPr>
        <w:i/>
      </w:rPr>
      <w:t>Conference Tittle</w:t>
    </w:r>
    <w:r>
      <w:rPr>
        <w:i/>
      </w:rPr>
      <w:tab/>
    </w:r>
    <w:r>
      <w:tab/>
    </w:r>
    <w:proofErr w:type="spellStart"/>
    <w:r>
      <w:t>doi</w:t>
    </w:r>
    <w:proofErr w:type="spellEnd"/>
    <w:r>
      <w:t>:</w:t>
    </w:r>
    <w:r w:rsidRPr="0044052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E1" w:rsidRPr="00E9277E" w:rsidRDefault="009B2EE1" w:rsidP="003173AF">
    <w:pPr>
      <w:pStyle w:val="Header"/>
      <w:tabs>
        <w:tab w:val="clear" w:pos="4680"/>
        <w:tab w:val="clear" w:pos="9360"/>
        <w:tab w:val="right" w:pos="8505"/>
      </w:tabs>
      <w:rPr>
        <w:u w:val="single"/>
      </w:rPr>
    </w:pPr>
    <w:r w:rsidRPr="00AB142D">
      <w:rPr>
        <w:u w:val="single"/>
      </w:rPr>
      <w:t>International Journal of Science and Applied Science: Conference Series</w:t>
    </w:r>
    <w:r w:rsidRPr="00AB142D">
      <w:rPr>
        <w:u w:val="single"/>
      </w:rPr>
      <w:tab/>
    </w:r>
    <w:hyperlink r:id="rId1" w:history="1">
      <w:r w:rsidRPr="00E9277E">
        <w:rPr>
          <w:rStyle w:val="Hyperlink"/>
          <w:color w:val="auto"/>
        </w:rPr>
        <w:t>http://jurnal.uns.ac.id/ijsascs</w:t>
      </w:r>
    </w:hyperlink>
  </w:p>
  <w:p w:rsidR="009B2EE1" w:rsidRPr="00AB142D" w:rsidRDefault="009B2EE1" w:rsidP="003173AF">
    <w:pPr>
      <w:pStyle w:val="Header"/>
      <w:tabs>
        <w:tab w:val="clear" w:pos="4680"/>
        <w:tab w:val="clear" w:pos="9360"/>
        <w:tab w:val="right" w:pos="8505"/>
      </w:tabs>
    </w:pPr>
    <w:r w:rsidRPr="00AB142D">
      <w:t>Int. J. Sci. Appl. Sci.</w:t>
    </w:r>
    <w:r>
      <w:t>: Conf. Ser., Vol. X</w:t>
    </w:r>
    <w:r w:rsidRPr="00AB142D">
      <w:t xml:space="preserve"> No. </w:t>
    </w:r>
    <w:r>
      <w:t>X</w:t>
    </w:r>
    <w:r w:rsidRPr="00AB142D">
      <w:t xml:space="preserve"> (201</w:t>
    </w:r>
    <w:r>
      <w:t>X</w:t>
    </w:r>
    <w:r w:rsidRPr="00AB142D">
      <w:t xml:space="preserve">) </w:t>
    </w:r>
    <w:r w:rsidRPr="00AB142D">
      <w:tab/>
    </w:r>
    <w:proofErr w:type="spellStart"/>
    <w:r w:rsidRPr="0044052C">
      <w:t>doi</w:t>
    </w:r>
    <w:proofErr w:type="spellEnd"/>
    <w:r w:rsidRPr="0044052C">
      <w:t xml:space="preserve">: </w:t>
    </w:r>
  </w:p>
  <w:p w:rsidR="009B2EE1" w:rsidRDefault="009B2E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E1" w:rsidRPr="00E9277E" w:rsidRDefault="009B2EE1" w:rsidP="00EC578D">
    <w:pPr>
      <w:pStyle w:val="Header"/>
      <w:tabs>
        <w:tab w:val="clear" w:pos="4680"/>
        <w:tab w:val="clear" w:pos="9360"/>
        <w:tab w:val="right" w:pos="8505"/>
      </w:tabs>
      <w:rPr>
        <w:u w:val="single"/>
      </w:rPr>
    </w:pPr>
    <w:r w:rsidRPr="00AB142D">
      <w:rPr>
        <w:u w:val="single"/>
      </w:rPr>
      <w:t>International Journal of Science and Applied Science: Conference Series</w:t>
    </w:r>
    <w:r w:rsidRPr="00AB142D">
      <w:rPr>
        <w:u w:val="single"/>
      </w:rPr>
      <w:tab/>
    </w:r>
    <w:hyperlink r:id="rId1" w:history="1">
      <w:r w:rsidRPr="00E9277E">
        <w:rPr>
          <w:rStyle w:val="Hyperlink"/>
          <w:color w:val="auto"/>
        </w:rPr>
        <w:t>http://jurnal.uns.ac.id/ijsascs</w:t>
      </w:r>
    </w:hyperlink>
  </w:p>
  <w:p w:rsidR="009B2EE1" w:rsidRPr="00AB142D" w:rsidRDefault="009B2EE1" w:rsidP="00EC578D">
    <w:pPr>
      <w:pStyle w:val="Header"/>
      <w:tabs>
        <w:tab w:val="clear" w:pos="4680"/>
        <w:tab w:val="clear" w:pos="9360"/>
        <w:tab w:val="right" w:pos="8505"/>
      </w:tabs>
    </w:pPr>
    <w:r w:rsidRPr="00AB142D">
      <w:t>Int. J. Sci. Appl. Sci.</w:t>
    </w:r>
    <w:r>
      <w:t>: Conf. Ser., Vol. X</w:t>
    </w:r>
    <w:r w:rsidRPr="00AB142D">
      <w:t xml:space="preserve"> No. </w:t>
    </w:r>
    <w:r>
      <w:t>X</w:t>
    </w:r>
    <w:r w:rsidRPr="00AB142D">
      <w:t xml:space="preserve"> (201</w:t>
    </w:r>
    <w:r>
      <w:t>X</w:t>
    </w:r>
    <w:r w:rsidRPr="00AB142D">
      <w:t xml:space="preserve">) </w:t>
    </w:r>
    <w:r w:rsidRPr="00AB142D">
      <w:tab/>
    </w:r>
    <w:proofErr w:type="spellStart"/>
    <w:r w:rsidRPr="0044052C">
      <w:t>doi</w:t>
    </w:r>
    <w:proofErr w:type="spellEnd"/>
    <w:r w:rsidRPr="0044052C">
      <w:t xml:space="preserve">: </w:t>
    </w:r>
  </w:p>
  <w:p w:rsidR="009B2EE1" w:rsidRDefault="009B2E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EE1" w:rsidRPr="0044052C" w:rsidRDefault="009B2EE1" w:rsidP="00C57F9B">
    <w:pPr>
      <w:pStyle w:val="Header"/>
      <w:tabs>
        <w:tab w:val="clear" w:pos="4680"/>
        <w:tab w:val="clear" w:pos="9360"/>
        <w:tab w:val="right" w:pos="8505"/>
      </w:tabs>
    </w:pPr>
    <w:r w:rsidRPr="0044052C">
      <w:t>International Journal of Science and Applied Science: Conference Series</w:t>
    </w:r>
    <w:r w:rsidRPr="0044052C">
      <w:tab/>
      <w:t>P-ISSN: 2549-4635</w:t>
    </w:r>
  </w:p>
  <w:p w:rsidR="009B2EE1" w:rsidRPr="0044052C" w:rsidRDefault="009B2EE1" w:rsidP="00C57F9B">
    <w:pPr>
      <w:pStyle w:val="Header"/>
      <w:tabs>
        <w:tab w:val="clear" w:pos="4680"/>
        <w:tab w:val="clear" w:pos="9360"/>
        <w:tab w:val="right" w:pos="8505"/>
      </w:tabs>
      <w:rPr>
        <w:u w:val="single"/>
      </w:rPr>
    </w:pPr>
    <w:r w:rsidRPr="0044052C">
      <w:rPr>
        <w:u w:val="single"/>
      </w:rPr>
      <w:t>Int. J. Sci. Appl. Sci.:</w:t>
    </w:r>
    <w:r>
      <w:rPr>
        <w:u w:val="single"/>
      </w:rPr>
      <w:t xml:space="preserve"> Conf. Ser., Vol. X No. X (201X</w:t>
    </w:r>
    <w:r w:rsidRPr="0044052C">
      <w:rPr>
        <w:u w:val="single"/>
      </w:rPr>
      <w:t xml:space="preserve">) </w:t>
    </w:r>
    <w:r w:rsidRPr="0044052C">
      <w:rPr>
        <w:u w:val="single"/>
      </w:rPr>
      <w:tab/>
      <w:t xml:space="preserve">E-ISSN: 2549-4627 </w:t>
    </w:r>
  </w:p>
  <w:p w:rsidR="009B2EE1" w:rsidRPr="00AB142D" w:rsidRDefault="009B2EE1" w:rsidP="0044052C">
    <w:pPr>
      <w:pStyle w:val="Header"/>
      <w:tabs>
        <w:tab w:val="right" w:pos="8505"/>
      </w:tabs>
    </w:pPr>
    <w:r>
      <w:rPr>
        <w:i/>
      </w:rPr>
      <w:t>Conference Tittle</w:t>
    </w:r>
    <w:r>
      <w:rPr>
        <w:i/>
      </w:rPr>
      <w:tab/>
    </w:r>
    <w:r>
      <w:tab/>
    </w:r>
    <w:proofErr w:type="spellStart"/>
    <w:r>
      <w:t>doi</w:t>
    </w:r>
    <w:proofErr w:type="spellEnd"/>
    <w:r>
      <w:t>:</w:t>
    </w:r>
    <w:r w:rsidRPr="0044052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779E"/>
    <w:multiLevelType w:val="hybridMultilevel"/>
    <w:tmpl w:val="AD10EAF8"/>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491C6A"/>
    <w:multiLevelType w:val="multilevel"/>
    <w:tmpl w:val="1892FDB6"/>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7B85171"/>
    <w:multiLevelType w:val="hybridMultilevel"/>
    <w:tmpl w:val="F8E87F92"/>
    <w:lvl w:ilvl="0" w:tplc="6F50F2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4A04F9"/>
    <w:multiLevelType w:val="hybridMultilevel"/>
    <w:tmpl w:val="0F1CE9F0"/>
    <w:lvl w:ilvl="0" w:tplc="EB3E7286">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E76E1"/>
    <w:multiLevelType w:val="multilevel"/>
    <w:tmpl w:val="58E0EC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A51AB2"/>
    <w:multiLevelType w:val="hybridMultilevel"/>
    <w:tmpl w:val="1D4E8E2E"/>
    <w:lvl w:ilvl="0" w:tplc="CDD4D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D078A1"/>
    <w:multiLevelType w:val="hybridMultilevel"/>
    <w:tmpl w:val="0898F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B8293F"/>
    <w:multiLevelType w:val="hybridMultilevel"/>
    <w:tmpl w:val="7220C3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07738"/>
    <w:multiLevelType w:val="multilevel"/>
    <w:tmpl w:val="FBF47B5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2537635"/>
    <w:multiLevelType w:val="multilevel"/>
    <w:tmpl w:val="6786F8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64D0969"/>
    <w:multiLevelType w:val="hybridMultilevel"/>
    <w:tmpl w:val="A6F219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D9556E6"/>
    <w:multiLevelType w:val="hybridMultilevel"/>
    <w:tmpl w:val="3B20CE7C"/>
    <w:lvl w:ilvl="0" w:tplc="EF448B2E">
      <w:start w:val="1"/>
      <w:numFmt w:val="decimal"/>
      <w:pStyle w:val="Reference"/>
      <w:lvlText w:val="[%1]"/>
      <w:lvlJc w:val="left"/>
      <w:pPr>
        <w:tabs>
          <w:tab w:val="num" w:pos="0"/>
        </w:tabs>
        <w:ind w:left="0" w:firstLine="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473712"/>
    <w:multiLevelType w:val="multilevel"/>
    <w:tmpl w:val="C97E83B4"/>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6850009E"/>
    <w:multiLevelType w:val="multilevel"/>
    <w:tmpl w:val="DA6AC7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A5E6142"/>
    <w:multiLevelType w:val="hybridMultilevel"/>
    <w:tmpl w:val="D6A29CB8"/>
    <w:lvl w:ilvl="0" w:tplc="0421000F">
      <w:start w:val="1"/>
      <w:numFmt w:val="decimal"/>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FCE5D00"/>
    <w:multiLevelType w:val="multilevel"/>
    <w:tmpl w:val="04090023"/>
    <w:lvl w:ilvl="0">
      <w:start w:val="1"/>
      <w:numFmt w:val="upperRoman"/>
      <w:pStyle w:val="Heading1"/>
      <w:lvlText w:val="Article %1."/>
      <w:lvlJc w:val="left"/>
      <w:pPr>
        <w:tabs>
          <w:tab w:val="num" w:pos="2433"/>
        </w:tabs>
        <w:ind w:left="993" w:firstLine="0"/>
      </w:pPr>
    </w:lvl>
    <w:lvl w:ilvl="1">
      <w:start w:val="1"/>
      <w:numFmt w:val="decimalZero"/>
      <w:isLgl/>
      <w:lvlText w:val="Section %1.%2"/>
      <w:lvlJc w:val="left"/>
      <w:pPr>
        <w:tabs>
          <w:tab w:val="num" w:pos="2073"/>
        </w:tabs>
        <w:ind w:left="993" w:firstLine="0"/>
      </w:pPr>
    </w:lvl>
    <w:lvl w:ilvl="2">
      <w:start w:val="1"/>
      <w:numFmt w:val="lowerLetter"/>
      <w:pStyle w:val="Heading3"/>
      <w:lvlText w:val="(%3)"/>
      <w:lvlJc w:val="left"/>
      <w:pPr>
        <w:tabs>
          <w:tab w:val="num" w:pos="1713"/>
        </w:tabs>
        <w:ind w:left="1713" w:hanging="432"/>
      </w:pPr>
    </w:lvl>
    <w:lvl w:ilvl="3">
      <w:start w:val="1"/>
      <w:numFmt w:val="lowerRoman"/>
      <w:pStyle w:val="Heading4"/>
      <w:lvlText w:val="(%4)"/>
      <w:lvlJc w:val="right"/>
      <w:pPr>
        <w:tabs>
          <w:tab w:val="num" w:pos="1857"/>
        </w:tabs>
        <w:ind w:left="1857" w:hanging="144"/>
      </w:pPr>
    </w:lvl>
    <w:lvl w:ilvl="4">
      <w:start w:val="1"/>
      <w:numFmt w:val="decimal"/>
      <w:pStyle w:val="Heading5"/>
      <w:lvlText w:val="%5)"/>
      <w:lvlJc w:val="left"/>
      <w:pPr>
        <w:tabs>
          <w:tab w:val="num" w:pos="2001"/>
        </w:tabs>
        <w:ind w:left="2001" w:hanging="432"/>
      </w:pPr>
    </w:lvl>
    <w:lvl w:ilvl="5">
      <w:start w:val="1"/>
      <w:numFmt w:val="lowerLetter"/>
      <w:pStyle w:val="Heading6"/>
      <w:lvlText w:val="%6)"/>
      <w:lvlJc w:val="left"/>
      <w:pPr>
        <w:tabs>
          <w:tab w:val="num" w:pos="2145"/>
        </w:tabs>
        <w:ind w:left="2145" w:hanging="432"/>
      </w:pPr>
    </w:lvl>
    <w:lvl w:ilvl="6">
      <w:start w:val="1"/>
      <w:numFmt w:val="lowerRoman"/>
      <w:pStyle w:val="Heading7"/>
      <w:lvlText w:val="%7)"/>
      <w:lvlJc w:val="right"/>
      <w:pPr>
        <w:tabs>
          <w:tab w:val="num" w:pos="2289"/>
        </w:tabs>
        <w:ind w:left="2289" w:hanging="288"/>
      </w:pPr>
    </w:lvl>
    <w:lvl w:ilvl="7">
      <w:start w:val="1"/>
      <w:numFmt w:val="lowerLetter"/>
      <w:pStyle w:val="Heading8"/>
      <w:lvlText w:val="%8."/>
      <w:lvlJc w:val="left"/>
      <w:pPr>
        <w:tabs>
          <w:tab w:val="num" w:pos="2433"/>
        </w:tabs>
        <w:ind w:left="2433" w:hanging="432"/>
      </w:pPr>
    </w:lvl>
    <w:lvl w:ilvl="8">
      <w:start w:val="1"/>
      <w:numFmt w:val="lowerRoman"/>
      <w:pStyle w:val="Heading9"/>
      <w:lvlText w:val="%9."/>
      <w:lvlJc w:val="right"/>
      <w:pPr>
        <w:tabs>
          <w:tab w:val="num" w:pos="2577"/>
        </w:tabs>
        <w:ind w:left="2577" w:hanging="144"/>
      </w:pPr>
    </w:lvl>
  </w:abstractNum>
  <w:num w:numId="1">
    <w:abstractNumId w:val="15"/>
  </w:num>
  <w:num w:numId="2">
    <w:abstractNumId w:val="2"/>
  </w:num>
  <w:num w:numId="3">
    <w:abstractNumId w:val="1"/>
  </w:num>
  <w:num w:numId="4">
    <w:abstractNumId w:val="11"/>
  </w:num>
  <w:num w:numId="5">
    <w:abstractNumId w:val="3"/>
  </w:num>
  <w:num w:numId="6">
    <w:abstractNumId w:val="9"/>
  </w:num>
  <w:num w:numId="7">
    <w:abstractNumId w:val="6"/>
  </w:num>
  <w:num w:numId="8">
    <w:abstractNumId w:val="7"/>
  </w:num>
  <w:num w:numId="9">
    <w:abstractNumId w:val="4"/>
  </w:num>
  <w:num w:numId="10">
    <w:abstractNumId w:val="0"/>
  </w:num>
  <w:num w:numId="11">
    <w:abstractNumId w:val="8"/>
  </w:num>
  <w:num w:numId="12">
    <w:abstractNumId w:val="1"/>
    <w:lvlOverride w:ilvl="0">
      <w:startOverride w:val="2"/>
    </w:lvlOverride>
    <w:lvlOverride w:ilvl="1">
      <w:startOverride w:val="2"/>
    </w:lvlOverride>
    <w:lvlOverride w:ilvl="2">
      <w:startOverride w:val="1"/>
    </w:lvlOverride>
  </w:num>
  <w:num w:numId="13">
    <w:abstractNumId w:val="12"/>
  </w:num>
  <w:num w:numId="14">
    <w:abstractNumId w:val="10"/>
  </w:num>
  <w:num w:numId="15">
    <w:abstractNumId w:val="1"/>
    <w:lvlOverride w:ilvl="0">
      <w:startOverride w:val="4"/>
    </w:lvlOverride>
    <w:lvlOverride w:ilvl="1">
      <w:startOverride w:val="1"/>
    </w:lvlOverride>
    <w:lvlOverride w:ilvl="2">
      <w:startOverride w:val="2"/>
    </w:lvlOverride>
  </w:num>
  <w:num w:numId="16">
    <w:abstractNumId w:val="5"/>
  </w:num>
  <w:num w:numId="17">
    <w:abstractNumId w:val="14"/>
  </w:num>
  <w:num w:numId="1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407"/>
    <w:rsid w:val="00004480"/>
    <w:rsid w:val="0000505E"/>
    <w:rsid w:val="00006EA6"/>
    <w:rsid w:val="00044596"/>
    <w:rsid w:val="00046448"/>
    <w:rsid w:val="000651AA"/>
    <w:rsid w:val="00066AF0"/>
    <w:rsid w:val="000729CB"/>
    <w:rsid w:val="000A2165"/>
    <w:rsid w:val="000A2D77"/>
    <w:rsid w:val="000C3907"/>
    <w:rsid w:val="000D3691"/>
    <w:rsid w:val="000D63FF"/>
    <w:rsid w:val="000D6605"/>
    <w:rsid w:val="000E5A7B"/>
    <w:rsid w:val="001437F5"/>
    <w:rsid w:val="00164B77"/>
    <w:rsid w:val="00170C46"/>
    <w:rsid w:val="00172938"/>
    <w:rsid w:val="001B0C09"/>
    <w:rsid w:val="001C0FEE"/>
    <w:rsid w:val="001C4654"/>
    <w:rsid w:val="001F47D1"/>
    <w:rsid w:val="001F69C7"/>
    <w:rsid w:val="001F7D2F"/>
    <w:rsid w:val="00202523"/>
    <w:rsid w:val="00215310"/>
    <w:rsid w:val="0021700B"/>
    <w:rsid w:val="00217A99"/>
    <w:rsid w:val="002206AD"/>
    <w:rsid w:val="0023597F"/>
    <w:rsid w:val="0024000D"/>
    <w:rsid w:val="00244C69"/>
    <w:rsid w:val="00270520"/>
    <w:rsid w:val="00273609"/>
    <w:rsid w:val="00275EC0"/>
    <w:rsid w:val="00282E00"/>
    <w:rsid w:val="002A4AAA"/>
    <w:rsid w:val="002A4B61"/>
    <w:rsid w:val="002E2F8C"/>
    <w:rsid w:val="002F3DB7"/>
    <w:rsid w:val="0030566C"/>
    <w:rsid w:val="003173AF"/>
    <w:rsid w:val="00323F61"/>
    <w:rsid w:val="0036132B"/>
    <w:rsid w:val="00394D98"/>
    <w:rsid w:val="003C7E88"/>
    <w:rsid w:val="003D07BA"/>
    <w:rsid w:val="003F6D1F"/>
    <w:rsid w:val="00423195"/>
    <w:rsid w:val="00430260"/>
    <w:rsid w:val="00435831"/>
    <w:rsid w:val="00436286"/>
    <w:rsid w:val="004375FF"/>
    <w:rsid w:val="0044052C"/>
    <w:rsid w:val="00445E9A"/>
    <w:rsid w:val="004965F3"/>
    <w:rsid w:val="004E45C8"/>
    <w:rsid w:val="004E6373"/>
    <w:rsid w:val="00514724"/>
    <w:rsid w:val="005148BC"/>
    <w:rsid w:val="005158FA"/>
    <w:rsid w:val="00516216"/>
    <w:rsid w:val="0053054D"/>
    <w:rsid w:val="00532697"/>
    <w:rsid w:val="00584BB0"/>
    <w:rsid w:val="005A4ABA"/>
    <w:rsid w:val="005B0B4C"/>
    <w:rsid w:val="005C07F1"/>
    <w:rsid w:val="005E0E1B"/>
    <w:rsid w:val="005E4A88"/>
    <w:rsid w:val="005E769D"/>
    <w:rsid w:val="0060669F"/>
    <w:rsid w:val="0062648B"/>
    <w:rsid w:val="00626F92"/>
    <w:rsid w:val="0064081A"/>
    <w:rsid w:val="006526EE"/>
    <w:rsid w:val="00683F8C"/>
    <w:rsid w:val="006B7333"/>
    <w:rsid w:val="006C4AB0"/>
    <w:rsid w:val="006C52D0"/>
    <w:rsid w:val="006E65C8"/>
    <w:rsid w:val="006F45A4"/>
    <w:rsid w:val="00731837"/>
    <w:rsid w:val="00732CA1"/>
    <w:rsid w:val="00732E85"/>
    <w:rsid w:val="00733CB3"/>
    <w:rsid w:val="00763CD2"/>
    <w:rsid w:val="00777407"/>
    <w:rsid w:val="007A0128"/>
    <w:rsid w:val="007B614F"/>
    <w:rsid w:val="007C7DA1"/>
    <w:rsid w:val="007C7EFD"/>
    <w:rsid w:val="007E43E1"/>
    <w:rsid w:val="00807DD9"/>
    <w:rsid w:val="00810B67"/>
    <w:rsid w:val="008112E2"/>
    <w:rsid w:val="008126B3"/>
    <w:rsid w:val="00831AA8"/>
    <w:rsid w:val="00884A85"/>
    <w:rsid w:val="008A2725"/>
    <w:rsid w:val="008C6029"/>
    <w:rsid w:val="008D0B45"/>
    <w:rsid w:val="008D6F1B"/>
    <w:rsid w:val="0091753C"/>
    <w:rsid w:val="0092214A"/>
    <w:rsid w:val="00935076"/>
    <w:rsid w:val="00952319"/>
    <w:rsid w:val="00960E2A"/>
    <w:rsid w:val="00961392"/>
    <w:rsid w:val="009669F3"/>
    <w:rsid w:val="009707DE"/>
    <w:rsid w:val="009A0487"/>
    <w:rsid w:val="009B2EE1"/>
    <w:rsid w:val="00A138BF"/>
    <w:rsid w:val="00A32943"/>
    <w:rsid w:val="00A72CBC"/>
    <w:rsid w:val="00A845D2"/>
    <w:rsid w:val="00AB142D"/>
    <w:rsid w:val="00AB49CC"/>
    <w:rsid w:val="00AD7BF8"/>
    <w:rsid w:val="00AE2D1F"/>
    <w:rsid w:val="00B05982"/>
    <w:rsid w:val="00B14D0C"/>
    <w:rsid w:val="00B234E1"/>
    <w:rsid w:val="00B40D5E"/>
    <w:rsid w:val="00B540DF"/>
    <w:rsid w:val="00B83F45"/>
    <w:rsid w:val="00BB136C"/>
    <w:rsid w:val="00BD03B0"/>
    <w:rsid w:val="00BF07F4"/>
    <w:rsid w:val="00C0198A"/>
    <w:rsid w:val="00C41ECC"/>
    <w:rsid w:val="00C459D3"/>
    <w:rsid w:val="00C55F9D"/>
    <w:rsid w:val="00C57F9B"/>
    <w:rsid w:val="00C81EC2"/>
    <w:rsid w:val="00CA1E6E"/>
    <w:rsid w:val="00CA58F9"/>
    <w:rsid w:val="00CB6171"/>
    <w:rsid w:val="00CD005D"/>
    <w:rsid w:val="00CD1A6C"/>
    <w:rsid w:val="00CF48A7"/>
    <w:rsid w:val="00CF7CE9"/>
    <w:rsid w:val="00D0670F"/>
    <w:rsid w:val="00D306F8"/>
    <w:rsid w:val="00D5779A"/>
    <w:rsid w:val="00D709B1"/>
    <w:rsid w:val="00D771FC"/>
    <w:rsid w:val="00D847B8"/>
    <w:rsid w:val="00D87D09"/>
    <w:rsid w:val="00DB3C23"/>
    <w:rsid w:val="00DE5064"/>
    <w:rsid w:val="00DE712B"/>
    <w:rsid w:val="00E144FD"/>
    <w:rsid w:val="00E22695"/>
    <w:rsid w:val="00E51F48"/>
    <w:rsid w:val="00E54EB3"/>
    <w:rsid w:val="00E607D4"/>
    <w:rsid w:val="00E672F3"/>
    <w:rsid w:val="00E70081"/>
    <w:rsid w:val="00E71D2E"/>
    <w:rsid w:val="00E91D88"/>
    <w:rsid w:val="00E9277E"/>
    <w:rsid w:val="00EB261D"/>
    <w:rsid w:val="00EC578D"/>
    <w:rsid w:val="00EF6BE4"/>
    <w:rsid w:val="00F25994"/>
    <w:rsid w:val="00F400DA"/>
    <w:rsid w:val="00F45099"/>
    <w:rsid w:val="00F63297"/>
    <w:rsid w:val="00F815A3"/>
    <w:rsid w:val="00F9243A"/>
    <w:rsid w:val="00F92B04"/>
    <w:rsid w:val="00F976FB"/>
    <w:rsid w:val="00F97AF2"/>
    <w:rsid w:val="00FA15CA"/>
    <w:rsid w:val="00FB09C3"/>
    <w:rsid w:val="00FD7051"/>
    <w:rsid w:val="00FE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FE04C5-C841-44A2-AB6B-F55E3F8D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1ECC"/>
    <w:pPr>
      <w:spacing w:line="276" w:lineRule="auto"/>
    </w:pPr>
    <w:rPr>
      <w:color w:val="000000"/>
      <w:sz w:val="24"/>
      <w:szCs w:val="24"/>
    </w:rPr>
  </w:style>
  <w:style w:type="paragraph" w:styleId="Heading1">
    <w:name w:val="heading 1"/>
    <w:basedOn w:val="Normal"/>
    <w:next w:val="Normal"/>
    <w:qFormat/>
    <w:pPr>
      <w:keepNext/>
      <w:widowControl w:val="0"/>
      <w:numPr>
        <w:numId w:val="1"/>
      </w:numPr>
      <w:jc w:val="both"/>
      <w:outlineLvl w:val="0"/>
    </w:pPr>
    <w:rPr>
      <w:rFonts w:eastAsia="SimSun"/>
      <w:b/>
      <w:kern w:val="2"/>
      <w:lang w:eastAsia="zh-CN"/>
    </w:rPr>
  </w:style>
  <w:style w:type="paragraph" w:styleId="Heading2">
    <w:name w:val="heading 2"/>
    <w:basedOn w:val="Subsection"/>
    <w:next w:val="Normal"/>
    <w:autoRedefine/>
    <w:qFormat/>
    <w:rsid w:val="00F63297"/>
    <w:pPr>
      <w:outlineLvl w:val="1"/>
    </w:pPr>
    <w:rPr>
      <w:i w:val="0"/>
    </w:rPr>
  </w:style>
  <w:style w:type="paragraph" w:styleId="Heading3">
    <w:name w:val="heading 3"/>
    <w:basedOn w:val="Normal"/>
    <w:next w:val="Normal"/>
    <w:link w:val="Heading3Char"/>
    <w:uiPriority w:val="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C41ECC"/>
    <w:pPr>
      <w:numPr>
        <w:ilvl w:val="2"/>
        <w:numId w:val="3"/>
      </w:numPr>
      <w:spacing w:before="240" w:after="120" w:line="276" w:lineRule="auto"/>
    </w:pPr>
    <w:rPr>
      <w:rFonts w:ascii="Times" w:hAnsi="Times"/>
      <w:i/>
      <w:iCs/>
      <w:color w:val="000000"/>
      <w:sz w:val="24"/>
      <w:szCs w:val="22"/>
      <w:lang w:val="en-GB"/>
    </w:rPr>
  </w:style>
  <w:style w:type="paragraph" w:customStyle="1" w:styleId="Bodytext">
    <w:name w:val="Bodytext"/>
    <w:link w:val="BodytextChar"/>
    <w:rsid w:val="00C41ECC"/>
    <w:pPr>
      <w:spacing w:line="276" w:lineRule="auto"/>
      <w:jc w:val="both"/>
    </w:pPr>
    <w:rPr>
      <w:rFonts w:ascii="Times" w:hAnsi="Times"/>
      <w:iCs/>
      <w:color w:val="000000"/>
      <w:sz w:val="24"/>
      <w:szCs w:val="22"/>
    </w:rPr>
  </w:style>
  <w:style w:type="paragraph" w:customStyle="1" w:styleId="BodytextIndented">
    <w:name w:val="BodytextIndented"/>
    <w:basedOn w:val="Bodytext"/>
    <w:rsid w:val="00C41ECC"/>
    <w:pPr>
      <w:ind w:firstLine="284"/>
    </w:pPr>
  </w:style>
  <w:style w:type="character" w:customStyle="1" w:styleId="SubsubsectionChar">
    <w:name w:val="Subsubsection Char"/>
    <w:link w:val="Subsubsection"/>
    <w:rsid w:val="00C41ECC"/>
    <w:rPr>
      <w:rFonts w:ascii="Times" w:hAnsi="Times"/>
      <w:i/>
      <w:iCs/>
      <w:color w:val="000000"/>
      <w:sz w:val="24"/>
      <w:szCs w:val="22"/>
      <w:lang w:val="en-GB"/>
    </w:rPr>
  </w:style>
  <w:style w:type="paragraph" w:customStyle="1" w:styleId="Section">
    <w:name w:val="Section"/>
    <w:next w:val="Bodytext"/>
    <w:rsid w:val="00C41ECC"/>
    <w:pPr>
      <w:numPr>
        <w:numId w:val="3"/>
      </w:numPr>
      <w:spacing w:before="240" w:after="120" w:line="276" w:lineRule="auto"/>
    </w:pPr>
    <w:rPr>
      <w:rFonts w:ascii="Times" w:hAnsi="Times"/>
      <w:b/>
      <w:iCs/>
      <w:color w:val="000000"/>
      <w:sz w:val="24"/>
      <w:szCs w:val="22"/>
      <w:lang w:val="en-GB"/>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rsid w:val="005A4ABA"/>
    <w:pPr>
      <w:tabs>
        <w:tab w:val="num" w:pos="720"/>
      </w:tabs>
      <w:spacing w:line="276" w:lineRule="auto"/>
      <w:ind w:left="714" w:hanging="357"/>
      <w:jc w:val="both"/>
    </w:pPr>
    <w:rPr>
      <w:rFonts w:ascii="Times" w:hAnsi="Times"/>
      <w:color w:val="000000"/>
      <w:sz w:val="24"/>
      <w:szCs w:val="22"/>
      <w:lang w:val="en-GB"/>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rsid w:val="00C41ECC"/>
    <w:pPr>
      <w:numPr>
        <w:ilvl w:val="1"/>
        <w:numId w:val="3"/>
      </w:numPr>
      <w:spacing w:before="240" w:after="120" w:line="276" w:lineRule="auto"/>
    </w:pPr>
    <w:rPr>
      <w:rFonts w:ascii="Times" w:hAnsi="Times"/>
      <w:b/>
      <w:i/>
      <w:iCs/>
      <w:color w:val="000000"/>
      <w:sz w:val="24"/>
      <w:szCs w:val="22"/>
      <w:lang w:val="en-GB"/>
    </w:rPr>
  </w:style>
  <w:style w:type="paragraph" w:customStyle="1" w:styleId="E-mail">
    <w:name w:val="E-mail"/>
    <w:next w:val="Abstract"/>
    <w:rsid w:val="00E71D2E"/>
    <w:pPr>
      <w:spacing w:after="240"/>
      <w:jc w:val="center"/>
    </w:pPr>
    <w:rPr>
      <w:rFonts w:ascii="Times" w:hAnsi="Times"/>
      <w:noProof/>
      <w:sz w:val="22"/>
      <w:szCs w:val="22"/>
    </w:rPr>
  </w:style>
  <w:style w:type="paragraph" w:customStyle="1" w:styleId="Sectionnonumber">
    <w:name w:val="Section (no number)"/>
    <w:next w:val="Bodytext"/>
    <w:rsid w:val="00C41ECC"/>
    <w:pPr>
      <w:spacing w:before="240" w:after="120" w:line="276" w:lineRule="auto"/>
    </w:pPr>
    <w:rPr>
      <w:rFonts w:ascii="Times" w:hAnsi="Times"/>
      <w:b/>
      <w:iCs/>
      <w:color w:val="000000"/>
      <w:sz w:val="24"/>
      <w:szCs w:val="22"/>
    </w:rPr>
  </w:style>
  <w:style w:type="character" w:styleId="PageNumber">
    <w:name w:val="page number"/>
    <w:basedOn w:val="DefaultParagraphFont"/>
    <w:semiHidden/>
  </w:style>
  <w:style w:type="paragraph" w:customStyle="1" w:styleId="Abstract">
    <w:name w:val="Abstract"/>
    <w:next w:val="Keyword"/>
    <w:link w:val="AbstractChar"/>
    <w:rsid w:val="00516216"/>
    <w:pPr>
      <w:spacing w:after="240"/>
      <w:ind w:left="567" w:right="567"/>
      <w:jc w:val="both"/>
    </w:pPr>
    <w:rPr>
      <w:rFonts w:ascii="Times" w:hAnsi="Times"/>
      <w:color w:val="000000"/>
      <w:sz w:val="22"/>
      <w:lang w:val="en-GB"/>
    </w:rPr>
  </w:style>
  <w:style w:type="paragraph" w:styleId="Title">
    <w:name w:val="Title"/>
    <w:basedOn w:val="Normal"/>
    <w:next w:val="Authors"/>
    <w:link w:val="TitleChar"/>
    <w:qFormat/>
    <w:rsid w:val="005E0E1B"/>
    <w:pPr>
      <w:spacing w:before="360" w:after="480"/>
      <w:jc w:val="center"/>
    </w:pPr>
    <w:rPr>
      <w:b/>
      <w:sz w:val="36"/>
      <w:szCs w:val="34"/>
    </w:rPr>
  </w:style>
  <w:style w:type="character" w:customStyle="1" w:styleId="TitleChar">
    <w:name w:val="Title Char"/>
    <w:basedOn w:val="DefaultParagraphFont"/>
    <w:link w:val="Title"/>
    <w:rsid w:val="005E0E1B"/>
    <w:rPr>
      <w:b/>
      <w:color w:val="000000"/>
      <w:sz w:val="36"/>
      <w:szCs w:val="34"/>
    </w:rPr>
  </w:style>
  <w:style w:type="paragraph" w:customStyle="1" w:styleId="Authors">
    <w:name w:val="Authors"/>
    <w:next w:val="Addresses"/>
    <w:rsid w:val="00C41ECC"/>
    <w:pPr>
      <w:spacing w:after="113"/>
      <w:jc w:val="center"/>
    </w:pPr>
    <w:rPr>
      <w:rFonts w:ascii="Times" w:hAnsi="Times"/>
      <w:b/>
      <w:sz w:val="24"/>
      <w:szCs w:val="22"/>
      <w:lang w:val="en-GB"/>
    </w:rPr>
  </w:style>
  <w:style w:type="paragraph" w:customStyle="1" w:styleId="Referencenonumber">
    <w:name w:val="Reference (no number)"/>
    <w:basedOn w:val="Reference"/>
    <w:rsid w:val="00B234E1"/>
    <w:pPr>
      <w:numPr>
        <w:numId w:val="0"/>
      </w:numPr>
      <w:ind w:left="851" w:hanging="851"/>
    </w:pPr>
  </w:style>
  <w:style w:type="paragraph" w:customStyle="1" w:styleId="Reference">
    <w:name w:val="Reference"/>
    <w:rsid w:val="00B234E1"/>
    <w:pPr>
      <w:widowControl w:val="0"/>
      <w:numPr>
        <w:numId w:val="4"/>
      </w:numPr>
      <w:tabs>
        <w:tab w:val="clear" w:pos="0"/>
        <w:tab w:val="left" w:pos="567"/>
      </w:tabs>
      <w:spacing w:after="120"/>
      <w:ind w:left="851" w:hanging="851"/>
      <w:jc w:val="both"/>
    </w:pPr>
    <w:rPr>
      <w:rFonts w:ascii="Times" w:hAnsi="Times"/>
      <w:iCs/>
      <w:noProof/>
      <w:color w:val="000000"/>
      <w:sz w:val="24"/>
      <w:szCs w:val="22"/>
      <w:lang w:val="en-GB"/>
    </w:rPr>
  </w:style>
  <w:style w:type="paragraph" w:customStyle="1" w:styleId="Addresses">
    <w:name w:val="Addresses"/>
    <w:next w:val="E-mail"/>
    <w:rsid w:val="00E71D2E"/>
    <w:pPr>
      <w:spacing w:after="240"/>
      <w:jc w:val="center"/>
    </w:pPr>
    <w:rPr>
      <w:rFonts w:ascii="Times" w:hAnsi="Times"/>
      <w:sz w:val="22"/>
      <w:szCs w:val="22"/>
      <w:lang w:val="en-GB"/>
    </w:rPr>
  </w:style>
  <w:style w:type="paragraph" w:customStyle="1" w:styleId="TableTitle">
    <w:name w:val="Table Title"/>
    <w:next w:val="BodytextIndented"/>
    <w:rsid w:val="00C41ECC"/>
    <w:pPr>
      <w:spacing w:before="170" w:line="276" w:lineRule="auto"/>
      <w:ind w:left="28"/>
      <w:jc w:val="center"/>
    </w:pPr>
    <w:rPr>
      <w:rFonts w:ascii="Times" w:hAnsi="Times"/>
      <w:color w:val="000000"/>
      <w:sz w:val="24"/>
      <w:szCs w:val="22"/>
      <w:lang w:val="en-GB"/>
    </w:rPr>
  </w:style>
  <w:style w:type="paragraph" w:customStyle="1" w:styleId="Keyword">
    <w:name w:val="Keyword"/>
    <w:next w:val="Section"/>
    <w:link w:val="KeywordChar"/>
    <w:qFormat/>
    <w:rsid w:val="00516216"/>
    <w:pPr>
      <w:spacing w:after="454"/>
      <w:ind w:left="567" w:right="567"/>
    </w:pPr>
    <w:rPr>
      <w:rFonts w:ascii="Times" w:hAnsi="Times"/>
      <w:color w:val="000000"/>
      <w:sz w:val="22"/>
      <w:lang w:val="en-GB"/>
    </w:rPr>
  </w:style>
  <w:style w:type="character" w:customStyle="1" w:styleId="AbstractChar">
    <w:name w:val="Abstract Char"/>
    <w:link w:val="Abstract"/>
    <w:rsid w:val="00516216"/>
    <w:rPr>
      <w:rFonts w:ascii="Times" w:hAnsi="Times"/>
      <w:color w:val="000000"/>
      <w:sz w:val="22"/>
      <w:lang w:val="en-GB"/>
    </w:rPr>
  </w:style>
  <w:style w:type="character" w:customStyle="1" w:styleId="KeywordChar">
    <w:name w:val="Keyword Char"/>
    <w:link w:val="Keyword"/>
    <w:rsid w:val="00516216"/>
    <w:rPr>
      <w:rFonts w:ascii="Times" w:hAnsi="Times"/>
      <w:color w:val="000000"/>
      <w:sz w:val="22"/>
      <w:lang w:val="en-GB"/>
    </w:rPr>
  </w:style>
  <w:style w:type="paragraph" w:styleId="ListParagraph">
    <w:name w:val="List Paragraph"/>
    <w:basedOn w:val="Normal"/>
    <w:uiPriority w:val="34"/>
    <w:qFormat/>
    <w:rsid w:val="00C41ECC"/>
    <w:pPr>
      <w:ind w:left="720"/>
      <w:contextualSpacing/>
    </w:pPr>
  </w:style>
  <w:style w:type="paragraph" w:customStyle="1" w:styleId="Numberedlist">
    <w:name w:val="Numbered list"/>
    <w:rsid w:val="00C41ECC"/>
    <w:pPr>
      <w:numPr>
        <w:numId w:val="5"/>
      </w:numPr>
      <w:autoSpaceDE w:val="0"/>
      <w:autoSpaceDN w:val="0"/>
      <w:adjustRightInd w:val="0"/>
      <w:spacing w:line="276" w:lineRule="auto"/>
      <w:ind w:left="714" w:hanging="357"/>
    </w:pPr>
    <w:rPr>
      <w:rFonts w:ascii="Times" w:hAnsi="Times" w:cs="Times"/>
      <w:color w:val="000000"/>
      <w:sz w:val="24"/>
      <w:szCs w:val="24"/>
    </w:rPr>
  </w:style>
  <w:style w:type="table" w:styleId="TableGrid">
    <w:name w:val="Table Grid"/>
    <w:basedOn w:val="TableNormal"/>
    <w:uiPriority w:val="39"/>
    <w:rsid w:val="00E71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Caption"/>
    <w:next w:val="BodytextIndented"/>
    <w:rsid w:val="00C41ECC"/>
    <w:pPr>
      <w:spacing w:after="170" w:line="276" w:lineRule="auto"/>
      <w:jc w:val="center"/>
    </w:pPr>
    <w:rPr>
      <w:rFonts w:ascii="Times" w:hAnsi="Times"/>
      <w:color w:val="000000"/>
      <w:sz w:val="24"/>
      <w:szCs w:val="22"/>
      <w:lang w:val="en-GB"/>
    </w:rPr>
  </w:style>
  <w:style w:type="paragraph" w:styleId="BalloonText">
    <w:name w:val="Balloon Text"/>
    <w:basedOn w:val="Normal"/>
    <w:link w:val="BalloonTextChar"/>
    <w:uiPriority w:val="99"/>
    <w:semiHidden/>
    <w:unhideWhenUsed/>
    <w:rsid w:val="00810B67"/>
    <w:rPr>
      <w:rFonts w:ascii="Tahoma" w:hAnsi="Tahoma" w:cs="Tahoma"/>
      <w:sz w:val="16"/>
      <w:szCs w:val="16"/>
    </w:rPr>
  </w:style>
  <w:style w:type="character" w:customStyle="1" w:styleId="BalloonTextChar">
    <w:name w:val="Balloon Text Char"/>
    <w:basedOn w:val="DefaultParagraphFont"/>
    <w:link w:val="BalloonText"/>
    <w:uiPriority w:val="99"/>
    <w:semiHidden/>
    <w:rsid w:val="00810B67"/>
    <w:rPr>
      <w:rFonts w:ascii="Tahoma" w:hAnsi="Tahoma" w:cs="Tahoma"/>
      <w:color w:val="000000"/>
      <w:sz w:val="16"/>
      <w:szCs w:val="16"/>
    </w:rPr>
  </w:style>
  <w:style w:type="paragraph" w:styleId="Footer">
    <w:name w:val="footer"/>
    <w:basedOn w:val="Normal"/>
    <w:link w:val="FooterChar"/>
    <w:uiPriority w:val="99"/>
    <w:unhideWhenUsed/>
    <w:rsid w:val="009669F3"/>
    <w:pPr>
      <w:tabs>
        <w:tab w:val="center" w:pos="4680"/>
        <w:tab w:val="right" w:pos="9360"/>
      </w:tabs>
    </w:pPr>
    <w:rPr>
      <w:rFonts w:ascii="Arial Narrow" w:hAnsi="Arial Narrow"/>
      <w:sz w:val="20"/>
    </w:rPr>
  </w:style>
  <w:style w:type="character" w:customStyle="1" w:styleId="FooterChar">
    <w:name w:val="Footer Char"/>
    <w:basedOn w:val="DefaultParagraphFont"/>
    <w:link w:val="Footer"/>
    <w:uiPriority w:val="99"/>
    <w:rsid w:val="009669F3"/>
    <w:rPr>
      <w:rFonts w:ascii="Arial Narrow" w:hAnsi="Arial Narrow"/>
      <w:color w:val="000000"/>
      <w:szCs w:val="24"/>
    </w:rPr>
  </w:style>
  <w:style w:type="paragraph" w:styleId="Header">
    <w:name w:val="header"/>
    <w:basedOn w:val="Normal"/>
    <w:link w:val="HeaderChar"/>
    <w:uiPriority w:val="99"/>
    <w:unhideWhenUsed/>
    <w:rsid w:val="009669F3"/>
    <w:pPr>
      <w:tabs>
        <w:tab w:val="center" w:pos="4680"/>
        <w:tab w:val="right" w:pos="9360"/>
      </w:tabs>
    </w:pPr>
    <w:rPr>
      <w:rFonts w:ascii="Arial Narrow" w:hAnsi="Arial Narrow"/>
      <w:sz w:val="22"/>
    </w:rPr>
  </w:style>
  <w:style w:type="character" w:customStyle="1" w:styleId="HeaderChar">
    <w:name w:val="Header Char"/>
    <w:basedOn w:val="DefaultParagraphFont"/>
    <w:link w:val="Header"/>
    <w:uiPriority w:val="99"/>
    <w:rsid w:val="009669F3"/>
    <w:rPr>
      <w:rFonts w:ascii="Arial Narrow" w:hAnsi="Arial Narrow"/>
      <w:color w:val="000000"/>
      <w:sz w:val="22"/>
      <w:szCs w:val="24"/>
    </w:rPr>
  </w:style>
  <w:style w:type="paragraph" w:customStyle="1" w:styleId="Acceptancedate">
    <w:name w:val="Acceptance date"/>
    <w:basedOn w:val="Bodytext"/>
    <w:link w:val="AcceptancedateChar"/>
    <w:qFormat/>
    <w:rsid w:val="00C41ECC"/>
    <w:pPr>
      <w:jc w:val="center"/>
    </w:pPr>
    <w:rPr>
      <w:i/>
    </w:rPr>
  </w:style>
  <w:style w:type="character" w:customStyle="1" w:styleId="BodytextChar">
    <w:name w:val="Bodytext Char"/>
    <w:basedOn w:val="DefaultParagraphFont"/>
    <w:link w:val="Bodytext"/>
    <w:rsid w:val="00C41ECC"/>
    <w:rPr>
      <w:rFonts w:ascii="Times" w:hAnsi="Times"/>
      <w:iCs/>
      <w:color w:val="000000"/>
      <w:sz w:val="24"/>
      <w:szCs w:val="22"/>
    </w:rPr>
  </w:style>
  <w:style w:type="character" w:customStyle="1" w:styleId="AcceptancedateChar">
    <w:name w:val="Acceptance date Char"/>
    <w:basedOn w:val="BodytextChar"/>
    <w:link w:val="Acceptancedate"/>
    <w:rsid w:val="00C41ECC"/>
    <w:rPr>
      <w:rFonts w:ascii="Times" w:hAnsi="Times"/>
      <w:i/>
      <w:iCs/>
      <w:color w:val="000000"/>
      <w:sz w:val="24"/>
      <w:szCs w:val="22"/>
    </w:rPr>
  </w:style>
  <w:style w:type="character" w:customStyle="1" w:styleId="Heading3Char">
    <w:name w:val="Heading 3 Char"/>
    <w:basedOn w:val="DefaultParagraphFont"/>
    <w:link w:val="Heading3"/>
    <w:uiPriority w:val="9"/>
    <w:rsid w:val="00430260"/>
    <w:rPr>
      <w:rFonts w:ascii="Arial" w:hAnsi="Arial" w:cs="Arial"/>
      <w:b/>
      <w:bCs/>
      <w:color w:val="000000"/>
      <w:sz w:val="26"/>
      <w:szCs w:val="26"/>
    </w:rPr>
  </w:style>
  <w:style w:type="paragraph" w:styleId="NormalWeb">
    <w:name w:val="Normal (Web)"/>
    <w:basedOn w:val="Normal"/>
    <w:uiPriority w:val="99"/>
    <w:semiHidden/>
    <w:unhideWhenUsed/>
    <w:rsid w:val="00430260"/>
    <w:pPr>
      <w:spacing w:before="100" w:beforeAutospacing="1" w:after="100" w:afterAutospacing="1" w:line="240" w:lineRule="auto"/>
    </w:pPr>
    <w:rPr>
      <w:color w:val="auto"/>
    </w:rPr>
  </w:style>
  <w:style w:type="character" w:styleId="Hyperlink">
    <w:name w:val="Hyperlink"/>
    <w:basedOn w:val="DefaultParagraphFont"/>
    <w:uiPriority w:val="99"/>
    <w:unhideWhenUsed/>
    <w:rsid w:val="00282E00"/>
    <w:rPr>
      <w:color w:val="0000FF" w:themeColor="hyperlink"/>
      <w:u w:val="single"/>
    </w:rPr>
  </w:style>
  <w:style w:type="paragraph" w:customStyle="1" w:styleId="Equation">
    <w:name w:val="Equation"/>
    <w:basedOn w:val="Normal"/>
    <w:link w:val="EquationChar"/>
    <w:qFormat/>
    <w:rsid w:val="008D6F1B"/>
    <w:pPr>
      <w:tabs>
        <w:tab w:val="center" w:pos="3969"/>
        <w:tab w:val="right" w:pos="8505"/>
      </w:tabs>
    </w:pPr>
    <w:rPr>
      <w:iCs/>
    </w:rPr>
  </w:style>
  <w:style w:type="character" w:customStyle="1" w:styleId="EquationChar">
    <w:name w:val="Equation Char"/>
    <w:basedOn w:val="DefaultParagraphFont"/>
    <w:link w:val="Equation"/>
    <w:rsid w:val="008D6F1B"/>
    <w:rPr>
      <w:iCs/>
      <w:color w:val="000000"/>
      <w:sz w:val="24"/>
      <w:szCs w:val="24"/>
    </w:rPr>
  </w:style>
  <w:style w:type="character" w:customStyle="1" w:styleId="apple-converted-space">
    <w:name w:val="apple-converted-space"/>
    <w:basedOn w:val="DefaultParagraphFont"/>
    <w:rsid w:val="00E7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779830">
      <w:bodyDiv w:val="1"/>
      <w:marLeft w:val="0"/>
      <w:marRight w:val="0"/>
      <w:marTop w:val="0"/>
      <w:marBottom w:val="0"/>
      <w:divBdr>
        <w:top w:val="none" w:sz="0" w:space="0" w:color="auto"/>
        <w:left w:val="none" w:sz="0" w:space="0" w:color="auto"/>
        <w:bottom w:val="none" w:sz="0" w:space="0" w:color="auto"/>
        <w:right w:val="none" w:sz="0" w:space="0" w:color="auto"/>
      </w:divBdr>
    </w:div>
    <w:div w:id="762335040">
      <w:bodyDiv w:val="1"/>
      <w:marLeft w:val="0"/>
      <w:marRight w:val="0"/>
      <w:marTop w:val="0"/>
      <w:marBottom w:val="0"/>
      <w:divBdr>
        <w:top w:val="none" w:sz="0" w:space="0" w:color="auto"/>
        <w:left w:val="none" w:sz="0" w:space="0" w:color="auto"/>
        <w:bottom w:val="none" w:sz="0" w:space="0" w:color="auto"/>
        <w:right w:val="none" w:sz="0" w:space="0" w:color="auto"/>
      </w:divBdr>
    </w:div>
    <w:div w:id="927274625">
      <w:bodyDiv w:val="1"/>
      <w:marLeft w:val="0"/>
      <w:marRight w:val="0"/>
      <w:marTop w:val="0"/>
      <w:marBottom w:val="0"/>
      <w:divBdr>
        <w:top w:val="none" w:sz="0" w:space="0" w:color="auto"/>
        <w:left w:val="none" w:sz="0" w:space="0" w:color="auto"/>
        <w:bottom w:val="none" w:sz="0" w:space="0" w:color="auto"/>
        <w:right w:val="none" w:sz="0" w:space="0" w:color="auto"/>
      </w:divBdr>
    </w:div>
    <w:div w:id="1368141228">
      <w:bodyDiv w:val="1"/>
      <w:marLeft w:val="0"/>
      <w:marRight w:val="0"/>
      <w:marTop w:val="0"/>
      <w:marBottom w:val="0"/>
      <w:divBdr>
        <w:top w:val="none" w:sz="0" w:space="0" w:color="auto"/>
        <w:left w:val="none" w:sz="0" w:space="0" w:color="auto"/>
        <w:bottom w:val="none" w:sz="0" w:space="0" w:color="auto"/>
        <w:right w:val="none" w:sz="0" w:space="0" w:color="auto"/>
      </w:divBdr>
    </w:div>
    <w:div w:id="1578829165">
      <w:bodyDiv w:val="1"/>
      <w:marLeft w:val="0"/>
      <w:marRight w:val="0"/>
      <w:marTop w:val="0"/>
      <w:marBottom w:val="0"/>
      <w:divBdr>
        <w:top w:val="none" w:sz="0" w:space="0" w:color="auto"/>
        <w:left w:val="none" w:sz="0" w:space="0" w:color="auto"/>
        <w:bottom w:val="none" w:sz="0" w:space="0" w:color="auto"/>
        <w:right w:val="none" w:sz="0" w:space="0" w:color="auto"/>
      </w:divBdr>
    </w:div>
    <w:div w:id="1971203998">
      <w:bodyDiv w:val="1"/>
      <w:marLeft w:val="0"/>
      <w:marRight w:val="0"/>
      <w:marTop w:val="0"/>
      <w:marBottom w:val="0"/>
      <w:divBdr>
        <w:top w:val="none" w:sz="0" w:space="0" w:color="auto"/>
        <w:left w:val="none" w:sz="0" w:space="0" w:color="auto"/>
        <w:bottom w:val="none" w:sz="0" w:space="0" w:color="auto"/>
        <w:right w:val="none" w:sz="0" w:space="0" w:color="auto"/>
      </w:divBdr>
    </w:div>
    <w:div w:id="2031056714">
      <w:bodyDiv w:val="1"/>
      <w:marLeft w:val="0"/>
      <w:marRight w:val="0"/>
      <w:marTop w:val="0"/>
      <w:marBottom w:val="0"/>
      <w:divBdr>
        <w:top w:val="none" w:sz="0" w:space="0" w:color="auto"/>
        <w:left w:val="none" w:sz="0" w:space="0" w:color="auto"/>
        <w:bottom w:val="none" w:sz="0" w:space="0" w:color="auto"/>
        <w:right w:val="none" w:sz="0" w:space="0" w:color="auto"/>
      </w:divBdr>
    </w:div>
    <w:div w:id="214715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riemultazam@gmail.com" TargetMode="Externa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jurnal.uns.ac.id/ijsascs"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jurnal.uns.ac.id/ijsas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amih\Jurnal%20sri\JURNAL%20INTERNASIONAL%20UPI%202019\ARTIK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C016E-24A8-488D-817D-65FEB6FC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Template>
  <TotalTime>217</TotalTime>
  <Pages>17</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ASUS TP</dc:creator>
  <cp:keywords>open access, proceedings, template, fast, affordable, flexible</cp:keywords>
  <dc:description/>
  <cp:lastModifiedBy>ASUS TP</cp:lastModifiedBy>
  <cp:revision>19</cp:revision>
  <cp:lastPrinted>2005-02-25T09:52:00Z</cp:lastPrinted>
  <dcterms:created xsi:type="dcterms:W3CDTF">2019-06-25T09:48:00Z</dcterms:created>
  <dcterms:modified xsi:type="dcterms:W3CDTF">2019-07-02T10:21:00Z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