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BC" w:rsidRDefault="006054BC" w:rsidP="00B71340">
      <w:pPr>
        <w:contextualSpacing/>
        <w:jc w:val="center"/>
        <w:rPr>
          <w:rStyle w:val="1"/>
          <w:rFonts w:eastAsiaTheme="minorEastAsia"/>
          <w:b w:val="0"/>
          <w:szCs w:val="24"/>
          <w:lang w:val="id-ID"/>
        </w:rPr>
      </w:pPr>
    </w:p>
    <w:bookmarkStart w:id="0" w:name="_GoBack" w:displacedByCustomXml="next"/>
    <w:bookmarkEnd w:id="0" w:displacedByCustomXml="next"/>
    <w:sdt>
      <w:sdtPr>
        <w:rPr>
          <w:rStyle w:val="1"/>
          <w:rFonts w:eastAsiaTheme="minorEastAsia"/>
          <w:b w:val="0"/>
          <w:szCs w:val="28"/>
        </w:rPr>
        <w:alias w:val="Title English"/>
        <w:tag w:val="Title English"/>
        <w:id w:val="11169859"/>
        <w:placeholder>
          <w:docPart w:val="0FA3551B64A241C9B477630137686291"/>
        </w:placeholder>
      </w:sdtPr>
      <w:sdtContent>
        <w:p w:rsidR="006054BC" w:rsidRPr="009674C7" w:rsidRDefault="006054BC" w:rsidP="00B7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Style w:val="1"/>
              <w:rFonts w:eastAsiaTheme="minorEastAsia" w:cs="Times New Roman"/>
              <w:b w:val="0"/>
              <w:color w:val="222222"/>
              <w:szCs w:val="24"/>
              <w:lang w:eastAsia="id-ID"/>
            </w:rPr>
          </w:pPr>
          <w:r w:rsidRPr="009674C7">
            <w:rPr>
              <w:rFonts w:ascii="Times New Roman" w:eastAsia="Times New Roman" w:hAnsi="Times New Roman" w:cs="Times New Roman"/>
              <w:b/>
              <w:color w:val="222222"/>
              <w:sz w:val="24"/>
              <w:szCs w:val="24"/>
              <w:lang w:val="en" w:eastAsia="id-ID"/>
            </w:rPr>
            <w:t xml:space="preserve">IDENTIFICATION OF TEMPLE </w:t>
          </w:r>
          <w:r w:rsidRPr="009674C7">
            <w:rPr>
              <w:rFonts w:ascii="Times New Roman" w:eastAsia="Times New Roman" w:hAnsi="Times New Roman" w:cs="Times New Roman"/>
              <w:b/>
              <w:color w:val="222222"/>
              <w:sz w:val="24"/>
              <w:szCs w:val="24"/>
              <w:lang w:eastAsia="id-ID"/>
            </w:rPr>
            <w:t>ROCK</w:t>
          </w:r>
          <w:r w:rsidRPr="009674C7">
            <w:rPr>
              <w:rFonts w:ascii="Times New Roman" w:eastAsia="Times New Roman" w:hAnsi="Times New Roman" w:cs="Times New Roman"/>
              <w:b/>
              <w:color w:val="222222"/>
              <w:sz w:val="24"/>
              <w:szCs w:val="24"/>
              <w:lang w:val="en" w:eastAsia="id-ID"/>
            </w:rPr>
            <w:t xml:space="preserve"> (ANDESITE) </w:t>
          </w:r>
          <w:r w:rsidRPr="009674C7">
            <w:rPr>
              <w:rFonts w:ascii="Times New Roman" w:eastAsia="Times New Roman" w:hAnsi="Times New Roman" w:cs="Times New Roman"/>
              <w:b/>
              <w:color w:val="222222"/>
              <w:sz w:val="24"/>
              <w:szCs w:val="24"/>
              <w:lang w:eastAsia="id-ID"/>
            </w:rPr>
            <w:t>SUB</w:t>
          </w:r>
          <w:r w:rsidRPr="009674C7">
            <w:rPr>
              <w:rFonts w:ascii="Times New Roman" w:eastAsia="Times New Roman" w:hAnsi="Times New Roman" w:cs="Times New Roman"/>
              <w:b/>
              <w:color w:val="222222"/>
              <w:sz w:val="24"/>
              <w:szCs w:val="24"/>
              <w:lang w:val="en" w:eastAsia="id-ID"/>
            </w:rPr>
            <w:t>SURFACE AROUND BADUT TEMPLE WITH GE</w:t>
          </w:r>
          <w:r w:rsidRPr="009674C7">
            <w:rPr>
              <w:rFonts w:ascii="Times New Roman" w:eastAsia="Times New Roman" w:hAnsi="Times New Roman" w:cs="Times New Roman"/>
              <w:b/>
              <w:color w:val="222222"/>
              <w:sz w:val="24"/>
              <w:szCs w:val="24"/>
              <w:lang w:eastAsia="id-ID"/>
            </w:rPr>
            <w:t>OELECTRICAL</w:t>
          </w:r>
          <w:r w:rsidRPr="009674C7">
            <w:rPr>
              <w:rFonts w:ascii="Times New Roman" w:eastAsia="Times New Roman" w:hAnsi="Times New Roman" w:cs="Times New Roman"/>
              <w:b/>
              <w:color w:val="222222"/>
              <w:sz w:val="24"/>
              <w:szCs w:val="24"/>
              <w:lang w:val="en" w:eastAsia="id-ID"/>
            </w:rPr>
            <w:t xml:space="preserve"> RESISTIV</w:t>
          </w:r>
          <w:r>
            <w:rPr>
              <w:rFonts w:ascii="Times New Roman" w:eastAsia="Times New Roman" w:hAnsi="Times New Roman" w:cs="Times New Roman"/>
              <w:b/>
              <w:color w:val="222222"/>
              <w:sz w:val="24"/>
              <w:szCs w:val="24"/>
              <w:lang w:val="id-ID" w:eastAsia="id-ID"/>
            </w:rPr>
            <w:t>I</w:t>
          </w:r>
          <w:r w:rsidRPr="009674C7">
            <w:rPr>
              <w:rFonts w:ascii="Times New Roman" w:eastAsia="Times New Roman" w:hAnsi="Times New Roman" w:cs="Times New Roman"/>
              <w:b/>
              <w:color w:val="222222"/>
              <w:sz w:val="24"/>
              <w:szCs w:val="24"/>
              <w:lang w:val="en" w:eastAsia="id-ID"/>
            </w:rPr>
            <w:t>TY METHOD</w:t>
          </w:r>
        </w:p>
      </w:sdtContent>
    </w:sdt>
    <w:p w:rsidR="006054BC" w:rsidRDefault="006054BC" w:rsidP="00B71340">
      <w:pPr>
        <w:contextualSpacing/>
        <w:jc w:val="center"/>
        <w:rPr>
          <w:rStyle w:val="1"/>
          <w:rFonts w:eastAsiaTheme="minorEastAsia"/>
          <w:szCs w:val="24"/>
        </w:rPr>
      </w:pPr>
    </w:p>
    <w:sdt>
      <w:sdtPr>
        <w:rPr>
          <w:rStyle w:val="Authors"/>
          <w:rFonts w:eastAsiaTheme="minorEastAsia" w:cs="Times New Roman"/>
          <w:szCs w:val="24"/>
        </w:rPr>
        <w:alias w:val="Authors"/>
        <w:tag w:val="Authors"/>
        <w:id w:val="11169913"/>
        <w:placeholder>
          <w:docPart w:val="0FA3551B64A241C9B477630137686291"/>
        </w:placeholder>
      </w:sdtPr>
      <w:sdtContent>
        <w:p w:rsidR="006054BC" w:rsidRPr="00237F91" w:rsidRDefault="006054BC" w:rsidP="00B71340">
          <w:pPr>
            <w:contextualSpacing/>
            <w:jc w:val="center"/>
            <w:rPr>
              <w:rStyle w:val="1"/>
              <w:rFonts w:eastAsiaTheme="minorEastAsia" w:cs="Times New Roman"/>
              <w:sz w:val="22"/>
              <w:szCs w:val="24"/>
            </w:rPr>
          </w:pPr>
          <w:r w:rsidRPr="006A7FAD">
            <w:rPr>
              <w:rStyle w:val="Authors"/>
              <w:rFonts w:eastAsiaTheme="minorEastAsia" w:cs="Times New Roman"/>
              <w:b/>
              <w:szCs w:val="24"/>
              <w:lang w:val="id-ID"/>
            </w:rPr>
            <w:t>Ahmad Luthfin</w:t>
          </w:r>
          <w:r w:rsidRPr="00237F91">
            <w:rPr>
              <w:rStyle w:val="1"/>
              <w:rFonts w:eastAsiaTheme="minorEastAsia" w:cs="Times New Roman"/>
              <w:sz w:val="22"/>
              <w:szCs w:val="24"/>
              <w:vertAlign w:val="superscript"/>
            </w:rPr>
            <w:t>1,a</w:t>
          </w:r>
          <w:r w:rsidRPr="00237F91">
            <w:rPr>
              <w:rStyle w:val="1"/>
              <w:rFonts w:eastAsiaTheme="minorEastAsia" w:cs="Times New Roman"/>
              <w:sz w:val="22"/>
              <w:szCs w:val="24"/>
            </w:rPr>
            <w:t xml:space="preserve">, </w:t>
          </w:r>
          <w:r>
            <w:rPr>
              <w:rStyle w:val="1"/>
              <w:rFonts w:eastAsiaTheme="minorEastAsia" w:cs="Times New Roman"/>
              <w:sz w:val="22"/>
              <w:szCs w:val="24"/>
              <w:lang w:val="id-ID"/>
            </w:rPr>
            <w:t>Husni cahyadi</w:t>
          </w:r>
          <w:r w:rsidRPr="00237F91">
            <w:rPr>
              <w:rStyle w:val="1"/>
              <w:rFonts w:eastAsiaTheme="minorEastAsia" w:cs="Times New Roman"/>
              <w:sz w:val="22"/>
              <w:szCs w:val="24"/>
            </w:rPr>
            <w:t xml:space="preserve"> </w:t>
          </w:r>
          <w:r w:rsidRPr="00237F91">
            <w:rPr>
              <w:rStyle w:val="1"/>
              <w:rFonts w:eastAsiaTheme="minorEastAsia" w:cs="Times New Roman"/>
              <w:sz w:val="22"/>
              <w:szCs w:val="24"/>
              <w:vertAlign w:val="superscript"/>
            </w:rPr>
            <w:t>2</w:t>
          </w:r>
          <w:r>
            <w:rPr>
              <w:rStyle w:val="1"/>
              <w:rFonts w:eastAsiaTheme="minorEastAsia" w:cs="Times New Roman"/>
              <w:sz w:val="22"/>
              <w:szCs w:val="24"/>
              <w:vertAlign w:val="superscript"/>
            </w:rPr>
            <w:t>,</w:t>
          </w:r>
          <w:r>
            <w:rPr>
              <w:rStyle w:val="1"/>
              <w:rFonts w:eastAsiaTheme="minorEastAsia" w:cs="Times New Roman"/>
              <w:sz w:val="22"/>
              <w:szCs w:val="24"/>
              <w:vertAlign w:val="superscript"/>
              <w:lang w:val="id-ID"/>
            </w:rPr>
            <w:t>b</w:t>
          </w:r>
          <w:r w:rsidRPr="00237F91">
            <w:rPr>
              <w:rStyle w:val="1"/>
              <w:rFonts w:eastAsiaTheme="minorEastAsia" w:cs="Times New Roman"/>
              <w:sz w:val="22"/>
              <w:szCs w:val="24"/>
            </w:rPr>
            <w:t xml:space="preserve">, and </w:t>
          </w:r>
          <w:r>
            <w:rPr>
              <w:rStyle w:val="1"/>
              <w:rFonts w:eastAsiaTheme="minorEastAsia" w:cs="Times New Roman"/>
              <w:sz w:val="22"/>
              <w:szCs w:val="24"/>
              <w:lang w:val="id-ID"/>
            </w:rPr>
            <w:t xml:space="preserve">Jufri </w:t>
          </w:r>
          <w:r>
            <w:rPr>
              <w:rStyle w:val="1"/>
              <w:rFonts w:eastAsiaTheme="minorEastAsia" w:cs="Times New Roman"/>
              <w:sz w:val="22"/>
              <w:szCs w:val="24"/>
              <w:vertAlign w:val="superscript"/>
              <w:lang w:val="id-ID"/>
            </w:rPr>
            <w:t>3,</w:t>
          </w:r>
          <w:r w:rsidRPr="00237F91">
            <w:rPr>
              <w:rStyle w:val="1"/>
              <w:rFonts w:eastAsiaTheme="minorEastAsia" w:cs="Times New Roman"/>
              <w:sz w:val="22"/>
              <w:szCs w:val="24"/>
              <w:vertAlign w:val="superscript"/>
            </w:rPr>
            <w:t>c</w:t>
          </w:r>
          <w:r w:rsidRPr="00237F91">
            <w:rPr>
              <w:rStyle w:val="1"/>
              <w:rFonts w:eastAsiaTheme="minorEastAsia" w:cs="Times New Roman"/>
              <w:sz w:val="22"/>
              <w:szCs w:val="24"/>
            </w:rPr>
            <w:t xml:space="preserve"> </w:t>
          </w:r>
        </w:p>
        <w:p w:rsidR="006054BC" w:rsidRPr="00D15541" w:rsidRDefault="006054BC" w:rsidP="00B71340">
          <w:pPr>
            <w:contextualSpacing/>
            <w:jc w:val="center"/>
            <w:rPr>
              <w:rStyle w:val="Authors"/>
              <w:rFonts w:eastAsiaTheme="minorEastAsia" w:cs="Times New Roman"/>
              <w:sz w:val="22"/>
            </w:rPr>
          </w:pPr>
        </w:p>
      </w:sdtContent>
    </w:sdt>
    <w:sdt>
      <w:sdtPr>
        <w:rPr>
          <w:rStyle w:val="AffiliationsChar"/>
          <w:rFonts w:eastAsiaTheme="minorEastAsia" w:hint="eastAsia"/>
          <w:sz w:val="20"/>
        </w:rPr>
        <w:alias w:val="Affiliations"/>
        <w:tag w:val="Affiliations"/>
        <w:id w:val="11169937"/>
        <w:placeholder>
          <w:docPart w:val="0FA3551B64A241C9B477630137686291"/>
        </w:placeholder>
      </w:sdtPr>
      <w:sdtEndPr>
        <w:rPr>
          <w:rStyle w:val="1"/>
          <w:b/>
          <w:i/>
          <w:sz w:val="22"/>
          <w:szCs w:val="24"/>
        </w:rPr>
      </w:sdtEndPr>
      <w:sdtContent>
        <w:p w:rsidR="006054BC" w:rsidRPr="00C22E38" w:rsidRDefault="006054BC" w:rsidP="00B71340">
          <w:pPr>
            <w:contextualSpacing/>
            <w:jc w:val="center"/>
            <w:rPr>
              <w:rStyle w:val="AffiliationsChar"/>
              <w:rFonts w:eastAsiaTheme="minorEastAsia"/>
              <w:sz w:val="20"/>
              <w:lang w:val="id-ID"/>
            </w:rPr>
          </w:pPr>
          <w:r w:rsidRPr="008005B4">
            <w:rPr>
              <w:rStyle w:val="AffiliationsChar"/>
              <w:rFonts w:eastAsiaTheme="minorEastAsia" w:hint="eastAsia"/>
              <w:sz w:val="20"/>
              <w:vertAlign w:val="superscript"/>
            </w:rPr>
            <w:t>1</w:t>
          </w:r>
          <w:r>
            <w:rPr>
              <w:rStyle w:val="AffiliationsChar"/>
              <w:rFonts w:eastAsiaTheme="minorEastAsia"/>
              <w:sz w:val="20"/>
            </w:rPr>
            <w:t xml:space="preserve"> Department of Physics, Faculty of </w:t>
          </w:r>
          <w:r>
            <w:rPr>
              <w:rStyle w:val="AffiliationsChar"/>
              <w:rFonts w:eastAsiaTheme="minorEastAsia"/>
              <w:sz w:val="20"/>
              <w:lang w:val="id-ID"/>
            </w:rPr>
            <w:t>SAINTEK</w:t>
          </w:r>
          <w:r>
            <w:rPr>
              <w:rStyle w:val="AffiliationsChar"/>
              <w:rFonts w:eastAsiaTheme="minorEastAsia"/>
              <w:sz w:val="20"/>
            </w:rPr>
            <w:t xml:space="preserve">, </w:t>
          </w:r>
          <w:r>
            <w:rPr>
              <w:rStyle w:val="AffiliationsChar"/>
              <w:rFonts w:eastAsiaTheme="minorEastAsia"/>
              <w:sz w:val="20"/>
              <w:lang w:val="id-ID"/>
            </w:rPr>
            <w:t>UIN Malang</w:t>
          </w:r>
        </w:p>
        <w:p w:rsidR="006054BC" w:rsidRDefault="006054BC" w:rsidP="00B71340">
          <w:pPr>
            <w:contextualSpacing/>
            <w:jc w:val="center"/>
            <w:rPr>
              <w:rStyle w:val="AffiliationsChar"/>
              <w:rFonts w:eastAsiaTheme="minorEastAsia"/>
              <w:sz w:val="20"/>
              <w:lang w:val="id-ID"/>
            </w:rPr>
          </w:pPr>
          <w:r w:rsidRPr="00D15541">
            <w:rPr>
              <w:rStyle w:val="AffiliationsChar"/>
              <w:rFonts w:eastAsiaTheme="minorEastAsia" w:hint="eastAsia"/>
              <w:sz w:val="20"/>
              <w:vertAlign w:val="superscript"/>
            </w:rPr>
            <w:t>2</w:t>
          </w:r>
          <w:r w:rsidRPr="008005B4">
            <w:rPr>
              <w:rStyle w:val="AffiliationsChar"/>
              <w:rFonts w:eastAsiaTheme="minorEastAsia"/>
              <w:sz w:val="20"/>
            </w:rPr>
            <w:t xml:space="preserve"> </w:t>
          </w:r>
          <w:r>
            <w:rPr>
              <w:rStyle w:val="AffiliationsChar"/>
              <w:rFonts w:eastAsiaTheme="minorEastAsia"/>
              <w:sz w:val="20"/>
            </w:rPr>
            <w:t>Department of Physics</w:t>
          </w:r>
          <w:r>
            <w:rPr>
              <w:rStyle w:val="AffiliationsChar"/>
              <w:rFonts w:eastAsiaTheme="minorEastAsia"/>
              <w:sz w:val="20"/>
              <w:lang w:val="id-ID"/>
            </w:rPr>
            <w:t xml:space="preserve"> </w:t>
          </w:r>
          <w:proofErr w:type="gramStart"/>
          <w:r>
            <w:rPr>
              <w:rStyle w:val="AffiliationsChar"/>
              <w:rFonts w:eastAsiaTheme="minorEastAsia"/>
              <w:sz w:val="20"/>
              <w:lang w:val="id-ID"/>
            </w:rPr>
            <w:t>education</w:t>
          </w:r>
          <w:proofErr w:type="gramEnd"/>
          <w:r>
            <w:rPr>
              <w:rStyle w:val="AffiliationsChar"/>
              <w:rFonts w:eastAsiaTheme="minorEastAsia"/>
              <w:sz w:val="20"/>
            </w:rPr>
            <w:t xml:space="preserve">, Faculty of </w:t>
          </w:r>
          <w:r>
            <w:rPr>
              <w:rStyle w:val="AffiliationsChar"/>
              <w:rFonts w:eastAsiaTheme="minorEastAsia"/>
              <w:sz w:val="20"/>
              <w:lang w:val="id-ID"/>
            </w:rPr>
            <w:t>Tarbiyah &amp; Ilmu Keguruan</w:t>
          </w:r>
          <w:r>
            <w:rPr>
              <w:rStyle w:val="AffiliationsChar"/>
              <w:rFonts w:eastAsiaTheme="minorEastAsia"/>
              <w:sz w:val="20"/>
            </w:rPr>
            <w:t xml:space="preserve">, </w:t>
          </w:r>
          <w:r>
            <w:rPr>
              <w:rStyle w:val="AffiliationsChar"/>
              <w:rFonts w:eastAsiaTheme="minorEastAsia"/>
              <w:sz w:val="20"/>
              <w:lang w:val="id-ID"/>
            </w:rPr>
            <w:t>IAIN Tulungagung</w:t>
          </w:r>
        </w:p>
        <w:p w:rsidR="006054BC" w:rsidRPr="00CC7276" w:rsidRDefault="006054BC" w:rsidP="00B71340">
          <w:pPr>
            <w:contextualSpacing/>
            <w:jc w:val="center"/>
            <w:rPr>
              <w:rStyle w:val="AffiliationsChar"/>
              <w:rFonts w:eastAsiaTheme="minorEastAsia"/>
              <w:sz w:val="20"/>
              <w:lang w:val="id-ID"/>
            </w:rPr>
          </w:pPr>
          <w:r>
            <w:rPr>
              <w:rStyle w:val="AffiliationsChar"/>
              <w:rFonts w:eastAsiaTheme="minorEastAsia"/>
              <w:sz w:val="20"/>
              <w:vertAlign w:val="superscript"/>
              <w:lang w:val="id-ID"/>
            </w:rPr>
            <w:t>3</w:t>
          </w:r>
          <w:r w:rsidRPr="008005B4">
            <w:rPr>
              <w:rStyle w:val="AffiliationsChar"/>
              <w:rFonts w:eastAsiaTheme="minorEastAsia"/>
              <w:sz w:val="20"/>
            </w:rPr>
            <w:t xml:space="preserve"> </w:t>
          </w:r>
          <w:r>
            <w:rPr>
              <w:rStyle w:val="AffiliationsChar"/>
              <w:rFonts w:eastAsiaTheme="minorEastAsia"/>
              <w:sz w:val="20"/>
            </w:rPr>
            <w:t xml:space="preserve">Department of </w:t>
          </w:r>
          <w:r>
            <w:rPr>
              <w:rStyle w:val="AffiliationsChar"/>
              <w:rFonts w:eastAsiaTheme="minorEastAsia"/>
              <w:sz w:val="20"/>
              <w:lang w:val="id-ID"/>
            </w:rPr>
            <w:t>science</w:t>
          </w:r>
          <w:r>
            <w:rPr>
              <w:rStyle w:val="AffiliationsChar"/>
              <w:rFonts w:eastAsiaTheme="minorEastAsia"/>
              <w:sz w:val="20"/>
            </w:rPr>
            <w:t xml:space="preserve">, Faculty of </w:t>
          </w:r>
          <w:r>
            <w:rPr>
              <w:rStyle w:val="AffiliationsChar"/>
              <w:rFonts w:eastAsiaTheme="minorEastAsia"/>
              <w:sz w:val="20"/>
              <w:lang w:val="id-ID"/>
            </w:rPr>
            <w:t>Keguruan &amp; Ilmu Pendidikan</w:t>
          </w:r>
          <w:r>
            <w:rPr>
              <w:rStyle w:val="AffiliationsChar"/>
              <w:rFonts w:eastAsiaTheme="minorEastAsia"/>
              <w:sz w:val="20"/>
            </w:rPr>
            <w:t xml:space="preserve">, </w:t>
          </w:r>
          <w:r>
            <w:rPr>
              <w:rStyle w:val="AffiliationsChar"/>
              <w:rFonts w:eastAsiaTheme="minorEastAsia"/>
              <w:sz w:val="20"/>
              <w:lang w:val="id-ID"/>
            </w:rPr>
            <w:t>Universitas Darussalam Ambon</w:t>
          </w:r>
        </w:p>
        <w:p w:rsidR="006054BC" w:rsidRPr="00906040" w:rsidRDefault="006054BC" w:rsidP="00B71340">
          <w:pPr>
            <w:contextualSpacing/>
            <w:jc w:val="center"/>
            <w:rPr>
              <w:rStyle w:val="1"/>
              <w:rFonts w:eastAsiaTheme="minorEastAsia"/>
              <w:b w:val="0"/>
              <w:sz w:val="20"/>
            </w:rPr>
          </w:pPr>
        </w:p>
      </w:sdtContent>
    </w:sdt>
    <w:p w:rsidR="006054BC" w:rsidRPr="008A7DC5" w:rsidRDefault="006054BC" w:rsidP="00B71340">
      <w:pPr>
        <w:contextualSpacing/>
        <w:jc w:val="center"/>
        <w:rPr>
          <w:rStyle w:val="1"/>
          <w:rFonts w:eastAsiaTheme="minorEastAsia"/>
          <w:szCs w:val="24"/>
        </w:rPr>
      </w:pPr>
    </w:p>
    <w:sdt>
      <w:sdtPr>
        <w:rPr>
          <w:rStyle w:val="AffiliationsChar"/>
          <w:rFonts w:eastAsiaTheme="minorEastAsia" w:hint="eastAsia"/>
          <w:sz w:val="20"/>
        </w:rPr>
        <w:alias w:val="Email"/>
        <w:tag w:val="Email"/>
        <w:id w:val="-1126389224"/>
        <w:placeholder>
          <w:docPart w:val="DF9CF4E12CF3422DAECC674EC3641FB9"/>
        </w:placeholder>
      </w:sdtPr>
      <w:sdtEndPr>
        <w:rPr>
          <w:rStyle w:val="1"/>
          <w:rFonts w:hint="default"/>
          <w:b/>
          <w:i/>
          <w:sz w:val="22"/>
          <w:szCs w:val="24"/>
        </w:rPr>
      </w:sdtEndPr>
      <w:sdtContent>
        <w:p w:rsidR="006054BC" w:rsidRDefault="006054BC" w:rsidP="00B71340">
          <w:pPr>
            <w:contextualSpacing/>
            <w:jc w:val="center"/>
            <w:rPr>
              <w:rStyle w:val="1"/>
              <w:rFonts w:eastAsiaTheme="minorEastAsia"/>
              <w:i/>
              <w:sz w:val="22"/>
              <w:szCs w:val="24"/>
            </w:rPr>
          </w:pPr>
          <w:proofErr w:type="gramStart"/>
          <w:r>
            <w:rPr>
              <w:rStyle w:val="AffiliationsChar"/>
              <w:rFonts w:eastAsiaTheme="minorEastAsia"/>
              <w:sz w:val="20"/>
            </w:rPr>
            <w:t>e-mail</w:t>
          </w:r>
          <w:proofErr w:type="gramEnd"/>
          <w:r>
            <w:rPr>
              <w:rStyle w:val="AffiliationsChar"/>
              <w:rFonts w:eastAsiaTheme="minorEastAsia"/>
              <w:sz w:val="20"/>
            </w:rPr>
            <w:t xml:space="preserve">: </w:t>
          </w:r>
          <w:r>
            <w:rPr>
              <w:rStyle w:val="AffiliationsChar"/>
              <w:rFonts w:eastAsiaTheme="minorEastAsia"/>
              <w:sz w:val="20"/>
              <w:vertAlign w:val="superscript"/>
            </w:rPr>
            <w:t>a</w:t>
          </w:r>
          <w:r w:rsidRPr="00436420">
            <w:rPr>
              <w:rStyle w:val="AffiliationsChar"/>
              <w:rFonts w:eastAsiaTheme="minorEastAsia"/>
              <w:sz w:val="20"/>
            </w:rPr>
            <w:t xml:space="preserve"> </w:t>
          </w:r>
          <w:hyperlink r:id="rId8" w:history="1">
            <w:r w:rsidRPr="006A7FAD">
              <w:rPr>
                <w:rStyle w:val="Hyperlink"/>
                <w:rFonts w:ascii="Times New Roman" w:hAnsi="Times New Roman" w:cs="Times New Roman"/>
                <w:bCs/>
                <w:sz w:val="20"/>
                <w:szCs w:val="20"/>
              </w:rPr>
              <w:t>ahmadluthfin@fis.uin-malang.ac.id</w:t>
            </w:r>
          </w:hyperlink>
          <w:r>
            <w:rPr>
              <w:rStyle w:val="AffiliationsChar"/>
              <w:rFonts w:eastAsiaTheme="minorEastAsia"/>
              <w:sz w:val="20"/>
            </w:rPr>
            <w:t xml:space="preserve">, </w:t>
          </w:r>
          <w:r>
            <w:rPr>
              <w:rStyle w:val="AffiliationsChar"/>
              <w:rFonts w:eastAsiaTheme="minorEastAsia"/>
              <w:sz w:val="20"/>
              <w:vertAlign w:val="superscript"/>
            </w:rPr>
            <w:t>b</w:t>
          </w:r>
          <w:r w:rsidRPr="00436420">
            <w:rPr>
              <w:rStyle w:val="AffiliationsChar"/>
              <w:rFonts w:eastAsiaTheme="minorEastAsia"/>
              <w:sz w:val="20"/>
            </w:rPr>
            <w:t xml:space="preserve"> </w:t>
          </w:r>
          <w:hyperlink r:id="rId9" w:history="1">
            <w:r w:rsidRPr="00D172B3">
              <w:rPr>
                <w:rStyle w:val="Hyperlink"/>
                <w:rFonts w:ascii="Times New Roman" w:hAnsi="Times New Roman"/>
                <w:sz w:val="20"/>
                <w:lang w:val="id-ID"/>
              </w:rPr>
              <w:t>huznie.kurniawan</w:t>
            </w:r>
            <w:r w:rsidRPr="00D172B3">
              <w:rPr>
                <w:rStyle w:val="Hyperlink"/>
                <w:rFonts w:ascii="Times New Roman" w:hAnsi="Times New Roman"/>
                <w:sz w:val="20"/>
              </w:rPr>
              <w:t>@</w:t>
            </w:r>
            <w:r w:rsidRPr="00D172B3">
              <w:rPr>
                <w:rStyle w:val="Hyperlink"/>
                <w:rFonts w:ascii="Times New Roman" w:hAnsi="Times New Roman"/>
                <w:sz w:val="20"/>
                <w:lang w:val="id-ID"/>
              </w:rPr>
              <w:t>gmail.com</w:t>
            </w:r>
          </w:hyperlink>
          <w:r>
            <w:rPr>
              <w:rStyle w:val="AffiliationsChar"/>
              <w:rFonts w:eastAsiaTheme="minorEastAsia"/>
              <w:sz w:val="20"/>
            </w:rPr>
            <w:t xml:space="preserve">, and </w:t>
          </w:r>
          <w:r>
            <w:rPr>
              <w:rStyle w:val="AffiliationsChar"/>
              <w:rFonts w:eastAsiaTheme="minorEastAsia"/>
              <w:sz w:val="20"/>
              <w:vertAlign w:val="superscript"/>
            </w:rPr>
            <w:t>c</w:t>
          </w:r>
          <w:r w:rsidRPr="00436420">
            <w:rPr>
              <w:rStyle w:val="AffiliationsChar"/>
              <w:rFonts w:eastAsiaTheme="minorEastAsia"/>
              <w:sz w:val="20"/>
            </w:rPr>
            <w:t xml:space="preserve"> </w:t>
          </w:r>
          <w:hyperlink r:id="rId10" w:history="1">
            <w:r w:rsidRPr="00D172B3">
              <w:rPr>
                <w:rStyle w:val="Hyperlink"/>
                <w:rFonts w:ascii="Times New Roman" w:hAnsi="Times New Roman"/>
                <w:sz w:val="20"/>
                <w:lang w:val="id-ID"/>
              </w:rPr>
              <w:t>jufridarussalam</w:t>
            </w:r>
            <w:r w:rsidRPr="00D172B3">
              <w:rPr>
                <w:rStyle w:val="Hyperlink"/>
                <w:rFonts w:ascii="Times New Roman" w:hAnsi="Times New Roman"/>
                <w:sz w:val="20"/>
              </w:rPr>
              <w:t>@</w:t>
            </w:r>
            <w:r w:rsidRPr="00D172B3">
              <w:rPr>
                <w:rStyle w:val="Hyperlink"/>
                <w:rFonts w:ascii="Times New Roman" w:hAnsi="Times New Roman"/>
                <w:sz w:val="20"/>
                <w:lang w:val="id-ID"/>
              </w:rPr>
              <w:t>gmail.com</w:t>
            </w:r>
          </w:hyperlink>
        </w:p>
      </w:sdtContent>
    </w:sdt>
    <w:p w:rsidR="006054BC" w:rsidRPr="006A7FAD" w:rsidRDefault="006054BC" w:rsidP="00B71340">
      <w:pPr>
        <w:contextualSpacing/>
        <w:jc w:val="center"/>
        <w:rPr>
          <w:rStyle w:val="1"/>
          <w:rFonts w:eastAsiaTheme="minorEastAsia"/>
          <w:b w:val="0"/>
          <w:bCs/>
          <w:iCs/>
          <w:sz w:val="18"/>
          <w:szCs w:val="20"/>
          <w:lang w:val="id-ID"/>
        </w:rPr>
      </w:pPr>
    </w:p>
    <w:p w:rsidR="006054BC" w:rsidRDefault="006054BC" w:rsidP="00B71340">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0FA3551B64A241C9B477630137686291"/>
        </w:placeholder>
      </w:sdtPr>
      <w:sdtEndPr>
        <w:rPr>
          <w:rStyle w:val="1"/>
          <w:b/>
          <w:i/>
          <w:sz w:val="22"/>
        </w:rPr>
      </w:sdtEndPr>
      <w:sdtContent>
        <w:p w:rsidR="006054BC" w:rsidRDefault="006054BC" w:rsidP="00B71340">
          <w:pPr>
            <w:contextualSpacing/>
            <w:jc w:val="center"/>
            <w:rPr>
              <w:rStyle w:val="AbstractChar"/>
              <w:b/>
              <w:i/>
              <w:sz w:val="22"/>
              <w:lang w:val="id-ID"/>
            </w:rPr>
          </w:pPr>
          <w:r w:rsidRPr="0013041B">
            <w:rPr>
              <w:rStyle w:val="AbstractChar"/>
              <w:b/>
              <w:i/>
              <w:sz w:val="22"/>
            </w:rPr>
            <w:t>Abstract</w:t>
          </w:r>
        </w:p>
        <w:p w:rsidR="006054BC" w:rsidRPr="006A7FAD" w:rsidRDefault="006054BC" w:rsidP="00B71340">
          <w:pPr>
            <w:tabs>
              <w:tab w:val="left" w:pos="7797"/>
            </w:tabs>
            <w:contextualSpacing/>
            <w:rPr>
              <w:rStyle w:val="1"/>
              <w:rFonts w:eastAsiaTheme="minorEastAsia"/>
              <w:b w:val="0"/>
              <w:i/>
              <w:sz w:val="22"/>
              <w:lang w:val="id-ID"/>
            </w:rPr>
          </w:pPr>
          <w:r>
            <w:rPr>
              <w:rStyle w:val="AbstractChar"/>
              <w:i/>
              <w:sz w:val="22"/>
              <w:lang w:val="id-ID"/>
            </w:rPr>
            <w:t>Badut temple site based upon its</w:t>
          </w:r>
          <w:r w:rsidRPr="009674C7">
            <w:rPr>
              <w:rStyle w:val="AbstractChar"/>
              <w:i/>
              <w:sz w:val="22"/>
              <w:lang w:val="id-ID"/>
            </w:rPr>
            <w:t xml:space="preserve"> physic</w:t>
          </w:r>
          <w:r>
            <w:rPr>
              <w:rStyle w:val="AbstractChar"/>
              <w:i/>
              <w:sz w:val="22"/>
              <w:lang w:val="id-ID"/>
            </w:rPr>
            <w:t>al form of the upper part, the structure</w:t>
          </w:r>
          <w:r w:rsidRPr="009674C7">
            <w:rPr>
              <w:rStyle w:val="AbstractChar"/>
              <w:i/>
              <w:sz w:val="22"/>
              <w:lang w:val="id-ID"/>
            </w:rPr>
            <w:t xml:space="preserve"> is incomplete, so it is possible that </w:t>
          </w:r>
          <w:r>
            <w:rPr>
              <w:rStyle w:val="AbstractChar"/>
              <w:i/>
              <w:sz w:val="22"/>
              <w:lang w:val="id-ID"/>
            </w:rPr>
            <w:t xml:space="preserve">there </w:t>
          </w:r>
          <w:r w:rsidRPr="009674C7">
            <w:rPr>
              <w:rStyle w:val="AbstractChar"/>
              <w:i/>
              <w:sz w:val="22"/>
              <w:lang w:val="id-ID"/>
            </w:rPr>
            <w:t xml:space="preserve">are still remnants of rocks that </w:t>
          </w:r>
          <w:r>
            <w:rPr>
              <w:rStyle w:val="AbstractChar"/>
              <w:i/>
              <w:sz w:val="22"/>
              <w:lang w:val="id-ID"/>
            </w:rPr>
            <w:t>complete</w:t>
          </w:r>
          <w:r w:rsidRPr="009674C7">
            <w:rPr>
              <w:rStyle w:val="AbstractChar"/>
              <w:i/>
              <w:sz w:val="22"/>
              <w:lang w:val="id-ID"/>
            </w:rPr>
            <w:t xml:space="preserve"> the intact function of the temple still buried. Although in the history of renovations have been carried out</w:t>
          </w:r>
          <w:r>
            <w:rPr>
              <w:rStyle w:val="AbstractChar"/>
              <w:i/>
              <w:sz w:val="22"/>
              <w:lang w:val="id-ID"/>
            </w:rPr>
            <w:t xml:space="preserve"> excavation but it is possible that</w:t>
          </w:r>
          <w:r w:rsidRPr="009674C7">
            <w:rPr>
              <w:rStyle w:val="AbstractChar"/>
              <w:i/>
              <w:sz w:val="22"/>
              <w:lang w:val="id-ID"/>
            </w:rPr>
            <w:t xml:space="preserve"> are certain parts </w:t>
          </w:r>
          <w:r>
            <w:rPr>
              <w:rStyle w:val="AbstractChar"/>
              <w:i/>
              <w:sz w:val="22"/>
              <w:lang w:val="id-ID"/>
            </w:rPr>
            <w:t>of the temple</w:t>
          </w:r>
          <w:r w:rsidRPr="009674C7">
            <w:rPr>
              <w:rStyle w:val="AbstractChar"/>
              <w:i/>
              <w:sz w:val="22"/>
              <w:lang w:val="id-ID"/>
            </w:rPr>
            <w:t xml:space="preserve"> have not been found. Thus, based on these assumptions the experimental or research activities identify subsurface structures around the foundation of the Badut Temple it is very important to know whether or not the temple rocks are still buried. The purpose of this study is to determine the possibility of temple rock (andesite) buried in the area around the temple. The measurement results at </w:t>
          </w:r>
          <w:r>
            <w:rPr>
              <w:rStyle w:val="AbstractChar"/>
              <w:i/>
              <w:sz w:val="22"/>
              <w:lang w:val="id-ID"/>
            </w:rPr>
            <w:t>line</w:t>
          </w:r>
          <w:r w:rsidRPr="009674C7">
            <w:rPr>
              <w:rStyle w:val="AbstractChar"/>
              <w:i/>
              <w:sz w:val="22"/>
              <w:lang w:val="id-ID"/>
            </w:rPr>
            <w:t xml:space="preserve"> 1, at a depth of 0.5m -7.91m have a resistivity value of 9.88 Ωm - 36.7 Ωm is a layer of silt and sandy soil. The measurement results at </w:t>
          </w:r>
          <w:r>
            <w:rPr>
              <w:rStyle w:val="AbstractChar"/>
              <w:i/>
              <w:sz w:val="22"/>
              <w:lang w:val="id-ID"/>
            </w:rPr>
            <w:t>line</w:t>
          </w:r>
          <w:r w:rsidRPr="009674C7">
            <w:rPr>
              <w:rStyle w:val="AbstractChar"/>
              <w:i/>
              <w:sz w:val="22"/>
              <w:lang w:val="id-ID"/>
            </w:rPr>
            <w:t xml:space="preserve"> II, at a depth of 0.5m -7.91m have a resistivity value of 12,3 Ωm – 66,8 Ωm is a layer of silt and sandy soil. The measurement results at </w:t>
          </w:r>
          <w:r>
            <w:rPr>
              <w:rStyle w:val="AbstractChar"/>
              <w:i/>
              <w:sz w:val="22"/>
              <w:lang w:val="id-ID"/>
            </w:rPr>
            <w:t>line</w:t>
          </w:r>
          <w:r w:rsidRPr="009674C7">
            <w:rPr>
              <w:rStyle w:val="AbstractChar"/>
              <w:i/>
              <w:sz w:val="22"/>
              <w:lang w:val="id-ID"/>
            </w:rPr>
            <w:t xml:space="preserve"> III, at a depth of 0.5m -7.91m have a resistivity value of 7,35 Ωm – 31,4 Ωm is a layer of silt and sandy soil. The measurement results at </w:t>
          </w:r>
          <w:r>
            <w:rPr>
              <w:rStyle w:val="AbstractChar"/>
              <w:i/>
              <w:sz w:val="22"/>
              <w:lang w:val="id-ID"/>
            </w:rPr>
            <w:t>line</w:t>
          </w:r>
          <w:r w:rsidRPr="009674C7">
            <w:rPr>
              <w:rStyle w:val="AbstractChar"/>
              <w:i/>
              <w:sz w:val="22"/>
              <w:lang w:val="id-ID"/>
            </w:rPr>
            <w:t xml:space="preserve"> IV, at a depth of 0.5m -7.91m have a resistivity value of 9,24 Ωm – 36,3 Ωm is a layer of silt and sandy soil. For Badut temples composed of andesite rocks, andesite rocks have a resistivity of more than 200 Ωm. So the results of this study show that based on 4 research trajectories that have been carried out at a depth of 0.5m-7.91m, they did not find temple rocks (andesite) which are considered as part of the buried temple rock of the Badut. Based on the overall results of the interpolation of 1,2,3 and 4 line</w:t>
          </w:r>
          <w:r>
            <w:rPr>
              <w:rStyle w:val="AbstractChar"/>
              <w:i/>
              <w:sz w:val="22"/>
              <w:lang w:val="id-ID"/>
            </w:rPr>
            <w:t xml:space="preserve"> </w:t>
          </w:r>
          <w:r w:rsidRPr="009674C7">
            <w:rPr>
              <w:rStyle w:val="AbstractChar"/>
              <w:i/>
              <w:sz w:val="22"/>
              <w:lang w:val="id-ID"/>
            </w:rPr>
            <w:t>by the Wenner configuration resistivity geoelectric method, it can be seen that the subsurface rocks surrounding the Badut Temple building at a depth of 0.5 m to 7.91 m, consisting of silt, sandy soils and not found temple rock (andesite) buried i</w:t>
          </w:r>
          <w:r>
            <w:rPr>
              <w:rStyle w:val="AbstractChar"/>
              <w:i/>
              <w:sz w:val="22"/>
              <w:lang w:val="id-ID"/>
            </w:rPr>
            <w:t>n the ground.</w:t>
          </w:r>
        </w:p>
      </w:sdtContent>
    </w:sdt>
    <w:sdt>
      <w:sdtPr>
        <w:rPr>
          <w:rStyle w:val="1"/>
          <w:rFonts w:eastAsiaTheme="minorEastAsia" w:hint="eastAsia"/>
          <w:szCs w:val="24"/>
        </w:rPr>
        <w:alias w:val="Keywords English"/>
        <w:tag w:val="Keywords English"/>
        <w:id w:val="-649364662"/>
        <w:placeholder>
          <w:docPart w:val="5E842C7CAE724E718E5A3B0F0BF6BACE"/>
        </w:placeholder>
      </w:sdtPr>
      <w:sdtEndPr>
        <w:rPr>
          <w:rStyle w:val="1"/>
          <w:i/>
          <w:sz w:val="22"/>
          <w:szCs w:val="22"/>
        </w:rPr>
      </w:sdtEndPr>
      <w:sdtContent>
        <w:p w:rsidR="006054BC" w:rsidRDefault="006054BC" w:rsidP="00B71340">
          <w:pPr>
            <w:contextualSpacing/>
            <w:rPr>
              <w:rStyle w:val="1"/>
              <w:rFonts w:eastAsiaTheme="minorEastAsia"/>
              <w:i/>
              <w:sz w:val="22"/>
            </w:rPr>
          </w:pPr>
          <w:r w:rsidRPr="00C10CAC">
            <w:rPr>
              <w:rStyle w:val="1"/>
              <w:rFonts w:eastAsiaTheme="minorEastAsia" w:hint="eastAsia"/>
              <w:sz w:val="22"/>
            </w:rPr>
            <w:t>Keywords:</w:t>
          </w:r>
          <w:r w:rsidRPr="00A21E2D">
            <w:rPr>
              <w:rStyle w:val="1"/>
              <w:rFonts w:eastAsiaTheme="minorEastAsia" w:hint="eastAsia"/>
              <w:i/>
              <w:sz w:val="22"/>
            </w:rPr>
            <w:t xml:space="preserve"> </w:t>
          </w:r>
          <w:r>
            <w:rPr>
              <w:rStyle w:val="1"/>
              <w:rFonts w:eastAsiaTheme="minorEastAsia"/>
              <w:i/>
              <w:sz w:val="22"/>
              <w:lang w:val="id-ID"/>
            </w:rPr>
            <w:t>temple rock;</w:t>
          </w:r>
          <w:r>
            <w:rPr>
              <w:rStyle w:val="1"/>
              <w:rFonts w:eastAsiaTheme="minorEastAsia"/>
              <w:i/>
              <w:sz w:val="22"/>
            </w:rPr>
            <w:t xml:space="preserve"> </w:t>
          </w:r>
          <w:r>
            <w:rPr>
              <w:rStyle w:val="1"/>
              <w:rFonts w:eastAsiaTheme="minorEastAsia"/>
              <w:i/>
              <w:sz w:val="22"/>
              <w:lang w:val="id-ID"/>
            </w:rPr>
            <w:t>geoelectric resistivity</w:t>
          </w:r>
        </w:p>
      </w:sdtContent>
    </w:sdt>
    <w:p w:rsidR="006054BC" w:rsidRDefault="006054BC" w:rsidP="00B71340">
      <w:pPr>
        <w:contextualSpacing/>
        <w:rPr>
          <w:rStyle w:val="1"/>
          <w:rFonts w:eastAsiaTheme="minorEastAsia"/>
          <w:i/>
          <w:sz w:val="22"/>
          <w:lang w:val="id-ID"/>
        </w:rPr>
      </w:pPr>
    </w:p>
    <w:p w:rsidR="006054BC" w:rsidRPr="006054BC" w:rsidRDefault="006054BC" w:rsidP="00B71340">
      <w:pPr>
        <w:contextualSpacing/>
        <w:rPr>
          <w:rStyle w:val="1"/>
          <w:rFonts w:eastAsiaTheme="minorEastAsia"/>
          <w:i/>
          <w:sz w:val="22"/>
          <w:lang w:val="id-ID"/>
        </w:rPr>
      </w:pPr>
    </w:p>
    <w:p w:rsidR="006054BC" w:rsidRPr="009674C7" w:rsidRDefault="006054BC" w:rsidP="00B71340">
      <w:pPr>
        <w:jc w:val="center"/>
        <w:rPr>
          <w:rFonts w:ascii="Times New Roman" w:hAnsi="Times New Roman" w:cs="Times New Roman"/>
          <w:b/>
          <w:sz w:val="22"/>
        </w:rPr>
      </w:pPr>
      <w:r w:rsidRPr="009674C7">
        <w:rPr>
          <w:rFonts w:ascii="Times New Roman" w:hAnsi="Times New Roman" w:cs="Times New Roman"/>
          <w:b/>
          <w:sz w:val="22"/>
        </w:rPr>
        <w:t>IDENTIFIKASI BATUAN CANDI (ANDESIT) DI BAWAH PERMUKAAN SEKITAR CANDI BADUT DE</w:t>
      </w:r>
      <w:r>
        <w:rPr>
          <w:rFonts w:ascii="Times New Roman" w:hAnsi="Times New Roman" w:cs="Times New Roman"/>
          <w:b/>
          <w:sz w:val="22"/>
        </w:rPr>
        <w:t>NGAN METODE GEOLISTRIK RESISTIV</w:t>
      </w:r>
      <w:r>
        <w:rPr>
          <w:rFonts w:ascii="Times New Roman" w:hAnsi="Times New Roman" w:cs="Times New Roman"/>
          <w:b/>
          <w:sz w:val="22"/>
          <w:lang w:val="id-ID"/>
        </w:rPr>
        <w:t>ITAS</w:t>
      </w:r>
    </w:p>
    <w:p w:rsidR="006054BC" w:rsidRDefault="006054BC" w:rsidP="00B71340">
      <w:pPr>
        <w:contextualSpacing/>
        <w:rPr>
          <w:rStyle w:val="1"/>
          <w:rFonts w:eastAsiaTheme="minorEastAsia"/>
          <w:i/>
          <w:sz w:val="22"/>
        </w:rPr>
      </w:pPr>
    </w:p>
    <w:sdt>
      <w:sdtPr>
        <w:rPr>
          <w:rStyle w:val="AbstractChar"/>
          <w:rFonts w:hint="eastAsia"/>
        </w:rPr>
        <w:alias w:val="Abstract Indonesia"/>
        <w:tag w:val="Abstract"/>
        <w:id w:val="1434700035"/>
        <w:placeholder>
          <w:docPart w:val="DA643D02E78D4742B783EF44DCBDDC2E"/>
        </w:placeholder>
      </w:sdtPr>
      <w:sdtEndPr>
        <w:rPr>
          <w:rStyle w:val="1"/>
          <w:b/>
          <w:i/>
          <w:sz w:val="22"/>
        </w:rPr>
      </w:sdtEndPr>
      <w:sdtContent>
        <w:p w:rsidR="006054BC" w:rsidRDefault="006054BC" w:rsidP="00B71340">
          <w:pPr>
            <w:contextualSpacing/>
            <w:jc w:val="center"/>
            <w:rPr>
              <w:rStyle w:val="AbstractChar"/>
            </w:rPr>
          </w:pPr>
          <w:proofErr w:type="spellStart"/>
          <w:r>
            <w:rPr>
              <w:rStyle w:val="AbstractChar"/>
              <w:b/>
              <w:i/>
              <w:sz w:val="22"/>
            </w:rPr>
            <w:t>Abstrak</w:t>
          </w:r>
          <w:proofErr w:type="spellEnd"/>
        </w:p>
        <w:p w:rsidR="006054BC" w:rsidRPr="009674C7" w:rsidRDefault="006054BC" w:rsidP="00B71340">
          <w:pPr>
            <w:rPr>
              <w:rFonts w:ascii="Times New Roman" w:hAnsi="Times New Roman" w:cs="Times New Roman"/>
              <w:i/>
              <w:sz w:val="22"/>
            </w:rPr>
          </w:pPr>
          <w:r w:rsidRPr="009674C7">
            <w:rPr>
              <w:rFonts w:ascii="Times New Roman" w:hAnsi="Times New Roman" w:cs="Times New Roman"/>
              <w:i/>
              <w:sz w:val="22"/>
              <w:lang w:val="sv-SE"/>
            </w:rPr>
            <w:lastRenderedPageBreak/>
            <w:t xml:space="preserve">Situs Candi Badut berdasarkan bentuk fisik bagian atas, susunannya kurang lengkap, sehingga dimungkinkan masih terdapat sisa – sisa batuan yang memenuhi fungsi utuh dari candi tersebut masih terkubur. Walaupun dalam sejarah renovasinya pernah dilakukan penggalian tapi kemungkinan ada bagian – bagian tertentu belum dapat ditemukan.Dengan demikian, berdasarkan asumsi tersebut kegiatan eksperimen atau penelitian mengindentifikasi sturuktur bawah permukaan </w:t>
          </w:r>
          <w:proofErr w:type="spellStart"/>
          <w:r w:rsidRPr="009674C7">
            <w:rPr>
              <w:rFonts w:ascii="Times New Roman" w:hAnsi="Times New Roman" w:cs="Times New Roman"/>
              <w:i/>
              <w:sz w:val="22"/>
            </w:rPr>
            <w:t>disekitar</w:t>
          </w:r>
          <w:proofErr w:type="spellEnd"/>
          <w:r w:rsidRPr="009674C7">
            <w:rPr>
              <w:rFonts w:ascii="Times New Roman" w:hAnsi="Times New Roman" w:cs="Times New Roman"/>
              <w:i/>
              <w:sz w:val="22"/>
            </w:rPr>
            <w:t xml:space="preserve"> </w:t>
          </w:r>
          <w:r w:rsidRPr="009674C7">
            <w:rPr>
              <w:rFonts w:ascii="Times New Roman" w:hAnsi="Times New Roman" w:cs="Times New Roman"/>
              <w:i/>
              <w:sz w:val="22"/>
              <w:lang w:val="sv-SE"/>
            </w:rPr>
            <w:t>pondasi Candi Badut itu sangat penting dilakukan</w:t>
          </w:r>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untuk</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mengetahui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ada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tidaknya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candi</w:t>
          </w:r>
          <w:proofErr w:type="spellEnd"/>
          <w:r w:rsidRPr="009674C7">
            <w:rPr>
              <w:rFonts w:ascii="Times New Roman" w:hAnsi="Times New Roman" w:cs="Times New Roman"/>
              <w:i/>
              <w:sz w:val="22"/>
            </w:rPr>
            <w:t xml:space="preserve"> yang </w:t>
          </w:r>
          <w:proofErr w:type="spellStart"/>
          <w:r w:rsidRPr="009674C7">
            <w:rPr>
              <w:rFonts w:ascii="Times New Roman" w:hAnsi="Times New Roman" w:cs="Times New Roman"/>
              <w:i/>
              <w:sz w:val="22"/>
            </w:rPr>
            <w:t>masih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terkubur</w:t>
          </w:r>
          <w:proofErr w:type="spellEnd"/>
          <w:r w:rsidRPr="009674C7">
            <w:rPr>
              <w:rFonts w:ascii="Times New Roman" w:hAnsi="Times New Roman" w:cs="Times New Roman"/>
              <w:i/>
              <w:sz w:val="22"/>
              <w:shd w:val="clear" w:color="auto" w:fill="FFFFFF"/>
            </w:rPr>
            <w:t>.</w:t>
          </w:r>
          <w:r w:rsidRPr="009674C7">
            <w:rPr>
              <w:rFonts w:ascii="Times New Roman" w:hAnsi="Times New Roman" w:cs="Times New Roman"/>
              <w:b/>
              <w:i/>
              <w:sz w:val="22"/>
            </w:rPr>
            <w:t xml:space="preserve"> </w:t>
          </w:r>
          <w:proofErr w:type="spellStart"/>
          <w:proofErr w:type="gramStart"/>
          <w:r w:rsidRPr="009674C7">
            <w:rPr>
              <w:rStyle w:val="fontstyle01"/>
              <w:rFonts w:ascii="Times New Roman" w:hAnsi="Times New Roman" w:cs="Times New Roman"/>
              <w:i/>
              <w:sz w:val="22"/>
            </w:rPr>
            <w:t>Tujuan</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dari</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penelitian</w:t>
          </w:r>
          <w:proofErr w:type="spellEnd"/>
          <w:r w:rsidRPr="009674C7">
            <w:rPr>
              <w:rStyle w:val="fontstyle01"/>
              <w:rFonts w:ascii="Times New Roman" w:hAnsi="Times New Roman" w:cs="Times New Roman"/>
              <w:i/>
              <w:sz w:val="22"/>
            </w:rPr>
            <w:t xml:space="preserve"> kali </w:t>
          </w:r>
          <w:proofErr w:type="spellStart"/>
          <w:r w:rsidRPr="009674C7">
            <w:rPr>
              <w:rStyle w:val="fontstyle01"/>
              <w:rFonts w:ascii="Times New Roman" w:hAnsi="Times New Roman" w:cs="Times New Roman"/>
              <w:i/>
              <w:sz w:val="22"/>
            </w:rPr>
            <w:t>ini</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untuk</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menentukan</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kemungkinan</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adanya</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batuan</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candi</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andesit</w:t>
          </w:r>
          <w:proofErr w:type="spellEnd"/>
          <w:r w:rsidRPr="009674C7">
            <w:rPr>
              <w:rStyle w:val="fontstyle01"/>
              <w:rFonts w:ascii="Times New Roman" w:hAnsi="Times New Roman" w:cs="Times New Roman"/>
              <w:i/>
              <w:sz w:val="22"/>
            </w:rPr>
            <w:t xml:space="preserve">) yang </w:t>
          </w:r>
          <w:proofErr w:type="spellStart"/>
          <w:r w:rsidRPr="009674C7">
            <w:rPr>
              <w:rStyle w:val="fontstyle01"/>
              <w:rFonts w:ascii="Times New Roman" w:hAnsi="Times New Roman" w:cs="Times New Roman"/>
              <w:i/>
              <w:sz w:val="22"/>
            </w:rPr>
            <w:t>terkubur</w:t>
          </w:r>
          <w:proofErr w:type="spellEnd"/>
          <w:r w:rsidRPr="009674C7">
            <w:rPr>
              <w:rStyle w:val="fontstyle01"/>
              <w:rFonts w:ascii="Times New Roman" w:hAnsi="Times New Roman" w:cs="Times New Roman"/>
              <w:i/>
              <w:sz w:val="22"/>
            </w:rPr>
            <w:t xml:space="preserve"> </w:t>
          </w:r>
          <w:proofErr w:type="spellStart"/>
          <w:r w:rsidRPr="009674C7">
            <w:rPr>
              <w:rStyle w:val="fontstyle01"/>
              <w:rFonts w:ascii="Times New Roman" w:hAnsi="Times New Roman" w:cs="Times New Roman"/>
              <w:i/>
              <w:sz w:val="22"/>
            </w:rPr>
            <w:t>didalamnya</w:t>
          </w:r>
          <w:proofErr w:type="spellEnd"/>
          <w:r w:rsidRPr="009674C7">
            <w:rPr>
              <w:rStyle w:val="fontstyle01"/>
              <w:rFonts w:ascii="Times New Roman" w:hAnsi="Times New Roman" w:cs="Times New Roman"/>
              <w:i/>
              <w:sz w:val="22"/>
            </w:rPr>
            <w:t>.</w:t>
          </w:r>
          <w:proofErr w:type="gram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Hasil</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pengukuran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lintasan</w:t>
          </w:r>
          <w:proofErr w:type="spellEnd"/>
          <w:r w:rsidRPr="009674C7">
            <w:rPr>
              <w:rFonts w:ascii="Times New Roman" w:hAnsi="Times New Roman" w:cs="Times New Roman"/>
              <w:i/>
              <w:sz w:val="22"/>
            </w:rPr>
            <w:t xml:space="preserve"> 1 </w:t>
          </w:r>
          <w:proofErr w:type="spellStart"/>
          <w:r w:rsidRPr="009674C7">
            <w:rPr>
              <w:rFonts w:ascii="Times New Roman" w:hAnsi="Times New Roman" w:cs="Times New Roman"/>
              <w:i/>
              <w:sz w:val="22"/>
            </w:rPr>
            <w:t>yaitu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pada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kedalaman</w:t>
          </w:r>
          <w:proofErr w:type="spellEnd"/>
          <w:r w:rsidRPr="009674C7">
            <w:rPr>
              <w:rFonts w:ascii="Times New Roman" w:hAnsi="Times New Roman" w:cs="Times New Roman"/>
              <w:i/>
              <w:sz w:val="22"/>
            </w:rPr>
            <w:t xml:space="preserve"> 0.5m -7,91m </w:t>
          </w:r>
          <w:proofErr w:type="spellStart"/>
          <w:r w:rsidRPr="009674C7">
            <w:rPr>
              <w:rFonts w:ascii="Times New Roman" w:hAnsi="Times New Roman" w:cs="Times New Roman"/>
              <w:i/>
              <w:sz w:val="22"/>
            </w:rPr>
            <w:t>memiliki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nilai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resistivitas</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9,88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 36,7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merupakan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lapisan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tanah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lanau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pasiran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Hasil</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pengukuran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lintasan</w:t>
          </w:r>
          <w:proofErr w:type="spellEnd"/>
          <w:r w:rsidRPr="009674C7">
            <w:rPr>
              <w:rFonts w:ascii="Times New Roman" w:hAnsi="Times New Roman" w:cs="Times New Roman"/>
              <w:i/>
              <w:sz w:val="22"/>
            </w:rPr>
            <w:t xml:space="preserve"> II </w:t>
          </w:r>
          <w:proofErr w:type="spellStart"/>
          <w:r w:rsidRPr="009674C7">
            <w:rPr>
              <w:rFonts w:ascii="Times New Roman" w:hAnsi="Times New Roman" w:cs="Times New Roman"/>
              <w:i/>
              <w:sz w:val="22"/>
            </w:rPr>
            <w:t>yaitu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pada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kedalaman</w:t>
          </w:r>
          <w:proofErr w:type="spellEnd"/>
          <w:r w:rsidRPr="009674C7">
            <w:rPr>
              <w:rFonts w:ascii="Times New Roman" w:hAnsi="Times New Roman" w:cs="Times New Roman"/>
              <w:i/>
              <w:sz w:val="22"/>
            </w:rPr>
            <w:t xml:space="preserve"> 0.5m -7,91m </w:t>
          </w:r>
          <w:proofErr w:type="spellStart"/>
          <w:r w:rsidRPr="009674C7">
            <w:rPr>
              <w:rFonts w:ascii="Times New Roman" w:hAnsi="Times New Roman" w:cs="Times New Roman"/>
              <w:i/>
              <w:sz w:val="22"/>
            </w:rPr>
            <w:t>memiliki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nilai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resistivitas</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12</w:t>
          </w:r>
          <w:proofErr w:type="gramStart"/>
          <w:r w:rsidRPr="009674C7">
            <w:rPr>
              <w:rFonts w:ascii="Times New Roman" w:hAnsi="Times New Roman" w:cs="Times New Roman"/>
              <w:i/>
              <w:sz w:val="22"/>
            </w:rPr>
            <w:t>,3</w:t>
          </w:r>
          <w:proofErr w:type="gram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 66,8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merupakan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lapisan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tanah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lanau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pasiran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Hasil</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pengukuran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lintasan</w:t>
          </w:r>
          <w:proofErr w:type="spellEnd"/>
          <w:r w:rsidRPr="009674C7">
            <w:rPr>
              <w:rFonts w:ascii="Times New Roman" w:hAnsi="Times New Roman" w:cs="Times New Roman"/>
              <w:i/>
              <w:sz w:val="22"/>
            </w:rPr>
            <w:t xml:space="preserve"> III </w:t>
          </w:r>
          <w:proofErr w:type="spellStart"/>
          <w:r w:rsidRPr="009674C7">
            <w:rPr>
              <w:rFonts w:ascii="Times New Roman" w:hAnsi="Times New Roman" w:cs="Times New Roman"/>
              <w:i/>
              <w:sz w:val="22"/>
            </w:rPr>
            <w:t>yaitu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pada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kedalaman</w:t>
          </w:r>
          <w:proofErr w:type="spellEnd"/>
          <w:r w:rsidRPr="009674C7">
            <w:rPr>
              <w:rFonts w:ascii="Times New Roman" w:hAnsi="Times New Roman" w:cs="Times New Roman"/>
              <w:i/>
              <w:sz w:val="22"/>
            </w:rPr>
            <w:t xml:space="preserve"> 0.5m -7,91m </w:t>
          </w:r>
          <w:proofErr w:type="spellStart"/>
          <w:r w:rsidRPr="009674C7">
            <w:rPr>
              <w:rFonts w:ascii="Times New Roman" w:hAnsi="Times New Roman" w:cs="Times New Roman"/>
              <w:i/>
              <w:sz w:val="22"/>
            </w:rPr>
            <w:t>memiliki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nilai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resistivitas</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7</w:t>
          </w:r>
          <w:proofErr w:type="gramStart"/>
          <w:r w:rsidRPr="009674C7">
            <w:rPr>
              <w:rFonts w:ascii="Times New Roman" w:hAnsi="Times New Roman" w:cs="Times New Roman"/>
              <w:i/>
              <w:sz w:val="22"/>
            </w:rPr>
            <w:t>,35</w:t>
          </w:r>
          <w:proofErr w:type="gram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 31,4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merupakan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lapisan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tanah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lanau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pasiran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Hasil</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pengukuran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lintasan</w:t>
          </w:r>
          <w:proofErr w:type="spellEnd"/>
          <w:r w:rsidRPr="009674C7">
            <w:rPr>
              <w:rFonts w:ascii="Times New Roman" w:hAnsi="Times New Roman" w:cs="Times New Roman"/>
              <w:i/>
              <w:sz w:val="22"/>
            </w:rPr>
            <w:t xml:space="preserve"> IV </w:t>
          </w:r>
          <w:proofErr w:type="spellStart"/>
          <w:r w:rsidRPr="009674C7">
            <w:rPr>
              <w:rFonts w:ascii="Times New Roman" w:hAnsi="Times New Roman" w:cs="Times New Roman"/>
              <w:i/>
              <w:sz w:val="22"/>
            </w:rPr>
            <w:t>yaitu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pada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kedalaman</w:t>
          </w:r>
          <w:proofErr w:type="spellEnd"/>
          <w:r w:rsidRPr="009674C7">
            <w:rPr>
              <w:rFonts w:ascii="Times New Roman" w:hAnsi="Times New Roman" w:cs="Times New Roman"/>
              <w:i/>
              <w:sz w:val="22"/>
            </w:rPr>
            <w:t xml:space="preserve"> 0.5m -7,91m </w:t>
          </w:r>
          <w:proofErr w:type="spellStart"/>
          <w:r w:rsidRPr="009674C7">
            <w:rPr>
              <w:rFonts w:ascii="Times New Roman" w:hAnsi="Times New Roman" w:cs="Times New Roman"/>
              <w:i/>
              <w:sz w:val="22"/>
            </w:rPr>
            <w:t>memiliki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nilai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resistivitas</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9</w:t>
          </w:r>
          <w:proofErr w:type="gramStart"/>
          <w:r w:rsidRPr="009674C7">
            <w:rPr>
              <w:rFonts w:ascii="Times New Roman" w:hAnsi="Times New Roman" w:cs="Times New Roman"/>
              <w:i/>
              <w:sz w:val="22"/>
            </w:rPr>
            <w:t>,24</w:t>
          </w:r>
          <w:proofErr w:type="gram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 36,3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merupakan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lapisan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tanah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lanau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pasiran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Untuk</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candi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badut</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tersusun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dari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andesit</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andesit</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memiliki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resistivitas</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lebih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dari</w:t>
          </w:r>
          <w:proofErr w:type="spellEnd"/>
          <w:r w:rsidRPr="009674C7">
            <w:rPr>
              <w:rFonts w:ascii="Times New Roman" w:hAnsi="Times New Roman" w:cs="Times New Roman"/>
              <w:i/>
              <w:sz w:val="22"/>
            </w:rPr>
            <w:t xml:space="preserve"> 200 </w:t>
          </w:r>
          <w:proofErr w:type="spellStart"/>
          <w:r w:rsidRPr="009674C7">
            <w:rPr>
              <w:rFonts w:ascii="Times New Roman" w:hAnsi="Times New Roman" w:cs="Times New Roman"/>
              <w:i/>
              <w:sz w:val="22"/>
            </w:rPr>
            <w:t>Ωm</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Berdasarkan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hasil</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keseluruhan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interpolasi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lintasan</w:t>
          </w:r>
          <w:proofErr w:type="spellEnd"/>
          <w:r w:rsidRPr="009674C7">
            <w:rPr>
              <w:rFonts w:ascii="Times New Roman" w:hAnsi="Times New Roman" w:cs="Times New Roman"/>
              <w:i/>
              <w:sz w:val="22"/>
            </w:rPr>
            <w:t xml:space="preserve"> 1</w:t>
          </w:r>
          <w:proofErr w:type="gramStart"/>
          <w:r w:rsidRPr="009674C7">
            <w:rPr>
              <w:rFonts w:ascii="Times New Roman" w:hAnsi="Times New Roman" w:cs="Times New Roman"/>
              <w:i/>
              <w:sz w:val="22"/>
            </w:rPr>
            <w:t>,2,3</w:t>
          </w:r>
          <w:proofErr w:type="gram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dan</w:t>
          </w:r>
          <w:proofErr w:type="spellEnd"/>
          <w:r w:rsidRPr="009674C7">
            <w:rPr>
              <w:rFonts w:ascii="Times New Roman" w:hAnsi="Times New Roman" w:cs="Times New Roman"/>
              <w:i/>
              <w:sz w:val="22"/>
            </w:rPr>
            <w:t xml:space="preserve"> 4 </w:t>
          </w:r>
          <w:proofErr w:type="spellStart"/>
          <w:r w:rsidRPr="009674C7">
            <w:rPr>
              <w:rFonts w:ascii="Times New Roman" w:hAnsi="Times New Roman" w:cs="Times New Roman"/>
              <w:i/>
              <w:sz w:val="22"/>
            </w:rPr>
            <w:t>dengan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metode</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geolistrik</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resistivitas</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konfigurasi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wenner</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dapat</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diketahui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bahwa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penyusun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lapisan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bawah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permukaan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disekitar</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bangunan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Candi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Badut</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pada</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kedalaman</w:t>
          </w:r>
          <w:proofErr w:type="spellEnd"/>
          <w:r w:rsidRPr="009674C7">
            <w:rPr>
              <w:rFonts w:ascii="Times New Roman" w:hAnsi="Times New Roman" w:cs="Times New Roman"/>
              <w:i/>
              <w:sz w:val="22"/>
            </w:rPr>
            <w:t xml:space="preserve"> 0,5 m-7,91 m, </w:t>
          </w:r>
          <w:proofErr w:type="spellStart"/>
          <w:r w:rsidRPr="009674C7">
            <w:rPr>
              <w:rFonts w:ascii="Times New Roman" w:hAnsi="Times New Roman" w:cs="Times New Roman"/>
              <w:i/>
              <w:sz w:val="22"/>
            </w:rPr>
            <w:t>terdiri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dari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tanah</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lanau</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pasiran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tidak</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ditemukan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batuan</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candi</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andesit</w:t>
          </w:r>
          <w:proofErr w:type="spellEnd"/>
          <w:r w:rsidRPr="009674C7">
            <w:rPr>
              <w:rFonts w:ascii="Times New Roman" w:hAnsi="Times New Roman" w:cs="Times New Roman"/>
              <w:i/>
              <w:sz w:val="22"/>
            </w:rPr>
            <w:t xml:space="preserve">) yang </w:t>
          </w:r>
          <w:proofErr w:type="spellStart"/>
          <w:r w:rsidRPr="009674C7">
            <w:rPr>
              <w:rFonts w:ascii="Times New Roman" w:hAnsi="Times New Roman" w:cs="Times New Roman"/>
              <w:i/>
              <w:sz w:val="22"/>
            </w:rPr>
            <w:t>terkubur</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didalam</w:t>
          </w:r>
          <w:proofErr w:type="spellEnd"/>
          <w:r w:rsidRPr="009674C7">
            <w:rPr>
              <w:rFonts w:ascii="Times New Roman" w:hAnsi="Times New Roman" w:cs="Times New Roman"/>
              <w:i/>
              <w:sz w:val="22"/>
            </w:rPr>
            <w:t xml:space="preserve"> </w:t>
          </w:r>
          <w:proofErr w:type="spellStart"/>
          <w:r w:rsidRPr="009674C7">
            <w:rPr>
              <w:rFonts w:ascii="Times New Roman" w:hAnsi="Times New Roman" w:cs="Times New Roman"/>
              <w:i/>
              <w:sz w:val="22"/>
            </w:rPr>
            <w:t>tanah</w:t>
          </w:r>
          <w:proofErr w:type="spellEnd"/>
          <w:r w:rsidRPr="009674C7">
            <w:rPr>
              <w:rFonts w:ascii="Times New Roman" w:hAnsi="Times New Roman" w:cs="Times New Roman"/>
              <w:i/>
              <w:sz w:val="22"/>
            </w:rPr>
            <w:t>.</w:t>
          </w:r>
        </w:p>
        <w:p w:rsidR="006054BC" w:rsidRPr="0013041B" w:rsidRDefault="006054BC" w:rsidP="00B71340">
          <w:pPr>
            <w:contextualSpacing/>
            <w:rPr>
              <w:rStyle w:val="1"/>
              <w:rFonts w:eastAsiaTheme="minorEastAsia"/>
              <w:i/>
              <w:sz w:val="22"/>
            </w:rPr>
          </w:pPr>
          <w:r>
            <w:rPr>
              <w:rStyle w:val="AbstractChar"/>
              <w:i/>
              <w:sz w:val="22"/>
            </w:rPr>
            <w:t>.</w:t>
          </w:r>
        </w:p>
      </w:sdtContent>
    </w:sdt>
    <w:p w:rsidR="006054BC" w:rsidRPr="00A21E2D" w:rsidRDefault="006054BC" w:rsidP="00B71340">
      <w:pPr>
        <w:tabs>
          <w:tab w:val="left" w:pos="3615"/>
        </w:tabs>
        <w:contextualSpacing/>
        <w:rPr>
          <w:rStyle w:val="1"/>
          <w:rFonts w:eastAsiaTheme="minorEastAsia"/>
          <w:i/>
          <w:sz w:val="22"/>
        </w:rPr>
      </w:pPr>
      <w:sdt>
        <w:sdtPr>
          <w:rPr>
            <w:rStyle w:val="1"/>
            <w:rFonts w:eastAsiaTheme="minorEastAsia" w:hint="eastAsia"/>
            <w:i/>
            <w:szCs w:val="24"/>
          </w:rPr>
          <w:alias w:val="Keywords Indonesia"/>
          <w:tag w:val="Keywords Indonesia"/>
          <w:id w:val="187502595"/>
          <w:placeholder>
            <w:docPart w:val="922693252331417CB2848A5D13E1165B"/>
          </w:placeholder>
        </w:sdtPr>
        <w:sdtEndPr>
          <w:rPr>
            <w:rStyle w:val="1"/>
            <w:b w:val="0"/>
            <w:sz w:val="22"/>
            <w:szCs w:val="22"/>
          </w:rPr>
        </w:sdtEndPr>
        <w:sdtContent>
          <w:r w:rsidRPr="00C10CAC">
            <w:rPr>
              <w:rStyle w:val="1"/>
              <w:rFonts w:eastAsiaTheme="minorEastAsia"/>
              <w:sz w:val="22"/>
            </w:rPr>
            <w:t xml:space="preserve">Kata </w:t>
          </w:r>
          <w:proofErr w:type="spellStart"/>
          <w:r w:rsidRPr="00C10CAC">
            <w:rPr>
              <w:rStyle w:val="1"/>
              <w:rFonts w:eastAsiaTheme="minorEastAsia"/>
              <w:sz w:val="22"/>
            </w:rPr>
            <w:t>Kunci</w:t>
          </w:r>
          <w:proofErr w:type="spellEnd"/>
          <w:r w:rsidRPr="00C10CAC">
            <w:rPr>
              <w:rStyle w:val="1"/>
              <w:rFonts w:eastAsiaTheme="minorEastAsia" w:hint="eastAsia"/>
              <w:sz w:val="22"/>
            </w:rPr>
            <w:t>:</w:t>
          </w:r>
          <w:r w:rsidRPr="00A21E2D">
            <w:rPr>
              <w:rStyle w:val="1"/>
              <w:rFonts w:eastAsiaTheme="minorEastAsia" w:hint="eastAsia"/>
              <w:i/>
              <w:sz w:val="22"/>
            </w:rPr>
            <w:t xml:space="preserve"> </w:t>
          </w:r>
          <w:r>
            <w:rPr>
              <w:rStyle w:val="1"/>
              <w:rFonts w:eastAsiaTheme="minorEastAsia"/>
              <w:i/>
              <w:sz w:val="22"/>
              <w:lang w:val="id-ID"/>
            </w:rPr>
            <w:t>batuan candi; geolistrik resistivitas.</w:t>
          </w:r>
        </w:sdtContent>
      </w:sdt>
    </w:p>
    <w:p w:rsidR="006054BC" w:rsidRDefault="006054BC" w:rsidP="00B71340">
      <w:pPr>
        <w:tabs>
          <w:tab w:val="left" w:pos="7350"/>
        </w:tabs>
        <w:contextualSpacing/>
        <w:rPr>
          <w:rStyle w:val="10"/>
          <w:rFonts w:eastAsiaTheme="minorEastAsia"/>
          <w:sz w:val="22"/>
        </w:rPr>
      </w:pPr>
    </w:p>
    <w:p w:rsidR="006054BC" w:rsidRDefault="006054BC" w:rsidP="006054BC">
      <w:pPr>
        <w:pStyle w:val="ListParagraph"/>
        <w:numPr>
          <w:ilvl w:val="0"/>
          <w:numId w:val="1"/>
        </w:numPr>
        <w:ind w:firstLineChars="0"/>
        <w:contextualSpacing/>
        <w:rPr>
          <w:rStyle w:val="HeadingChar"/>
          <w:rFonts w:eastAsiaTheme="minorEastAsia" w:cs="Times New Roman"/>
          <w:szCs w:val="24"/>
        </w:rPr>
        <w:sectPr w:rsidR="006054BC" w:rsidSect="00FB28F7">
          <w:footerReference w:type="default" r:id="rId11"/>
          <w:headerReference w:type="first" r:id="rId12"/>
          <w:footerReference w:type="first" r:id="rId13"/>
          <w:type w:val="continuous"/>
          <w:pgSz w:w="11906" w:h="16838"/>
          <w:pgMar w:top="1276" w:right="1276" w:bottom="1276" w:left="1418" w:header="851" w:footer="992" w:gutter="0"/>
          <w:cols w:space="425"/>
          <w:docGrid w:type="lines" w:linePitch="312"/>
        </w:sectPr>
      </w:pPr>
    </w:p>
    <w:p w:rsidR="006054BC" w:rsidRPr="00646C24" w:rsidRDefault="006054BC" w:rsidP="006054BC">
      <w:pPr>
        <w:pStyle w:val="ListParagraph"/>
        <w:numPr>
          <w:ilvl w:val="0"/>
          <w:numId w:val="1"/>
        </w:numPr>
        <w:ind w:firstLineChars="0"/>
        <w:contextualSpacing/>
        <w:rPr>
          <w:rStyle w:val="HeadingChar"/>
          <w:rFonts w:eastAsiaTheme="minorEastAsia" w:cs="Times New Roman"/>
          <w:szCs w:val="24"/>
        </w:rPr>
      </w:pPr>
      <w:sdt>
        <w:sdtPr>
          <w:rPr>
            <w:rStyle w:val="HeadingChar"/>
            <w:rFonts w:eastAsiaTheme="minorEastAsia" w:cs="Times New Roman"/>
            <w:szCs w:val="24"/>
          </w:rPr>
          <w:alias w:val="Heading of Section 1"/>
          <w:tag w:val="Introduction"/>
          <w:id w:val="11170093"/>
          <w:placeholder>
            <w:docPart w:val="0FA3551B64A241C9B477630137686291"/>
          </w:placeholder>
        </w:sdtPr>
        <w:sdtContent>
          <w:r>
            <w:rPr>
              <w:rStyle w:val="HeadingChar"/>
              <w:rFonts w:eastAsiaTheme="minorEastAsia" w:cs="Times New Roman"/>
              <w:szCs w:val="24"/>
            </w:rPr>
            <w:t>INTRODUCTION</w:t>
          </w:r>
        </w:sdtContent>
      </w:sdt>
    </w:p>
    <w:p w:rsidR="006054BC" w:rsidRPr="006054BC" w:rsidRDefault="006054BC" w:rsidP="00B71340">
      <w:pPr>
        <w:pStyle w:val="ListParagraph"/>
        <w:ind w:firstLineChars="0" w:firstLine="360"/>
        <w:contextualSpacing/>
        <w:rPr>
          <w:rStyle w:val="1"/>
          <w:rFonts w:eastAsiaTheme="minorEastAsia" w:cs="Times New Roman"/>
          <w:b w:val="0"/>
          <w:sz w:val="24"/>
          <w:szCs w:val="24"/>
          <w:lang w:val="id-ID"/>
        </w:rPr>
      </w:pPr>
      <w:proofErr w:type="spellStart"/>
      <w:r w:rsidRPr="006054BC">
        <w:rPr>
          <w:rStyle w:val="1"/>
          <w:rFonts w:eastAsiaTheme="minorEastAsia" w:cs="Times New Roman"/>
          <w:b w:val="0"/>
          <w:sz w:val="24"/>
          <w:szCs w:val="24"/>
        </w:rPr>
        <w:t>Badut</w:t>
      </w:r>
      <w:proofErr w:type="spellEnd"/>
      <w:r w:rsidRPr="006054BC">
        <w:rPr>
          <w:rStyle w:val="1"/>
          <w:rFonts w:eastAsiaTheme="minorEastAsia" w:cs="Times New Roman"/>
          <w:b w:val="0"/>
          <w:sz w:val="24"/>
          <w:szCs w:val="24"/>
        </w:rPr>
        <w:t xml:space="preserve"> Temple is one of the many cultural heritage sites found in East Java Province, precisely in </w:t>
      </w:r>
      <w:proofErr w:type="spellStart"/>
      <w:r w:rsidRPr="006054BC">
        <w:rPr>
          <w:rStyle w:val="1"/>
          <w:rFonts w:eastAsiaTheme="minorEastAsia" w:cs="Times New Roman"/>
          <w:b w:val="0"/>
          <w:sz w:val="24"/>
          <w:szCs w:val="24"/>
        </w:rPr>
        <w:t>Karangbesuki</w:t>
      </w:r>
      <w:proofErr w:type="spellEnd"/>
      <w:r w:rsidRPr="006054BC">
        <w:rPr>
          <w:rStyle w:val="1"/>
          <w:rFonts w:eastAsiaTheme="minorEastAsia" w:cs="Times New Roman"/>
          <w:b w:val="0"/>
          <w:sz w:val="24"/>
          <w:szCs w:val="24"/>
        </w:rPr>
        <w:t xml:space="preserve"> Village, </w:t>
      </w:r>
      <w:proofErr w:type="spellStart"/>
      <w:r w:rsidRPr="006054BC">
        <w:rPr>
          <w:rStyle w:val="1"/>
          <w:rFonts w:eastAsiaTheme="minorEastAsia" w:cs="Times New Roman"/>
          <w:b w:val="0"/>
          <w:sz w:val="24"/>
          <w:szCs w:val="24"/>
        </w:rPr>
        <w:t>Sukun</w:t>
      </w:r>
      <w:proofErr w:type="spellEnd"/>
      <w:r w:rsidRPr="006054BC">
        <w:rPr>
          <w:rStyle w:val="1"/>
          <w:rFonts w:eastAsiaTheme="minorEastAsia" w:cs="Times New Roman"/>
          <w:b w:val="0"/>
          <w:sz w:val="24"/>
          <w:szCs w:val="24"/>
        </w:rPr>
        <w:t xml:space="preserve"> District, </w:t>
      </w:r>
      <w:proofErr w:type="gramStart"/>
      <w:r w:rsidRPr="006054BC">
        <w:rPr>
          <w:rStyle w:val="1"/>
          <w:rFonts w:eastAsiaTheme="minorEastAsia" w:cs="Times New Roman"/>
          <w:b w:val="0"/>
          <w:sz w:val="24"/>
          <w:szCs w:val="24"/>
        </w:rPr>
        <w:t>Malan</w:t>
      </w:r>
      <w:r w:rsidRPr="006054BC">
        <w:rPr>
          <w:rStyle w:val="1"/>
          <w:rFonts w:eastAsiaTheme="minorEastAsia" w:cs="Times New Roman"/>
          <w:b w:val="0"/>
          <w:sz w:val="24"/>
          <w:szCs w:val="24"/>
          <w:lang w:val="id-ID"/>
        </w:rPr>
        <w:t>g</w:t>
      </w:r>
      <w:proofErr w:type="gramEnd"/>
      <w:r w:rsidRPr="006054BC">
        <w:rPr>
          <w:rStyle w:val="1"/>
          <w:rFonts w:eastAsiaTheme="minorEastAsia" w:cs="Times New Roman"/>
          <w:b w:val="0"/>
          <w:sz w:val="24"/>
          <w:szCs w:val="24"/>
        </w:rPr>
        <w:t xml:space="preserve">. </w:t>
      </w:r>
      <w:proofErr w:type="spellStart"/>
      <w:r w:rsidRPr="006054BC">
        <w:rPr>
          <w:rStyle w:val="1"/>
          <w:rFonts w:eastAsiaTheme="minorEastAsia" w:cs="Times New Roman"/>
          <w:b w:val="0"/>
          <w:sz w:val="24"/>
          <w:szCs w:val="24"/>
        </w:rPr>
        <w:t>Badut</w:t>
      </w:r>
      <w:proofErr w:type="spellEnd"/>
      <w:r w:rsidRPr="006054BC">
        <w:rPr>
          <w:rStyle w:val="1"/>
          <w:rFonts w:eastAsiaTheme="minorEastAsia" w:cs="Times New Roman"/>
          <w:b w:val="0"/>
          <w:sz w:val="24"/>
          <w:szCs w:val="24"/>
        </w:rPr>
        <w:t xml:space="preserve"> temple is a Hindu patterned temple composed of andesite rocks. The site of the </w:t>
      </w:r>
      <w:proofErr w:type="spellStart"/>
      <w:r w:rsidRPr="006054BC">
        <w:rPr>
          <w:rStyle w:val="1"/>
          <w:rFonts w:eastAsiaTheme="minorEastAsia" w:cs="Times New Roman"/>
          <w:b w:val="0"/>
          <w:sz w:val="24"/>
          <w:szCs w:val="24"/>
        </w:rPr>
        <w:t>Badut</w:t>
      </w:r>
      <w:proofErr w:type="spellEnd"/>
      <w:r w:rsidRPr="006054BC">
        <w:rPr>
          <w:rStyle w:val="1"/>
          <w:rFonts w:eastAsiaTheme="minorEastAsia" w:cs="Times New Roman"/>
          <w:b w:val="0"/>
          <w:sz w:val="24"/>
          <w:szCs w:val="24"/>
        </w:rPr>
        <w:t xml:space="preserve"> Temple when it was first </w:t>
      </w:r>
      <w:r w:rsidRPr="006054BC">
        <w:rPr>
          <w:rStyle w:val="1"/>
          <w:rFonts w:eastAsiaTheme="minorEastAsia" w:cs="Times New Roman"/>
          <w:b w:val="0"/>
          <w:sz w:val="24"/>
          <w:szCs w:val="24"/>
          <w:lang w:val="id-ID"/>
        </w:rPr>
        <w:t>founded</w:t>
      </w:r>
      <w:r w:rsidRPr="006054BC">
        <w:rPr>
          <w:rStyle w:val="1"/>
          <w:rFonts w:eastAsiaTheme="minorEastAsia" w:cs="Times New Roman"/>
          <w:b w:val="0"/>
          <w:sz w:val="24"/>
          <w:szCs w:val="24"/>
        </w:rPr>
        <w:t xml:space="preserve"> in 1921 AD by Maureen </w:t>
      </w:r>
      <w:proofErr w:type="spellStart"/>
      <w:r w:rsidRPr="006054BC">
        <w:rPr>
          <w:rStyle w:val="1"/>
          <w:rFonts w:eastAsiaTheme="minorEastAsia" w:cs="Times New Roman"/>
          <w:b w:val="0"/>
          <w:sz w:val="24"/>
          <w:szCs w:val="24"/>
        </w:rPr>
        <w:t>Brecher</w:t>
      </w:r>
      <w:proofErr w:type="spellEnd"/>
      <w:r w:rsidRPr="006054BC">
        <w:rPr>
          <w:rStyle w:val="1"/>
          <w:rFonts w:eastAsiaTheme="minorEastAsia" w:cs="Times New Roman"/>
          <w:b w:val="0"/>
          <w:sz w:val="24"/>
          <w:szCs w:val="24"/>
        </w:rPr>
        <w:t xml:space="preserve">, a Dutch VOC employee who worked in Malang, was still a rocky hill mound, in 1923-1925 </w:t>
      </w:r>
      <w:proofErr w:type="gramStart"/>
      <w:r w:rsidRPr="006054BC">
        <w:rPr>
          <w:rStyle w:val="1"/>
          <w:rFonts w:eastAsiaTheme="minorEastAsia" w:cs="Times New Roman"/>
          <w:b w:val="0"/>
          <w:sz w:val="24"/>
          <w:szCs w:val="24"/>
        </w:rPr>
        <w:t>AD</w:t>
      </w:r>
      <w:r w:rsidRPr="006054BC">
        <w:rPr>
          <w:rStyle w:val="1"/>
          <w:rFonts w:eastAsiaTheme="minorEastAsia" w:cs="Times New Roman"/>
          <w:b w:val="0"/>
          <w:sz w:val="24"/>
          <w:szCs w:val="24"/>
          <w:lang w:val="id-ID"/>
        </w:rPr>
        <w:t>,</w:t>
      </w:r>
      <w:proofErr w:type="gramEnd"/>
      <w:r w:rsidRPr="006054BC">
        <w:rPr>
          <w:rStyle w:val="1"/>
          <w:rFonts w:eastAsiaTheme="minorEastAsia" w:cs="Times New Roman"/>
          <w:b w:val="0"/>
          <w:sz w:val="24"/>
          <w:szCs w:val="24"/>
          <w:lang w:val="id-ID"/>
        </w:rPr>
        <w:t xml:space="preserve"> it was</w:t>
      </w:r>
      <w:r w:rsidRPr="006054BC">
        <w:rPr>
          <w:rStyle w:val="1"/>
          <w:rFonts w:eastAsiaTheme="minorEastAsia" w:cs="Times New Roman"/>
          <w:b w:val="0"/>
          <w:sz w:val="24"/>
          <w:szCs w:val="24"/>
        </w:rPr>
        <w:t xml:space="preserve"> under </w:t>
      </w:r>
      <w:r w:rsidRPr="006054BC">
        <w:rPr>
          <w:rStyle w:val="1"/>
          <w:rFonts w:eastAsiaTheme="minorEastAsia" w:cs="Times New Roman"/>
          <w:b w:val="0"/>
          <w:sz w:val="24"/>
          <w:szCs w:val="24"/>
          <w:lang w:val="id-ID"/>
        </w:rPr>
        <w:t xml:space="preserve">observation </w:t>
      </w:r>
      <w:r w:rsidRPr="006054BC">
        <w:rPr>
          <w:rStyle w:val="1"/>
          <w:rFonts w:eastAsiaTheme="minorEastAsia" w:cs="Times New Roman"/>
          <w:b w:val="0"/>
          <w:sz w:val="24"/>
          <w:szCs w:val="24"/>
        </w:rPr>
        <w:t>B.</w:t>
      </w:r>
      <w:r w:rsidRPr="006054BC">
        <w:rPr>
          <w:rStyle w:val="1"/>
          <w:rFonts w:eastAsiaTheme="minorEastAsia" w:cs="Times New Roman"/>
          <w:b w:val="0"/>
          <w:sz w:val="24"/>
          <w:szCs w:val="24"/>
          <w:lang w:val="id-ID"/>
        </w:rPr>
        <w:t xml:space="preserve"> </w:t>
      </w:r>
      <w:r w:rsidRPr="006054BC">
        <w:rPr>
          <w:rStyle w:val="1"/>
          <w:rFonts w:eastAsiaTheme="minorEastAsia" w:cs="Times New Roman"/>
          <w:b w:val="0"/>
          <w:sz w:val="24"/>
          <w:szCs w:val="24"/>
        </w:rPr>
        <w:t xml:space="preserve">De </w:t>
      </w:r>
      <w:proofErr w:type="spellStart"/>
      <w:r w:rsidRPr="006054BC">
        <w:rPr>
          <w:rStyle w:val="1"/>
          <w:rFonts w:eastAsiaTheme="minorEastAsia" w:cs="Times New Roman"/>
          <w:b w:val="0"/>
          <w:sz w:val="24"/>
          <w:szCs w:val="24"/>
        </w:rPr>
        <w:t>Haan</w:t>
      </w:r>
      <w:proofErr w:type="spellEnd"/>
      <w:r w:rsidRPr="006054BC">
        <w:rPr>
          <w:rStyle w:val="1"/>
          <w:rFonts w:eastAsiaTheme="minorEastAsia" w:cs="Times New Roman"/>
          <w:b w:val="0"/>
          <w:sz w:val="24"/>
          <w:szCs w:val="24"/>
        </w:rPr>
        <w:t xml:space="preserve"> from the archaeological </w:t>
      </w:r>
      <w:r w:rsidRPr="006054BC">
        <w:rPr>
          <w:rStyle w:val="1"/>
          <w:rFonts w:eastAsiaTheme="minorEastAsia" w:cs="Times New Roman"/>
          <w:b w:val="0"/>
          <w:sz w:val="24"/>
          <w:szCs w:val="24"/>
          <w:lang w:val="id-ID"/>
        </w:rPr>
        <w:t>hindia dutch</w:t>
      </w:r>
      <w:r w:rsidRPr="006054BC">
        <w:rPr>
          <w:rStyle w:val="1"/>
          <w:rFonts w:eastAsiaTheme="minorEastAsia" w:cs="Times New Roman"/>
          <w:b w:val="0"/>
          <w:sz w:val="24"/>
          <w:szCs w:val="24"/>
        </w:rPr>
        <w:t xml:space="preserve"> the first time the </w:t>
      </w:r>
      <w:r w:rsidRPr="006054BC">
        <w:rPr>
          <w:rStyle w:val="1"/>
          <w:rFonts w:eastAsiaTheme="minorEastAsia" w:cs="Times New Roman"/>
          <w:b w:val="0"/>
          <w:sz w:val="24"/>
          <w:szCs w:val="24"/>
          <w:lang w:val="id-ID"/>
        </w:rPr>
        <w:t>rebuild</w:t>
      </w:r>
      <w:r w:rsidRPr="006054BC">
        <w:rPr>
          <w:rStyle w:val="1"/>
          <w:rFonts w:eastAsiaTheme="minorEastAsia" w:cs="Times New Roman"/>
          <w:b w:val="0"/>
          <w:sz w:val="24"/>
          <w:szCs w:val="24"/>
        </w:rPr>
        <w:t xml:space="preserve"> was carried out. Furthermore, in 1990-1993 AD, further restoration was carried out by the Regional Office of the Decree of the East Java Asylum and Archeology, through the </w:t>
      </w:r>
      <w:r>
        <w:rPr>
          <w:rStyle w:val="1"/>
          <w:rFonts w:eastAsiaTheme="minorEastAsia" w:cs="Times New Roman"/>
          <w:b w:val="0"/>
          <w:sz w:val="24"/>
          <w:szCs w:val="24"/>
        </w:rPr>
        <w:t>Preservation/</w:t>
      </w:r>
      <w:r w:rsidRPr="006054BC">
        <w:rPr>
          <w:rStyle w:val="1"/>
          <w:rFonts w:eastAsiaTheme="minorEastAsia" w:cs="Times New Roman"/>
          <w:b w:val="0"/>
          <w:sz w:val="24"/>
          <w:szCs w:val="24"/>
        </w:rPr>
        <w:t xml:space="preserve">Utilization of East Java Archaeological and Heritage projects, which were carried out in </w:t>
      </w:r>
      <w:proofErr w:type="gramStart"/>
      <w:r w:rsidRPr="006054BC">
        <w:rPr>
          <w:rStyle w:val="1"/>
          <w:rFonts w:eastAsiaTheme="minorEastAsia" w:cs="Times New Roman"/>
          <w:b w:val="0"/>
          <w:sz w:val="24"/>
          <w:szCs w:val="24"/>
        </w:rPr>
        <w:t>stages</w:t>
      </w:r>
      <w:r w:rsidRPr="006054BC">
        <w:rPr>
          <w:rStyle w:val="1"/>
          <w:rFonts w:eastAsiaTheme="minorEastAsia" w:cs="Times New Roman"/>
          <w:b w:val="0"/>
          <w:sz w:val="24"/>
          <w:szCs w:val="24"/>
          <w:lang w:val="id-ID"/>
        </w:rPr>
        <w:t>[</w:t>
      </w:r>
      <w:proofErr w:type="gramEnd"/>
      <w:r w:rsidRPr="006054BC">
        <w:rPr>
          <w:rStyle w:val="1"/>
          <w:rFonts w:eastAsiaTheme="minorEastAsia" w:cs="Times New Roman"/>
          <w:b w:val="0"/>
          <w:sz w:val="24"/>
          <w:szCs w:val="24"/>
          <w:lang w:val="id-ID"/>
        </w:rPr>
        <w:t>1]</w:t>
      </w:r>
      <w:r w:rsidRPr="006054BC">
        <w:rPr>
          <w:rStyle w:val="1"/>
          <w:rFonts w:eastAsiaTheme="minorEastAsia" w:cs="Times New Roman"/>
          <w:b w:val="0"/>
          <w:sz w:val="24"/>
          <w:szCs w:val="24"/>
        </w:rPr>
        <w:t xml:space="preserve">. </w:t>
      </w:r>
    </w:p>
    <w:p w:rsidR="006054BC" w:rsidRPr="00D12479" w:rsidRDefault="006054BC" w:rsidP="00B71340">
      <w:pPr>
        <w:pStyle w:val="ListParagraph"/>
        <w:ind w:firstLineChars="0" w:firstLine="360"/>
        <w:contextualSpacing/>
        <w:rPr>
          <w:rStyle w:val="1"/>
          <w:rFonts w:eastAsiaTheme="minorEastAsia" w:cs="Times New Roman"/>
          <w:b w:val="0"/>
          <w:color w:val="222222"/>
          <w:szCs w:val="24"/>
          <w:lang w:val="id-ID"/>
        </w:rPr>
      </w:pPr>
      <w:r w:rsidRPr="00022AE5">
        <w:rPr>
          <w:rFonts w:ascii="Times New Roman" w:hAnsi="Times New Roman" w:cs="Times New Roman"/>
          <w:color w:val="222222"/>
          <w:sz w:val="24"/>
          <w:szCs w:val="24"/>
          <w:lang w:val="en"/>
        </w:rPr>
        <w:t xml:space="preserve">The site of the </w:t>
      </w:r>
      <w:proofErr w:type="spellStart"/>
      <w:r w:rsidRPr="00022AE5">
        <w:rPr>
          <w:rFonts w:ascii="Times New Roman" w:hAnsi="Times New Roman" w:cs="Times New Roman"/>
          <w:color w:val="222222"/>
          <w:sz w:val="24"/>
          <w:szCs w:val="24"/>
          <w:lang w:val="en"/>
        </w:rPr>
        <w:t>Badut</w:t>
      </w:r>
      <w:proofErr w:type="spellEnd"/>
      <w:r w:rsidRPr="00022AE5">
        <w:rPr>
          <w:rFonts w:ascii="Times New Roman" w:hAnsi="Times New Roman" w:cs="Times New Roman"/>
          <w:color w:val="222222"/>
          <w:sz w:val="24"/>
          <w:szCs w:val="24"/>
          <w:lang w:val="en"/>
        </w:rPr>
        <w:t xml:space="preserve"> Temple is based on the physical form of the upper part, the </w:t>
      </w:r>
      <w:r>
        <w:rPr>
          <w:rFonts w:ascii="Times New Roman" w:hAnsi="Times New Roman" w:cs="Times New Roman"/>
          <w:color w:val="222222"/>
          <w:sz w:val="24"/>
          <w:szCs w:val="24"/>
          <w:lang w:val="en"/>
        </w:rPr>
        <w:t xml:space="preserve">structure </w:t>
      </w:r>
      <w:r>
        <w:rPr>
          <w:rFonts w:ascii="Times New Roman" w:hAnsi="Times New Roman" w:cs="Times New Roman"/>
          <w:color w:val="222222"/>
          <w:sz w:val="24"/>
          <w:szCs w:val="24"/>
          <w:lang w:val="id-ID"/>
        </w:rPr>
        <w:t>was</w:t>
      </w:r>
      <w:r>
        <w:rPr>
          <w:rFonts w:ascii="Times New Roman" w:hAnsi="Times New Roman" w:cs="Times New Roman"/>
          <w:color w:val="222222"/>
          <w:sz w:val="24"/>
          <w:szCs w:val="24"/>
          <w:lang w:val="en"/>
        </w:rPr>
        <w:t xml:space="preserve"> incomplete</w:t>
      </w:r>
      <w:r>
        <w:rPr>
          <w:rFonts w:ascii="Times New Roman" w:hAnsi="Times New Roman" w:cs="Times New Roman"/>
          <w:color w:val="222222"/>
          <w:sz w:val="24"/>
          <w:szCs w:val="24"/>
          <w:lang w:val="id-ID"/>
        </w:rPr>
        <w:t>.</w:t>
      </w:r>
      <w:r>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id-ID"/>
        </w:rPr>
        <w:t>T</w:t>
      </w:r>
      <w:r w:rsidRPr="00022AE5">
        <w:rPr>
          <w:rFonts w:ascii="Times New Roman" w:hAnsi="Times New Roman" w:cs="Times New Roman"/>
          <w:color w:val="222222"/>
          <w:sz w:val="24"/>
          <w:szCs w:val="24"/>
          <w:lang w:val="en"/>
        </w:rPr>
        <w:t xml:space="preserve">here are some statues of gods that are gone. </w:t>
      </w:r>
      <w:proofErr w:type="gramStart"/>
      <w:r w:rsidRPr="00022AE5">
        <w:rPr>
          <w:rFonts w:ascii="Times New Roman" w:hAnsi="Times New Roman" w:cs="Times New Roman"/>
          <w:color w:val="222222"/>
          <w:sz w:val="24"/>
          <w:szCs w:val="24"/>
          <w:lang w:val="en"/>
        </w:rPr>
        <w:t>so</w:t>
      </w:r>
      <w:proofErr w:type="gramEnd"/>
      <w:r w:rsidRPr="00022AE5">
        <w:rPr>
          <w:rFonts w:ascii="Times New Roman" w:hAnsi="Times New Roman" w:cs="Times New Roman"/>
          <w:color w:val="222222"/>
          <w:sz w:val="24"/>
          <w:szCs w:val="24"/>
          <w:lang w:val="en"/>
        </w:rPr>
        <w:t xml:space="preserve"> it is possible that there are still remnants of rock that </w:t>
      </w:r>
      <w:r>
        <w:rPr>
          <w:rFonts w:ascii="Times New Roman" w:hAnsi="Times New Roman" w:cs="Times New Roman"/>
          <w:color w:val="222222"/>
          <w:sz w:val="24"/>
          <w:szCs w:val="24"/>
          <w:lang w:val="en"/>
        </w:rPr>
        <w:t>complete</w:t>
      </w:r>
      <w:r w:rsidRPr="00022AE5">
        <w:rPr>
          <w:rFonts w:ascii="Times New Roman" w:hAnsi="Times New Roman" w:cs="Times New Roman"/>
          <w:color w:val="222222"/>
          <w:sz w:val="24"/>
          <w:szCs w:val="24"/>
          <w:lang w:val="en"/>
        </w:rPr>
        <w:t xml:space="preserve"> the intact function of the temple</w:t>
      </w:r>
      <w:r>
        <w:rPr>
          <w:rFonts w:ascii="Times New Roman" w:hAnsi="Times New Roman" w:cs="Times New Roman"/>
          <w:color w:val="222222"/>
          <w:sz w:val="24"/>
          <w:szCs w:val="24"/>
          <w:lang w:val="id-ID"/>
        </w:rPr>
        <w:t xml:space="preserve"> which is</w:t>
      </w:r>
      <w:r w:rsidRPr="00022AE5">
        <w:rPr>
          <w:rFonts w:ascii="Times New Roman" w:hAnsi="Times New Roman" w:cs="Times New Roman"/>
          <w:color w:val="222222"/>
          <w:sz w:val="24"/>
          <w:szCs w:val="24"/>
          <w:lang w:val="en"/>
        </w:rPr>
        <w:t xml:space="preserve"> still buried. Although </w:t>
      </w:r>
      <w:r>
        <w:rPr>
          <w:rFonts w:ascii="Times New Roman" w:hAnsi="Times New Roman" w:cs="Times New Roman"/>
          <w:color w:val="222222"/>
          <w:sz w:val="24"/>
          <w:szCs w:val="24"/>
          <w:lang w:val="id-ID"/>
        </w:rPr>
        <w:t xml:space="preserve">from the renovations </w:t>
      </w:r>
      <w:proofErr w:type="gramStart"/>
      <w:r>
        <w:rPr>
          <w:rFonts w:ascii="Times New Roman" w:hAnsi="Times New Roman" w:cs="Times New Roman"/>
          <w:color w:val="222222"/>
          <w:sz w:val="24"/>
          <w:szCs w:val="24"/>
          <w:lang w:val="id-ID"/>
        </w:rPr>
        <w:t xml:space="preserve">history </w:t>
      </w:r>
      <w:r w:rsidRPr="00022AE5">
        <w:rPr>
          <w:rFonts w:ascii="Times New Roman" w:hAnsi="Times New Roman" w:cs="Times New Roman"/>
          <w:color w:val="222222"/>
          <w:sz w:val="24"/>
          <w:szCs w:val="24"/>
          <w:lang w:val="en"/>
        </w:rPr>
        <w:t>have</w:t>
      </w:r>
      <w:proofErr w:type="gramEnd"/>
      <w:r w:rsidRPr="00022AE5">
        <w:rPr>
          <w:rFonts w:ascii="Times New Roman" w:hAnsi="Times New Roman" w:cs="Times New Roman"/>
          <w:color w:val="222222"/>
          <w:sz w:val="24"/>
          <w:szCs w:val="24"/>
          <w:lang w:val="en"/>
        </w:rPr>
        <w:t xml:space="preserve"> been </w:t>
      </w:r>
      <w:r>
        <w:rPr>
          <w:rFonts w:ascii="Times New Roman" w:hAnsi="Times New Roman" w:cs="Times New Roman"/>
          <w:color w:val="222222"/>
          <w:sz w:val="24"/>
          <w:szCs w:val="24"/>
          <w:lang w:val="id-ID"/>
        </w:rPr>
        <w:t>do</w:t>
      </w:r>
      <w:r w:rsidRPr="00022AE5">
        <w:rPr>
          <w:rFonts w:ascii="Times New Roman" w:hAnsi="Times New Roman" w:cs="Times New Roman"/>
          <w:color w:val="222222"/>
          <w:sz w:val="24"/>
          <w:szCs w:val="24"/>
          <w:lang w:val="en"/>
        </w:rPr>
        <w:t xml:space="preserve"> excavation but the possibility that there are certain parts </w:t>
      </w:r>
      <w:proofErr w:type="spellStart"/>
      <w:r w:rsidRPr="00022AE5">
        <w:rPr>
          <w:rFonts w:ascii="Times New Roman" w:hAnsi="Times New Roman" w:cs="Times New Roman"/>
          <w:color w:val="222222"/>
          <w:sz w:val="24"/>
          <w:szCs w:val="24"/>
          <w:lang w:val="en"/>
        </w:rPr>
        <w:t>can not</w:t>
      </w:r>
      <w:proofErr w:type="spellEnd"/>
      <w:r w:rsidRPr="00022AE5">
        <w:rPr>
          <w:rFonts w:ascii="Times New Roman" w:hAnsi="Times New Roman" w:cs="Times New Roman"/>
          <w:color w:val="222222"/>
          <w:sz w:val="24"/>
          <w:szCs w:val="24"/>
          <w:lang w:val="en"/>
        </w:rPr>
        <w:t xml:space="preserve"> be found. Thus, based on these assumptions, the research activity to identify subsurface structures around the foundation of Badu</w:t>
      </w:r>
      <w:r>
        <w:rPr>
          <w:rFonts w:ascii="Times New Roman" w:hAnsi="Times New Roman" w:cs="Times New Roman"/>
          <w:color w:val="222222"/>
          <w:sz w:val="24"/>
          <w:szCs w:val="24"/>
          <w:lang w:val="id-ID"/>
        </w:rPr>
        <w:t xml:space="preserve">t </w:t>
      </w:r>
      <w:r w:rsidRPr="00022AE5">
        <w:rPr>
          <w:rFonts w:ascii="Times New Roman" w:hAnsi="Times New Roman" w:cs="Times New Roman"/>
          <w:color w:val="222222"/>
          <w:sz w:val="24"/>
          <w:szCs w:val="24"/>
          <w:lang w:val="en"/>
        </w:rPr>
        <w:t>Temple</w:t>
      </w:r>
      <w:r>
        <w:rPr>
          <w:rFonts w:ascii="Times New Roman" w:hAnsi="Times New Roman" w:cs="Times New Roman"/>
          <w:color w:val="222222"/>
          <w:sz w:val="24"/>
          <w:szCs w:val="24"/>
          <w:lang w:val="id-ID"/>
        </w:rPr>
        <w:t xml:space="preserve"> which</w:t>
      </w:r>
      <w:r w:rsidRPr="00022AE5">
        <w:rPr>
          <w:rFonts w:ascii="Times New Roman" w:hAnsi="Times New Roman" w:cs="Times New Roman"/>
          <w:color w:val="222222"/>
          <w:sz w:val="24"/>
          <w:szCs w:val="24"/>
          <w:lang w:val="en"/>
        </w:rPr>
        <w:t xml:space="preserve"> is very important to know if there are any buried temple rocks</w:t>
      </w:r>
    </w:p>
    <w:sdt>
      <w:sdtPr>
        <w:rPr>
          <w:rStyle w:val="Maintext"/>
          <w:rFonts w:eastAsiaTheme="minorEastAsia" w:cs="Times New Roman"/>
          <w:kern w:val="2"/>
          <w:szCs w:val="24"/>
          <w:lang w:val="en-US" w:eastAsia="zh-CN"/>
        </w:rPr>
        <w:alias w:val="Main text"/>
        <w:tag w:val="Main text"/>
        <w:id w:val="11170124"/>
        <w:placeholder>
          <w:docPart w:val="0FA3551B64A241C9B477630137686291"/>
        </w:placeholder>
      </w:sdtPr>
      <w:sdtEndPr>
        <w:rPr>
          <w:rStyle w:val="Style1"/>
          <w:rFonts w:asciiTheme="minorHAnsi" w:hAnsiTheme="minorHAnsi"/>
          <w:b/>
          <w:sz w:val="20"/>
        </w:rPr>
      </w:sdtEndPr>
      <w:sdtContent>
        <w:p w:rsidR="006054BC" w:rsidRPr="00022AE5" w:rsidRDefault="006054BC" w:rsidP="00B71340">
          <w:pPr>
            <w:pStyle w:val="HTMLPreformatted"/>
            <w:jc w:val="both"/>
            <w:rPr>
              <w:rFonts w:ascii="Times New Roman" w:hAnsi="Times New Roman" w:cs="Times New Roman"/>
              <w:b/>
              <w:color w:val="222222"/>
              <w:sz w:val="24"/>
              <w:szCs w:val="24"/>
            </w:rPr>
          </w:pPr>
          <w:r>
            <w:rPr>
              <w:rFonts w:ascii="Times New Roman" w:hAnsi="Times New Roman" w:cs="Times New Roman"/>
              <w:b/>
              <w:color w:val="222222"/>
              <w:sz w:val="24"/>
              <w:szCs w:val="24"/>
            </w:rPr>
            <w:t>2. R</w:t>
          </w:r>
          <w:r w:rsidRPr="00022AE5">
            <w:rPr>
              <w:rFonts w:ascii="Times New Roman" w:hAnsi="Times New Roman" w:cs="Times New Roman"/>
              <w:b/>
              <w:color w:val="222222"/>
              <w:sz w:val="24"/>
              <w:szCs w:val="24"/>
            </w:rPr>
            <w:t>esistivity method</w:t>
          </w:r>
        </w:p>
        <w:p w:rsidR="006054BC" w:rsidRPr="00022AE5" w:rsidRDefault="006054BC" w:rsidP="00B71340">
          <w:pPr>
            <w:pStyle w:val="HTMLPreformatted"/>
            <w:tabs>
              <w:tab w:val="clear" w:pos="916"/>
              <w:tab w:val="left" w:pos="567"/>
            </w:tabs>
            <w:jc w:val="both"/>
            <w:rPr>
              <w:rFonts w:ascii="Times New Roman" w:hAnsi="Times New Roman" w:cs="Times New Roman"/>
              <w:color w:val="222222"/>
              <w:sz w:val="24"/>
              <w:szCs w:val="24"/>
              <w:lang w:val="en"/>
            </w:rPr>
          </w:pP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t>R</w:t>
          </w:r>
          <w:proofErr w:type="spellStart"/>
          <w:r w:rsidRPr="00022AE5">
            <w:rPr>
              <w:rFonts w:ascii="Times New Roman" w:hAnsi="Times New Roman" w:cs="Times New Roman"/>
              <w:color w:val="222222"/>
              <w:sz w:val="24"/>
              <w:szCs w:val="24"/>
              <w:lang w:val="en"/>
            </w:rPr>
            <w:t>esistivity</w:t>
          </w:r>
          <w:proofErr w:type="spellEnd"/>
          <w:r w:rsidRPr="00022AE5">
            <w:rPr>
              <w:rFonts w:ascii="Times New Roman" w:hAnsi="Times New Roman" w:cs="Times New Roman"/>
              <w:color w:val="222222"/>
              <w:sz w:val="24"/>
              <w:szCs w:val="24"/>
              <w:lang w:val="en"/>
            </w:rPr>
            <w:t xml:space="preserve"> method is one of the geophysical methods that studies the nature of electric currents beneath the surface of the earth and detects it on the surface of the earth based on the nature of the resistivity type of rock layers making up the earth's crust</w:t>
          </w:r>
          <w:r>
            <w:rPr>
              <w:rFonts w:ascii="Times New Roman" w:hAnsi="Times New Roman" w:cs="Times New Roman"/>
              <w:color w:val="222222"/>
              <w:sz w:val="24"/>
              <w:szCs w:val="24"/>
            </w:rPr>
            <w:t xml:space="preserve"> [2]</w:t>
          </w:r>
          <w:r w:rsidRPr="00022AE5">
            <w:rPr>
              <w:rFonts w:ascii="Times New Roman" w:hAnsi="Times New Roman" w:cs="Times New Roman"/>
              <w:color w:val="222222"/>
              <w:sz w:val="24"/>
              <w:szCs w:val="24"/>
              <w:lang w:val="en"/>
            </w:rPr>
            <w:t xml:space="preserve">. This method can be used in determining the structure of building foundations, estimating the potential for subsurface water, geothermal exploration, </w:t>
          </w:r>
          <w:proofErr w:type="gramStart"/>
          <w:r w:rsidRPr="00022AE5">
            <w:rPr>
              <w:rFonts w:ascii="Times New Roman" w:hAnsi="Times New Roman" w:cs="Times New Roman"/>
              <w:color w:val="222222"/>
              <w:sz w:val="24"/>
              <w:szCs w:val="24"/>
              <w:lang w:val="en"/>
            </w:rPr>
            <w:t>mineral</w:t>
          </w:r>
          <w:proofErr w:type="gramEnd"/>
          <w:r w:rsidRPr="00022AE5">
            <w:rPr>
              <w:rFonts w:ascii="Times New Roman" w:hAnsi="Times New Roman" w:cs="Times New Roman"/>
              <w:color w:val="222222"/>
              <w:sz w:val="24"/>
              <w:szCs w:val="24"/>
              <w:lang w:val="en"/>
            </w:rPr>
            <w:t xml:space="preserve"> exploration to estimating sea water intrusion and waste. Data obtained from the results of measurements in the field are data on the accumulati</w:t>
          </w:r>
          <w:r>
            <w:rPr>
              <w:rFonts w:ascii="Times New Roman" w:hAnsi="Times New Roman" w:cs="Times New Roman"/>
              <w:color w:val="222222"/>
              <w:sz w:val="24"/>
              <w:szCs w:val="24"/>
              <w:lang w:val="en"/>
            </w:rPr>
            <w:t xml:space="preserve">on of subsurface conditions. </w:t>
          </w:r>
          <w:proofErr w:type="spellStart"/>
          <w:r>
            <w:rPr>
              <w:rFonts w:ascii="Times New Roman" w:hAnsi="Times New Roman" w:cs="Times New Roman"/>
              <w:color w:val="222222"/>
              <w:sz w:val="24"/>
              <w:szCs w:val="24"/>
              <w:lang w:val="en"/>
            </w:rPr>
            <w:t>Ge</w:t>
          </w:r>
          <w:proofErr w:type="spellEnd"/>
          <w:r>
            <w:rPr>
              <w:rFonts w:ascii="Times New Roman" w:hAnsi="Times New Roman" w:cs="Times New Roman"/>
              <w:color w:val="222222"/>
              <w:sz w:val="24"/>
              <w:szCs w:val="24"/>
            </w:rPr>
            <w:t>o</w:t>
          </w:r>
          <w:r w:rsidRPr="00022AE5">
            <w:rPr>
              <w:rFonts w:ascii="Times New Roman" w:hAnsi="Times New Roman" w:cs="Times New Roman"/>
              <w:color w:val="222222"/>
              <w:sz w:val="24"/>
              <w:szCs w:val="24"/>
              <w:lang w:val="en"/>
            </w:rPr>
            <w:t xml:space="preserve">electric resistivity method is very often used to conduct subsurface investigations, because the </w:t>
          </w:r>
          <w:proofErr w:type="spellStart"/>
          <w:r w:rsidRPr="00022AE5">
            <w:rPr>
              <w:rFonts w:ascii="Times New Roman" w:hAnsi="Times New Roman" w:cs="Times New Roman"/>
              <w:color w:val="222222"/>
              <w:sz w:val="24"/>
              <w:szCs w:val="24"/>
              <w:lang w:val="en"/>
            </w:rPr>
            <w:t>geoelectrical</w:t>
          </w:r>
          <w:proofErr w:type="spellEnd"/>
          <w:r w:rsidRPr="00022AE5">
            <w:rPr>
              <w:rFonts w:ascii="Times New Roman" w:hAnsi="Times New Roman" w:cs="Times New Roman"/>
              <w:color w:val="222222"/>
              <w:sz w:val="24"/>
              <w:szCs w:val="24"/>
              <w:lang w:val="en"/>
            </w:rPr>
            <w:t xml:space="preserve"> resistivity method in the earth can determine the ty</w:t>
          </w:r>
          <w:r>
            <w:rPr>
              <w:rFonts w:ascii="Times New Roman" w:hAnsi="Times New Roman" w:cs="Times New Roman"/>
              <w:color w:val="222222"/>
              <w:sz w:val="24"/>
              <w:szCs w:val="24"/>
              <w:lang w:val="en"/>
            </w:rPr>
            <w:t>pe and structure of rocks</w:t>
          </w:r>
          <w:r>
            <w:rPr>
              <w:rFonts w:ascii="Times New Roman" w:hAnsi="Times New Roman" w:cs="Times New Roman"/>
              <w:color w:val="222222"/>
              <w:sz w:val="24"/>
              <w:szCs w:val="24"/>
            </w:rPr>
            <w:t xml:space="preserve"> [3]</w:t>
          </w:r>
          <w:r>
            <w:rPr>
              <w:rFonts w:ascii="Times New Roman" w:hAnsi="Times New Roman" w:cs="Times New Roman"/>
              <w:color w:val="222222"/>
              <w:sz w:val="24"/>
              <w:szCs w:val="24"/>
              <w:lang w:val="en"/>
            </w:rPr>
            <w:t xml:space="preserve">. </w:t>
          </w:r>
          <w:r w:rsidRPr="00022AE5">
            <w:rPr>
              <w:rFonts w:ascii="Times New Roman" w:hAnsi="Times New Roman" w:cs="Times New Roman"/>
              <w:color w:val="222222"/>
              <w:sz w:val="24"/>
              <w:szCs w:val="24"/>
              <w:lang w:val="en"/>
            </w:rPr>
            <w:t>Geophysical method is a method that can provide subsurface inform</w:t>
          </w:r>
          <w:r>
            <w:rPr>
              <w:rFonts w:ascii="Times New Roman" w:hAnsi="Times New Roman" w:cs="Times New Roman"/>
              <w:color w:val="222222"/>
              <w:sz w:val="24"/>
              <w:szCs w:val="24"/>
              <w:lang w:val="en"/>
            </w:rPr>
            <w:t xml:space="preserve">ation without having to dig up </w:t>
          </w:r>
          <w:r>
            <w:rPr>
              <w:rFonts w:ascii="Times New Roman" w:hAnsi="Times New Roman" w:cs="Times New Roman"/>
              <w:color w:val="222222"/>
              <w:sz w:val="24"/>
              <w:szCs w:val="24"/>
            </w:rPr>
            <w:t>[</w:t>
          </w:r>
          <w:r w:rsidRPr="00022AE5">
            <w:rPr>
              <w:rFonts w:ascii="Times New Roman" w:hAnsi="Times New Roman" w:cs="Times New Roman"/>
              <w:color w:val="222222"/>
              <w:sz w:val="24"/>
              <w:szCs w:val="24"/>
              <w:lang w:val="en"/>
            </w:rPr>
            <w:t>4</w:t>
          </w:r>
          <w:r>
            <w:rPr>
              <w:rFonts w:ascii="Times New Roman" w:hAnsi="Times New Roman" w:cs="Times New Roman"/>
              <w:color w:val="222222"/>
              <w:sz w:val="24"/>
              <w:szCs w:val="24"/>
            </w:rPr>
            <w:t>]</w:t>
          </w:r>
          <w:r w:rsidRPr="00022AE5">
            <w:rPr>
              <w:rFonts w:ascii="Times New Roman" w:hAnsi="Times New Roman" w:cs="Times New Roman"/>
              <w:color w:val="222222"/>
              <w:sz w:val="24"/>
              <w:szCs w:val="24"/>
              <w:lang w:val="en"/>
            </w:rPr>
            <w:t xml:space="preserve">.The purpose of the </w:t>
          </w:r>
          <w:proofErr w:type="spellStart"/>
          <w:r w:rsidRPr="00022AE5">
            <w:rPr>
              <w:rFonts w:ascii="Times New Roman" w:hAnsi="Times New Roman" w:cs="Times New Roman"/>
              <w:color w:val="222222"/>
              <w:sz w:val="24"/>
              <w:szCs w:val="24"/>
              <w:lang w:val="en"/>
            </w:rPr>
            <w:t>geoelectric</w:t>
          </w:r>
          <w:proofErr w:type="spellEnd"/>
          <w:r w:rsidRPr="00022AE5">
            <w:rPr>
              <w:rFonts w:ascii="Times New Roman" w:hAnsi="Times New Roman" w:cs="Times New Roman"/>
              <w:color w:val="222222"/>
              <w:sz w:val="24"/>
              <w:szCs w:val="24"/>
              <w:lang w:val="en"/>
            </w:rPr>
            <w:t xml:space="preserve"> method is to determine the distribution of subsurface resistivity </w:t>
          </w:r>
          <w:r>
            <w:rPr>
              <w:rFonts w:ascii="Times New Roman" w:hAnsi="Times New Roman" w:cs="Times New Roman"/>
              <w:color w:val="222222"/>
              <w:sz w:val="24"/>
              <w:szCs w:val="24"/>
            </w:rPr>
            <w:t>[</w:t>
          </w:r>
          <w:r w:rsidRPr="00022AE5">
            <w:rPr>
              <w:rFonts w:ascii="Times New Roman" w:hAnsi="Times New Roman" w:cs="Times New Roman"/>
              <w:color w:val="222222"/>
              <w:sz w:val="24"/>
              <w:szCs w:val="24"/>
              <w:lang w:val="en"/>
            </w:rPr>
            <w:t>5</w:t>
          </w:r>
          <w:r>
            <w:rPr>
              <w:rFonts w:ascii="Times New Roman" w:hAnsi="Times New Roman" w:cs="Times New Roman"/>
              <w:color w:val="222222"/>
              <w:sz w:val="24"/>
              <w:szCs w:val="24"/>
            </w:rPr>
            <w:t>]</w:t>
          </w:r>
          <w:r w:rsidRPr="00022AE5">
            <w:rPr>
              <w:rFonts w:ascii="Times New Roman" w:hAnsi="Times New Roman" w:cs="Times New Roman"/>
              <w:color w:val="222222"/>
              <w:sz w:val="24"/>
              <w:szCs w:val="24"/>
              <w:lang w:val="en"/>
            </w:rPr>
            <w:t>.</w:t>
          </w:r>
        </w:p>
        <w:p w:rsidR="006054BC" w:rsidRPr="00D12479" w:rsidRDefault="006054BC" w:rsidP="00B71340">
          <w:pPr>
            <w:pStyle w:val="HTMLPreformatted"/>
            <w:tabs>
              <w:tab w:val="clear" w:pos="916"/>
              <w:tab w:val="left" w:pos="567"/>
            </w:tabs>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022AE5">
            <w:rPr>
              <w:rFonts w:ascii="Times New Roman" w:hAnsi="Times New Roman" w:cs="Times New Roman"/>
              <w:color w:val="222222"/>
              <w:sz w:val="24"/>
              <w:szCs w:val="24"/>
              <w:lang w:val="en"/>
            </w:rPr>
            <w:t xml:space="preserve">The basic principle of the physical law used in the resistivity </w:t>
          </w:r>
          <w:proofErr w:type="spellStart"/>
          <w:r w:rsidRPr="00022AE5">
            <w:rPr>
              <w:rFonts w:ascii="Times New Roman" w:hAnsi="Times New Roman" w:cs="Times New Roman"/>
              <w:color w:val="222222"/>
              <w:sz w:val="24"/>
              <w:szCs w:val="24"/>
              <w:lang w:val="en"/>
            </w:rPr>
            <w:t>geoelectric</w:t>
          </w:r>
          <w:proofErr w:type="spellEnd"/>
          <w:r w:rsidRPr="00022AE5">
            <w:rPr>
              <w:rFonts w:ascii="Times New Roman" w:hAnsi="Times New Roman" w:cs="Times New Roman"/>
              <w:color w:val="222222"/>
              <w:sz w:val="24"/>
              <w:szCs w:val="24"/>
              <w:lang w:val="en"/>
            </w:rPr>
            <w:t xml:space="preserve"> method is the ohm's law in which a current is flowed below the surface through an electrode.</w:t>
          </w:r>
          <w:r>
            <w:rPr>
              <w:rFonts w:ascii="Times New Roman" w:hAnsi="Times New Roman" w:cs="Times New Roman"/>
              <w:color w:val="222222"/>
              <w:sz w:val="24"/>
              <w:szCs w:val="24"/>
            </w:rPr>
            <w:t xml:space="preserve"> </w:t>
          </w:r>
          <w:r w:rsidRPr="00022AE5">
            <w:rPr>
              <w:rFonts w:ascii="Times New Roman" w:hAnsi="Times New Roman" w:cs="Times New Roman"/>
              <w:color w:val="222222"/>
              <w:sz w:val="24"/>
              <w:szCs w:val="24"/>
              <w:lang w:val="en"/>
            </w:rPr>
            <w:t>The working principle of this method is by injecting a current electrode (AB) into the earth. Then the potential electrode will measure the potential difference from the current that passes beneath the surface of the earth and then the apparent rock resistivity calculation is calculated using O</w:t>
          </w:r>
          <w:r>
            <w:rPr>
              <w:rFonts w:ascii="Times New Roman" w:hAnsi="Times New Roman" w:cs="Times New Roman"/>
              <w:color w:val="222222"/>
              <w:sz w:val="24"/>
              <w:szCs w:val="24"/>
            </w:rPr>
            <w:t>h</w:t>
          </w:r>
          <w:r w:rsidRPr="00022AE5">
            <w:rPr>
              <w:rFonts w:ascii="Times New Roman" w:hAnsi="Times New Roman" w:cs="Times New Roman"/>
              <w:color w:val="222222"/>
              <w:sz w:val="24"/>
              <w:szCs w:val="24"/>
              <w:lang w:val="en"/>
            </w:rPr>
            <w:t xml:space="preserve">m's law </w:t>
          </w:r>
          <w:r>
            <w:rPr>
              <w:rFonts w:ascii="Times New Roman" w:hAnsi="Times New Roman" w:cs="Times New Roman"/>
              <w:color w:val="222222"/>
              <w:sz w:val="24"/>
              <w:szCs w:val="24"/>
            </w:rPr>
            <w:t>[6]</w:t>
          </w:r>
        </w:p>
        <w:p w:rsidR="006054BC" w:rsidRDefault="006054BC" w:rsidP="00B71340">
          <w:pPr>
            <w:pStyle w:val="HTMLPreformatted"/>
            <w:jc w:val="both"/>
            <w:rPr>
              <w:rFonts w:ascii="Times New Roman" w:hAnsi="Times New Roman" w:cs="Times New Roman"/>
              <w:color w:val="222222"/>
              <w:sz w:val="24"/>
              <w:szCs w:val="24"/>
            </w:rPr>
          </w:pPr>
          <w:r w:rsidRPr="00022AE5">
            <w:rPr>
              <w:rFonts w:ascii="Times New Roman" w:hAnsi="Times New Roman" w:cs="Times New Roman"/>
              <w:color w:val="222222"/>
              <w:sz w:val="24"/>
              <w:szCs w:val="24"/>
              <w:lang w:val="en"/>
            </w:rPr>
            <w:t>The ohm's equation for the current flowing continuously in the medium is shown as follows</w:t>
          </w:r>
          <w:r>
            <w:rPr>
              <w:rFonts w:ascii="Times New Roman" w:hAnsi="Times New Roman" w:cs="Times New Roman"/>
              <w:color w:val="222222"/>
              <w:sz w:val="24"/>
              <w:szCs w:val="24"/>
            </w:rPr>
            <w:t xml:space="preserve"> [7]</w:t>
          </w:r>
          <w:r w:rsidRPr="00022AE5">
            <w:rPr>
              <w:rFonts w:ascii="Times New Roman" w:hAnsi="Times New Roman" w:cs="Times New Roman"/>
              <w:color w:val="222222"/>
              <w:sz w:val="24"/>
              <w:szCs w:val="24"/>
              <w:lang w:val="en"/>
            </w:rPr>
            <w:t xml:space="preserve">: </w:t>
          </w:r>
        </w:p>
        <w:p w:rsidR="006054BC" w:rsidRPr="005327AB" w:rsidRDefault="006054BC" w:rsidP="00B71340">
          <w:pPr>
            <w:ind w:left="142"/>
          </w:pPr>
          <m:oMathPara>
            <m:oMathParaPr>
              <m:jc m:val="left"/>
            </m:oMathParaPr>
            <m:oMath>
              <m:r>
                <w:rPr>
                  <w:rFonts w:ascii="Cambria Math" w:hAnsi="Cambria Math"/>
                </w:rPr>
                <m:t>J=σE</m:t>
              </m:r>
            </m:oMath>
          </m:oMathPara>
        </w:p>
        <w:p w:rsidR="006054BC" w:rsidRPr="005327AB" w:rsidRDefault="006054BC" w:rsidP="00B71340">
          <w:pPr>
            <w:ind w:left="142"/>
          </w:pPr>
          <m:oMathPara>
            <m:oMathParaPr>
              <m:jc m:val="left"/>
            </m:oMathParaPr>
            <m:oMath>
              <m:r>
                <w:rPr>
                  <w:rFonts w:ascii="Cambria Math" w:hAnsi="Cambria Math"/>
                </w:rPr>
                <m:t>E=-</m:t>
              </m:r>
              <m:r>
                <m:rPr>
                  <m:sty m:val="p"/>
                </m:rPr>
                <w:rPr>
                  <w:rFonts w:ascii="Cambria Math" w:hAnsi="Cambria Math"/>
                </w:rPr>
                <m:t>∇</m:t>
              </m:r>
              <m:r>
                <w:rPr>
                  <w:rFonts w:ascii="Cambria Math" w:hAnsi="Cambria Math"/>
                </w:rPr>
                <m:t>V</m:t>
              </m:r>
            </m:oMath>
          </m:oMathPara>
        </w:p>
        <w:p w:rsidR="006054BC" w:rsidRPr="005327AB" w:rsidRDefault="006054BC" w:rsidP="00B71340">
          <w:pPr>
            <w:ind w:left="142"/>
          </w:pPr>
          <m:oMathPara>
            <m:oMathParaPr>
              <m:jc m:val="left"/>
            </m:oMathParaPr>
            <m:oMath>
              <m:r>
                <w:rPr>
                  <w:rFonts w:ascii="Cambria Math" w:hAnsi="Cambria Math"/>
                </w:rPr>
                <m:t>J=-σ</m:t>
              </m:r>
              <m:r>
                <m:rPr>
                  <m:sty m:val="p"/>
                </m:rPr>
                <w:rPr>
                  <w:rFonts w:ascii="Cambria Math" w:hAnsi="Cambria Math"/>
                </w:rPr>
                <m:t>∇V</m:t>
              </m:r>
            </m:oMath>
          </m:oMathPara>
        </w:p>
        <w:p w:rsidR="006054BC" w:rsidRPr="005327AB" w:rsidRDefault="006054BC" w:rsidP="00B71340">
          <w:pPr>
            <w:ind w:left="142"/>
          </w:pPr>
          <m:oMathPara>
            <m:oMathParaPr>
              <m:jc m:val="left"/>
            </m:oMathParaPr>
            <m:oMath>
              <m:r>
                <m:rPr>
                  <m:sty m:val="p"/>
                </m:rPr>
                <w:rPr>
                  <w:rFonts w:ascii="Cambria Math" w:hAnsi="Cambria Math"/>
                </w:rPr>
                <m:t>∇.</m:t>
              </m:r>
              <m:r>
                <w:rPr>
                  <w:rFonts w:ascii="Cambria Math" w:hAnsi="Cambria Math"/>
                </w:rPr>
                <m:t>J=0</m:t>
              </m:r>
            </m:oMath>
          </m:oMathPara>
        </w:p>
        <w:p w:rsidR="006054BC" w:rsidRPr="005327AB" w:rsidRDefault="006054BC" w:rsidP="00B71340">
          <w:pPr>
            <w:ind w:left="142"/>
            <w:rPr>
              <w:lang w:val="id-ID"/>
            </w:rPr>
          </w:pPr>
          <m:oMath>
            <m:r>
              <m:rPr>
                <m:sty m:val="p"/>
              </m:rPr>
              <w:rPr>
                <w:rFonts w:ascii="Cambria Math" w:hAnsi="Cambria Math"/>
              </w:rPr>
              <m:t>∇.(</m:t>
            </m:r>
            <m:r>
              <w:rPr>
                <w:rFonts w:ascii="Cambria Math" w:hAnsi="Cambria Math"/>
              </w:rPr>
              <m:t>σ</m:t>
            </m:r>
            <m:r>
              <m:rPr>
                <m:sty m:val="p"/>
              </m:rPr>
              <w:rPr>
                <w:rFonts w:ascii="Cambria Math" w:hAnsi="Cambria Math"/>
              </w:rPr>
              <m:t>∇V)</m:t>
            </m:r>
            <m:r>
              <w:rPr>
                <w:rFonts w:ascii="Cambria Math" w:hAnsi="Cambria Math"/>
              </w:rPr>
              <m:t>=0</m:t>
            </m:r>
          </m:oMath>
          <w:r>
            <w:rPr>
              <w:lang w:val="id-ID"/>
            </w:rPr>
            <w:t xml:space="preserve">                      </w:t>
          </w:r>
          <w:r>
            <w:rPr>
              <w:lang w:val="id-ID"/>
            </w:rPr>
            <w:t xml:space="preserve">                                                                                                                </w:t>
          </w:r>
          <w:r>
            <w:rPr>
              <w:lang w:val="id-ID"/>
            </w:rPr>
            <w:t xml:space="preserve">     (1)</w:t>
          </w:r>
        </w:p>
        <w:p w:rsidR="006054BC" w:rsidRPr="00E77C42" w:rsidRDefault="006054BC" w:rsidP="00B7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222222"/>
              <w:kern w:val="0"/>
              <w:sz w:val="24"/>
              <w:szCs w:val="24"/>
              <w:lang w:val="id-ID" w:eastAsia="id-ID"/>
            </w:rPr>
          </w:pPr>
          <w:r w:rsidRPr="002B4292">
            <w:rPr>
              <w:rFonts w:ascii="Times New Roman" w:eastAsia="Times New Roman" w:hAnsi="Times New Roman" w:cs="Times New Roman"/>
              <w:color w:val="222222"/>
              <w:kern w:val="0"/>
              <w:sz w:val="24"/>
              <w:szCs w:val="24"/>
              <w:lang w:val="en" w:eastAsia="id-ID"/>
            </w:rPr>
            <w:t xml:space="preserve">Where J is the current density (A / m2), E is the electric field (V / m), </w:t>
          </w:r>
          <m:oMath>
            <m:r>
              <w:rPr>
                <w:rFonts w:ascii="Cambria Math" w:hAnsi="Times New Roman" w:cs="Times New Roman"/>
                <w:sz w:val="24"/>
                <w:szCs w:val="24"/>
              </w:rPr>
              <m:t xml:space="preserve"> </m:t>
            </m:r>
            <m:r>
              <w:rPr>
                <w:rFonts w:ascii="Cambria Math" w:hAnsi="Cambria Math" w:cs="Times New Roman"/>
                <w:sz w:val="24"/>
                <w:szCs w:val="24"/>
              </w:rPr>
              <m:t xml:space="preserve">σ </m:t>
            </m:r>
          </m:oMath>
          <w:r w:rsidRPr="002B4292">
            <w:rPr>
              <w:rFonts w:ascii="Times New Roman" w:eastAsia="Times New Roman" w:hAnsi="Times New Roman" w:cs="Times New Roman"/>
              <w:color w:val="222222"/>
              <w:kern w:val="0"/>
              <w:sz w:val="24"/>
              <w:szCs w:val="24"/>
              <w:lang w:val="en" w:eastAsia="id-ID"/>
            </w:rPr>
            <w:t xml:space="preserve">is conductivity, V is the electric potential (V). As for applying the </w:t>
          </w:r>
          <w:proofErr w:type="gramStart"/>
          <w:r w:rsidRPr="002B4292">
            <w:rPr>
              <w:rFonts w:ascii="Times New Roman" w:eastAsia="Times New Roman" w:hAnsi="Times New Roman" w:cs="Times New Roman"/>
              <w:color w:val="222222"/>
              <w:kern w:val="0"/>
              <w:sz w:val="24"/>
              <w:szCs w:val="24"/>
              <w:lang w:val="en" w:eastAsia="id-ID"/>
            </w:rPr>
            <w:t>lap</w:t>
          </w:r>
          <w:r>
            <w:rPr>
              <w:rFonts w:ascii="Times New Roman" w:eastAsia="Times New Roman" w:hAnsi="Times New Roman" w:cs="Times New Roman"/>
              <w:color w:val="222222"/>
              <w:kern w:val="0"/>
              <w:sz w:val="24"/>
              <w:szCs w:val="24"/>
              <w:lang w:val="id-ID" w:eastAsia="id-ID"/>
            </w:rPr>
            <w:t>l</w:t>
          </w:r>
          <w:r w:rsidRPr="002B4292">
            <w:rPr>
              <w:rFonts w:ascii="Times New Roman" w:eastAsia="Times New Roman" w:hAnsi="Times New Roman" w:cs="Times New Roman"/>
              <w:color w:val="222222"/>
              <w:kern w:val="0"/>
              <w:sz w:val="24"/>
              <w:szCs w:val="24"/>
              <w:lang w:val="en" w:eastAsia="id-ID"/>
            </w:rPr>
            <w:t>ace</w:t>
          </w:r>
          <w:proofErr w:type="gramEnd"/>
          <w:r w:rsidRPr="002B4292">
            <w:rPr>
              <w:rFonts w:ascii="Times New Roman" w:eastAsia="Times New Roman" w:hAnsi="Times New Roman" w:cs="Times New Roman"/>
              <w:color w:val="222222"/>
              <w:kern w:val="0"/>
              <w:sz w:val="24"/>
              <w:szCs w:val="24"/>
              <w:lang w:val="en" w:eastAsia="id-ID"/>
            </w:rPr>
            <w:t xml:space="preserve"> terms, the following equation is obtained:</w:t>
          </w:r>
        </w:p>
        <w:p w:rsidR="006054BC" w:rsidRPr="00E77C42" w:rsidRDefault="006054BC" w:rsidP="00B71340">
          <w:pPr>
            <w:ind w:left="142"/>
          </w:pPr>
          <m:oMathPara>
            <m:oMathParaPr>
              <m:jc m:val="left"/>
            </m:oMathParaPr>
            <m:oMath>
              <m:r>
                <m:rPr>
                  <m:sty m:val="p"/>
                </m:rPr>
                <w:rPr>
                  <w:rFonts w:ascii="Cambria Math" w:hAnsi="Cambria Math"/>
                </w:rPr>
                <m:t>∇</m:t>
              </m:r>
              <m:r>
                <w:rPr>
                  <w:rFonts w:ascii="Cambria Math" w:hAnsi="Cambria Math"/>
                </w:rPr>
                <m:t>.</m:t>
              </m:r>
              <m:d>
                <m:dPr>
                  <m:ctrlPr>
                    <w:rPr>
                      <w:rFonts w:ascii="Cambria Math" w:hAnsi="Cambria Math"/>
                      <w:i/>
                    </w:rPr>
                  </m:ctrlPr>
                </m:dPr>
                <m:e>
                  <m:r>
                    <m:rPr>
                      <m:sty m:val="p"/>
                    </m:rPr>
                    <w:rPr>
                      <w:rFonts w:ascii="Cambria Math" w:hAnsi="Cambria Math"/>
                    </w:rPr>
                    <m:t>∇</m:t>
                  </m:r>
                  <m:r>
                    <w:rPr>
                      <w:rFonts w:ascii="Cambria Math" w:hAnsi="Cambria Math"/>
                    </w:rPr>
                    <m:t>.V</m:t>
                  </m:r>
                </m:e>
              </m:d>
              <m:r>
                <w:rPr>
                  <w:rFonts w:ascii="Cambria Math" w:hAnsi="Cambria Math"/>
                </w:rPr>
                <m:t>=</m:t>
              </m:r>
              <m:r>
                <m:rPr>
                  <m:sty m:val="p"/>
                </m:rPr>
                <w:rPr>
                  <w:rFonts w:ascii="Cambria Math" w:hAnsi="Cambria Math"/>
                </w:rPr>
                <m:t>∇</m:t>
              </m:r>
              <m:r>
                <w:rPr>
                  <w:rFonts w:ascii="Cambria Math" w:hAnsi="Cambria Math"/>
                </w:rPr>
                <m:t>.</m:t>
              </m:r>
              <m:r>
                <m:rPr>
                  <m:sty m:val="p"/>
                </m:rPr>
                <w:rPr>
                  <w:rFonts w:ascii="Cambria Math" w:hAnsi="Cambria Math"/>
                </w:rPr>
                <m:t>∇V</m:t>
              </m:r>
              <m:r>
                <w:rPr>
                  <w:rFonts w:ascii="Cambria Math" w:hAnsi="Cambria Math"/>
                </w:rPr>
                <m:t>+</m:t>
              </m:r>
              <m:sSup>
                <m:sSupPr>
                  <m:ctrlPr>
                    <w:rPr>
                      <w:rFonts w:ascii="Cambria Math" w:eastAsiaTheme="minorHAnsi"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V</m:t>
              </m:r>
            </m:oMath>
          </m:oMathPara>
        </w:p>
        <w:p w:rsidR="006054BC" w:rsidRPr="00E77C42" w:rsidRDefault="006054BC" w:rsidP="00B71340">
          <w:pPr>
            <w:ind w:left="142"/>
          </w:pPr>
          <m:oMathPara>
            <m:oMathParaPr>
              <m:jc m:val="left"/>
            </m:oMathParaPr>
            <m:oMath>
              <m:r>
                <w:rPr>
                  <w:rFonts w:ascii="Cambria Math" w:hAnsi="Cambria Math"/>
                </w:rPr>
                <m:t>0=</m:t>
              </m:r>
              <m:r>
                <m:rPr>
                  <m:sty m:val="p"/>
                </m:rPr>
                <w:rPr>
                  <w:rFonts w:ascii="Cambria Math" w:hAnsi="Cambria Math"/>
                </w:rPr>
                <m:t>∇</m:t>
              </m:r>
              <m:r>
                <w:rPr>
                  <w:rFonts w:ascii="Cambria Math" w:hAnsi="Cambria Math"/>
                </w:rPr>
                <m:t>.</m:t>
              </m:r>
              <m:r>
                <m:rPr>
                  <m:sty m:val="p"/>
                </m:rPr>
                <w:rPr>
                  <w:rFonts w:ascii="Cambria Math" w:hAnsi="Cambria Math"/>
                </w:rPr>
                <m:t>∇</m:t>
              </m:r>
              <m:r>
                <w:rPr>
                  <w:rFonts w:ascii="Cambria Math" w:hAnsi="Cambria Math"/>
                </w:rPr>
                <m:t>V+</m:t>
              </m:r>
              <m:sSup>
                <m:sSupPr>
                  <m:ctrlPr>
                    <w:rPr>
                      <w:rFonts w:ascii="Cambria Math" w:eastAsiaTheme="minorHAnsi"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V</m:t>
              </m:r>
            </m:oMath>
          </m:oMathPara>
        </w:p>
        <w:p w:rsidR="006054BC" w:rsidRPr="00E77C42" w:rsidRDefault="006054BC" w:rsidP="00B71340">
          <w:pPr>
            <w:ind w:left="142"/>
          </w:pPr>
          <m:oMathPara>
            <m:oMathParaPr>
              <m:jc m:val="left"/>
            </m:oMathParaPr>
            <m:oMath>
              <m:r>
                <m:rPr>
                  <m:sty m:val="p"/>
                </m:rPr>
                <w:rPr>
                  <w:rFonts w:ascii="Cambria Math" w:hAnsi="Cambria Math"/>
                </w:rPr>
                <m:t>∇</m:t>
              </m:r>
              <m:r>
                <w:rPr>
                  <w:rFonts w:ascii="Cambria Math" w:hAnsi="Cambria Math"/>
                </w:rPr>
                <m:t>xE=</m:t>
              </m:r>
              <m:r>
                <m:rPr>
                  <m:sty m:val="p"/>
                </m:rPr>
                <w:rPr>
                  <w:rFonts w:ascii="Cambria Math" w:hAnsi="Cambria Math"/>
                </w:rPr>
                <m:t>∇</m:t>
              </m:r>
              <m:r>
                <w:rPr>
                  <w:rFonts w:ascii="Cambria Math" w:hAnsi="Cambria Math"/>
                </w:rPr>
                <m:t>V=0</m:t>
              </m:r>
            </m:oMath>
          </m:oMathPara>
        </w:p>
        <w:p w:rsidR="006054BC" w:rsidRPr="00E77C42" w:rsidRDefault="006054BC" w:rsidP="00B71340">
          <w:pPr>
            <w:ind w:left="142"/>
            <w:rPr>
              <w:i/>
              <w:lang w:val="id-ID"/>
            </w:rPr>
          </w:pPr>
          <m:oMath>
            <m:sSup>
              <m:sSupPr>
                <m:ctrlPr>
                  <w:rPr>
                    <w:rFonts w:ascii="Cambria Math" w:eastAsiaTheme="minorHAnsi"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V=0</m:t>
            </m:r>
          </m:oMath>
          <w:r>
            <w:rPr>
              <w:i/>
              <w:lang w:val="id-ID"/>
            </w:rPr>
            <w:t xml:space="preserve">                          </w:t>
          </w:r>
          <w:r>
            <w:rPr>
              <w:i/>
              <w:lang w:val="id-ID"/>
            </w:rPr>
            <w:t xml:space="preserve">                                                                                                                       </w:t>
          </w:r>
          <w:r>
            <w:rPr>
              <w:i/>
              <w:lang w:val="id-ID"/>
            </w:rPr>
            <w:t xml:space="preserve">    </w:t>
          </w:r>
          <w:r w:rsidRPr="00E77C42">
            <w:rPr>
              <w:lang w:val="id-ID"/>
            </w:rPr>
            <w:t>(2)</w:t>
          </w:r>
        </w:p>
        <w:p w:rsidR="006054BC" w:rsidRDefault="006054BC" w:rsidP="00B71340">
          <w:pPr>
            <w:pStyle w:val="HTMLPreformatted"/>
            <w:jc w:val="both"/>
            <w:rPr>
              <w:rFonts w:ascii="Times New Roman" w:hAnsi="Times New Roman" w:cs="Times New Roman"/>
              <w:color w:val="222222"/>
              <w:sz w:val="24"/>
              <w:szCs w:val="24"/>
            </w:rPr>
          </w:pPr>
          <w:r w:rsidRPr="00022AE5">
            <w:rPr>
              <w:rFonts w:ascii="Times New Roman" w:hAnsi="Times New Roman" w:cs="Times New Roman"/>
              <w:color w:val="222222"/>
              <w:sz w:val="24"/>
              <w:szCs w:val="24"/>
              <w:lang w:val="en"/>
            </w:rPr>
            <w:t>By entering the coordinates of the ball obtained:</w:t>
          </w:r>
        </w:p>
        <w:p w:rsidR="006054BC" w:rsidRPr="00E77C42" w:rsidRDefault="006054BC" w:rsidP="00B71340">
          <w:pPr>
            <w:ind w:left="142"/>
            <w:rPr>
              <w:lang w:val="id-ID"/>
            </w:rPr>
          </w:pPr>
          <m:oMath>
            <m:sSup>
              <m:sSupPr>
                <m:ctrlPr>
                  <w:rPr>
                    <w:rFonts w:ascii="Cambria Math" w:eastAsiaTheme="minorHAnsi"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V=</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f>
              <m:fPr>
                <m:ctrlPr>
                  <w:rPr>
                    <w:rFonts w:ascii="Cambria Math" w:hAnsi="Cambria Math"/>
                    <w:i/>
                  </w:rPr>
                </m:ctrlPr>
              </m:fPr>
              <m:num>
                <m:r>
                  <w:rPr>
                    <w:rFonts w:ascii="Cambria Math" w:hAnsi="Cambria Math"/>
                  </w:rPr>
                  <m:t>∂</m:t>
                </m:r>
              </m:num>
              <m:den>
                <m:r>
                  <w:rPr>
                    <w:rFonts w:ascii="Cambria Math" w:hAnsi="Cambria Math"/>
                  </w:rPr>
                  <m:t>∂r</m:t>
                </m:r>
              </m:den>
            </m:f>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f>
                  <m:fPr>
                    <m:ctrlPr>
                      <w:rPr>
                        <w:rFonts w:ascii="Cambria Math" w:hAnsi="Cambria Math"/>
                        <w:i/>
                      </w:rPr>
                    </m:ctrlPr>
                  </m:fPr>
                  <m:num>
                    <m:r>
                      <w:rPr>
                        <w:rFonts w:ascii="Cambria Math" w:hAnsi="Cambria Math"/>
                      </w:rPr>
                      <m:t>∂V</m:t>
                    </m:r>
                  </m:num>
                  <m:den>
                    <m:r>
                      <w:rPr>
                        <w:rFonts w:ascii="Cambria Math" w:hAnsi="Cambria Math"/>
                      </w:rPr>
                      <m:t>∂r</m:t>
                    </m:r>
                  </m:den>
                </m:f>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den>
            </m:f>
            <m:f>
              <m:fPr>
                <m:ctrlPr>
                  <w:rPr>
                    <w:rFonts w:ascii="Cambria Math" w:hAnsi="Cambria Math"/>
                    <w:i/>
                  </w:rPr>
                </m:ctrlPr>
              </m:fPr>
              <m:num>
                <m:r>
                  <w:rPr>
                    <w:rFonts w:ascii="Cambria Math" w:hAnsi="Cambria Math"/>
                  </w:rPr>
                  <m:t>∂</m:t>
                </m:r>
              </m:num>
              <m:den>
                <m:r>
                  <w:rPr>
                    <w:rFonts w:ascii="Cambria Math" w:hAnsi="Cambria Math"/>
                  </w:rPr>
                  <m:t>∂θ</m:t>
                </m:r>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
                  <m:fPr>
                    <m:ctrlPr>
                      <w:rPr>
                        <w:rFonts w:ascii="Cambria Math" w:hAnsi="Cambria Math"/>
                        <w:i/>
                      </w:rPr>
                    </m:ctrlPr>
                  </m:fPr>
                  <m:num>
                    <m:r>
                      <w:rPr>
                        <w:rFonts w:ascii="Cambria Math" w:hAnsi="Cambria Math"/>
                      </w:rPr>
                      <m:t>∂V</m:t>
                    </m:r>
                  </m:num>
                  <m:den>
                    <m:r>
                      <w:rPr>
                        <w:rFonts w:ascii="Cambria Math" w:hAnsi="Cambria Math"/>
                      </w:rPr>
                      <m:t>∂θ</m:t>
                    </m:r>
                  </m:den>
                </m:f>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θ</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sSup>
                  <m:sSupPr>
                    <m:ctrlPr>
                      <w:rPr>
                        <w:rFonts w:ascii="Cambria Math" w:hAnsi="Cambria Math"/>
                        <w:i/>
                      </w:rPr>
                    </m:ctrlPr>
                  </m:sSupPr>
                  <m:e>
                    <m:r>
                      <w:rPr>
                        <w:rFonts w:ascii="Cambria Math" w:hAnsi="Cambria Math"/>
                      </w:rPr>
                      <m:t>∂∅</m:t>
                    </m:r>
                  </m:e>
                  <m:sup>
                    <m:r>
                      <w:rPr>
                        <w:rFonts w:ascii="Cambria Math" w:hAnsi="Cambria Math"/>
                      </w:rPr>
                      <m:t>2</m:t>
                    </m:r>
                  </m:sup>
                </m:sSup>
              </m:den>
            </m:f>
            <m:r>
              <w:rPr>
                <w:rFonts w:ascii="Cambria Math" w:hAnsi="Cambria Math"/>
              </w:rPr>
              <m:t>=0</m:t>
            </m:r>
          </m:oMath>
          <w:r>
            <w:rPr>
              <w:lang w:val="id-ID"/>
            </w:rPr>
            <w:t xml:space="preserve">                       </w:t>
          </w:r>
          <w:r>
            <w:rPr>
              <w:lang w:val="id-ID"/>
            </w:rPr>
            <w:t xml:space="preserve">                                     </w:t>
          </w:r>
          <w:r>
            <w:rPr>
              <w:lang w:val="id-ID"/>
            </w:rPr>
            <w:t xml:space="preserve">   (3)</w:t>
          </w:r>
        </w:p>
        <w:p w:rsidR="006054BC" w:rsidRDefault="006054BC" w:rsidP="00B71340">
          <w:pPr>
            <w:rPr>
              <w:rFonts w:ascii="Times New Roman" w:eastAsia="Times New Roman" w:hAnsi="Times New Roman" w:cs="Times New Roman"/>
              <w:color w:val="222222"/>
              <w:kern w:val="0"/>
              <w:sz w:val="24"/>
              <w:szCs w:val="24"/>
              <w:lang w:val="id-ID" w:eastAsia="id-ID"/>
            </w:rPr>
          </w:pPr>
          <w:r w:rsidRPr="005327AB">
            <w:rPr>
              <w:rFonts w:ascii="Times New Roman" w:eastAsia="Times New Roman" w:hAnsi="Times New Roman" w:cs="Times New Roman"/>
              <w:color w:val="222222"/>
              <w:kern w:val="0"/>
              <w:sz w:val="24"/>
              <w:szCs w:val="24"/>
              <w:lang w:val="en" w:eastAsia="id-ID"/>
            </w:rPr>
            <w:t>For the first term in equation (3) we get the following equation</w:t>
          </w:r>
        </w:p>
        <w:p w:rsidR="006054BC" w:rsidRPr="00E77C42" w:rsidRDefault="006054BC" w:rsidP="00B71340">
          <w:pPr>
            <w:ind w:left="142"/>
          </w:pPr>
          <m:oMathPara>
            <m:oMathParaPr>
              <m:jc m:val="left"/>
            </m:oMathPara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f>
                <m:fPr>
                  <m:ctrlPr>
                    <w:rPr>
                      <w:rFonts w:ascii="Cambria Math" w:hAnsi="Cambria Math"/>
                      <w:i/>
                    </w:rPr>
                  </m:ctrlPr>
                </m:fPr>
                <m:num>
                  <m:r>
                    <w:rPr>
                      <w:rFonts w:ascii="Cambria Math" w:hAnsi="Cambria Math"/>
                    </w:rPr>
                    <m:t>∂</m:t>
                  </m:r>
                </m:num>
                <m:den>
                  <m:r>
                    <w:rPr>
                      <w:rFonts w:ascii="Cambria Math" w:hAnsi="Cambria Math"/>
                    </w:rPr>
                    <m:t>∂r</m:t>
                  </m:r>
                </m:den>
              </m:f>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f>
                    <m:fPr>
                      <m:ctrlPr>
                        <w:rPr>
                          <w:rFonts w:ascii="Cambria Math" w:hAnsi="Cambria Math"/>
                          <w:i/>
                        </w:rPr>
                      </m:ctrlPr>
                    </m:fPr>
                    <m:num>
                      <m:r>
                        <w:rPr>
                          <w:rFonts w:ascii="Cambria Math" w:hAnsi="Cambria Math"/>
                        </w:rPr>
                        <m:t>∂V</m:t>
                      </m:r>
                    </m:num>
                    <m:den>
                      <m:r>
                        <w:rPr>
                          <w:rFonts w:ascii="Cambria Math" w:hAnsi="Cambria Math"/>
                        </w:rPr>
                        <m:t>∂r</m:t>
                      </m:r>
                    </m:den>
                  </m:f>
                </m:e>
              </m:d>
              <m:r>
                <w:rPr>
                  <w:rFonts w:ascii="Cambria Math" w:hAnsi="Cambria Math"/>
                </w:rPr>
                <m:t>=0</m:t>
              </m:r>
            </m:oMath>
          </m:oMathPara>
        </w:p>
        <w:p w:rsidR="006054BC" w:rsidRPr="00E77C42" w:rsidRDefault="006054BC" w:rsidP="00B71340">
          <w:pPr>
            <w:ind w:left="142"/>
            <w:rPr>
              <w:lang w:val="id-ID"/>
            </w:rPr>
          </w:pPr>
          <m:oMath>
            <m:f>
              <m:fPr>
                <m:ctrlPr>
                  <w:rPr>
                    <w:rFonts w:ascii="Cambria Math" w:hAnsi="Cambria Math"/>
                    <w:i/>
                  </w:rPr>
                </m:ctrlPr>
              </m:fPr>
              <m:num>
                <m:r>
                  <w:rPr>
                    <w:rFonts w:ascii="Cambria Math" w:hAnsi="Cambria Math"/>
                  </w:rPr>
                  <m:t>∂</m:t>
                </m:r>
              </m:num>
              <m:den>
                <m:r>
                  <w:rPr>
                    <w:rFonts w:ascii="Cambria Math" w:hAnsi="Cambria Math"/>
                  </w:rPr>
                  <m:t>∂r</m:t>
                </m:r>
              </m:den>
            </m:f>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f>
                  <m:fPr>
                    <m:ctrlPr>
                      <w:rPr>
                        <w:rFonts w:ascii="Cambria Math" w:hAnsi="Cambria Math"/>
                        <w:i/>
                      </w:rPr>
                    </m:ctrlPr>
                  </m:fPr>
                  <m:num>
                    <m:r>
                      <w:rPr>
                        <w:rFonts w:ascii="Cambria Math" w:hAnsi="Cambria Math"/>
                      </w:rPr>
                      <m:t>∂V</m:t>
                    </m:r>
                  </m:num>
                  <m:den>
                    <m:r>
                      <w:rPr>
                        <w:rFonts w:ascii="Cambria Math" w:hAnsi="Cambria Math"/>
                      </w:rPr>
                      <m:t>∂r</m:t>
                    </m:r>
                  </m:den>
                </m:f>
              </m:e>
            </m:d>
            <m:r>
              <w:rPr>
                <w:rFonts w:ascii="Cambria Math" w:hAnsi="Cambria Math"/>
              </w:rPr>
              <m:t>=0</m:t>
            </m:r>
          </m:oMath>
          <w:r>
            <w:rPr>
              <w:lang w:val="id-ID"/>
            </w:rPr>
            <w:t xml:space="preserve">                    </w:t>
          </w:r>
          <w:r>
            <w:rPr>
              <w:lang w:val="id-ID"/>
            </w:rPr>
            <w:t xml:space="preserve">                                                                                                                       </w:t>
          </w:r>
          <w:r>
            <w:rPr>
              <w:lang w:val="id-ID"/>
            </w:rPr>
            <w:t xml:space="preserve">     </w:t>
          </w:r>
          <w:r>
            <w:rPr>
              <w:rFonts w:ascii="Times New Roman" w:hAnsi="Times New Roman" w:cs="Times New Roman"/>
              <w:color w:val="222222"/>
              <w:sz w:val="24"/>
              <w:szCs w:val="24"/>
            </w:rPr>
            <w:t>(4)</w:t>
          </w:r>
        </w:p>
        <w:p w:rsidR="006054BC" w:rsidRPr="00E77C42" w:rsidRDefault="006054BC" w:rsidP="00B71340">
          <w:pPr>
            <w:ind w:left="142"/>
            <w:rPr>
              <w:rFonts w:ascii="Times New Roman" w:eastAsia="Times New Roman" w:hAnsi="Times New Roman" w:cs="Times New Roman"/>
              <w:color w:val="222222"/>
              <w:kern w:val="0"/>
              <w:sz w:val="24"/>
              <w:szCs w:val="24"/>
              <w:lang w:val="id-ID" w:eastAsia="id-ID"/>
            </w:rPr>
          </w:pPr>
          <w:r w:rsidRPr="00E77C42">
            <w:rPr>
              <w:rFonts w:ascii="Times New Roman" w:eastAsia="Times New Roman" w:hAnsi="Times New Roman" w:cs="Times New Roman"/>
              <w:color w:val="222222"/>
              <w:kern w:val="0"/>
              <w:sz w:val="24"/>
              <w:szCs w:val="24"/>
              <w:lang w:val="en" w:eastAsia="id-ID"/>
            </w:rPr>
            <w:t>So the constant</w:t>
          </w:r>
          <w:r>
            <w:rPr>
              <w:rFonts w:ascii="Times New Roman" w:eastAsia="Times New Roman" w:hAnsi="Times New Roman" w:cs="Times New Roman"/>
              <w:color w:val="222222"/>
              <w:kern w:val="0"/>
              <w:sz w:val="24"/>
              <w:szCs w:val="24"/>
              <w:lang w:val="id-ID" w:eastAsia="id-ID"/>
            </w:rPr>
            <w:t>s</w:t>
          </w:r>
          <w:r>
            <w:rPr>
              <w:rFonts w:ascii="Times New Roman" w:eastAsia="Times New Roman" w:hAnsi="Times New Roman" w:cs="Times New Roman"/>
              <w:color w:val="222222"/>
              <w:kern w:val="0"/>
              <w:sz w:val="24"/>
              <w:szCs w:val="24"/>
              <w:lang w:val="en" w:eastAsia="id-ID"/>
            </w:rPr>
            <w:t xml:space="preserve"> for equation (4) above</w:t>
          </w:r>
          <w:r>
            <w:rPr>
              <w:rFonts w:ascii="Times New Roman" w:eastAsia="Times New Roman" w:hAnsi="Times New Roman" w:cs="Times New Roman"/>
              <w:color w:val="222222"/>
              <w:kern w:val="0"/>
              <w:sz w:val="24"/>
              <w:szCs w:val="24"/>
              <w:lang w:val="id-ID" w:eastAsia="id-ID"/>
            </w:rPr>
            <w:t xml:space="preserve"> are</w:t>
          </w:r>
        </w:p>
        <w:p w:rsidR="006054BC" w:rsidRPr="00E77C42" w:rsidRDefault="006054BC" w:rsidP="00B71340">
          <w:pPr>
            <w:ind w:left="142"/>
          </w:pPr>
          <m:oMathPara>
            <m:oMathParaPr>
              <m:jc m:val="left"/>
            </m:oMathParaPr>
            <m:oMath>
              <m:sSup>
                <m:sSupPr>
                  <m:ctrlPr>
                    <w:rPr>
                      <w:rFonts w:ascii="Cambria Math" w:hAnsi="Cambria Math"/>
                      <w:i/>
                    </w:rPr>
                  </m:ctrlPr>
                </m:sSupPr>
                <m:e>
                  <m:r>
                    <w:rPr>
                      <w:rFonts w:ascii="Cambria Math" w:hAnsi="Cambria Math"/>
                    </w:rPr>
                    <m:t>r</m:t>
                  </m:r>
                </m:e>
                <m:sup>
                  <m:r>
                    <w:rPr>
                      <w:rFonts w:ascii="Cambria Math" w:hAnsi="Cambria Math"/>
                    </w:rPr>
                    <m:t>2</m:t>
                  </m:r>
                </m:sup>
              </m:sSup>
              <m:f>
                <m:fPr>
                  <m:ctrlPr>
                    <w:rPr>
                      <w:rFonts w:ascii="Cambria Math" w:hAnsi="Cambria Math"/>
                      <w:i/>
                    </w:rPr>
                  </m:ctrlPr>
                </m:fPr>
                <m:num>
                  <m:r>
                    <w:rPr>
                      <w:rFonts w:ascii="Cambria Math" w:hAnsi="Cambria Math"/>
                    </w:rPr>
                    <m:t>∂V</m:t>
                  </m:r>
                </m:num>
                <m:den>
                  <m:r>
                    <w:rPr>
                      <w:rFonts w:ascii="Cambria Math" w:hAnsi="Cambria Math"/>
                    </w:rPr>
                    <m:t>∂r</m:t>
                  </m:r>
                </m:den>
              </m:f>
              <m:r>
                <w:rPr>
                  <w:rFonts w:ascii="Cambria Math" w:hAnsi="Cambria Math"/>
                </w:rPr>
                <m:t>=A</m:t>
              </m:r>
            </m:oMath>
          </m:oMathPara>
        </w:p>
        <w:p w:rsidR="006054BC" w:rsidRPr="00E77C42" w:rsidRDefault="006054BC" w:rsidP="00B71340">
          <w:pPr>
            <w:ind w:left="142"/>
          </w:pPr>
          <m:oMathPara>
            <m:oMathParaPr>
              <m:jc m:val="left"/>
            </m:oMathParaPr>
            <m:oMath>
              <m:r>
                <w:rPr>
                  <w:rFonts w:ascii="Cambria Math" w:hAnsi="Cambria Math"/>
                </w:rPr>
                <m:t>V=-</m:t>
              </m:r>
              <m:f>
                <m:fPr>
                  <m:ctrlPr>
                    <w:rPr>
                      <w:rFonts w:ascii="Cambria Math" w:eastAsiaTheme="minorHAnsi" w:hAnsi="Cambria Math"/>
                      <w:i/>
                    </w:rPr>
                  </m:ctrlPr>
                </m:fPr>
                <m:num>
                  <m:r>
                    <w:rPr>
                      <w:rFonts w:ascii="Cambria Math" w:hAnsi="Cambria Math"/>
                    </w:rPr>
                    <m:t>A</m:t>
                  </m:r>
                </m:num>
                <m:den>
                  <m:r>
                    <w:rPr>
                      <w:rFonts w:ascii="Cambria Math" w:hAnsi="Cambria Math"/>
                    </w:rPr>
                    <m:t>r</m:t>
                  </m:r>
                </m:den>
              </m:f>
            </m:oMath>
          </m:oMathPara>
        </w:p>
        <w:p w:rsidR="006054BC" w:rsidRDefault="006054BC" w:rsidP="00B71340">
          <w:pPr>
            <w:ind w:left="142"/>
            <w:rPr>
              <w:rFonts w:ascii="Times New Roman" w:hAnsi="Times New Roman" w:cs="Times New Roman"/>
              <w:color w:val="222222"/>
              <w:sz w:val="24"/>
              <w:szCs w:val="24"/>
              <w:lang w:val="id-ID"/>
            </w:rPr>
          </w:pPr>
          <m:oMath>
            <m:r>
              <w:rPr>
                <w:rFonts w:ascii="Cambria Math" w:hAnsi="Cambria Math"/>
              </w:rPr>
              <m:t>A=-</m:t>
            </m:r>
            <m:f>
              <m:fPr>
                <m:ctrlPr>
                  <w:rPr>
                    <w:rFonts w:ascii="Cambria Math" w:eastAsiaTheme="minorHAnsi" w:hAnsi="Cambria Math"/>
                    <w:i/>
                  </w:rPr>
                </m:ctrlPr>
              </m:fPr>
              <m:num>
                <m:r>
                  <w:rPr>
                    <w:rFonts w:ascii="Cambria Math" w:hAnsi="Cambria Math"/>
                  </w:rPr>
                  <m:t>Iρ</m:t>
                </m:r>
              </m:num>
              <m:den>
                <m:r>
                  <w:rPr>
                    <w:rFonts w:ascii="Cambria Math" w:hAnsi="Cambria Math"/>
                  </w:rPr>
                  <m:t>2π</m:t>
                </m:r>
              </m:den>
            </m:f>
            <m:r>
              <w:rPr>
                <w:rFonts w:ascii="Cambria Math" w:eastAsiaTheme="minorHAnsi" w:hAnsi="Cambria Math"/>
              </w:rPr>
              <m:t xml:space="preserve"> </m:t>
            </m:r>
            <m:r>
              <w:rPr>
                <w:rFonts w:ascii="Cambria Math" w:eastAsiaTheme="minorHAnsi" w:hAnsi="Cambria Math"/>
                <w:lang w:val="id-ID"/>
              </w:rPr>
              <m:t xml:space="preserve">                      </m:t>
            </m:r>
          </m:oMath>
          <w:r>
            <w:rPr>
              <w:rFonts w:ascii="Times New Roman" w:hAnsi="Times New Roman" w:cs="Times New Roman"/>
              <w:lang w:val="id-ID"/>
            </w:rPr>
            <w:t xml:space="preserve">         </w:t>
          </w:r>
          <w:r>
            <w:rPr>
              <w:rFonts w:ascii="Times New Roman" w:hAnsi="Times New Roman" w:cs="Times New Roman"/>
              <w:lang w:val="id-ID"/>
            </w:rPr>
            <w:t xml:space="preserve">                                                                                                   </w:t>
          </w:r>
          <w:r>
            <w:rPr>
              <w:rFonts w:ascii="Times New Roman" w:hAnsi="Times New Roman" w:cs="Times New Roman"/>
              <w:lang w:val="id-ID"/>
            </w:rPr>
            <w:t xml:space="preserve">          </w:t>
          </w:r>
          <w:r>
            <w:rPr>
              <w:rFonts w:ascii="Times New Roman" w:hAnsi="Times New Roman" w:cs="Times New Roman"/>
              <w:color w:val="222222"/>
              <w:sz w:val="24"/>
              <w:szCs w:val="24"/>
            </w:rPr>
            <w:t>(</w:t>
          </w:r>
          <w:r>
            <w:rPr>
              <w:rFonts w:ascii="Times New Roman" w:hAnsi="Times New Roman" w:cs="Times New Roman"/>
              <w:color w:val="222222"/>
              <w:sz w:val="24"/>
              <w:szCs w:val="24"/>
              <w:lang w:val="id-ID"/>
            </w:rPr>
            <w:t>5</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id-ID"/>
            </w:rPr>
            <w:t xml:space="preserve"> </w:t>
          </w:r>
        </w:p>
        <w:p w:rsidR="006054BC" w:rsidRPr="00E77C42" w:rsidRDefault="006054BC" w:rsidP="00B71340">
          <w:pPr>
            <w:ind w:left="142"/>
            <w:rPr>
              <w:i/>
              <w:lang w:val="id-ID"/>
            </w:rPr>
          </w:pPr>
          <w:r w:rsidRPr="005327AB">
            <w:rPr>
              <w:rFonts w:ascii="Times New Roman" w:hAnsi="Times New Roman" w:cs="Times New Roman"/>
              <w:color w:val="222222"/>
              <w:sz w:val="24"/>
              <w:szCs w:val="24"/>
              <w:lang w:val="en"/>
            </w:rPr>
            <w:t xml:space="preserve">Where r is the radius (m), V is the electric potential (v), I is the electric current (A), </w:t>
          </w:r>
          <m:oMath>
            <m:r>
              <w:rPr>
                <w:rFonts w:ascii="Cambria Math" w:hAnsi="Cambria Math"/>
              </w:rPr>
              <m:t xml:space="preserve">ρ </m:t>
            </m:r>
          </m:oMath>
          <w:r w:rsidRPr="005327AB">
            <w:rPr>
              <w:rFonts w:ascii="Times New Roman" w:hAnsi="Times New Roman" w:cs="Times New Roman"/>
              <w:color w:val="222222"/>
              <w:sz w:val="24"/>
              <w:szCs w:val="24"/>
              <w:lang w:val="en"/>
            </w:rPr>
            <w:t>is the resistivity value of the rock in Ωm, the potential P1 by C1 and C2 is</w:t>
          </w:r>
          <w:r>
            <w:rPr>
              <w:rFonts w:ascii="Times New Roman" w:hAnsi="Times New Roman" w:cs="Times New Roman"/>
              <w:color w:val="222222"/>
              <w:sz w:val="24"/>
              <w:szCs w:val="24"/>
            </w:rPr>
            <w:t xml:space="preserve"> </w:t>
          </w:r>
        </w:p>
        <w:p w:rsidR="006054BC" w:rsidRPr="00E77C42" w:rsidRDefault="006054BC" w:rsidP="00B71340">
          <w:pPr>
            <w:ind w:left="142"/>
            <w:rPr>
              <w:lang w:val="id-ID"/>
            </w:rPr>
          </w:pPr>
          <m:oMathPara>
            <m:oMathParaPr>
              <m:jc m:val="left"/>
            </m:oMathParaPr>
            <m:oMath>
              <m:sSub>
                <m:sSubPr>
                  <m:ctrlPr>
                    <w:rPr>
                      <w:rFonts w:ascii="Cambria Math" w:eastAsiaTheme="minorHAnsi"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eastAsiaTheme="minorHAnsi"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eastAsiaTheme="minorHAnsi" w:hAnsi="Cambria Math"/>
                      <w:i/>
                    </w:rPr>
                  </m:ctrlPr>
                </m:fPr>
                <m:num>
                  <m:r>
                    <w:rPr>
                      <w:rFonts w:ascii="Cambria Math" w:hAnsi="Cambria Math"/>
                    </w:rPr>
                    <m:t>Iρ</m:t>
                  </m:r>
                </m:num>
                <m:den>
                  <m:r>
                    <w:rPr>
                      <w:rFonts w:ascii="Cambria Math" w:hAnsi="Cambria Math"/>
                    </w:rPr>
                    <m:t>2π</m:t>
                  </m:r>
                </m:den>
              </m:f>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2</m:t>
                          </m:r>
                        </m:sub>
                      </m:sSub>
                    </m:den>
                  </m:f>
                </m:e>
              </m:d>
            </m:oMath>
          </m:oMathPara>
        </w:p>
        <w:p w:rsidR="006054BC" w:rsidRPr="00022AE5" w:rsidRDefault="006054BC" w:rsidP="00B71340">
          <w:pPr>
            <w:pStyle w:val="HTMLPreformatted"/>
            <w:jc w:val="both"/>
            <w:rPr>
              <w:rFonts w:ascii="Times New Roman" w:hAnsi="Times New Roman" w:cs="Times New Roman"/>
              <w:color w:val="222222"/>
              <w:sz w:val="24"/>
              <w:szCs w:val="24"/>
            </w:rPr>
          </w:pPr>
          <w:r w:rsidRPr="00022AE5">
            <w:rPr>
              <w:rFonts w:ascii="Times New Roman" w:hAnsi="Times New Roman" w:cs="Times New Roman"/>
              <w:color w:val="222222"/>
              <w:sz w:val="24"/>
              <w:szCs w:val="24"/>
              <w:lang w:val="en"/>
            </w:rPr>
            <w:t>Potential difference between P1 and P2</w:t>
          </w:r>
        </w:p>
        <w:p w:rsidR="006054BC" w:rsidRPr="006A7FAD" w:rsidRDefault="006054BC" w:rsidP="00B71340">
          <w:pPr>
            <w:rPr>
              <w:rFonts w:ascii="Times New Roman" w:hAnsi="Times New Roman" w:cs="Times New Roman"/>
              <w:color w:val="222222"/>
              <w:sz w:val="24"/>
              <w:szCs w:val="24"/>
              <w:shd w:val="clear" w:color="auto" w:fill="F8F9FA"/>
              <w:lang w:val="id-ID"/>
            </w:rPr>
          </w:pPr>
          <m:oMath>
            <m:r>
              <m:rPr>
                <m:sty m:val="p"/>
              </m:rPr>
              <w:rPr>
                <w:rFonts w:ascii="Cambria Math" w:hAnsi="Cambria Math"/>
              </w:rPr>
              <m:t>∇</m:t>
            </m:r>
            <m:r>
              <w:rPr>
                <w:rFonts w:ascii="Cambria Math" w:hAnsi="Cambria Math"/>
              </w:rPr>
              <m:t>V=</m:t>
            </m:r>
            <m:f>
              <m:fPr>
                <m:ctrlPr>
                  <w:rPr>
                    <w:rFonts w:ascii="Cambria Math" w:eastAsiaTheme="minorHAnsi" w:hAnsi="Cambria Math"/>
                    <w:i/>
                  </w:rPr>
                </m:ctrlPr>
              </m:fPr>
              <m:num>
                <m:r>
                  <w:rPr>
                    <w:rFonts w:ascii="Cambria Math" w:hAnsi="Cambria Math"/>
                  </w:rPr>
                  <m:t>Iρ</m:t>
                </m:r>
              </m:num>
              <m:den>
                <m:r>
                  <w:rPr>
                    <w:rFonts w:ascii="Cambria Math" w:hAnsi="Cambria Math"/>
                  </w:rPr>
                  <m:t>2π</m:t>
                </m:r>
              </m:den>
            </m:f>
            <m:d>
              <m:dPr>
                <m:begChr m:val="{"/>
                <m:endChr m:val="}"/>
                <m:ctrlPr>
                  <w:rPr>
                    <w:rFonts w:ascii="Cambria Math" w:eastAsiaTheme="minorHAnsi" w:hAnsi="Cambria Math"/>
                    <w:i/>
                  </w:rPr>
                </m:ctrlPr>
              </m:dPr>
              <m:e>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2</m:t>
                            </m:r>
                          </m:sub>
                        </m:sSub>
                      </m:den>
                    </m:f>
                  </m:e>
                </m:d>
                <m:r>
                  <w:rPr>
                    <w:rFonts w:ascii="Cambria Math" w:hAnsi="Cambria Math"/>
                  </w:rPr>
                  <m:t>-</m:t>
                </m:r>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3</m:t>
                            </m:r>
                          </m:sub>
                        </m:sSub>
                      </m:den>
                    </m:f>
                    <m:r>
                      <w:rPr>
                        <w:rFonts w:ascii="Cambria Math" w:hAnsi="Cambria Math"/>
                      </w:rPr>
                      <m:t>-</m:t>
                    </m:r>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4</m:t>
                            </m:r>
                          </m:sub>
                        </m:sSub>
                      </m:den>
                    </m:f>
                  </m:e>
                </m:d>
              </m:e>
            </m:d>
          </m:oMath>
          <w:r>
            <w:rPr>
              <w:rFonts w:ascii="Times New Roman" w:eastAsia="Times New Roman" w:hAnsi="Times New Roman" w:cs="Times New Roman"/>
              <w:sz w:val="24"/>
              <w:szCs w:val="24"/>
              <w:lang w:val="id-ID"/>
            </w:rPr>
            <w:t xml:space="preserve">   </w:t>
          </w:r>
          <w:r>
            <w:rPr>
              <w:rFonts w:ascii="Times New Roman" w:hAnsi="Times New Roman" w:cs="Times New Roman"/>
              <w:color w:val="222222"/>
              <w:sz w:val="24"/>
              <w:szCs w:val="24"/>
            </w:rPr>
            <w:t>(</w:t>
          </w:r>
          <w:r>
            <w:rPr>
              <w:rFonts w:ascii="Times New Roman" w:hAnsi="Times New Roman" w:cs="Times New Roman"/>
              <w:color w:val="222222"/>
              <w:sz w:val="24"/>
              <w:szCs w:val="24"/>
              <w:lang w:val="id-ID"/>
            </w:rPr>
            <w:t>6</w:t>
          </w:r>
          <w:proofErr w:type="gramStart"/>
          <w:r>
            <w:rPr>
              <w:rFonts w:ascii="Times New Roman" w:hAnsi="Times New Roman" w:cs="Times New Roman"/>
              <w:color w:val="222222"/>
              <w:sz w:val="24"/>
              <w:szCs w:val="24"/>
            </w:rPr>
            <w:t>)</w:t>
          </w:r>
          <w:proofErr w:type="gramEnd"/>
          <m:oMath>
            <m:r>
              <m:rPr>
                <m:sty m:val="p"/>
              </m:rPr>
              <w:rPr>
                <w:rFonts w:ascii="Times New Roman" w:hAnsi="Times New Roman" w:cs="Times New Roman"/>
                <w:sz w:val="24"/>
                <w:szCs w:val="24"/>
              </w:rPr>
              <w:br/>
            </m:r>
          </m:oMath>
          <w:r w:rsidRPr="006A7FAD">
            <w:rPr>
              <w:rFonts w:ascii="Times New Roman" w:hAnsi="Times New Roman" w:cs="Times New Roman"/>
              <w:color w:val="222222"/>
              <w:sz w:val="24"/>
              <w:szCs w:val="24"/>
            </w:rPr>
            <w:t>Based on equation (6) above, we get the following geometric factors k:</w:t>
          </w:r>
        </w:p>
        <w:p w:rsidR="006054BC" w:rsidRPr="00E77C42" w:rsidRDefault="006054BC" w:rsidP="00B71340">
          <w:pPr>
            <w:ind w:left="142"/>
            <w:rPr>
              <w:sz w:val="24"/>
              <w:szCs w:val="24"/>
              <w:lang w:val="id-ID"/>
            </w:rPr>
          </w:pPr>
          <m:oMathPara>
            <m:oMathParaPr>
              <m:jc m:val="left"/>
            </m:oMathParaPr>
            <m:oMath>
              <m:r>
                <w:rPr>
                  <w:rFonts w:ascii="Cambria Math" w:hAnsi="Cambria Math"/>
                  <w:sz w:val="24"/>
                  <w:szCs w:val="24"/>
                </w:rPr>
                <m:t>k=</m:t>
              </m:r>
              <m:f>
                <m:fPr>
                  <m:ctrlPr>
                    <w:rPr>
                      <w:rFonts w:ascii="Cambria Math" w:hAnsi="Cambria Math"/>
                      <w:i/>
                      <w:sz w:val="24"/>
                      <w:szCs w:val="24"/>
                    </w:rPr>
                  </m:ctrlPr>
                </m:fPr>
                <m:num>
                  <m:r>
                    <w:rPr>
                      <w:rFonts w:ascii="Cambria Math" w:hAnsi="Cambria Math"/>
                    </w:rPr>
                    <m:t>2π</m:t>
                  </m:r>
                </m:num>
                <m:den>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2</m:t>
                              </m:r>
                            </m:sub>
                          </m:sSub>
                        </m:den>
                      </m:f>
                    </m:e>
                  </m:d>
                  <m:r>
                    <w:rPr>
                      <w:rFonts w:ascii="Cambria Math" w:hAnsi="Cambria Math"/>
                    </w:rPr>
                    <m:t>-</m:t>
                  </m:r>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3</m:t>
                              </m:r>
                            </m:sub>
                          </m:sSub>
                        </m:den>
                      </m:f>
                      <m:r>
                        <w:rPr>
                          <w:rFonts w:ascii="Cambria Math" w:hAnsi="Cambria Math"/>
                        </w:rPr>
                        <m:t>-</m:t>
                      </m:r>
                      <m:f>
                        <m:fPr>
                          <m:ctrlPr>
                            <w:rPr>
                              <w:rFonts w:ascii="Cambria Math" w:eastAsiaTheme="minorHAnsi" w:hAnsi="Cambria Math"/>
                              <w:i/>
                            </w:rPr>
                          </m:ctrlPr>
                        </m:fPr>
                        <m:num>
                          <m:r>
                            <w:rPr>
                              <w:rFonts w:ascii="Cambria Math" w:hAnsi="Cambria Math"/>
                            </w:rPr>
                            <m:t>1</m:t>
                          </m:r>
                        </m:num>
                        <m:den>
                          <m:sSub>
                            <m:sSubPr>
                              <m:ctrlPr>
                                <w:rPr>
                                  <w:rFonts w:ascii="Cambria Math" w:eastAsiaTheme="minorHAnsi" w:hAnsi="Cambria Math"/>
                                  <w:i/>
                                </w:rPr>
                              </m:ctrlPr>
                            </m:sSubPr>
                            <m:e>
                              <m:r>
                                <w:rPr>
                                  <w:rFonts w:ascii="Cambria Math" w:hAnsi="Cambria Math"/>
                                </w:rPr>
                                <m:t>r</m:t>
                              </m:r>
                            </m:e>
                            <m:sub>
                              <m:r>
                                <w:rPr>
                                  <w:rFonts w:ascii="Cambria Math" w:hAnsi="Cambria Math"/>
                                </w:rPr>
                                <m:t>4</m:t>
                              </m:r>
                            </m:sub>
                          </m:sSub>
                        </m:den>
                      </m:f>
                    </m:e>
                  </m:d>
                </m:den>
              </m:f>
            </m:oMath>
          </m:oMathPara>
        </w:p>
        <w:p w:rsidR="006054BC" w:rsidRDefault="006054BC" w:rsidP="00B71340">
          <w:pPr>
            <w:rPr>
              <w:rFonts w:ascii="Times New Roman" w:eastAsia="Times New Roman" w:hAnsi="Times New Roman" w:cs="Times New Roman"/>
              <w:color w:val="222222"/>
              <w:kern w:val="0"/>
              <w:sz w:val="24"/>
              <w:szCs w:val="24"/>
              <w:lang w:val="id-ID" w:eastAsia="id-ID"/>
            </w:rPr>
          </w:pPr>
          <w:r w:rsidRPr="005327AB">
            <w:rPr>
              <w:rFonts w:ascii="Times New Roman" w:eastAsia="Times New Roman" w:hAnsi="Times New Roman" w:cs="Times New Roman"/>
              <w:color w:val="222222"/>
              <w:kern w:val="0"/>
              <w:sz w:val="24"/>
              <w:szCs w:val="24"/>
              <w:lang w:val="en" w:eastAsia="id-ID"/>
            </w:rPr>
            <w:t>So we get the resistivity equation as follows</w:t>
          </w:r>
          <w:r>
            <w:rPr>
              <w:rFonts w:ascii="Times New Roman" w:eastAsia="Times New Roman" w:hAnsi="Times New Roman" w:cs="Times New Roman"/>
              <w:color w:val="222222"/>
              <w:kern w:val="0"/>
              <w:sz w:val="24"/>
              <w:szCs w:val="24"/>
              <w:lang w:val="id-ID" w:eastAsia="id-ID"/>
            </w:rPr>
            <w:t>:</w:t>
          </w:r>
        </w:p>
        <w:p w:rsidR="006054BC" w:rsidRPr="00E77C42" w:rsidRDefault="006054BC" w:rsidP="00B71340">
          <w:pPr>
            <w:ind w:left="142"/>
            <w:rPr>
              <w:rFonts w:ascii="TimesNewRomanPSMT" w:hAnsi="TimesNewRomanPSMT" w:hint="eastAsia"/>
              <w:sz w:val="24"/>
              <w:szCs w:val="24"/>
            </w:rPr>
          </w:pPr>
          <m:oMathPara>
            <m:oMathParaPr>
              <m:jc m:val="left"/>
            </m:oMathParaPr>
            <m:oMath>
              <m:r>
                <m:rPr>
                  <m:sty m:val="p"/>
                </m:rPr>
                <w:rPr>
                  <w:rFonts w:ascii="Cambria Math" w:hAnsi="Cambria Math"/>
                  <w:sz w:val="24"/>
                  <w:szCs w:val="24"/>
                </w:rPr>
                <m:t>∇</m:t>
              </m:r>
              <m:r>
                <w:rPr>
                  <w:rFonts w:ascii="Cambria Math" w:hAnsi="Cambria Math"/>
                  <w:sz w:val="24"/>
                  <w:szCs w:val="24"/>
                </w:rPr>
                <m:t>V=</m:t>
              </m:r>
              <m:f>
                <m:fPr>
                  <m:ctrlPr>
                    <w:rPr>
                      <w:rFonts w:ascii="Cambria Math" w:hAnsi="Cambria Math"/>
                      <w:i/>
                      <w:sz w:val="24"/>
                      <w:szCs w:val="24"/>
                    </w:rPr>
                  </m:ctrlPr>
                </m:fPr>
                <m:num>
                  <m:r>
                    <w:rPr>
                      <w:rFonts w:ascii="Cambria Math" w:hAnsi="Cambria Math"/>
                    </w:rPr>
                    <m:t>Iρ</m:t>
                  </m:r>
                </m:num>
                <m:den>
                  <m:r>
                    <w:rPr>
                      <w:rFonts w:ascii="Cambria Math" w:hAnsi="Cambria Math"/>
                      <w:sz w:val="24"/>
                      <w:szCs w:val="24"/>
                    </w:rPr>
                    <m:t>k</m:t>
                  </m:r>
                </m:den>
              </m:f>
            </m:oMath>
          </m:oMathPara>
        </w:p>
        <w:p w:rsidR="006054BC" w:rsidRPr="00E77C42" w:rsidRDefault="006054BC" w:rsidP="00B71340">
          <w:pPr>
            <w:ind w:left="142"/>
            <w:rPr>
              <w:rFonts w:ascii="TimesNewRomanPSMT" w:hAnsi="TimesNewRomanPSMT" w:hint="eastAsia"/>
              <w:i/>
              <w:lang w:val="id-ID"/>
            </w:rPr>
          </w:pPr>
          <m:oMathPara>
            <m:oMathParaPr>
              <m:jc m:val="left"/>
            </m:oMathParaPr>
            <m:oMath>
              <m:r>
                <w:rPr>
                  <w:rFonts w:ascii="Cambria Math" w:hAnsi="Cambria Math"/>
                </w:rPr>
                <m:t>ρ=</m:t>
              </m:r>
              <m:f>
                <m:fPr>
                  <m:ctrlPr>
                    <w:rPr>
                      <w:rFonts w:ascii="Cambria Math" w:hAnsi="Cambria Math"/>
                      <w:i/>
                    </w:rPr>
                  </m:ctrlPr>
                </m:fPr>
                <m:num>
                  <m:r>
                    <m:rPr>
                      <m:sty m:val="p"/>
                    </m:rPr>
                    <w:rPr>
                      <w:rFonts w:ascii="Cambria Math" w:hAnsi="Cambria Math"/>
                      <w:sz w:val="24"/>
                      <w:szCs w:val="24"/>
                    </w:rPr>
                    <m:t>∇</m:t>
                  </m:r>
                  <m:r>
                    <w:rPr>
                      <w:rFonts w:ascii="Cambria Math" w:hAnsi="Cambria Math"/>
                      <w:sz w:val="24"/>
                      <w:szCs w:val="24"/>
                    </w:rPr>
                    <m:t>V</m:t>
                  </m:r>
                </m:num>
                <m:den>
                  <m:r>
                    <w:rPr>
                      <w:rFonts w:ascii="Cambria Math" w:hAnsi="Cambria Math"/>
                    </w:rPr>
                    <m:t>I</m:t>
                  </m:r>
                </m:den>
              </m:f>
              <m:r>
                <w:rPr>
                  <w:rFonts w:ascii="Cambria Math" w:hAnsi="Cambria Math"/>
                </w:rPr>
                <m:t>k=Rk</m:t>
              </m:r>
            </m:oMath>
          </m:oMathPara>
        </w:p>
        <w:p w:rsidR="006054BC" w:rsidRDefault="006054BC" w:rsidP="00B71340">
          <w:pPr>
            <w:pStyle w:val="HTMLPreformatted"/>
            <w:jc w:val="both"/>
            <w:rPr>
              <w:rFonts w:ascii="Times New Roman" w:hAnsi="Times New Roman" w:cs="Times New Roman"/>
              <w:color w:val="222222"/>
              <w:sz w:val="24"/>
              <w:szCs w:val="24"/>
            </w:rPr>
          </w:pPr>
          <w:r w:rsidRPr="005327AB">
            <w:rPr>
              <w:rFonts w:ascii="Times New Roman" w:hAnsi="Times New Roman" w:cs="Times New Roman"/>
              <w:color w:val="222222"/>
              <w:sz w:val="24"/>
              <w:szCs w:val="24"/>
            </w:rPr>
            <w:t>Where R is the resistance Ω, based on the results of previous studies, the resistivity value of andesite rocks is 212 - 300 Ωm [8].</w:t>
          </w:r>
        </w:p>
        <w:p w:rsidR="006054BC" w:rsidRPr="004D3CBA" w:rsidRDefault="006054BC" w:rsidP="00B71340">
          <w:pPr>
            <w:pStyle w:val="HTMLPreformatted"/>
            <w:tabs>
              <w:tab w:val="clear" w:pos="916"/>
              <w:tab w:val="left" w:pos="567"/>
            </w:tabs>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lang w:val="en"/>
            </w:rPr>
            <w:t>The resistivity method</w:t>
          </w:r>
          <w:r>
            <w:rPr>
              <w:rFonts w:ascii="Times New Roman" w:hAnsi="Times New Roman" w:cs="Times New Roman"/>
              <w:color w:val="222222"/>
              <w:sz w:val="24"/>
              <w:szCs w:val="24"/>
            </w:rPr>
            <w:t xml:space="preserve"> </w:t>
          </w:r>
          <w:r w:rsidRPr="00022AE5">
            <w:rPr>
              <w:rFonts w:ascii="Times New Roman" w:hAnsi="Times New Roman" w:cs="Times New Roman"/>
              <w:color w:val="222222"/>
              <w:sz w:val="24"/>
              <w:szCs w:val="24"/>
              <w:lang w:val="en"/>
            </w:rPr>
            <w:t>has a variety of electrode configurations. The existence of various electrode configurations causes an effect on the resistivity magnitude, this is because each configuration has a different factor K based on the arrangement of the electrodes</w:t>
          </w:r>
          <w:r>
            <w:rPr>
              <w:rFonts w:ascii="Times New Roman" w:hAnsi="Times New Roman" w:cs="Times New Roman"/>
              <w:color w:val="222222"/>
              <w:sz w:val="24"/>
              <w:szCs w:val="24"/>
            </w:rPr>
            <w:t xml:space="preserve"> [9]</w:t>
          </w:r>
          <w:r w:rsidRPr="00022AE5">
            <w:rPr>
              <w:rFonts w:ascii="Times New Roman" w:hAnsi="Times New Roman" w:cs="Times New Roman"/>
              <w:color w:val="222222"/>
              <w:sz w:val="24"/>
              <w:szCs w:val="24"/>
              <w:lang w:val="en"/>
            </w:rPr>
            <w:t xml:space="preserve">. The </w:t>
          </w:r>
          <w:r>
            <w:rPr>
              <w:rFonts w:ascii="Times New Roman" w:hAnsi="Times New Roman" w:cs="Times New Roman"/>
              <w:color w:val="222222"/>
              <w:sz w:val="24"/>
              <w:szCs w:val="24"/>
              <w:lang w:val="en"/>
            </w:rPr>
            <w:t>structure</w:t>
          </w:r>
          <w:r w:rsidRPr="00022AE5">
            <w:rPr>
              <w:rFonts w:ascii="Times New Roman" w:hAnsi="Times New Roman" w:cs="Times New Roman"/>
              <w:color w:val="222222"/>
              <w:sz w:val="24"/>
              <w:szCs w:val="24"/>
              <w:lang w:val="en"/>
            </w:rPr>
            <w:t xml:space="preserve"> of the electrode configuration is divided into 2 (two) types, namely sounding type (1 dimensional) and mapping (2 dimensional). Sounding type (1 dimension) is usually used to identify vertical contrast sensitivity, for example: </w:t>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sounding and Schlumberger configurations. Whereas the type of mapping (2 dimensions) is used to identify density contrast vertically and horizontally, including configuration of </w:t>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mapping, dipole-dipole, pole-pole.</w:t>
          </w:r>
        </w:p>
        <w:p w:rsidR="006054BC" w:rsidRPr="00022AE5" w:rsidRDefault="006054BC" w:rsidP="00B71340">
          <w:pPr>
            <w:pStyle w:val="HTMLPreformatted"/>
            <w:jc w:val="both"/>
            <w:rPr>
              <w:rFonts w:ascii="Times New Roman" w:hAnsi="Times New Roman" w:cs="Times New Roman"/>
              <w:b/>
              <w:color w:val="222222"/>
              <w:sz w:val="24"/>
              <w:szCs w:val="24"/>
            </w:rPr>
          </w:pPr>
          <w:r w:rsidRPr="00022AE5">
            <w:rPr>
              <w:rFonts w:ascii="Times New Roman" w:hAnsi="Times New Roman" w:cs="Times New Roman"/>
              <w:b/>
              <w:color w:val="222222"/>
              <w:sz w:val="24"/>
              <w:szCs w:val="24"/>
            </w:rPr>
            <w:t>Wenner konfiguration</w:t>
          </w:r>
        </w:p>
        <w:p w:rsidR="006054BC" w:rsidRDefault="006054BC" w:rsidP="00B71340">
          <w:pPr>
            <w:pStyle w:val="HTMLPreformatted"/>
            <w:jc w:val="both"/>
            <w:rPr>
              <w:rFonts w:ascii="Times New Roman" w:hAnsi="Times New Roman" w:cs="Times New Roman"/>
              <w:color w:val="222222"/>
              <w:sz w:val="24"/>
              <w:szCs w:val="24"/>
            </w:rPr>
          </w:pPr>
          <w:r>
            <w:rPr>
              <w:rFonts w:ascii="Times New Roman" w:hAnsi="Times New Roman" w:cs="Times New Roman"/>
              <w:color w:val="222222"/>
              <w:sz w:val="24"/>
              <w:szCs w:val="24"/>
            </w:rPr>
            <w:tab/>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configuration resistivity method is a configuration that requires a very large place. This configuration consists of 2 (two) current electrodes and 2 potential electrodes. Potential electrodes are placed on the inside and current elec</w:t>
          </w:r>
          <w:r>
            <w:rPr>
              <w:rFonts w:ascii="Times New Roman" w:hAnsi="Times New Roman" w:cs="Times New Roman"/>
              <w:color w:val="222222"/>
              <w:sz w:val="24"/>
              <w:szCs w:val="24"/>
              <w:lang w:val="en"/>
            </w:rPr>
            <w:t xml:space="preserve">trodes on the outside (Figure </w:t>
          </w:r>
          <w:r w:rsidRPr="00022AE5">
            <w:rPr>
              <w:rFonts w:ascii="Times New Roman" w:hAnsi="Times New Roman" w:cs="Times New Roman"/>
              <w:color w:val="222222"/>
              <w:sz w:val="24"/>
              <w:szCs w:val="24"/>
              <w:lang w:val="en"/>
            </w:rPr>
            <w:t xml:space="preserve">1) with the distance between the electrodes </w:t>
          </w:r>
          <w:r>
            <w:rPr>
              <w:rFonts w:ascii="Times New Roman" w:hAnsi="Times New Roman" w:cs="Times New Roman"/>
              <w:color w:val="222222"/>
              <w:sz w:val="24"/>
              <w:szCs w:val="24"/>
            </w:rPr>
            <w:t>A [10]</w:t>
          </w:r>
          <w:r w:rsidRPr="00022AE5">
            <w:rPr>
              <w:rFonts w:ascii="Times New Roman" w:hAnsi="Times New Roman" w:cs="Times New Roman"/>
              <w:color w:val="222222"/>
              <w:sz w:val="24"/>
              <w:szCs w:val="24"/>
              <w:lang w:val="en"/>
            </w:rPr>
            <w:t xml:space="preserve">. Measurements were made by moving all the electrodes simultaneously with the distance </w:t>
          </w:r>
          <w:proofErr w:type="spellStart"/>
          <w:proofErr w:type="gramStart"/>
          <w:r w:rsidRPr="00022AE5">
            <w:rPr>
              <w:rFonts w:ascii="Times New Roman" w:hAnsi="Times New Roman" w:cs="Times New Roman"/>
              <w:color w:val="222222"/>
              <w:sz w:val="24"/>
              <w:szCs w:val="24"/>
              <w:lang w:val="en"/>
            </w:rPr>
            <w:t>na</w:t>
          </w:r>
          <w:proofErr w:type="spellEnd"/>
          <w:proofErr w:type="gramEnd"/>
          <w:r w:rsidRPr="00022AE5">
            <w:rPr>
              <w:rFonts w:ascii="Times New Roman" w:hAnsi="Times New Roman" w:cs="Times New Roman"/>
              <w:color w:val="222222"/>
              <w:sz w:val="24"/>
              <w:szCs w:val="24"/>
              <w:lang w:val="en"/>
            </w:rPr>
            <w:t xml:space="preserve"> always the same (AM = MN = AB). This configuration is used laterally in data collection or mapping. The geometric factor for this configuration</w:t>
          </w:r>
          <w:r>
            <w:rPr>
              <w:rFonts w:ascii="Times New Roman" w:hAnsi="Times New Roman" w:cs="Times New Roman"/>
              <w:color w:val="222222"/>
              <w:sz w:val="24"/>
              <w:szCs w:val="24"/>
              <w:lang w:val="en"/>
            </w:rPr>
            <w:t xml:space="preserve"> is 2πa, so the apparent</w:t>
          </w:r>
          <w:r w:rsidRPr="00022AE5">
            <w:rPr>
              <w:rFonts w:ascii="Times New Roman" w:hAnsi="Times New Roman" w:cs="Times New Roman"/>
              <w:color w:val="222222"/>
              <w:sz w:val="24"/>
              <w:szCs w:val="24"/>
              <w:lang w:val="en"/>
            </w:rPr>
            <w:t xml:space="preserve"> resistivity is</w:t>
          </w:r>
        </w:p>
        <w:p w:rsidR="006054BC" w:rsidRPr="004D3CBA" w:rsidRDefault="006054BC" w:rsidP="00B71340">
          <w:pPr>
            <w:pStyle w:val="HTMLPreformatted"/>
            <w:jc w:val="both"/>
            <w:rPr>
              <w:rFonts w:ascii="Times New Roman" w:hAnsi="Times New Roman" w:cs="Times New Roman"/>
              <w:color w:val="222222"/>
              <w:sz w:val="24"/>
              <w:szCs w:val="24"/>
            </w:rPr>
          </w:pPr>
          <w:r w:rsidRPr="000A02E3">
            <w:rPr>
              <w:position w:val="-28"/>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3.75pt" o:ole="">
                <v:imagedata r:id="rId14" o:title=""/>
              </v:shape>
              <o:OLEObject Type="Embed" ProgID="Equation.3" ShapeID="_x0000_i1025" DrawAspect="Content" ObjectID="_1649617958" r:id="rId15"/>
            </w:object>
          </w:r>
        </w:p>
        <w:p w:rsidR="006054BC" w:rsidRDefault="006054BC" w:rsidP="00B71340">
          <w:pPr>
            <w:pStyle w:val="HTMLPreformatted"/>
            <w:tabs>
              <w:tab w:val="clear" w:pos="916"/>
              <w:tab w:val="left" w:pos="567"/>
            </w:tabs>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022AE5">
            <w:rPr>
              <w:rFonts w:ascii="Times New Roman" w:hAnsi="Times New Roman" w:cs="Times New Roman"/>
              <w:color w:val="222222"/>
              <w:sz w:val="24"/>
              <w:szCs w:val="24"/>
              <w:lang w:val="en"/>
            </w:rPr>
            <w:t xml:space="preserve">The advantage of this </w:t>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configuration is that the accuracy of the voltage reading at the MN electrode is better </w:t>
          </w:r>
          <w:r>
            <w:rPr>
              <w:rFonts w:ascii="Times New Roman" w:hAnsi="Times New Roman" w:cs="Times New Roman"/>
              <w:color w:val="222222"/>
              <w:sz w:val="24"/>
              <w:szCs w:val="24"/>
            </w:rPr>
            <w:t>than</w:t>
          </w:r>
          <w:r w:rsidRPr="00022AE5">
            <w:rPr>
              <w:rFonts w:ascii="Times New Roman" w:hAnsi="Times New Roman" w:cs="Times New Roman"/>
              <w:color w:val="222222"/>
              <w:sz w:val="24"/>
              <w:szCs w:val="24"/>
              <w:lang w:val="en"/>
            </w:rPr>
            <w:t xml:space="preserve"> a relatively large number because the MN electrode is relatively close to the AB electrode. While the disadvantage is that it cannot detect the </w:t>
          </w:r>
          <w:r w:rsidRPr="00022AE5">
            <w:rPr>
              <w:rFonts w:ascii="Times New Roman" w:hAnsi="Times New Roman" w:cs="Times New Roman"/>
              <w:color w:val="222222"/>
              <w:sz w:val="24"/>
              <w:szCs w:val="24"/>
              <w:lang w:val="en"/>
            </w:rPr>
            <w:lastRenderedPageBreak/>
            <w:t xml:space="preserve">homogeneity of rocks near the surface which can affect the calculation results. Data obtained from the </w:t>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configuration is very difficult to eliminate the rock non-homogeneity factor, so the calculation results are less accurate.</w:t>
          </w:r>
        </w:p>
        <w:p w:rsidR="006054BC" w:rsidRPr="004D3CBA" w:rsidRDefault="006054BC" w:rsidP="00B71340">
          <w:pPr>
            <w:pStyle w:val="HTMLPreformatted"/>
            <w:jc w:val="both"/>
            <w:rPr>
              <w:rFonts w:ascii="Times New Roman" w:hAnsi="Times New Roman" w:cs="Times New Roman"/>
              <w:color w:val="222222"/>
              <w:sz w:val="24"/>
              <w:szCs w:val="24"/>
            </w:rPr>
          </w:pPr>
          <w:r>
            <w:rPr>
              <w:noProof/>
              <w:sz w:val="24"/>
              <w:szCs w:val="24"/>
            </w:rPr>
            <w:drawing>
              <wp:inline distT="0" distB="0" distL="0" distR="0" wp14:anchorId="02F35F4E" wp14:editId="4D9BEB75">
                <wp:extent cx="2769235" cy="1268095"/>
                <wp:effectExtent l="19050" t="19050" r="12065" b="27305"/>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6"/>
                        <a:srcRect l="2469" r="2119" b="-301"/>
                        <a:stretch>
                          <a:fillRect/>
                        </a:stretch>
                      </pic:blipFill>
                      <pic:spPr bwMode="auto">
                        <a:xfrm>
                          <a:off x="0" y="0"/>
                          <a:ext cx="2769235" cy="1268095"/>
                        </a:xfrm>
                        <a:prstGeom prst="rect">
                          <a:avLst/>
                        </a:prstGeom>
                        <a:noFill/>
                        <a:ln w="9525" cmpd="sng">
                          <a:solidFill>
                            <a:srgbClr val="000000"/>
                          </a:solidFill>
                          <a:miter lim="800000"/>
                          <a:headEnd/>
                          <a:tailEnd/>
                        </a:ln>
                        <a:effectLst/>
                      </pic:spPr>
                    </pic:pic>
                  </a:graphicData>
                </a:graphic>
              </wp:inline>
            </w:drawing>
          </w:r>
        </w:p>
        <w:p w:rsidR="006054BC" w:rsidRPr="002E18C1" w:rsidRDefault="006054BC" w:rsidP="00B7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color w:val="222222"/>
              <w:sz w:val="20"/>
              <w:szCs w:val="20"/>
              <w:lang w:val="id-ID" w:eastAsia="id-ID"/>
            </w:rPr>
          </w:pPr>
          <w:proofErr w:type="gramStart"/>
          <w:r w:rsidRPr="002E18C1">
            <w:rPr>
              <w:rFonts w:ascii="Times New Roman" w:eastAsia="Times New Roman" w:hAnsi="Times New Roman" w:cs="Times New Roman"/>
              <w:b/>
              <w:color w:val="222222"/>
              <w:sz w:val="20"/>
              <w:szCs w:val="20"/>
              <w:lang w:val="en" w:eastAsia="id-ID"/>
            </w:rPr>
            <w:t>Figure</w:t>
          </w:r>
          <w:r w:rsidRPr="002E18C1">
            <w:rPr>
              <w:rFonts w:ascii="Times New Roman" w:eastAsia="Times New Roman" w:hAnsi="Times New Roman" w:cs="Times New Roman"/>
              <w:b/>
              <w:color w:val="222222"/>
              <w:sz w:val="20"/>
              <w:szCs w:val="20"/>
              <w:lang w:val="id-ID" w:eastAsia="id-ID"/>
            </w:rPr>
            <w:t xml:space="preserve"> </w:t>
          </w:r>
          <w:r w:rsidRPr="002E18C1">
            <w:rPr>
              <w:rFonts w:ascii="Times New Roman" w:eastAsia="Times New Roman" w:hAnsi="Times New Roman" w:cs="Times New Roman"/>
              <w:b/>
              <w:color w:val="222222"/>
              <w:sz w:val="20"/>
              <w:szCs w:val="20"/>
              <w:lang w:val="en" w:eastAsia="id-ID"/>
            </w:rPr>
            <w:t>1</w:t>
          </w:r>
          <w:r w:rsidRPr="002E18C1">
            <w:rPr>
              <w:rFonts w:ascii="Times New Roman" w:eastAsia="Times New Roman" w:hAnsi="Times New Roman" w:cs="Times New Roman"/>
              <w:b/>
              <w:color w:val="222222"/>
              <w:sz w:val="20"/>
              <w:szCs w:val="20"/>
              <w:lang w:val="id-ID" w:eastAsia="id-ID"/>
            </w:rPr>
            <w:t>.</w:t>
          </w:r>
          <w:proofErr w:type="gramEnd"/>
          <w:r w:rsidRPr="002E18C1">
            <w:rPr>
              <w:rFonts w:ascii="Times New Roman" w:eastAsia="Times New Roman" w:hAnsi="Times New Roman" w:cs="Times New Roman"/>
              <w:b/>
              <w:color w:val="222222"/>
              <w:sz w:val="20"/>
              <w:szCs w:val="20"/>
              <w:lang w:val="en" w:eastAsia="id-ID"/>
            </w:rPr>
            <w:t xml:space="preserve"> Schematic </w:t>
          </w:r>
          <w:r>
            <w:rPr>
              <w:rFonts w:ascii="Times New Roman" w:eastAsia="Times New Roman" w:hAnsi="Times New Roman" w:cs="Times New Roman"/>
              <w:b/>
              <w:color w:val="222222"/>
              <w:sz w:val="20"/>
              <w:szCs w:val="20"/>
              <w:lang w:val="id-ID" w:eastAsia="id-ID"/>
            </w:rPr>
            <w:t>o</w:t>
          </w:r>
          <w:r w:rsidRPr="002E18C1">
            <w:rPr>
              <w:rFonts w:ascii="Times New Roman" w:eastAsia="Times New Roman" w:hAnsi="Times New Roman" w:cs="Times New Roman"/>
              <w:b/>
              <w:color w:val="222222"/>
              <w:sz w:val="20"/>
              <w:szCs w:val="20"/>
              <w:lang w:val="en" w:eastAsia="id-ID"/>
            </w:rPr>
            <w:t xml:space="preserve">f </w:t>
          </w:r>
          <w:proofErr w:type="spellStart"/>
          <w:r w:rsidRPr="002E18C1">
            <w:rPr>
              <w:rFonts w:ascii="Times New Roman" w:eastAsia="Times New Roman" w:hAnsi="Times New Roman" w:cs="Times New Roman"/>
              <w:b/>
              <w:color w:val="222222"/>
              <w:sz w:val="20"/>
              <w:szCs w:val="20"/>
              <w:lang w:val="en" w:eastAsia="id-ID"/>
            </w:rPr>
            <w:t>Wenner</w:t>
          </w:r>
          <w:proofErr w:type="spellEnd"/>
          <w:r w:rsidRPr="002E18C1">
            <w:rPr>
              <w:rFonts w:ascii="Times New Roman" w:eastAsia="Times New Roman" w:hAnsi="Times New Roman" w:cs="Times New Roman"/>
              <w:b/>
              <w:color w:val="222222"/>
              <w:sz w:val="20"/>
              <w:szCs w:val="20"/>
              <w:lang w:val="en" w:eastAsia="id-ID"/>
            </w:rPr>
            <w:t xml:space="preserve"> Configuration Electrodes</w:t>
          </w:r>
          <w:r w:rsidRPr="002E18C1">
            <w:rPr>
              <w:rFonts w:ascii="Times New Roman" w:eastAsia="Times New Roman" w:hAnsi="Times New Roman" w:cs="Times New Roman"/>
              <w:b/>
              <w:color w:val="222222"/>
              <w:sz w:val="20"/>
              <w:szCs w:val="20"/>
              <w:lang w:val="id-ID" w:eastAsia="id-ID"/>
            </w:rPr>
            <w:t xml:space="preserve"> [10]</w:t>
          </w:r>
        </w:p>
        <w:p w:rsidR="006054BC" w:rsidRDefault="006054BC" w:rsidP="00B71340">
          <w:pPr>
            <w:ind w:firstLine="567"/>
            <w:contextualSpacing/>
            <w:rPr>
              <w:rStyle w:val="Style1"/>
              <w:rFonts w:cs="Times New Roman"/>
              <w:b/>
              <w:sz w:val="20"/>
              <w:szCs w:val="24"/>
            </w:rPr>
          </w:pPr>
        </w:p>
      </w:sdtContent>
    </w:sdt>
    <w:bookmarkStart w:id="1" w:name="OLE_LINK2" w:displacedByCustomXml="prev"/>
    <w:bookmarkStart w:id="2" w:name="OLE_LINK1" w:displacedByCustomXml="prev"/>
    <w:p w:rsidR="006054BC" w:rsidRPr="00D940B9" w:rsidRDefault="006054BC" w:rsidP="00B71340">
      <w:pPr>
        <w:ind w:firstLine="567"/>
        <w:contextualSpacing/>
        <w:rPr>
          <w:rStyle w:val="HeadingChar"/>
          <w:rFonts w:eastAsiaTheme="minorEastAsia" w:cs="Times New Roman"/>
          <w:b w:val="0"/>
          <w:szCs w:val="24"/>
        </w:rPr>
      </w:pPr>
    </w:p>
    <w:sdt>
      <w:sdtPr>
        <w:rPr>
          <w:rStyle w:val="HeadingChar"/>
          <w:rFonts w:eastAsiaTheme="minorEastAsia" w:cs="Times New Roman"/>
          <w:szCs w:val="24"/>
        </w:rPr>
        <w:alias w:val="Heading of Section 2"/>
        <w:tag w:val="Heading of Section 2"/>
        <w:id w:val="11170107"/>
        <w:placeholder>
          <w:docPart w:val="0FA3551B64A241C9B477630137686291"/>
        </w:placeholder>
      </w:sdtPr>
      <w:sdtContent>
        <w:p w:rsidR="006054BC" w:rsidRPr="000975F9" w:rsidRDefault="006054BC" w:rsidP="006054BC">
          <w:pPr>
            <w:pStyle w:val="ListParagraph"/>
            <w:numPr>
              <w:ilvl w:val="0"/>
              <w:numId w:val="1"/>
            </w:numPr>
            <w:ind w:firstLineChars="0"/>
            <w:contextualSpacing/>
            <w:rPr>
              <w:rStyle w:val="1"/>
              <w:rFonts w:eastAsiaTheme="minorEastAsia" w:cs="Times New Roman"/>
              <w:b w:val="0"/>
              <w:szCs w:val="24"/>
            </w:rPr>
          </w:pPr>
          <w:r>
            <w:rPr>
              <w:rStyle w:val="HeadingChar"/>
              <w:rFonts w:eastAsiaTheme="minorEastAsia" w:cs="Times New Roman"/>
              <w:szCs w:val="24"/>
            </w:rPr>
            <w:t>METHOD</w:t>
          </w:r>
        </w:p>
      </w:sdtContent>
    </w:sdt>
    <w:bookmarkEnd w:id="1" w:displacedByCustomXml="next"/>
    <w:bookmarkEnd w:id="2" w:displacedByCustomXml="next"/>
    <w:sdt>
      <w:sdtPr>
        <w:rPr>
          <w:rStyle w:val="Style1"/>
          <w:rFonts w:ascii="Times New Roman" w:eastAsia="Times New Roman" w:hAnsi="Times New Roman" w:cs="Times New Roman"/>
          <w:kern w:val="0"/>
          <w:sz w:val="24"/>
          <w:szCs w:val="24"/>
          <w:lang w:val="id-ID" w:eastAsia="id-ID"/>
        </w:rPr>
        <w:alias w:val="Main text"/>
        <w:tag w:val="Main text"/>
        <w:id w:val="11170126"/>
        <w:placeholder>
          <w:docPart w:val="0FA3551B64A241C9B477630137686291"/>
        </w:placeholder>
      </w:sdtPr>
      <w:sdtEndPr>
        <w:rPr>
          <w:rStyle w:val="Style1"/>
          <w:rFonts w:eastAsiaTheme="minorEastAsia"/>
          <w:kern w:val="2"/>
          <w:lang w:val="en-US" w:eastAsia="zh-CN"/>
        </w:rPr>
      </w:sdtEndPr>
      <w:sdtContent>
        <w:p w:rsidR="006054BC" w:rsidRPr="006A7FAD" w:rsidRDefault="006054BC" w:rsidP="006054B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Chars="0"/>
            <w:rPr>
              <w:rFonts w:ascii="Times New Roman" w:eastAsia="Times New Roman" w:hAnsi="Times New Roman" w:cs="Times New Roman"/>
              <w:b/>
              <w:color w:val="222222"/>
              <w:sz w:val="24"/>
              <w:szCs w:val="24"/>
              <w:lang w:val="id-ID" w:eastAsia="id-ID"/>
            </w:rPr>
          </w:pPr>
          <w:r w:rsidRPr="006A7FAD">
            <w:rPr>
              <w:rFonts w:ascii="Times New Roman" w:hAnsi="Times New Roman" w:cs="Times New Roman"/>
              <w:b/>
              <w:color w:val="222222"/>
              <w:sz w:val="24"/>
              <w:szCs w:val="24"/>
              <w:shd w:val="clear" w:color="auto" w:fill="F8F9FA"/>
            </w:rPr>
            <w:t xml:space="preserve">The </w:t>
          </w:r>
          <w:proofErr w:type="spellStart"/>
          <w:r w:rsidRPr="006A7FAD">
            <w:rPr>
              <w:rFonts w:ascii="Times New Roman" w:hAnsi="Times New Roman" w:cs="Times New Roman"/>
              <w:b/>
              <w:color w:val="222222"/>
              <w:sz w:val="24"/>
              <w:szCs w:val="24"/>
              <w:shd w:val="clear" w:color="auto" w:fill="F8F9FA"/>
            </w:rPr>
            <w:t>Wenner</w:t>
          </w:r>
          <w:proofErr w:type="spellEnd"/>
          <w:r w:rsidRPr="006A7FAD">
            <w:rPr>
              <w:rFonts w:ascii="Times New Roman" w:hAnsi="Times New Roman" w:cs="Times New Roman"/>
              <w:b/>
              <w:color w:val="222222"/>
              <w:sz w:val="24"/>
              <w:szCs w:val="24"/>
              <w:shd w:val="clear" w:color="auto" w:fill="F8F9FA"/>
            </w:rPr>
            <w:t xml:space="preserve"> Configuration Resistivity </w:t>
          </w:r>
          <w:proofErr w:type="spellStart"/>
          <w:r w:rsidRPr="006A7FAD">
            <w:rPr>
              <w:rFonts w:ascii="Times New Roman" w:hAnsi="Times New Roman" w:cs="Times New Roman"/>
              <w:b/>
              <w:color w:val="222222"/>
              <w:sz w:val="24"/>
              <w:szCs w:val="24"/>
              <w:shd w:val="clear" w:color="auto" w:fill="F8F9FA"/>
            </w:rPr>
            <w:t>Geoelectric</w:t>
          </w:r>
          <w:proofErr w:type="spellEnd"/>
          <w:r w:rsidRPr="006A7FAD">
            <w:rPr>
              <w:rFonts w:ascii="Times New Roman" w:hAnsi="Times New Roman" w:cs="Times New Roman"/>
              <w:b/>
              <w:color w:val="222222"/>
              <w:sz w:val="24"/>
              <w:szCs w:val="24"/>
              <w:shd w:val="clear" w:color="auto" w:fill="F8F9FA"/>
            </w:rPr>
            <w:t xml:space="preserve"> Method</w:t>
          </w:r>
        </w:p>
        <w:p w:rsidR="006054BC" w:rsidRPr="00022AE5" w:rsidRDefault="006054BC" w:rsidP="00B71340">
          <w:pPr>
            <w:pStyle w:val="HTMLPreformatted"/>
            <w:tabs>
              <w:tab w:val="clear" w:pos="916"/>
              <w:tab w:val="left" w:pos="567"/>
            </w:tabs>
            <w:jc w:val="both"/>
            <w:rPr>
              <w:rFonts w:ascii="Times New Roman" w:hAnsi="Times New Roman" w:cs="Times New Roman"/>
              <w:color w:val="222222"/>
              <w:sz w:val="24"/>
              <w:szCs w:val="24"/>
              <w:lang w:val="en"/>
            </w:rPr>
          </w:pPr>
          <w:r>
            <w:rPr>
              <w:rFonts w:ascii="Times New Roman" w:hAnsi="Times New Roman" w:cs="Times New Roman"/>
              <w:color w:val="222222"/>
              <w:sz w:val="24"/>
              <w:szCs w:val="24"/>
            </w:rPr>
            <w:tab/>
          </w:r>
          <w:r w:rsidRPr="00022AE5">
            <w:rPr>
              <w:rFonts w:ascii="Times New Roman" w:hAnsi="Times New Roman" w:cs="Times New Roman"/>
              <w:color w:val="222222"/>
              <w:sz w:val="24"/>
              <w:szCs w:val="24"/>
              <w:lang w:val="en"/>
            </w:rPr>
            <w:t xml:space="preserve">The initial procedure before conducting data acquisition of </w:t>
          </w:r>
          <w:proofErr w:type="spellStart"/>
          <w:r w:rsidRPr="00022AE5">
            <w:rPr>
              <w:rFonts w:ascii="Times New Roman" w:hAnsi="Times New Roman" w:cs="Times New Roman"/>
              <w:color w:val="222222"/>
              <w:sz w:val="24"/>
              <w:szCs w:val="24"/>
              <w:lang w:val="en"/>
            </w:rPr>
            <w:t>Wenner's</w:t>
          </w:r>
          <w:proofErr w:type="spellEnd"/>
          <w:r w:rsidRPr="00022AE5">
            <w:rPr>
              <w:rFonts w:ascii="Times New Roman" w:hAnsi="Times New Roman" w:cs="Times New Roman"/>
              <w:color w:val="222222"/>
              <w:sz w:val="24"/>
              <w:szCs w:val="24"/>
              <w:lang w:val="en"/>
            </w:rPr>
            <w:t xml:space="preserve"> </w:t>
          </w:r>
          <w:proofErr w:type="spellStart"/>
          <w:r w:rsidRPr="00022AE5">
            <w:rPr>
              <w:rFonts w:ascii="Times New Roman" w:hAnsi="Times New Roman" w:cs="Times New Roman"/>
              <w:color w:val="222222"/>
              <w:sz w:val="24"/>
              <w:szCs w:val="24"/>
              <w:lang w:val="en"/>
            </w:rPr>
            <w:t>geoelectric</w:t>
          </w:r>
          <w:proofErr w:type="spellEnd"/>
          <w:r w:rsidRPr="00022AE5">
            <w:rPr>
              <w:rFonts w:ascii="Times New Roman" w:hAnsi="Times New Roman" w:cs="Times New Roman"/>
              <w:color w:val="222222"/>
              <w:sz w:val="24"/>
              <w:szCs w:val="24"/>
              <w:lang w:val="en"/>
            </w:rPr>
            <w:t xml:space="preserve"> resistivity method is to make a survey design. As explained in the previous chapter, the form of the resistivity method survey design is a </w:t>
          </w:r>
          <w:r>
            <w:rPr>
              <w:rFonts w:ascii="Times New Roman" w:hAnsi="Times New Roman" w:cs="Times New Roman"/>
              <w:color w:val="222222"/>
              <w:sz w:val="24"/>
              <w:szCs w:val="24"/>
              <w:lang w:val="en"/>
            </w:rPr>
            <w:t>line</w:t>
          </w:r>
          <w:r w:rsidRPr="00022AE5">
            <w:rPr>
              <w:rFonts w:ascii="Times New Roman" w:hAnsi="Times New Roman" w:cs="Times New Roman"/>
              <w:color w:val="222222"/>
              <w:sz w:val="24"/>
              <w:szCs w:val="24"/>
              <w:lang w:val="en"/>
            </w:rPr>
            <w:t xml:space="preserve"> of a certain length. The </w:t>
          </w:r>
          <w:r>
            <w:rPr>
              <w:rFonts w:ascii="Times New Roman" w:hAnsi="Times New Roman" w:cs="Times New Roman"/>
              <w:color w:val="222222"/>
              <w:sz w:val="24"/>
              <w:szCs w:val="24"/>
              <w:lang w:val="en"/>
            </w:rPr>
            <w:t>line</w:t>
          </w:r>
          <w:r w:rsidRPr="00022AE5">
            <w:rPr>
              <w:rFonts w:ascii="Times New Roman" w:hAnsi="Times New Roman" w:cs="Times New Roman"/>
              <w:color w:val="222222"/>
              <w:sz w:val="24"/>
              <w:szCs w:val="24"/>
              <w:lang w:val="en"/>
            </w:rPr>
            <w:t xml:space="preserve">s intersect each other so that in the interpretation phase, the data per </w:t>
          </w:r>
          <w:r>
            <w:rPr>
              <w:rFonts w:ascii="Times New Roman" w:hAnsi="Times New Roman" w:cs="Times New Roman"/>
              <w:color w:val="222222"/>
              <w:sz w:val="24"/>
              <w:szCs w:val="24"/>
              <w:lang w:val="en"/>
            </w:rPr>
            <w:t>line</w:t>
          </w:r>
          <w:r w:rsidRPr="00022AE5">
            <w:rPr>
              <w:rFonts w:ascii="Times New Roman" w:hAnsi="Times New Roman" w:cs="Times New Roman"/>
              <w:color w:val="222222"/>
              <w:sz w:val="24"/>
              <w:szCs w:val="24"/>
              <w:lang w:val="en"/>
            </w:rPr>
            <w:t xml:space="preserve"> will be easily correlated from one </w:t>
          </w:r>
          <w:r>
            <w:rPr>
              <w:rFonts w:ascii="Times New Roman" w:hAnsi="Times New Roman" w:cs="Times New Roman"/>
              <w:color w:val="222222"/>
              <w:sz w:val="24"/>
              <w:szCs w:val="24"/>
              <w:lang w:val="en"/>
            </w:rPr>
            <w:t>line</w:t>
          </w:r>
          <w:r w:rsidRPr="00022AE5">
            <w:rPr>
              <w:rFonts w:ascii="Times New Roman" w:hAnsi="Times New Roman" w:cs="Times New Roman"/>
              <w:color w:val="222222"/>
              <w:sz w:val="24"/>
              <w:szCs w:val="24"/>
              <w:lang w:val="en"/>
            </w:rPr>
            <w:t xml:space="preserve"> to another. This resistivity method uses </w:t>
          </w:r>
          <w:proofErr w:type="gramStart"/>
          <w:r w:rsidRPr="00022AE5">
            <w:rPr>
              <w:rFonts w:ascii="Times New Roman" w:hAnsi="Times New Roman" w:cs="Times New Roman"/>
              <w:color w:val="222222"/>
              <w:sz w:val="24"/>
              <w:szCs w:val="24"/>
              <w:lang w:val="en"/>
            </w:rPr>
            <w:t>several survey equipment, among others</w:t>
          </w:r>
          <w:proofErr w:type="gramEnd"/>
        </w:p>
        <w:p w:rsidR="006054BC" w:rsidRPr="00022AE5" w:rsidRDefault="006054BC" w:rsidP="00B71340">
          <w:pPr>
            <w:pStyle w:val="HTMLPreformatted"/>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1. OYYO MCOHM-EL </w:t>
          </w:r>
          <w:proofErr w:type="spellStart"/>
          <w:r>
            <w:rPr>
              <w:rFonts w:ascii="Times New Roman" w:hAnsi="Times New Roman" w:cs="Times New Roman"/>
              <w:color w:val="222222"/>
              <w:sz w:val="24"/>
              <w:szCs w:val="24"/>
              <w:lang w:val="en"/>
            </w:rPr>
            <w:t>Resis</w:t>
          </w:r>
          <w:proofErr w:type="spellEnd"/>
          <w:r>
            <w:rPr>
              <w:rFonts w:ascii="Times New Roman" w:hAnsi="Times New Roman" w:cs="Times New Roman"/>
              <w:color w:val="222222"/>
              <w:sz w:val="24"/>
              <w:szCs w:val="24"/>
            </w:rPr>
            <w:t>tiv</w:t>
          </w:r>
          <w:r w:rsidRPr="00022AE5">
            <w:rPr>
              <w:rFonts w:ascii="Times New Roman" w:hAnsi="Times New Roman" w:cs="Times New Roman"/>
              <w:color w:val="222222"/>
              <w:sz w:val="24"/>
              <w:szCs w:val="24"/>
              <w:lang w:val="en"/>
            </w:rPr>
            <w:t>i</w:t>
          </w:r>
          <w:r>
            <w:rPr>
              <w:rFonts w:ascii="Times New Roman" w:hAnsi="Times New Roman" w:cs="Times New Roman"/>
              <w:color w:val="222222"/>
              <w:sz w:val="24"/>
              <w:szCs w:val="24"/>
            </w:rPr>
            <w:t>ti</w:t>
          </w:r>
          <w:r w:rsidRPr="00022AE5">
            <w:rPr>
              <w:rFonts w:ascii="Times New Roman" w:hAnsi="Times New Roman" w:cs="Times New Roman"/>
              <w:color w:val="222222"/>
              <w:sz w:val="24"/>
              <w:szCs w:val="24"/>
              <w:lang w:val="en"/>
            </w:rPr>
            <w:t>meter MODEL-2119D</w:t>
          </w:r>
        </w:p>
        <w:p w:rsidR="006054BC" w:rsidRPr="00022AE5" w:rsidRDefault="006054BC" w:rsidP="00B71340">
          <w:pPr>
            <w:pStyle w:val="HTMLPreformatted"/>
            <w:jc w:val="both"/>
            <w:rPr>
              <w:rFonts w:ascii="Times New Roman" w:hAnsi="Times New Roman" w:cs="Times New Roman"/>
              <w:color w:val="222222"/>
              <w:sz w:val="24"/>
              <w:szCs w:val="24"/>
              <w:lang w:val="en"/>
            </w:rPr>
          </w:pPr>
          <w:r w:rsidRPr="00022AE5">
            <w:rPr>
              <w:rFonts w:ascii="Times New Roman" w:hAnsi="Times New Roman" w:cs="Times New Roman"/>
              <w:color w:val="222222"/>
              <w:sz w:val="24"/>
              <w:szCs w:val="24"/>
              <w:lang w:val="en"/>
            </w:rPr>
            <w:t>2. Electrodes 2 (two) pairs.</w:t>
          </w:r>
        </w:p>
        <w:p w:rsidR="006054BC" w:rsidRPr="00022AE5" w:rsidRDefault="006054BC" w:rsidP="00B71340">
          <w:pPr>
            <w:pStyle w:val="HTMLPreformatted"/>
            <w:jc w:val="both"/>
            <w:rPr>
              <w:rFonts w:ascii="Times New Roman" w:hAnsi="Times New Roman" w:cs="Times New Roman"/>
              <w:color w:val="222222"/>
              <w:sz w:val="24"/>
              <w:szCs w:val="24"/>
              <w:lang w:val="en"/>
            </w:rPr>
          </w:pPr>
          <w:r w:rsidRPr="00022AE5">
            <w:rPr>
              <w:rFonts w:ascii="Times New Roman" w:hAnsi="Times New Roman" w:cs="Times New Roman"/>
              <w:color w:val="222222"/>
              <w:sz w:val="24"/>
              <w:szCs w:val="24"/>
              <w:lang w:val="en"/>
            </w:rPr>
            <w:t>3. Cable</w:t>
          </w:r>
        </w:p>
        <w:p w:rsidR="006054BC" w:rsidRPr="00022AE5" w:rsidRDefault="006054BC" w:rsidP="00B71340">
          <w:pPr>
            <w:pStyle w:val="HTMLPreformatted"/>
            <w:jc w:val="both"/>
            <w:rPr>
              <w:rFonts w:ascii="Times New Roman" w:hAnsi="Times New Roman" w:cs="Times New Roman"/>
              <w:color w:val="222222"/>
              <w:sz w:val="24"/>
              <w:szCs w:val="24"/>
              <w:lang w:val="en"/>
            </w:rPr>
          </w:pPr>
          <w:r w:rsidRPr="00022AE5">
            <w:rPr>
              <w:rFonts w:ascii="Times New Roman" w:hAnsi="Times New Roman" w:cs="Times New Roman"/>
              <w:color w:val="222222"/>
              <w:sz w:val="24"/>
              <w:szCs w:val="24"/>
              <w:lang w:val="en"/>
            </w:rPr>
            <w:t>4. ACCU Battery</w:t>
          </w:r>
        </w:p>
        <w:p w:rsidR="006054BC" w:rsidRPr="00022AE5" w:rsidRDefault="006054BC" w:rsidP="00B71340">
          <w:pPr>
            <w:pStyle w:val="HTMLPreformatted"/>
            <w:jc w:val="both"/>
            <w:rPr>
              <w:rFonts w:ascii="Times New Roman" w:hAnsi="Times New Roman" w:cs="Times New Roman"/>
              <w:color w:val="222222"/>
              <w:sz w:val="24"/>
              <w:szCs w:val="24"/>
              <w:lang w:val="en"/>
            </w:rPr>
          </w:pPr>
          <w:r w:rsidRPr="00022AE5">
            <w:rPr>
              <w:rFonts w:ascii="Times New Roman" w:hAnsi="Times New Roman" w:cs="Times New Roman"/>
              <w:color w:val="222222"/>
              <w:sz w:val="24"/>
              <w:szCs w:val="24"/>
              <w:lang w:val="en"/>
            </w:rPr>
            <w:t xml:space="preserve">5. </w:t>
          </w:r>
          <w:proofErr w:type="spellStart"/>
          <w:r w:rsidRPr="00022AE5">
            <w:rPr>
              <w:rFonts w:ascii="Times New Roman" w:hAnsi="Times New Roman" w:cs="Times New Roman"/>
              <w:color w:val="222222"/>
              <w:sz w:val="24"/>
              <w:szCs w:val="24"/>
              <w:lang w:val="en"/>
            </w:rPr>
            <w:t>Multimeter</w:t>
          </w:r>
          <w:proofErr w:type="spellEnd"/>
        </w:p>
        <w:p w:rsidR="006054BC" w:rsidRPr="00022AE5" w:rsidRDefault="006054BC" w:rsidP="00B71340">
          <w:pPr>
            <w:pStyle w:val="HTMLPreformatted"/>
            <w:jc w:val="both"/>
            <w:rPr>
              <w:rFonts w:ascii="Times New Roman" w:hAnsi="Times New Roman" w:cs="Times New Roman"/>
              <w:color w:val="222222"/>
              <w:sz w:val="24"/>
              <w:szCs w:val="24"/>
              <w:lang w:val="en"/>
            </w:rPr>
          </w:pPr>
          <w:r w:rsidRPr="00022AE5">
            <w:rPr>
              <w:rFonts w:ascii="Times New Roman" w:hAnsi="Times New Roman" w:cs="Times New Roman"/>
              <w:color w:val="222222"/>
              <w:sz w:val="24"/>
              <w:szCs w:val="24"/>
              <w:lang w:val="en"/>
            </w:rPr>
            <w:t>6. Roll-meter</w:t>
          </w:r>
        </w:p>
        <w:p w:rsidR="006054BC" w:rsidRPr="00022AE5" w:rsidRDefault="006054BC" w:rsidP="00B71340">
          <w:pPr>
            <w:pStyle w:val="HTMLPreformatted"/>
            <w:jc w:val="both"/>
            <w:rPr>
              <w:rFonts w:ascii="Times New Roman" w:hAnsi="Times New Roman" w:cs="Times New Roman"/>
              <w:color w:val="222222"/>
              <w:sz w:val="24"/>
              <w:szCs w:val="24"/>
              <w:lang w:val="en"/>
            </w:rPr>
          </w:pPr>
          <w:r w:rsidRPr="00022AE5">
            <w:rPr>
              <w:rFonts w:ascii="Times New Roman" w:hAnsi="Times New Roman" w:cs="Times New Roman"/>
              <w:color w:val="222222"/>
              <w:sz w:val="24"/>
              <w:szCs w:val="24"/>
              <w:lang w:val="en"/>
            </w:rPr>
            <w:t>7. Data table</w:t>
          </w:r>
        </w:p>
        <w:p w:rsidR="006054BC" w:rsidRPr="00022AE5" w:rsidRDefault="006054BC" w:rsidP="00B71340">
          <w:pPr>
            <w:pStyle w:val="HTMLPreformatted"/>
            <w:jc w:val="both"/>
            <w:rPr>
              <w:rFonts w:ascii="Times New Roman" w:hAnsi="Times New Roman" w:cs="Times New Roman"/>
              <w:color w:val="222222"/>
              <w:sz w:val="24"/>
              <w:szCs w:val="24"/>
            </w:rPr>
          </w:pPr>
          <w:r w:rsidRPr="00022AE5">
            <w:rPr>
              <w:rFonts w:ascii="Times New Roman" w:hAnsi="Times New Roman" w:cs="Times New Roman"/>
              <w:color w:val="222222"/>
              <w:sz w:val="24"/>
              <w:szCs w:val="24"/>
              <w:lang w:val="en"/>
            </w:rPr>
            <w:t>8. Stationery</w:t>
          </w:r>
        </w:p>
        <w:p w:rsidR="006054BC" w:rsidRPr="00022AE5" w:rsidRDefault="006054BC" w:rsidP="00B71340">
          <w:pPr>
            <w:pStyle w:val="HTMLPreformatted"/>
            <w:tabs>
              <w:tab w:val="clear" w:pos="916"/>
              <w:tab w:val="left" w:pos="567"/>
            </w:tabs>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022AE5">
            <w:rPr>
              <w:rFonts w:ascii="Times New Roman" w:hAnsi="Times New Roman" w:cs="Times New Roman"/>
              <w:color w:val="222222"/>
              <w:sz w:val="24"/>
              <w:szCs w:val="24"/>
              <w:lang w:val="en"/>
            </w:rPr>
            <w:t xml:space="preserve">The transfer arrangement for the </w:t>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configuration follows Figure 2.1 where the distance between the potential-potential or potential-current electrodes must be the same. For the record, the distance of the datum point need not be the same as the distance of the electrode.</w:t>
          </w:r>
        </w:p>
        <w:p w:rsidR="006054BC" w:rsidRPr="00022AE5" w:rsidRDefault="006054BC" w:rsidP="00B71340">
          <w:pPr>
            <w:pStyle w:val="HTMLPreformatted"/>
            <w:tabs>
              <w:tab w:val="clear" w:pos="916"/>
              <w:tab w:val="left" w:pos="567"/>
            </w:tabs>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022AE5">
            <w:rPr>
              <w:rFonts w:ascii="Times New Roman" w:hAnsi="Times New Roman" w:cs="Times New Roman"/>
              <w:color w:val="222222"/>
              <w:sz w:val="24"/>
              <w:szCs w:val="24"/>
              <w:lang w:val="en"/>
            </w:rPr>
            <w:t xml:space="preserve">Simplification is done by shifting continuously with the spacing of a potential electrode to the end of the datum that has been determined. If the pair of potential electrodes has reached the end of the measurement </w:t>
          </w:r>
          <w:r>
            <w:rPr>
              <w:rFonts w:ascii="Times New Roman" w:hAnsi="Times New Roman" w:cs="Times New Roman"/>
              <w:color w:val="222222"/>
              <w:sz w:val="24"/>
              <w:szCs w:val="24"/>
              <w:lang w:val="en"/>
            </w:rPr>
            <w:t>line</w:t>
          </w:r>
          <w:r w:rsidRPr="00022AE5">
            <w:rPr>
              <w:rFonts w:ascii="Times New Roman" w:hAnsi="Times New Roman" w:cs="Times New Roman"/>
              <w:color w:val="222222"/>
              <w:sz w:val="24"/>
              <w:szCs w:val="24"/>
              <w:lang w:val="en"/>
            </w:rPr>
            <w:t xml:space="preserve">, the current electrode is shifted as far as </w:t>
          </w:r>
          <w:proofErr w:type="gramStart"/>
          <w:r w:rsidRPr="00022AE5">
            <w:rPr>
              <w:rFonts w:ascii="Times New Roman" w:hAnsi="Times New Roman" w:cs="Times New Roman"/>
              <w:color w:val="222222"/>
              <w:sz w:val="24"/>
              <w:szCs w:val="24"/>
              <w:lang w:val="en"/>
            </w:rPr>
            <w:t>a from</w:t>
          </w:r>
          <w:proofErr w:type="gramEnd"/>
          <w:r w:rsidRPr="00022AE5">
            <w:rPr>
              <w:rFonts w:ascii="Times New Roman" w:hAnsi="Times New Roman" w:cs="Times New Roman"/>
              <w:color w:val="222222"/>
              <w:sz w:val="24"/>
              <w:szCs w:val="24"/>
              <w:lang w:val="en"/>
            </w:rPr>
            <w:t xml:space="preserve"> the outer current electrode. Each time the distance bet</w:t>
          </w:r>
          <w:r>
            <w:rPr>
              <w:rFonts w:ascii="Times New Roman" w:hAnsi="Times New Roman" w:cs="Times New Roman"/>
              <w:color w:val="222222"/>
              <w:sz w:val="24"/>
              <w:szCs w:val="24"/>
              <w:lang w:val="en"/>
            </w:rPr>
            <w:t xml:space="preserve">ween the electrode currents is </w:t>
          </w:r>
          <w:r>
            <w:rPr>
              <w:rFonts w:ascii="Times New Roman" w:hAnsi="Times New Roman" w:cs="Times New Roman"/>
              <w:color w:val="222222"/>
              <w:sz w:val="24"/>
              <w:szCs w:val="24"/>
            </w:rPr>
            <w:t>a</w:t>
          </w:r>
          <w:r w:rsidRPr="00022AE5">
            <w:rPr>
              <w:rFonts w:ascii="Times New Roman" w:hAnsi="Times New Roman" w:cs="Times New Roman"/>
              <w:color w:val="222222"/>
              <w:sz w:val="24"/>
              <w:szCs w:val="24"/>
              <w:lang w:val="en"/>
            </w:rPr>
            <w:t xml:space="preserve">. While the space between the current electrode and the inner potential is </w:t>
          </w:r>
          <w:proofErr w:type="spellStart"/>
          <w:proofErr w:type="gramStart"/>
          <w:r w:rsidRPr="00022AE5">
            <w:rPr>
              <w:rFonts w:ascii="Times New Roman" w:hAnsi="Times New Roman" w:cs="Times New Roman"/>
              <w:color w:val="222222"/>
              <w:sz w:val="24"/>
              <w:szCs w:val="24"/>
              <w:lang w:val="en"/>
            </w:rPr>
            <w:t>na</w:t>
          </w:r>
          <w:proofErr w:type="gramEnd"/>
          <w:r w:rsidRPr="00022AE5">
            <w:rPr>
              <w:rFonts w:ascii="Times New Roman" w:hAnsi="Times New Roman" w:cs="Times New Roman"/>
              <w:color w:val="222222"/>
              <w:sz w:val="24"/>
              <w:szCs w:val="24"/>
              <w:lang w:val="en"/>
            </w:rPr>
            <w:t>.</w:t>
          </w:r>
          <w:proofErr w:type="spellEnd"/>
        </w:p>
        <w:p w:rsidR="006054BC" w:rsidRPr="00022AE5" w:rsidRDefault="006054BC" w:rsidP="006054BC">
          <w:pPr>
            <w:pStyle w:val="HTMLPreformatted"/>
            <w:numPr>
              <w:ilvl w:val="0"/>
              <w:numId w:val="5"/>
            </w:numPr>
            <w:jc w:val="both"/>
            <w:rPr>
              <w:rFonts w:ascii="Times New Roman" w:hAnsi="Times New Roman" w:cs="Times New Roman"/>
              <w:b/>
              <w:color w:val="222222"/>
              <w:sz w:val="24"/>
              <w:szCs w:val="24"/>
              <w:lang w:val="en"/>
            </w:rPr>
          </w:pPr>
          <w:r w:rsidRPr="00022AE5">
            <w:rPr>
              <w:rFonts w:ascii="Times New Roman" w:hAnsi="Times New Roman" w:cs="Times New Roman"/>
              <w:b/>
              <w:color w:val="222222"/>
              <w:sz w:val="24"/>
              <w:szCs w:val="24"/>
              <w:lang w:val="en"/>
            </w:rPr>
            <w:t xml:space="preserve">Processing of </w:t>
          </w:r>
          <w:proofErr w:type="spellStart"/>
          <w:r w:rsidRPr="00022AE5">
            <w:rPr>
              <w:rFonts w:ascii="Times New Roman" w:hAnsi="Times New Roman" w:cs="Times New Roman"/>
              <w:b/>
              <w:color w:val="222222"/>
              <w:sz w:val="24"/>
              <w:szCs w:val="24"/>
              <w:lang w:val="en"/>
            </w:rPr>
            <w:t>Wenner</w:t>
          </w:r>
          <w:proofErr w:type="spellEnd"/>
          <w:r w:rsidRPr="00022AE5">
            <w:rPr>
              <w:rFonts w:ascii="Times New Roman" w:hAnsi="Times New Roman" w:cs="Times New Roman"/>
              <w:b/>
              <w:color w:val="222222"/>
              <w:sz w:val="24"/>
              <w:szCs w:val="24"/>
              <w:lang w:val="en"/>
            </w:rPr>
            <w:t xml:space="preserve"> Resistivity Data</w:t>
          </w:r>
        </w:p>
        <w:p w:rsidR="006054BC" w:rsidRPr="00022AE5" w:rsidRDefault="006054BC" w:rsidP="00B71340">
          <w:pPr>
            <w:pStyle w:val="HTMLPreformatted"/>
            <w:tabs>
              <w:tab w:val="clear" w:pos="916"/>
              <w:tab w:val="left" w:pos="567"/>
            </w:tabs>
            <w:jc w:val="both"/>
            <w:rPr>
              <w:rFonts w:ascii="Times New Roman" w:hAnsi="Times New Roman" w:cs="Times New Roman"/>
              <w:color w:val="222222"/>
              <w:sz w:val="24"/>
              <w:szCs w:val="24"/>
            </w:rPr>
          </w:pPr>
          <w:r>
            <w:rPr>
              <w:rFonts w:ascii="Times New Roman" w:hAnsi="Times New Roman" w:cs="Times New Roman"/>
              <w:color w:val="222222"/>
              <w:sz w:val="24"/>
              <w:szCs w:val="24"/>
            </w:rPr>
            <w:tab/>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configuration is a resistivity mapping method that works horizontally and vertically together. So it can be as</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determained</w:t>
          </w:r>
          <w:r w:rsidRPr="00022AE5">
            <w:rPr>
              <w:rFonts w:ascii="Times New Roman" w:hAnsi="Times New Roman" w:cs="Times New Roman"/>
              <w:color w:val="222222"/>
              <w:sz w:val="24"/>
              <w:szCs w:val="24"/>
              <w:lang w:val="en"/>
            </w:rPr>
            <w:t xml:space="preserve"> the measurements</w:t>
          </w:r>
          <w:r>
            <w:rPr>
              <w:rFonts w:ascii="Times New Roman" w:hAnsi="Times New Roman" w:cs="Times New Roman"/>
              <w:color w:val="222222"/>
              <w:sz w:val="24"/>
              <w:szCs w:val="24"/>
            </w:rPr>
            <w:t xml:space="preserve"> </w:t>
          </w:r>
          <w:r w:rsidRPr="00022AE5">
            <w:rPr>
              <w:rFonts w:ascii="Times New Roman" w:hAnsi="Times New Roman" w:cs="Times New Roman"/>
              <w:color w:val="222222"/>
              <w:sz w:val="24"/>
              <w:szCs w:val="24"/>
              <w:lang w:val="en"/>
            </w:rPr>
            <w:t>results in the form of a vertical lateral section in 2 (two) dimensions. Data processing of these two configurations uses RES2dinv software, where the data will be plotted according to the datum position at the time of acquisition.</w:t>
          </w:r>
        </w:p>
        <w:p w:rsidR="006054BC" w:rsidRPr="00022AE5" w:rsidRDefault="006054BC" w:rsidP="006054BC">
          <w:pPr>
            <w:pStyle w:val="HTMLPreformatted"/>
            <w:numPr>
              <w:ilvl w:val="0"/>
              <w:numId w:val="5"/>
            </w:numPr>
            <w:jc w:val="both"/>
            <w:rPr>
              <w:rFonts w:ascii="Times New Roman" w:hAnsi="Times New Roman" w:cs="Times New Roman"/>
              <w:b/>
              <w:color w:val="222222"/>
              <w:sz w:val="24"/>
              <w:szCs w:val="24"/>
              <w:lang w:val="en"/>
            </w:rPr>
          </w:pPr>
          <w:r w:rsidRPr="00022AE5">
            <w:rPr>
              <w:rFonts w:ascii="Times New Roman" w:hAnsi="Times New Roman" w:cs="Times New Roman"/>
              <w:b/>
              <w:color w:val="222222"/>
              <w:sz w:val="24"/>
              <w:szCs w:val="24"/>
              <w:lang w:val="en"/>
            </w:rPr>
            <w:t>Qualitative and Quantitative Interpretation</w:t>
          </w:r>
        </w:p>
        <w:p w:rsidR="006054BC" w:rsidRPr="00022AE5" w:rsidRDefault="006054BC" w:rsidP="00B71340">
          <w:pPr>
            <w:pStyle w:val="HTMLPreformatted"/>
            <w:tabs>
              <w:tab w:val="clear" w:pos="916"/>
              <w:tab w:val="left" w:pos="567"/>
            </w:tabs>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022AE5">
            <w:rPr>
              <w:rFonts w:ascii="Times New Roman" w:hAnsi="Times New Roman" w:cs="Times New Roman"/>
              <w:color w:val="222222"/>
              <w:sz w:val="24"/>
              <w:szCs w:val="24"/>
              <w:lang w:val="en"/>
            </w:rPr>
            <w:t>The next process is to interpret the results of data processing by correlating them with local geological maps or qualitative well data. Before correlating with the supporting data, the results of the processing are synchronized with the quantitative resistivity reference data.</w:t>
          </w:r>
        </w:p>
        <w:p w:rsidR="006054BC" w:rsidRDefault="006054BC" w:rsidP="00B71340">
          <w:pPr>
            <w:pStyle w:val="HTMLPreformatted"/>
            <w:jc w:val="both"/>
            <w:rPr>
              <w:rFonts w:ascii="Times New Roman" w:hAnsi="Times New Roman" w:cs="Times New Roman"/>
              <w:color w:val="222222"/>
              <w:sz w:val="24"/>
              <w:szCs w:val="24"/>
            </w:rPr>
          </w:pPr>
          <w:r>
            <w:rPr>
              <w:rFonts w:ascii="Times New Roman" w:hAnsi="Times New Roman" w:cs="Times New Roman"/>
              <w:color w:val="222222"/>
              <w:sz w:val="24"/>
              <w:szCs w:val="24"/>
            </w:rPr>
            <w:tab/>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Configuration </w:t>
          </w:r>
          <w:proofErr w:type="spellStart"/>
          <w:r w:rsidRPr="00022AE5">
            <w:rPr>
              <w:rFonts w:ascii="Times New Roman" w:hAnsi="Times New Roman" w:cs="Times New Roman"/>
              <w:color w:val="222222"/>
              <w:sz w:val="24"/>
              <w:szCs w:val="24"/>
              <w:lang w:val="en"/>
            </w:rPr>
            <w:t>Geoelectric</w:t>
          </w:r>
          <w:proofErr w:type="spellEnd"/>
          <w:r w:rsidRPr="00022AE5">
            <w:rPr>
              <w:rFonts w:ascii="Times New Roman" w:hAnsi="Times New Roman" w:cs="Times New Roman"/>
              <w:color w:val="222222"/>
              <w:sz w:val="24"/>
              <w:szCs w:val="24"/>
              <w:lang w:val="en"/>
            </w:rPr>
            <w:t xml:space="preserve"> Method</w:t>
          </w:r>
          <w:r>
            <w:rPr>
              <w:rFonts w:ascii="Times New Roman" w:hAnsi="Times New Roman" w:cs="Times New Roman"/>
              <w:color w:val="222222"/>
              <w:sz w:val="24"/>
              <w:szCs w:val="24"/>
            </w:rPr>
            <w:t xml:space="preserve"> </w:t>
          </w:r>
          <w:r w:rsidRPr="00022AE5">
            <w:rPr>
              <w:rFonts w:ascii="Times New Roman" w:hAnsi="Times New Roman" w:cs="Times New Roman"/>
              <w:color w:val="222222"/>
              <w:sz w:val="24"/>
              <w:szCs w:val="24"/>
              <w:lang w:val="en"/>
            </w:rPr>
            <w:t xml:space="preserve">Measurement by the </w:t>
          </w:r>
          <w:proofErr w:type="spellStart"/>
          <w:r w:rsidRPr="00022AE5">
            <w:rPr>
              <w:rFonts w:ascii="Times New Roman" w:hAnsi="Times New Roman" w:cs="Times New Roman"/>
              <w:color w:val="222222"/>
              <w:sz w:val="24"/>
              <w:szCs w:val="24"/>
              <w:lang w:val="en"/>
            </w:rPr>
            <w:t>Wenner</w:t>
          </w:r>
          <w:proofErr w:type="spellEnd"/>
          <w:r w:rsidRPr="00022AE5">
            <w:rPr>
              <w:rFonts w:ascii="Times New Roman" w:hAnsi="Times New Roman" w:cs="Times New Roman"/>
              <w:color w:val="222222"/>
              <w:sz w:val="24"/>
              <w:szCs w:val="24"/>
              <w:lang w:val="en"/>
            </w:rPr>
            <w:t xml:space="preserve"> method is carried out in the temple garden area by making four tracks as listed in the following figure.</w:t>
          </w:r>
        </w:p>
        <w:p w:rsidR="006054BC" w:rsidRDefault="006054BC" w:rsidP="00B71340">
          <w:pPr>
            <w:pStyle w:val="HTMLPreformatted"/>
            <w:jc w:val="both"/>
            <w:rPr>
              <w:rFonts w:ascii="Times New Roman" w:hAnsi="Times New Roman" w:cs="Times New Roman"/>
              <w:color w:val="222222"/>
              <w:sz w:val="24"/>
              <w:szCs w:val="24"/>
            </w:rPr>
          </w:pPr>
        </w:p>
        <w:p w:rsidR="006054BC" w:rsidRDefault="006054BC" w:rsidP="00B71340">
          <w:pPr>
            <w:pStyle w:val="HTMLPreformatted"/>
            <w:jc w:val="both"/>
            <w:rPr>
              <w:rFonts w:ascii="Times New Roman" w:hAnsi="Times New Roman" w:cs="Times New Roman"/>
              <w:color w:val="222222"/>
              <w:sz w:val="24"/>
              <w:szCs w:val="24"/>
            </w:rPr>
          </w:pPr>
        </w:p>
        <w:p w:rsidR="006054BC" w:rsidRDefault="006054BC" w:rsidP="00B71340">
          <w:pPr>
            <w:pStyle w:val="HTMLPreformatted"/>
            <w:ind w:firstLine="420"/>
            <w:jc w:val="both"/>
            <w:rPr>
              <w:rFonts w:ascii="Times New Roman" w:hAnsi="Times New Roman" w:cs="Times New Roman"/>
              <w:b/>
            </w:rPr>
          </w:pPr>
          <w:r>
            <w:rPr>
              <w:noProof/>
            </w:rPr>
            <w:drawing>
              <wp:inline distT="0" distB="0" distL="0" distR="0" wp14:anchorId="48BFE4B5" wp14:editId="04B5D4B7">
                <wp:extent cx="3228975" cy="1765374"/>
                <wp:effectExtent l="0" t="0" r="0" b="6350"/>
                <wp:docPr id="189" name="Picture 7" descr="D:\KULIAH\S2_UB\SEMESTER_2\eksperimen\badut\Originals\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LIAH\S2_UB\SEMESTER_2\eksperimen\badut\Originals\Screenshot_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201" cy="1770418"/>
                        </a:xfrm>
                        <a:prstGeom prst="rect">
                          <a:avLst/>
                        </a:prstGeom>
                        <a:noFill/>
                        <a:ln w="9525">
                          <a:noFill/>
                          <a:miter lim="800000"/>
                          <a:headEnd/>
                          <a:tailEnd/>
                        </a:ln>
                      </pic:spPr>
                    </pic:pic>
                  </a:graphicData>
                </a:graphic>
              </wp:inline>
            </w:drawing>
          </w:r>
        </w:p>
        <w:p w:rsidR="006054BC" w:rsidRPr="00554BD5" w:rsidRDefault="006054BC" w:rsidP="00B71340">
          <w:pPr>
            <w:pStyle w:val="HTMLPreformatted"/>
            <w:ind w:firstLine="420"/>
            <w:jc w:val="both"/>
            <w:rPr>
              <w:rFonts w:ascii="Times New Roman" w:hAnsi="Times New Roman" w:cs="Times New Roman"/>
            </w:rPr>
          </w:pPr>
          <w:r w:rsidRPr="00554BD5">
            <w:rPr>
              <w:rFonts w:ascii="Times New Roman" w:hAnsi="Times New Roman" w:cs="Times New Roman"/>
              <w:b/>
            </w:rPr>
            <w:t>Figure 2</w:t>
          </w:r>
          <w:r w:rsidRPr="00554BD5">
            <w:rPr>
              <w:rFonts w:ascii="Times New Roman" w:hAnsi="Times New Roman" w:cs="Times New Roman"/>
            </w:rPr>
            <w:t>. Measurement Location</w:t>
          </w:r>
        </w:p>
        <w:p w:rsidR="006054BC" w:rsidRDefault="006054BC" w:rsidP="00B71340">
          <w:pPr>
            <w:jc w:val="center"/>
            <w:rPr>
              <w:sz w:val="20"/>
              <w:szCs w:val="20"/>
              <w:lang w:val="id-ID"/>
            </w:rPr>
          </w:pPr>
        </w:p>
        <w:p w:rsidR="006054BC" w:rsidRDefault="006054BC" w:rsidP="00B71340">
          <w:pPr>
            <w:pStyle w:val="HTMLPreformatted"/>
            <w:ind w:firstLine="420"/>
            <w:jc w:val="both"/>
            <w:rPr>
              <w:rFonts w:ascii="Times New Roman" w:hAnsi="Times New Roman" w:cs="Times New Roman"/>
              <w:color w:val="222222"/>
              <w:sz w:val="24"/>
              <w:szCs w:val="24"/>
            </w:rPr>
          </w:pPr>
          <w:r w:rsidRPr="00554BD5">
            <w:rPr>
              <w:rFonts w:ascii="Times New Roman" w:hAnsi="Times New Roman" w:cs="Times New Roman"/>
              <w:sz w:val="24"/>
              <w:szCs w:val="24"/>
            </w:rPr>
            <w:t>The measurement results are then analyzed using Res2Dinv software. The resistivity data is first multiplied by the Wenner configuration geometry factor to get the subsurface resistivity (ρ) value in the Badut Temple area. From the processing results, it is obtained the distribution of resistivity (ρ) values below the ground surface in the form of color images. The color image</w:t>
          </w:r>
          <w:r>
            <w:rPr>
              <w:rFonts w:ascii="Times New Roman" w:hAnsi="Times New Roman" w:cs="Times New Roman"/>
              <w:color w:val="222222"/>
              <w:sz w:val="24"/>
              <w:szCs w:val="24"/>
            </w:rPr>
            <w:t>.</w:t>
          </w:r>
          <w:r w:rsidRPr="00554BD5">
            <w:rPr>
              <w:rFonts w:ascii="Times New Roman" w:hAnsi="Times New Roman" w:cs="Times New Roman"/>
              <w:color w:val="222222"/>
              <w:sz w:val="24"/>
              <w:szCs w:val="24"/>
              <w:lang w:val="en"/>
            </w:rPr>
            <w:t xml:space="preserve"> </w:t>
          </w:r>
          <w:proofErr w:type="gramStart"/>
          <w:r w:rsidRPr="00022AE5">
            <w:rPr>
              <w:rFonts w:ascii="Times New Roman" w:hAnsi="Times New Roman" w:cs="Times New Roman"/>
              <w:color w:val="222222"/>
              <w:sz w:val="24"/>
              <w:szCs w:val="24"/>
              <w:lang w:val="en"/>
            </w:rPr>
            <w:t>contained</w:t>
          </w:r>
          <w:proofErr w:type="gramEnd"/>
          <w:r w:rsidRPr="00022AE5">
            <w:rPr>
              <w:rFonts w:ascii="Times New Roman" w:hAnsi="Times New Roman" w:cs="Times New Roman"/>
              <w:color w:val="222222"/>
              <w:sz w:val="24"/>
              <w:szCs w:val="24"/>
              <w:lang w:val="en"/>
            </w:rPr>
            <w:t xml:space="preserve"> in the contours of each </w:t>
          </w:r>
          <w:r>
            <w:rPr>
              <w:rFonts w:ascii="Times New Roman" w:hAnsi="Times New Roman" w:cs="Times New Roman"/>
              <w:color w:val="222222"/>
              <w:sz w:val="24"/>
              <w:szCs w:val="24"/>
              <w:lang w:val="en"/>
            </w:rPr>
            <w:t>line</w:t>
          </w:r>
          <w:r w:rsidRPr="00022AE5">
            <w:rPr>
              <w:rFonts w:ascii="Times New Roman" w:hAnsi="Times New Roman" w:cs="Times New Roman"/>
              <w:color w:val="222222"/>
              <w:sz w:val="24"/>
              <w:szCs w:val="24"/>
              <w:lang w:val="en"/>
            </w:rPr>
            <w:t xml:space="preserve"> is defined based on the resistivity value (ρ), as in the following table</w:t>
          </w:r>
        </w:p>
        <w:p w:rsidR="006054BC" w:rsidRPr="006A7FAD" w:rsidRDefault="006054BC" w:rsidP="00B71340">
          <w:pPr>
            <w:ind w:firstLine="420"/>
            <w:rPr>
              <w:rFonts w:ascii="Times New Roman" w:hAnsi="Times New Roman" w:cs="Times New Roman"/>
              <w:color w:val="222222"/>
              <w:sz w:val="24"/>
              <w:szCs w:val="24"/>
            </w:rPr>
          </w:pPr>
        </w:p>
      </w:sdtContent>
    </w:sdt>
    <w:p w:rsidR="006054BC" w:rsidRPr="006054BC" w:rsidRDefault="006054BC" w:rsidP="00B7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22222"/>
          <w:sz w:val="20"/>
          <w:szCs w:val="20"/>
          <w:vertAlign w:val="superscript"/>
          <w:lang w:val="id-ID" w:eastAsia="id-ID"/>
        </w:rPr>
      </w:pPr>
      <w:r>
        <w:rPr>
          <w:rFonts w:ascii="Times New Roman" w:eastAsia="Times New Roman" w:hAnsi="Times New Roman" w:cs="Times New Roman"/>
          <w:b/>
          <w:color w:val="222222"/>
          <w:sz w:val="20"/>
          <w:szCs w:val="20"/>
          <w:lang w:val="id-ID" w:eastAsia="id-ID"/>
        </w:rPr>
        <w:t xml:space="preserve">                     </w:t>
      </w:r>
      <w:r w:rsidRPr="00554BD5">
        <w:rPr>
          <w:rFonts w:ascii="Times New Roman" w:eastAsia="Times New Roman" w:hAnsi="Times New Roman" w:cs="Times New Roman"/>
          <w:b/>
          <w:color w:val="222222"/>
          <w:sz w:val="20"/>
          <w:szCs w:val="20"/>
          <w:lang w:val="en" w:eastAsia="id-ID"/>
        </w:rPr>
        <w:t xml:space="preserve">Table </w:t>
      </w:r>
      <w:r>
        <w:rPr>
          <w:rFonts w:ascii="Times New Roman" w:eastAsia="Times New Roman" w:hAnsi="Times New Roman" w:cs="Times New Roman"/>
          <w:b/>
          <w:color w:val="222222"/>
          <w:sz w:val="20"/>
          <w:szCs w:val="20"/>
          <w:lang w:val="en" w:eastAsia="id-ID"/>
        </w:rPr>
        <w:t xml:space="preserve">1 Resistant Value (ρ) for </w:t>
      </w:r>
      <w:r>
        <w:rPr>
          <w:rFonts w:ascii="Times New Roman" w:eastAsia="Times New Roman" w:hAnsi="Times New Roman" w:cs="Times New Roman"/>
          <w:b/>
          <w:color w:val="222222"/>
          <w:sz w:val="20"/>
          <w:szCs w:val="20"/>
          <w:lang w:val="id-ID" w:eastAsia="id-ID"/>
        </w:rPr>
        <w:t>G</w:t>
      </w:r>
      <w:proofErr w:type="spellStart"/>
      <w:r w:rsidRPr="00554BD5">
        <w:rPr>
          <w:rFonts w:ascii="Times New Roman" w:eastAsia="Times New Roman" w:hAnsi="Times New Roman" w:cs="Times New Roman"/>
          <w:b/>
          <w:color w:val="222222"/>
          <w:sz w:val="20"/>
          <w:szCs w:val="20"/>
          <w:lang w:val="en" w:eastAsia="id-ID"/>
        </w:rPr>
        <w:t>eological</w:t>
      </w:r>
      <w:proofErr w:type="spellEnd"/>
      <w:r w:rsidRPr="00554BD5">
        <w:rPr>
          <w:rFonts w:ascii="Times New Roman" w:eastAsia="Times New Roman" w:hAnsi="Times New Roman" w:cs="Times New Roman"/>
          <w:b/>
          <w:color w:val="222222"/>
          <w:sz w:val="20"/>
          <w:szCs w:val="20"/>
          <w:lang w:val="en" w:eastAsia="id-ID"/>
        </w:rPr>
        <w:t xml:space="preserve"> </w:t>
      </w:r>
      <w:proofErr w:type="gramStart"/>
      <w:r>
        <w:rPr>
          <w:rFonts w:ascii="Times New Roman" w:eastAsia="Times New Roman" w:hAnsi="Times New Roman" w:cs="Times New Roman"/>
          <w:b/>
          <w:color w:val="222222"/>
          <w:sz w:val="20"/>
          <w:szCs w:val="20"/>
          <w:lang w:val="id-ID" w:eastAsia="id-ID"/>
        </w:rPr>
        <w:t>M</w:t>
      </w:r>
      <w:proofErr w:type="spellStart"/>
      <w:r>
        <w:rPr>
          <w:rFonts w:ascii="Times New Roman" w:eastAsia="Times New Roman" w:hAnsi="Times New Roman" w:cs="Times New Roman"/>
          <w:b/>
          <w:color w:val="222222"/>
          <w:sz w:val="20"/>
          <w:szCs w:val="20"/>
          <w:lang w:val="en" w:eastAsia="id-ID"/>
        </w:rPr>
        <w:t>aterial</w:t>
      </w:r>
      <w:proofErr w:type="spellEnd"/>
      <w:r>
        <w:rPr>
          <w:rFonts w:ascii="Times New Roman" w:eastAsia="Times New Roman" w:hAnsi="Times New Roman" w:cs="Times New Roman"/>
          <w:b/>
          <w:color w:val="222222"/>
          <w:sz w:val="20"/>
          <w:szCs w:val="20"/>
          <w:vertAlign w:val="superscript"/>
          <w:lang w:val="id-ID" w:eastAsia="id-ID"/>
        </w:rPr>
        <w:t>[</w:t>
      </w:r>
      <w:proofErr w:type="gramEnd"/>
      <w:r>
        <w:rPr>
          <w:rFonts w:ascii="Times New Roman" w:eastAsia="Times New Roman" w:hAnsi="Times New Roman" w:cs="Times New Roman"/>
          <w:b/>
          <w:color w:val="222222"/>
          <w:sz w:val="20"/>
          <w:szCs w:val="20"/>
          <w:vertAlign w:val="superscript"/>
          <w:lang w:val="id-ID" w:eastAsia="id-ID"/>
        </w:rPr>
        <w:t>11]</w:t>
      </w:r>
    </w:p>
    <w:tbl>
      <w:tblPr>
        <w:tblStyle w:val="TableGrid"/>
        <w:tblpPr w:leftFromText="180" w:rightFromText="180" w:vertAnchor="text" w:horzAnchor="page" w:tblpX="3043" w:tblpY="330"/>
        <w:tblW w:w="4282" w:type="dxa"/>
        <w:tblLayout w:type="fixed"/>
        <w:tblLook w:val="04A0" w:firstRow="1" w:lastRow="0" w:firstColumn="1" w:lastColumn="0" w:noHBand="0" w:noVBand="1"/>
      </w:tblPr>
      <w:tblGrid>
        <w:gridCol w:w="581"/>
        <w:gridCol w:w="2004"/>
        <w:gridCol w:w="1697"/>
      </w:tblGrid>
      <w:tr w:rsidR="006054BC" w:rsidRPr="008E0513" w:rsidTr="006054BC">
        <w:trPr>
          <w:trHeight w:val="610"/>
        </w:trPr>
        <w:tc>
          <w:tcPr>
            <w:tcW w:w="581" w:type="dxa"/>
          </w:tcPr>
          <w:p w:rsidR="006054BC" w:rsidRPr="00554BD5" w:rsidRDefault="006054BC" w:rsidP="006054BC">
            <w:pPr>
              <w:jc w:val="center"/>
              <w:rPr>
                <w:rFonts w:ascii="Times New Roman" w:hAnsi="Times New Roman" w:cs="Times New Roman"/>
                <w:b/>
                <w:sz w:val="20"/>
                <w:szCs w:val="20"/>
              </w:rPr>
            </w:pPr>
            <w:r w:rsidRPr="00554BD5">
              <w:rPr>
                <w:rFonts w:ascii="Times New Roman" w:hAnsi="Times New Roman" w:cs="Times New Roman"/>
                <w:b/>
                <w:sz w:val="20"/>
                <w:szCs w:val="20"/>
              </w:rPr>
              <w:t>No</w:t>
            </w:r>
          </w:p>
        </w:tc>
        <w:tc>
          <w:tcPr>
            <w:tcW w:w="2004" w:type="dxa"/>
          </w:tcPr>
          <w:p w:rsidR="006054BC" w:rsidRPr="00554BD5" w:rsidRDefault="006054BC" w:rsidP="006054BC">
            <w:pPr>
              <w:jc w:val="center"/>
              <w:rPr>
                <w:rFonts w:ascii="Times New Roman" w:hAnsi="Times New Roman" w:cs="Times New Roman"/>
                <w:b/>
                <w:sz w:val="20"/>
                <w:szCs w:val="20"/>
              </w:rPr>
            </w:pPr>
            <w:r w:rsidRPr="00554BD5">
              <w:rPr>
                <w:rFonts w:ascii="Times New Roman" w:hAnsi="Times New Roman" w:cs="Times New Roman"/>
                <w:b/>
                <w:sz w:val="20"/>
                <w:szCs w:val="20"/>
              </w:rPr>
              <w:t>Material Type</w:t>
            </w:r>
          </w:p>
        </w:tc>
        <w:tc>
          <w:tcPr>
            <w:tcW w:w="1697" w:type="dxa"/>
          </w:tcPr>
          <w:p w:rsidR="006054BC" w:rsidRPr="00554BD5" w:rsidRDefault="006054BC" w:rsidP="006054BC">
            <w:pPr>
              <w:jc w:val="center"/>
              <w:rPr>
                <w:rFonts w:ascii="Times New Roman" w:hAnsi="Times New Roman" w:cs="Times New Roman"/>
                <w:b/>
                <w:sz w:val="20"/>
                <w:szCs w:val="20"/>
              </w:rPr>
            </w:pPr>
            <w:r w:rsidRPr="00554BD5">
              <w:rPr>
                <w:rFonts w:ascii="Times New Roman" w:hAnsi="Times New Roman" w:cs="Times New Roman"/>
                <w:b/>
                <w:sz w:val="20"/>
                <w:szCs w:val="20"/>
              </w:rPr>
              <w:t>Resistivity (</w:t>
            </w:r>
            <w:proofErr w:type="spellStart"/>
            <w:r w:rsidRPr="00554BD5">
              <w:rPr>
                <w:rFonts w:ascii="Times New Roman" w:hAnsi="Times New Roman" w:cs="Times New Roman"/>
                <w:b/>
                <w:sz w:val="20"/>
                <w:szCs w:val="20"/>
              </w:rPr>
              <w:t>Ωm</w:t>
            </w:r>
            <w:proofErr w:type="spellEnd"/>
            <w:r w:rsidRPr="00554BD5">
              <w:rPr>
                <w:rFonts w:ascii="Times New Roman" w:hAnsi="Times New Roman" w:cs="Times New Roman"/>
                <w:b/>
                <w:sz w:val="20"/>
                <w:szCs w:val="20"/>
              </w:rPr>
              <w:t>)</w:t>
            </w:r>
          </w:p>
        </w:tc>
      </w:tr>
      <w:tr w:rsidR="006054BC" w:rsidRPr="008E0513" w:rsidTr="006054BC">
        <w:trPr>
          <w:trHeight w:val="246"/>
        </w:trPr>
        <w:tc>
          <w:tcPr>
            <w:tcW w:w="581" w:type="dxa"/>
          </w:tcPr>
          <w:p w:rsidR="006054BC" w:rsidRPr="00554BD5" w:rsidRDefault="006054BC" w:rsidP="006054BC">
            <w:pP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2004" w:type="dxa"/>
          </w:tcPr>
          <w:p w:rsidR="006054BC" w:rsidRPr="00554BD5" w:rsidRDefault="006054BC" w:rsidP="006054BC">
            <w:pPr>
              <w:rPr>
                <w:rStyle w:val="hps"/>
                <w:rFonts w:ascii="Times New Roman" w:hAnsi="Times New Roman"/>
                <w:sz w:val="20"/>
                <w:szCs w:val="20"/>
                <w:lang w:val="id-ID"/>
              </w:rPr>
            </w:pPr>
            <w:r>
              <w:rPr>
                <w:rStyle w:val="hps"/>
                <w:rFonts w:ascii="Times New Roman" w:hAnsi="Times New Roman"/>
                <w:sz w:val="20"/>
                <w:szCs w:val="20"/>
                <w:lang w:val="id-ID"/>
              </w:rPr>
              <w:t>Clay</w:t>
            </w:r>
          </w:p>
        </w:tc>
        <w:tc>
          <w:tcPr>
            <w:tcW w:w="1697" w:type="dxa"/>
          </w:tcPr>
          <w:p w:rsidR="006054BC" w:rsidRPr="00554BD5" w:rsidRDefault="006054BC" w:rsidP="006054BC">
            <w:pPr>
              <w:pStyle w:val="ListParagraph"/>
              <w:numPr>
                <w:ilvl w:val="1"/>
                <w:numId w:val="3"/>
              </w:numPr>
              <w:ind w:firstLineChars="0"/>
              <w:rPr>
                <w:rFonts w:ascii="Times New Roman" w:hAnsi="Times New Roman" w:cs="Times New Roman"/>
                <w:sz w:val="20"/>
                <w:szCs w:val="20"/>
                <w:lang w:val="id-ID"/>
              </w:rPr>
            </w:pPr>
            <w:r w:rsidRPr="00554BD5">
              <w:rPr>
                <w:rFonts w:ascii="Times New Roman" w:hAnsi="Times New Roman" w:cs="Times New Roman"/>
                <w:sz w:val="20"/>
                <w:szCs w:val="20"/>
                <w:lang w:val="id-ID"/>
              </w:rPr>
              <w:t>3</w:t>
            </w:r>
          </w:p>
        </w:tc>
      </w:tr>
      <w:tr w:rsidR="006054BC" w:rsidRPr="008E0513" w:rsidTr="006054BC">
        <w:trPr>
          <w:trHeight w:val="246"/>
        </w:trPr>
        <w:tc>
          <w:tcPr>
            <w:tcW w:w="581"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2</w:t>
            </w:r>
          </w:p>
        </w:tc>
        <w:tc>
          <w:tcPr>
            <w:tcW w:w="2004" w:type="dxa"/>
          </w:tcPr>
          <w:p w:rsidR="006054BC" w:rsidRPr="00554BD5" w:rsidRDefault="006054BC" w:rsidP="006054BC">
            <w:pPr>
              <w:rPr>
                <w:rFonts w:ascii="Times New Roman" w:hAnsi="Times New Roman" w:cs="Times New Roman"/>
                <w:sz w:val="20"/>
                <w:szCs w:val="20"/>
                <w:lang w:val="id-ID"/>
              </w:rPr>
            </w:pPr>
            <w:r>
              <w:rPr>
                <w:rStyle w:val="hps"/>
                <w:rFonts w:ascii="Times New Roman" w:hAnsi="Times New Roman"/>
                <w:sz w:val="20"/>
                <w:szCs w:val="20"/>
                <w:lang w:val="id-ID"/>
              </w:rPr>
              <w:t>S</w:t>
            </w:r>
            <w:r w:rsidRPr="00554BD5">
              <w:rPr>
                <w:rStyle w:val="hps"/>
                <w:rFonts w:ascii="Times New Roman" w:hAnsi="Times New Roman"/>
                <w:sz w:val="20"/>
                <w:szCs w:val="20"/>
                <w:lang w:val="id-ID"/>
              </w:rPr>
              <w:t>ilt</w:t>
            </w:r>
          </w:p>
        </w:tc>
        <w:tc>
          <w:tcPr>
            <w:tcW w:w="1697"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3 – 15</w:t>
            </w:r>
          </w:p>
        </w:tc>
      </w:tr>
      <w:tr w:rsidR="006054BC" w:rsidRPr="008E0513" w:rsidTr="006054BC">
        <w:trPr>
          <w:trHeight w:val="246"/>
        </w:trPr>
        <w:tc>
          <w:tcPr>
            <w:tcW w:w="581"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3</w:t>
            </w:r>
          </w:p>
        </w:tc>
        <w:tc>
          <w:tcPr>
            <w:tcW w:w="2004" w:type="dxa"/>
          </w:tcPr>
          <w:p w:rsidR="006054BC" w:rsidRPr="00554BD5" w:rsidRDefault="006054BC" w:rsidP="006054BC">
            <w:pPr>
              <w:rPr>
                <w:rFonts w:ascii="Times New Roman" w:hAnsi="Times New Roman" w:cs="Times New Roman"/>
                <w:sz w:val="20"/>
                <w:szCs w:val="20"/>
              </w:rPr>
            </w:pPr>
            <w:r>
              <w:rPr>
                <w:rFonts w:ascii="Times New Roman" w:hAnsi="Times New Roman" w:cs="Times New Roman"/>
                <w:color w:val="222222"/>
                <w:sz w:val="20"/>
                <w:szCs w:val="20"/>
                <w:lang w:val="id-ID"/>
              </w:rPr>
              <w:t>S</w:t>
            </w:r>
            <w:proofErr w:type="spellStart"/>
            <w:r w:rsidRPr="00554BD5">
              <w:rPr>
                <w:rFonts w:ascii="Times New Roman" w:hAnsi="Times New Roman" w:cs="Times New Roman"/>
                <w:color w:val="222222"/>
                <w:sz w:val="20"/>
                <w:szCs w:val="20"/>
                <w:lang w:val="en"/>
              </w:rPr>
              <w:t>ilt</w:t>
            </w:r>
            <w:proofErr w:type="spellEnd"/>
            <w:r w:rsidRPr="00554BD5">
              <w:rPr>
                <w:rFonts w:ascii="Times New Roman" w:hAnsi="Times New Roman" w:cs="Times New Roman"/>
                <w:color w:val="222222"/>
                <w:sz w:val="20"/>
                <w:szCs w:val="20"/>
              </w:rPr>
              <w:t>,</w:t>
            </w:r>
            <w:r>
              <w:rPr>
                <w:rFonts w:ascii="Times New Roman" w:hAnsi="Times New Roman" w:cs="Times New Roman"/>
                <w:color w:val="222222"/>
                <w:sz w:val="20"/>
                <w:szCs w:val="20"/>
                <w:lang w:val="en"/>
              </w:rPr>
              <w:t xml:space="preserve"> </w:t>
            </w:r>
            <w:r>
              <w:rPr>
                <w:rFonts w:ascii="Times New Roman" w:hAnsi="Times New Roman" w:cs="Times New Roman"/>
                <w:color w:val="222222"/>
                <w:sz w:val="20"/>
                <w:szCs w:val="20"/>
                <w:lang w:val="id-ID"/>
              </w:rPr>
              <w:t>S</w:t>
            </w:r>
            <w:proofErr w:type="spellStart"/>
            <w:r w:rsidRPr="00554BD5">
              <w:rPr>
                <w:rFonts w:ascii="Times New Roman" w:hAnsi="Times New Roman" w:cs="Times New Roman"/>
                <w:color w:val="222222"/>
                <w:sz w:val="20"/>
                <w:szCs w:val="20"/>
                <w:lang w:val="en"/>
              </w:rPr>
              <w:t>andy</w:t>
            </w:r>
            <w:proofErr w:type="spellEnd"/>
            <w:r w:rsidRPr="00554BD5">
              <w:rPr>
                <w:rFonts w:ascii="Times New Roman" w:hAnsi="Times New Roman" w:cs="Times New Roman"/>
                <w:color w:val="222222"/>
                <w:sz w:val="20"/>
                <w:szCs w:val="20"/>
                <w:lang w:val="en"/>
              </w:rPr>
              <w:t xml:space="preserve"> soils</w:t>
            </w:r>
          </w:p>
        </w:tc>
        <w:tc>
          <w:tcPr>
            <w:tcW w:w="1697"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15 – 150</w:t>
            </w:r>
          </w:p>
        </w:tc>
      </w:tr>
      <w:tr w:rsidR="006054BC" w:rsidRPr="008E0513" w:rsidTr="006054BC">
        <w:trPr>
          <w:trHeight w:val="754"/>
        </w:trPr>
        <w:tc>
          <w:tcPr>
            <w:tcW w:w="581"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4</w:t>
            </w:r>
          </w:p>
        </w:tc>
        <w:tc>
          <w:tcPr>
            <w:tcW w:w="2004" w:type="dxa"/>
          </w:tcPr>
          <w:p w:rsidR="006054BC" w:rsidRPr="00554BD5" w:rsidRDefault="006054BC" w:rsidP="00605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222222"/>
                <w:kern w:val="0"/>
                <w:sz w:val="20"/>
                <w:szCs w:val="20"/>
                <w:lang w:val="id-ID" w:eastAsia="id-ID"/>
              </w:rPr>
            </w:pPr>
            <w:r w:rsidRPr="00AC15A3">
              <w:rPr>
                <w:rFonts w:ascii="Times New Roman" w:eastAsia="Times New Roman" w:hAnsi="Times New Roman" w:cs="Times New Roman"/>
                <w:color w:val="222222"/>
                <w:kern w:val="0"/>
                <w:sz w:val="20"/>
                <w:szCs w:val="20"/>
                <w:lang w:val="en" w:eastAsia="id-ID"/>
              </w:rPr>
              <w:t>Blooming bedrock filled with moist soil</w:t>
            </w:r>
          </w:p>
        </w:tc>
        <w:tc>
          <w:tcPr>
            <w:tcW w:w="1697"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150 – 300</w:t>
            </w:r>
          </w:p>
        </w:tc>
      </w:tr>
      <w:tr w:rsidR="006054BC" w:rsidRPr="008E0513" w:rsidTr="006054BC">
        <w:trPr>
          <w:trHeight w:val="492"/>
        </w:trPr>
        <w:tc>
          <w:tcPr>
            <w:tcW w:w="581"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5</w:t>
            </w:r>
          </w:p>
        </w:tc>
        <w:tc>
          <w:tcPr>
            <w:tcW w:w="2004" w:type="dxa"/>
          </w:tcPr>
          <w:p w:rsidR="006054BC" w:rsidRPr="00554BD5" w:rsidRDefault="006054BC" w:rsidP="006054BC">
            <w:pPr>
              <w:rPr>
                <w:rFonts w:ascii="Times New Roman" w:hAnsi="Times New Roman" w:cs="Times New Roman"/>
                <w:sz w:val="20"/>
                <w:szCs w:val="20"/>
              </w:rPr>
            </w:pPr>
            <w:r w:rsidRPr="00554BD5">
              <w:rPr>
                <w:rStyle w:val="hps"/>
                <w:rFonts w:ascii="Times New Roman" w:hAnsi="Times New Roman"/>
                <w:sz w:val="20"/>
                <w:szCs w:val="20"/>
              </w:rPr>
              <w:t>Gravel has a layer of silt</w:t>
            </w:r>
          </w:p>
        </w:tc>
        <w:tc>
          <w:tcPr>
            <w:tcW w:w="1697"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 300</w:t>
            </w:r>
          </w:p>
        </w:tc>
      </w:tr>
      <w:tr w:rsidR="006054BC" w:rsidRPr="008E0513" w:rsidTr="006054BC">
        <w:trPr>
          <w:trHeight w:val="492"/>
        </w:trPr>
        <w:tc>
          <w:tcPr>
            <w:tcW w:w="581"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6</w:t>
            </w:r>
          </w:p>
        </w:tc>
        <w:tc>
          <w:tcPr>
            <w:tcW w:w="2004" w:type="dxa"/>
          </w:tcPr>
          <w:p w:rsidR="006054BC" w:rsidRPr="00554BD5" w:rsidRDefault="006054BC" w:rsidP="006054BC">
            <w:pPr>
              <w:rPr>
                <w:rFonts w:ascii="Times New Roman" w:hAnsi="Times New Roman" w:cs="Times New Roman"/>
                <w:sz w:val="20"/>
                <w:szCs w:val="20"/>
              </w:rPr>
            </w:pPr>
            <w:r w:rsidRPr="00554BD5">
              <w:rPr>
                <w:rStyle w:val="hps"/>
                <w:rFonts w:ascii="Times New Roman" w:hAnsi="Times New Roman"/>
                <w:sz w:val="20"/>
                <w:szCs w:val="20"/>
              </w:rPr>
              <w:t>The bedrock is filled with dry soil</w:t>
            </w:r>
          </w:p>
        </w:tc>
        <w:tc>
          <w:tcPr>
            <w:tcW w:w="1697"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300 – 2400</w:t>
            </w:r>
          </w:p>
        </w:tc>
      </w:tr>
      <w:tr w:rsidR="006054BC" w:rsidRPr="008E0513" w:rsidTr="006054BC">
        <w:trPr>
          <w:trHeight w:val="508"/>
        </w:trPr>
        <w:tc>
          <w:tcPr>
            <w:tcW w:w="581"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7</w:t>
            </w:r>
          </w:p>
        </w:tc>
        <w:tc>
          <w:tcPr>
            <w:tcW w:w="2004" w:type="dxa"/>
          </w:tcPr>
          <w:p w:rsidR="006054BC" w:rsidRPr="00554BD5" w:rsidRDefault="006054BC" w:rsidP="006054BC">
            <w:pPr>
              <w:rPr>
                <w:rFonts w:ascii="Times New Roman" w:hAnsi="Times New Roman" w:cs="Times New Roman"/>
                <w:sz w:val="20"/>
                <w:szCs w:val="20"/>
              </w:rPr>
            </w:pPr>
            <w:r w:rsidRPr="00554BD5">
              <w:rPr>
                <w:rStyle w:val="hps"/>
                <w:rFonts w:ascii="Times New Roman" w:hAnsi="Times New Roman"/>
                <w:sz w:val="20"/>
                <w:szCs w:val="20"/>
              </w:rPr>
              <w:t>The bedrock is not weathered</w:t>
            </w:r>
          </w:p>
        </w:tc>
        <w:tc>
          <w:tcPr>
            <w:tcW w:w="1697" w:type="dxa"/>
          </w:tcPr>
          <w:p w:rsidR="006054BC" w:rsidRPr="00554BD5" w:rsidRDefault="006054BC" w:rsidP="006054BC">
            <w:pPr>
              <w:rPr>
                <w:rFonts w:ascii="Times New Roman" w:hAnsi="Times New Roman" w:cs="Times New Roman"/>
                <w:sz w:val="20"/>
                <w:szCs w:val="20"/>
              </w:rPr>
            </w:pPr>
            <w:r w:rsidRPr="00554BD5">
              <w:rPr>
                <w:rFonts w:ascii="Times New Roman" w:hAnsi="Times New Roman" w:cs="Times New Roman"/>
                <w:sz w:val="20"/>
                <w:szCs w:val="20"/>
              </w:rPr>
              <w:t>&gt; 2400</w:t>
            </w:r>
          </w:p>
        </w:tc>
      </w:tr>
    </w:tbl>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Default="006054BC" w:rsidP="006054BC">
      <w:pPr>
        <w:pStyle w:val="HTMLPreformatted"/>
        <w:spacing w:line="360" w:lineRule="auto"/>
        <w:ind w:firstLine="420"/>
        <w:jc w:val="both"/>
        <w:rPr>
          <w:rFonts w:ascii="Times New Roman" w:hAnsi="Times New Roman" w:cs="Times New Roman"/>
          <w:color w:val="222222"/>
          <w:sz w:val="24"/>
          <w:szCs w:val="24"/>
        </w:rPr>
      </w:pPr>
    </w:p>
    <w:p w:rsidR="006054BC" w:rsidRPr="000B48F3" w:rsidRDefault="006054BC" w:rsidP="006054BC">
      <w:pPr>
        <w:contextualSpacing/>
        <w:rPr>
          <w:rStyle w:val="Maintext"/>
          <w:rFonts w:cs="Times New Roman"/>
          <w:szCs w:val="24"/>
          <w:lang w:val="id-ID"/>
        </w:rPr>
      </w:pPr>
    </w:p>
    <w:p w:rsidR="006054BC" w:rsidRPr="000975F9" w:rsidRDefault="006054BC" w:rsidP="006054BC">
      <w:pPr>
        <w:pStyle w:val="ListParagraph"/>
        <w:numPr>
          <w:ilvl w:val="0"/>
          <w:numId w:val="1"/>
        </w:numPr>
        <w:ind w:firstLineChars="0"/>
        <w:contextualSpacing/>
        <w:jc w:val="left"/>
        <w:rPr>
          <w:rStyle w:val="1"/>
          <w:rFonts w:eastAsiaTheme="minorEastAsia" w:cs="Times New Roman"/>
          <w:szCs w:val="24"/>
        </w:rPr>
      </w:pPr>
      <w:sdt>
        <w:sdtPr>
          <w:rPr>
            <w:rStyle w:val="HeadingChar"/>
            <w:rFonts w:eastAsiaTheme="minorEastAsia" w:cs="Times New Roman"/>
            <w:szCs w:val="24"/>
          </w:rPr>
          <w:alias w:val="Heading of Section 3"/>
          <w:tag w:val="Heading of Section 3"/>
          <w:id w:val="11170165"/>
          <w:placeholder>
            <w:docPart w:val="0FA3551B64A241C9B477630137686291"/>
          </w:placeholder>
        </w:sdtPr>
        <w:sdtContent>
          <w:r>
            <w:rPr>
              <w:rStyle w:val="HeadingChar"/>
              <w:rFonts w:eastAsiaTheme="minorEastAsia" w:cs="Times New Roman"/>
              <w:szCs w:val="24"/>
            </w:rPr>
            <w:t>RESULTS AND DISCUSSION</w:t>
          </w:r>
        </w:sdtContent>
      </w:sdt>
      <w:r w:rsidRPr="000975F9">
        <w:rPr>
          <w:rStyle w:val="1"/>
          <w:rFonts w:eastAsiaTheme="minorEastAsia" w:cs="Times New Roman"/>
          <w:szCs w:val="24"/>
        </w:rPr>
        <w:t xml:space="preserve"> </w:t>
      </w:r>
    </w:p>
    <w:p w:rsidR="006054BC" w:rsidRPr="000D4311" w:rsidRDefault="006054BC" w:rsidP="006054BC">
      <w:pPr>
        <w:pStyle w:val="HTMLPreformatted"/>
        <w:numPr>
          <w:ilvl w:val="0"/>
          <w:numId w:val="4"/>
        </w:numPr>
        <w:spacing w:line="360" w:lineRule="auto"/>
        <w:rPr>
          <w:rFonts w:ascii="Times New Roman" w:hAnsi="Times New Roman" w:cs="Times New Roman"/>
          <w:b/>
          <w:color w:val="222222"/>
          <w:sz w:val="24"/>
          <w:szCs w:val="24"/>
        </w:rPr>
      </w:pPr>
      <w:r w:rsidRPr="00022AE5">
        <w:rPr>
          <w:rFonts w:ascii="Times New Roman" w:hAnsi="Times New Roman" w:cs="Times New Roman"/>
          <w:b/>
          <w:color w:val="222222"/>
          <w:sz w:val="24"/>
          <w:szCs w:val="24"/>
        </w:rPr>
        <w:t>Line 1</w:t>
      </w:r>
    </w:p>
    <w:p w:rsidR="006054BC" w:rsidRPr="00C57EBE" w:rsidRDefault="006054BC" w:rsidP="006054BC">
      <w:pPr>
        <w:pStyle w:val="HTMLPreformatted"/>
        <w:tabs>
          <w:tab w:val="clear" w:pos="916"/>
          <w:tab w:val="left" w:pos="567"/>
        </w:tabs>
        <w:jc w:val="both"/>
        <w:rPr>
          <w:rFonts w:ascii="Times New Roman" w:hAnsi="Times New Roman" w:cs="Times New Roman"/>
          <w:b/>
          <w:color w:val="222222"/>
          <w:sz w:val="24"/>
          <w:szCs w:val="24"/>
        </w:rPr>
      </w:pPr>
      <w:r>
        <w:rPr>
          <w:rFonts w:ascii="Times New Roman" w:hAnsi="Times New Roman" w:cs="Times New Roman"/>
          <w:sz w:val="24"/>
          <w:szCs w:val="24"/>
        </w:rPr>
        <w:tab/>
      </w:r>
      <w:r w:rsidRPr="000D4311">
        <w:rPr>
          <w:rFonts w:ascii="Times New Roman" w:hAnsi="Times New Roman" w:cs="Times New Roman"/>
          <w:color w:val="222222"/>
          <w:sz w:val="24"/>
          <w:szCs w:val="24"/>
          <w:shd w:val="clear" w:color="auto" w:fill="F8F9FA"/>
        </w:rPr>
        <w:t>Data acquisition on line 1 which has a length of 48 meters with a spacing of 2 meters starting point is at coordinates 7 ° 57'27.70 "LS and 112 ° 35'55.71" BT until the end point 7 ° 57'27.16 "LS and 112 ° 35 ' 54.22 "East with varying distances between the electrodes respectively 2 m, 4 m, 6 m, 8 m to 48 m.</w:t>
      </w:r>
    </w:p>
    <w:p w:rsidR="006054BC" w:rsidRDefault="006054BC" w:rsidP="006054BC">
      <w:pPr>
        <w:pStyle w:val="HTMLPreformatted"/>
        <w:tabs>
          <w:tab w:val="clear" w:pos="916"/>
          <w:tab w:val="left" w:pos="567"/>
        </w:tabs>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ab/>
      </w:r>
      <w:r w:rsidRPr="00022AE5">
        <w:rPr>
          <w:rFonts w:ascii="Times New Roman" w:hAnsi="Times New Roman" w:cs="Times New Roman"/>
          <w:color w:val="222222"/>
          <w:sz w:val="24"/>
          <w:szCs w:val="24"/>
          <w:shd w:val="clear" w:color="auto" w:fill="F8F9FA"/>
        </w:rPr>
        <w:t xml:space="preserve">The results of measurements on line 1 are processed data by using Res2dinv, then the cross section of resistivity (ρ) is obtained as shown in Figure </w:t>
      </w:r>
      <w:r>
        <w:rPr>
          <w:rFonts w:ascii="Times New Roman" w:hAnsi="Times New Roman" w:cs="Times New Roman"/>
          <w:color w:val="222222"/>
          <w:sz w:val="24"/>
          <w:szCs w:val="24"/>
          <w:shd w:val="clear" w:color="auto" w:fill="F8F9FA"/>
        </w:rPr>
        <w:t>3</w:t>
      </w:r>
      <w:r w:rsidRPr="00022AE5">
        <w:rPr>
          <w:rFonts w:ascii="Times New Roman" w:hAnsi="Times New Roman" w:cs="Times New Roman"/>
          <w:color w:val="222222"/>
          <w:sz w:val="24"/>
          <w:szCs w:val="24"/>
          <w:shd w:val="clear" w:color="auto" w:fill="F8F9FA"/>
        </w:rPr>
        <w:t>. as follows:</w:t>
      </w:r>
    </w:p>
    <w:p w:rsidR="006054BC" w:rsidRDefault="006054BC" w:rsidP="0060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kern w:val="0"/>
          <w:sz w:val="24"/>
          <w:szCs w:val="24"/>
          <w:shd w:val="clear" w:color="auto" w:fill="F8F9FA"/>
          <w:lang w:val="id-ID" w:eastAsia="id-ID"/>
        </w:rPr>
      </w:pPr>
    </w:p>
    <w:p w:rsidR="006054BC" w:rsidRDefault="006054BC" w:rsidP="0060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kern w:val="0"/>
          <w:sz w:val="24"/>
          <w:szCs w:val="24"/>
          <w:shd w:val="clear" w:color="auto" w:fill="F8F9FA"/>
          <w:lang w:val="id-ID" w:eastAsia="id-ID"/>
        </w:rPr>
      </w:pPr>
      <w:r>
        <w:rPr>
          <w:noProof/>
          <w:lang w:val="id-ID" w:eastAsia="id-ID"/>
        </w:rPr>
        <w:lastRenderedPageBreak/>
        <w:drawing>
          <wp:inline distT="0" distB="0" distL="0" distR="0">
            <wp:extent cx="5257800" cy="1714500"/>
            <wp:effectExtent l="133350" t="114300" r="152400" b="171450"/>
            <wp:docPr id="188" name="Picture 1" descr="F:\PASCA SARJANA UB\KULIAH SMESTER DUA\SEMINAR FISIKA\tugas akhir\Tugas Eksperimen\Badut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 descr="F:\PASCA SARJANA UB\KULIAH SMESTER DUA\SEMINAR FISIKA\tugas akhir\Tugas Eksperimen\Badutw1.jpg"/>
                    <pic:cNvPicPr>
                      <a:picLocks noChangeAspect="1" noChangeArrowheads="1"/>
                    </pic:cNvPicPr>
                  </pic:nvPicPr>
                  <pic:blipFill>
                    <a:blip r:embed="rId18">
                      <a:extLst>
                        <a:ext uri="{28A0092B-C50C-407E-A947-70E740481C1C}">
                          <a14:useLocalDpi xmlns:a14="http://schemas.microsoft.com/office/drawing/2010/main" val="0"/>
                        </a:ext>
                      </a:extLst>
                    </a:blip>
                    <a:srcRect b="43814"/>
                    <a:stretch>
                      <a:fillRect/>
                    </a:stretch>
                  </pic:blipFill>
                  <pic:spPr bwMode="auto">
                    <a:xfrm>
                      <a:off x="0" y="0"/>
                      <a:ext cx="525780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054BC" w:rsidRPr="00E44019" w:rsidRDefault="006054BC" w:rsidP="0060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222222"/>
          <w:sz w:val="20"/>
          <w:szCs w:val="20"/>
          <w:lang w:val="id-ID" w:eastAsia="id-ID"/>
        </w:rPr>
      </w:pPr>
      <w:r w:rsidRPr="00E44019">
        <w:rPr>
          <w:rFonts w:ascii="Times New Roman" w:eastAsia="Times New Roman" w:hAnsi="Times New Roman" w:cs="Times New Roman"/>
          <w:b/>
          <w:color w:val="222222"/>
          <w:sz w:val="20"/>
          <w:szCs w:val="20"/>
          <w:lang w:val="en" w:eastAsia="id-ID"/>
        </w:rPr>
        <w:t>Figure</w:t>
      </w:r>
      <w:r w:rsidRPr="00E44019">
        <w:rPr>
          <w:rFonts w:ascii="Times New Roman" w:eastAsia="Times New Roman" w:hAnsi="Times New Roman" w:cs="Times New Roman"/>
          <w:b/>
          <w:color w:val="222222"/>
          <w:sz w:val="20"/>
          <w:szCs w:val="20"/>
          <w:lang w:val="id-ID" w:eastAsia="id-ID"/>
        </w:rPr>
        <w:t xml:space="preserve"> </w:t>
      </w:r>
      <w:r w:rsidRPr="00E44019">
        <w:rPr>
          <w:rFonts w:ascii="Times New Roman" w:eastAsia="Times New Roman" w:hAnsi="Times New Roman" w:cs="Times New Roman"/>
          <w:b/>
          <w:color w:val="222222"/>
          <w:sz w:val="20"/>
          <w:szCs w:val="20"/>
          <w:lang w:val="en" w:eastAsia="id-ID"/>
        </w:rPr>
        <w:t xml:space="preserve">3 </w:t>
      </w:r>
      <w:r>
        <w:rPr>
          <w:rFonts w:ascii="Times New Roman" w:eastAsia="Times New Roman" w:hAnsi="Times New Roman" w:cs="Times New Roman"/>
          <w:b/>
          <w:color w:val="222222"/>
          <w:sz w:val="20"/>
          <w:szCs w:val="20"/>
          <w:lang w:val="en" w:eastAsia="id-ID"/>
        </w:rPr>
        <w:t xml:space="preserve">Resistivity </w:t>
      </w:r>
      <w:proofErr w:type="gramStart"/>
      <w:r>
        <w:rPr>
          <w:rFonts w:ascii="Times New Roman" w:eastAsia="Times New Roman" w:hAnsi="Times New Roman" w:cs="Times New Roman"/>
          <w:b/>
          <w:color w:val="222222"/>
          <w:sz w:val="20"/>
          <w:szCs w:val="20"/>
          <w:lang w:val="en" w:eastAsia="id-ID"/>
        </w:rPr>
        <w:t>contours</w:t>
      </w:r>
      <w:r w:rsidRPr="00E44019">
        <w:rPr>
          <w:rFonts w:ascii="Times New Roman" w:eastAsia="Times New Roman" w:hAnsi="Times New Roman" w:cs="Times New Roman"/>
          <w:b/>
          <w:color w:val="222222"/>
          <w:sz w:val="20"/>
          <w:szCs w:val="20"/>
          <w:lang w:val="en" w:eastAsia="id-ID"/>
        </w:rPr>
        <w:t>(</w:t>
      </w:r>
      <w:proofErr w:type="gramEnd"/>
      <w:r w:rsidRPr="00E44019">
        <w:rPr>
          <w:rFonts w:ascii="Times New Roman" w:eastAsia="Times New Roman" w:hAnsi="Times New Roman" w:cs="Times New Roman"/>
          <w:b/>
          <w:color w:val="222222"/>
          <w:sz w:val="20"/>
          <w:szCs w:val="20"/>
          <w:lang w:val="en" w:eastAsia="id-ID"/>
        </w:rPr>
        <w:t xml:space="preserve">ρ) on </w:t>
      </w:r>
      <w:r>
        <w:rPr>
          <w:rFonts w:ascii="Times New Roman" w:eastAsia="Times New Roman" w:hAnsi="Times New Roman" w:cs="Times New Roman"/>
          <w:b/>
          <w:color w:val="222222"/>
          <w:sz w:val="20"/>
          <w:szCs w:val="20"/>
          <w:lang w:val="id-ID" w:eastAsia="id-ID"/>
        </w:rPr>
        <w:t>Line</w:t>
      </w:r>
      <w:r w:rsidRPr="00E44019">
        <w:rPr>
          <w:rFonts w:ascii="Times New Roman" w:eastAsia="Times New Roman" w:hAnsi="Times New Roman" w:cs="Times New Roman"/>
          <w:b/>
          <w:color w:val="222222"/>
          <w:sz w:val="20"/>
          <w:szCs w:val="20"/>
          <w:lang w:val="en" w:eastAsia="id-ID"/>
        </w:rPr>
        <w:t xml:space="preserve"> </w:t>
      </w:r>
      <w:r w:rsidRPr="00E44019">
        <w:rPr>
          <w:rFonts w:ascii="Times New Roman" w:eastAsia="Times New Roman" w:hAnsi="Times New Roman" w:cs="Times New Roman"/>
          <w:b/>
          <w:color w:val="222222"/>
          <w:sz w:val="20"/>
          <w:szCs w:val="20"/>
          <w:lang w:val="id-ID" w:eastAsia="id-ID"/>
        </w:rPr>
        <w:t>1</w:t>
      </w:r>
    </w:p>
    <w:p w:rsidR="006054BC" w:rsidRDefault="006054BC" w:rsidP="006054BC">
      <w:pPr>
        <w:pStyle w:val="HTMLPreformatted"/>
        <w:jc w:val="both"/>
        <w:rPr>
          <w:rFonts w:ascii="Times New Roman" w:hAnsi="Times New Roman" w:cs="Times New Roman"/>
          <w:color w:val="222222"/>
          <w:sz w:val="24"/>
          <w:szCs w:val="24"/>
          <w:shd w:val="clear" w:color="auto" w:fill="F8F9FA"/>
        </w:rPr>
      </w:pPr>
    </w:p>
    <w:p w:rsidR="006054BC" w:rsidRPr="00022AE5" w:rsidRDefault="006054BC" w:rsidP="006054BC">
      <w:pPr>
        <w:pStyle w:val="HTMLPreformatted"/>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Based on Figure 3</w:t>
      </w:r>
      <w:r w:rsidRPr="00022AE5">
        <w:rPr>
          <w:rFonts w:ascii="Times New Roman" w:hAnsi="Times New Roman" w:cs="Times New Roman"/>
          <w:color w:val="222222"/>
          <w:sz w:val="24"/>
          <w:szCs w:val="24"/>
          <w:shd w:val="clear" w:color="auto" w:fill="F8F9FA"/>
        </w:rPr>
        <w:t xml:space="preserve">. Resistivity contour (ρ) track 1 above at a depth of 0.5m -7.91m has a rock resistivity value of 9.88 --m - 36.7 Ωm is a layer of silt and </w:t>
      </w:r>
      <w:r>
        <w:rPr>
          <w:rFonts w:ascii="Times New Roman" w:hAnsi="Times New Roman" w:cs="Times New Roman"/>
          <w:color w:val="222222"/>
          <w:sz w:val="24"/>
          <w:szCs w:val="24"/>
          <w:shd w:val="clear" w:color="auto" w:fill="F8F9FA"/>
        </w:rPr>
        <w:t>sandy soils</w:t>
      </w:r>
      <w:r w:rsidRPr="00022AE5">
        <w:rPr>
          <w:rFonts w:ascii="Times New Roman" w:hAnsi="Times New Roman" w:cs="Times New Roman"/>
          <w:color w:val="222222"/>
          <w:sz w:val="24"/>
          <w:szCs w:val="24"/>
          <w:shd w:val="clear" w:color="auto" w:fill="F8F9FA"/>
        </w:rPr>
        <w:t>.</w:t>
      </w:r>
    </w:p>
    <w:p w:rsidR="006054BC" w:rsidRDefault="006054BC" w:rsidP="006054BC">
      <w:pPr>
        <w:pStyle w:val="HTMLPreformatted"/>
        <w:jc w:val="both"/>
        <w:rPr>
          <w:rFonts w:ascii="Times New Roman" w:hAnsi="Times New Roman" w:cs="Times New Roman"/>
          <w:color w:val="222222"/>
          <w:sz w:val="24"/>
          <w:szCs w:val="24"/>
          <w:shd w:val="clear" w:color="auto" w:fill="F8F9FA"/>
        </w:rPr>
      </w:pPr>
    </w:p>
    <w:p w:rsidR="006054BC" w:rsidRPr="00022AE5" w:rsidRDefault="006054BC" w:rsidP="006054BC">
      <w:pPr>
        <w:pStyle w:val="HTMLPreformatted"/>
        <w:numPr>
          <w:ilvl w:val="0"/>
          <w:numId w:val="4"/>
        </w:numPr>
        <w:ind w:left="567"/>
        <w:rPr>
          <w:rFonts w:ascii="Times New Roman" w:hAnsi="Times New Roman" w:cs="Times New Roman"/>
          <w:b/>
          <w:color w:val="222222"/>
          <w:sz w:val="24"/>
          <w:szCs w:val="24"/>
          <w:shd w:val="clear" w:color="auto" w:fill="F8F9FA"/>
        </w:rPr>
      </w:pPr>
      <w:r w:rsidRPr="00022AE5">
        <w:rPr>
          <w:rFonts w:ascii="Times New Roman" w:hAnsi="Times New Roman" w:cs="Times New Roman"/>
          <w:b/>
          <w:color w:val="222222"/>
          <w:sz w:val="24"/>
          <w:szCs w:val="24"/>
          <w:shd w:val="clear" w:color="auto" w:fill="F8F9FA"/>
        </w:rPr>
        <w:t>Line 2</w:t>
      </w:r>
    </w:p>
    <w:p w:rsidR="006054BC" w:rsidRPr="00E15131"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ab/>
      </w:r>
      <w:r w:rsidRPr="00E15131">
        <w:rPr>
          <w:rFonts w:ascii="Times New Roman" w:eastAsia="Times New Roman" w:hAnsi="Times New Roman" w:cs="Times New Roman"/>
          <w:color w:val="222222"/>
          <w:sz w:val="24"/>
          <w:szCs w:val="24"/>
          <w:lang w:val="en" w:eastAsia="id-ID"/>
        </w:rPr>
        <w:t xml:space="preserve">Line 2 has a length of 48 </w:t>
      </w:r>
      <w:proofErr w:type="gramStart"/>
      <w:r w:rsidRPr="00E15131">
        <w:rPr>
          <w:rFonts w:ascii="Times New Roman" w:eastAsia="Times New Roman" w:hAnsi="Times New Roman" w:cs="Times New Roman"/>
          <w:color w:val="222222"/>
          <w:sz w:val="24"/>
          <w:szCs w:val="24"/>
          <w:lang w:val="en" w:eastAsia="id-ID"/>
        </w:rPr>
        <w:t>m,</w:t>
      </w:r>
      <w:proofErr w:type="gramEnd"/>
      <w:r w:rsidRPr="00E15131">
        <w:rPr>
          <w:rFonts w:ascii="Times New Roman" w:eastAsia="Times New Roman" w:hAnsi="Times New Roman" w:cs="Times New Roman"/>
          <w:color w:val="222222"/>
          <w:sz w:val="24"/>
          <w:szCs w:val="24"/>
          <w:lang w:val="en" w:eastAsia="id-ID"/>
        </w:rPr>
        <w:t xml:space="preserve"> the measurement process is carried out the same as the treatment on line 1. The starting point of line 2 lies at coordinates 7057'28.44 "latitude and 112035'56.38" east longitude, the end point is located at coordinates 7057'47.69 "LS and 112035'53.05" BT.</w:t>
      </w: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ab/>
      </w:r>
      <w:r w:rsidRPr="00E15131">
        <w:rPr>
          <w:rFonts w:ascii="Times New Roman" w:eastAsia="Times New Roman" w:hAnsi="Times New Roman" w:cs="Times New Roman"/>
          <w:color w:val="222222"/>
          <w:sz w:val="24"/>
          <w:szCs w:val="24"/>
          <w:lang w:val="en" w:eastAsia="id-ID"/>
        </w:rPr>
        <w:t xml:space="preserve">The results of measurements on line 2 are processed data by using Res2dinv, </w:t>
      </w:r>
      <w:proofErr w:type="gramStart"/>
      <w:r w:rsidRPr="00E15131">
        <w:rPr>
          <w:rFonts w:ascii="Times New Roman" w:eastAsia="Times New Roman" w:hAnsi="Times New Roman" w:cs="Times New Roman"/>
          <w:color w:val="222222"/>
          <w:sz w:val="24"/>
          <w:szCs w:val="24"/>
          <w:lang w:val="en" w:eastAsia="id-ID"/>
        </w:rPr>
        <w:t>then</w:t>
      </w:r>
      <w:proofErr w:type="gramEnd"/>
      <w:r w:rsidRPr="00E15131">
        <w:rPr>
          <w:rFonts w:ascii="Times New Roman" w:eastAsia="Times New Roman" w:hAnsi="Times New Roman" w:cs="Times New Roman"/>
          <w:color w:val="222222"/>
          <w:sz w:val="24"/>
          <w:szCs w:val="24"/>
          <w:lang w:val="en" w:eastAsia="id-ID"/>
        </w:rPr>
        <w:t xml:space="preserve"> the cross section of resistivity (ρ) is obtained as in Figure 4. </w:t>
      </w:r>
      <w:proofErr w:type="gramStart"/>
      <w:r w:rsidRPr="00E15131">
        <w:rPr>
          <w:rFonts w:ascii="Times New Roman" w:eastAsia="Times New Roman" w:hAnsi="Times New Roman" w:cs="Times New Roman"/>
          <w:color w:val="222222"/>
          <w:sz w:val="24"/>
          <w:szCs w:val="24"/>
          <w:lang w:val="en" w:eastAsia="id-ID"/>
        </w:rPr>
        <w:t>as</w:t>
      </w:r>
      <w:proofErr w:type="gramEnd"/>
      <w:r w:rsidRPr="00E15131">
        <w:rPr>
          <w:rFonts w:ascii="Times New Roman" w:eastAsia="Times New Roman" w:hAnsi="Times New Roman" w:cs="Times New Roman"/>
          <w:color w:val="222222"/>
          <w:sz w:val="24"/>
          <w:szCs w:val="24"/>
          <w:lang w:val="en" w:eastAsia="id-ID"/>
        </w:rPr>
        <w:t xml:space="preserve"> follows:</w:t>
      </w: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r>
        <w:rPr>
          <w:noProof/>
          <w:lang w:val="id-ID" w:eastAsia="id-ID"/>
        </w:rPr>
        <w:drawing>
          <wp:anchor distT="85344" distB="119888" distL="211836" distR="225425" simplePos="0" relativeHeight="251662336" behindDoc="0" locked="0" layoutInCell="1" allowOverlap="1" wp14:anchorId="486CA706" wp14:editId="0B506853">
            <wp:simplePos x="0" y="0"/>
            <wp:positionH relativeFrom="column">
              <wp:posOffset>85725</wp:posOffset>
            </wp:positionH>
            <wp:positionV relativeFrom="paragraph">
              <wp:posOffset>13335</wp:posOffset>
            </wp:positionV>
            <wp:extent cx="4905375" cy="2006735"/>
            <wp:effectExtent l="133350" t="114300" r="142875" b="165100"/>
            <wp:wrapNone/>
            <wp:docPr id="187" name="Picture 2" descr="F:\PASCA SARJANA UB\KULIAH SMESTER DUA\SEMINAR FISIKA\tugas akhir\Tugas Eksperimen\Badut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2" descr="F:\PASCA SARJANA UB\KULIAH SMESTER DUA\SEMINAR FISIKA\tugas akhir\Tugas Eksperimen\Badutw2.jpg"/>
                    <pic:cNvPicPr>
                      <a:picLocks noChangeAspect="1" noChangeArrowheads="1"/>
                    </pic:cNvPicPr>
                  </pic:nvPicPr>
                  <pic:blipFill>
                    <a:blip r:embed="rId19">
                      <a:extLst>
                        <a:ext uri="{28A0092B-C50C-407E-A947-70E740481C1C}">
                          <a14:useLocalDpi xmlns:a14="http://schemas.microsoft.com/office/drawing/2010/main" val="0"/>
                        </a:ext>
                      </a:extLst>
                    </a:blip>
                    <a:srcRect b="41176"/>
                    <a:stretch>
                      <a:fillRect/>
                    </a:stretch>
                  </pic:blipFill>
                  <pic:spPr bwMode="auto">
                    <a:xfrm>
                      <a:off x="0" y="0"/>
                      <a:ext cx="4905375" cy="2006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Pr="00E44019" w:rsidRDefault="006054BC" w:rsidP="0060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222222"/>
          <w:sz w:val="20"/>
          <w:szCs w:val="20"/>
          <w:lang w:val="id-ID" w:eastAsia="id-ID"/>
        </w:rPr>
      </w:pPr>
      <w:r w:rsidRPr="00E44019">
        <w:rPr>
          <w:rFonts w:ascii="Times New Roman" w:eastAsia="Times New Roman" w:hAnsi="Times New Roman" w:cs="Times New Roman"/>
          <w:b/>
          <w:color w:val="222222"/>
          <w:sz w:val="20"/>
          <w:szCs w:val="20"/>
          <w:lang w:val="en" w:eastAsia="id-ID"/>
        </w:rPr>
        <w:t>Figure</w:t>
      </w:r>
      <w:r w:rsidRPr="00E44019">
        <w:rPr>
          <w:rFonts w:ascii="Times New Roman" w:eastAsia="Times New Roman" w:hAnsi="Times New Roman" w:cs="Times New Roman"/>
          <w:b/>
          <w:color w:val="222222"/>
          <w:sz w:val="20"/>
          <w:szCs w:val="20"/>
          <w:lang w:val="id-ID" w:eastAsia="id-ID"/>
        </w:rPr>
        <w:t xml:space="preserve"> </w:t>
      </w:r>
      <w:r>
        <w:rPr>
          <w:rFonts w:ascii="Times New Roman" w:eastAsia="Times New Roman" w:hAnsi="Times New Roman" w:cs="Times New Roman"/>
          <w:b/>
          <w:color w:val="222222"/>
          <w:sz w:val="20"/>
          <w:szCs w:val="20"/>
          <w:lang w:val="id-ID" w:eastAsia="id-ID"/>
        </w:rPr>
        <w:t>4</w:t>
      </w:r>
      <w:r w:rsidRPr="00E44019">
        <w:rPr>
          <w:rFonts w:ascii="Times New Roman" w:eastAsia="Times New Roman" w:hAnsi="Times New Roman" w:cs="Times New Roman"/>
          <w:b/>
          <w:color w:val="222222"/>
          <w:sz w:val="20"/>
          <w:szCs w:val="20"/>
          <w:lang w:val="en" w:eastAsia="id-ID"/>
        </w:rPr>
        <w:t xml:space="preserve"> </w:t>
      </w:r>
      <w:r>
        <w:rPr>
          <w:rFonts w:ascii="Times New Roman" w:eastAsia="Times New Roman" w:hAnsi="Times New Roman" w:cs="Times New Roman"/>
          <w:b/>
          <w:color w:val="222222"/>
          <w:sz w:val="20"/>
          <w:szCs w:val="20"/>
          <w:lang w:val="en" w:eastAsia="id-ID"/>
        </w:rPr>
        <w:t>Resistivity contours</w:t>
      </w:r>
      <w:r>
        <w:rPr>
          <w:rFonts w:ascii="Times New Roman" w:eastAsia="Times New Roman" w:hAnsi="Times New Roman" w:cs="Times New Roman"/>
          <w:b/>
          <w:color w:val="222222"/>
          <w:sz w:val="20"/>
          <w:szCs w:val="20"/>
          <w:lang w:val="id-ID" w:eastAsia="id-ID"/>
        </w:rPr>
        <w:t xml:space="preserve"> </w:t>
      </w:r>
      <w:r w:rsidRPr="00E44019">
        <w:rPr>
          <w:rFonts w:ascii="Times New Roman" w:eastAsia="Times New Roman" w:hAnsi="Times New Roman" w:cs="Times New Roman"/>
          <w:b/>
          <w:color w:val="222222"/>
          <w:sz w:val="20"/>
          <w:szCs w:val="20"/>
          <w:lang w:val="en" w:eastAsia="id-ID"/>
        </w:rPr>
        <w:t xml:space="preserve">(ρ) on </w:t>
      </w:r>
      <w:r>
        <w:rPr>
          <w:rFonts w:ascii="Times New Roman" w:eastAsia="Times New Roman" w:hAnsi="Times New Roman" w:cs="Times New Roman"/>
          <w:b/>
          <w:color w:val="222222"/>
          <w:sz w:val="20"/>
          <w:szCs w:val="20"/>
          <w:lang w:val="id-ID" w:eastAsia="id-ID"/>
        </w:rPr>
        <w:t>Line</w:t>
      </w:r>
      <w:r w:rsidRPr="00E44019">
        <w:rPr>
          <w:rFonts w:ascii="Times New Roman" w:eastAsia="Times New Roman" w:hAnsi="Times New Roman" w:cs="Times New Roman"/>
          <w:b/>
          <w:color w:val="222222"/>
          <w:sz w:val="20"/>
          <w:szCs w:val="20"/>
          <w:lang w:val="en" w:eastAsia="id-ID"/>
        </w:rPr>
        <w:t xml:space="preserve"> </w:t>
      </w:r>
      <w:r>
        <w:rPr>
          <w:rFonts w:ascii="Times New Roman" w:eastAsia="Times New Roman" w:hAnsi="Times New Roman" w:cs="Times New Roman"/>
          <w:b/>
          <w:color w:val="222222"/>
          <w:sz w:val="20"/>
          <w:szCs w:val="20"/>
          <w:lang w:val="id-ID" w:eastAsia="id-ID"/>
        </w:rPr>
        <w:t>2</w:t>
      </w: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ab/>
      </w:r>
      <w:proofErr w:type="gramStart"/>
      <w:r w:rsidRPr="00E15131">
        <w:rPr>
          <w:rFonts w:ascii="Times New Roman" w:eastAsia="Times New Roman" w:hAnsi="Times New Roman" w:cs="Times New Roman"/>
          <w:color w:val="222222"/>
          <w:sz w:val="24"/>
          <w:szCs w:val="24"/>
          <w:lang w:val="en" w:eastAsia="id-ID"/>
        </w:rPr>
        <w:t>Based on Figure 4</w:t>
      </w:r>
      <w:r>
        <w:rPr>
          <w:rFonts w:ascii="Times New Roman" w:eastAsia="Times New Roman" w:hAnsi="Times New Roman" w:cs="Times New Roman"/>
          <w:color w:val="222222"/>
          <w:sz w:val="24"/>
          <w:szCs w:val="24"/>
          <w:lang w:val="id-ID" w:eastAsia="id-ID"/>
        </w:rPr>
        <w:t>.</w:t>
      </w:r>
      <w:proofErr w:type="gramEnd"/>
      <w:r w:rsidRPr="00E15131">
        <w:rPr>
          <w:rFonts w:ascii="Times New Roman" w:eastAsia="Times New Roman" w:hAnsi="Times New Roman" w:cs="Times New Roman"/>
          <w:color w:val="222222"/>
          <w:sz w:val="24"/>
          <w:szCs w:val="24"/>
          <w:lang w:val="en" w:eastAsia="id-ID"/>
        </w:rPr>
        <w:t xml:space="preserve"> Resistivity contour (ρ) </w:t>
      </w:r>
      <w:r>
        <w:rPr>
          <w:rFonts w:ascii="Times New Roman" w:eastAsia="Times New Roman" w:hAnsi="Times New Roman" w:cs="Times New Roman"/>
          <w:color w:val="222222"/>
          <w:sz w:val="24"/>
          <w:szCs w:val="24"/>
          <w:lang w:val="en" w:eastAsia="id-ID"/>
        </w:rPr>
        <w:t>line</w:t>
      </w:r>
      <w:r w:rsidRPr="00E15131">
        <w:rPr>
          <w:rFonts w:ascii="Times New Roman" w:eastAsia="Times New Roman" w:hAnsi="Times New Roman" w:cs="Times New Roman"/>
          <w:color w:val="222222"/>
          <w:sz w:val="24"/>
          <w:szCs w:val="24"/>
          <w:lang w:val="en" w:eastAsia="id-ID"/>
        </w:rPr>
        <w:t xml:space="preserve"> 2 above at a depth of 0.5m -7.91m has a rock resistivity value of 12.3 </w:t>
      </w:r>
      <w:proofErr w:type="spellStart"/>
      <w:r w:rsidRPr="00E15131">
        <w:rPr>
          <w:rFonts w:ascii="Times New Roman" w:eastAsia="Times New Roman" w:hAnsi="Times New Roman" w:cs="Times New Roman"/>
          <w:color w:val="222222"/>
          <w:sz w:val="24"/>
          <w:szCs w:val="24"/>
          <w:lang w:val="en" w:eastAsia="id-ID"/>
        </w:rPr>
        <w:t>Ωm</w:t>
      </w:r>
      <w:proofErr w:type="spellEnd"/>
      <w:r w:rsidRPr="00E15131">
        <w:rPr>
          <w:rFonts w:ascii="Times New Roman" w:eastAsia="Times New Roman" w:hAnsi="Times New Roman" w:cs="Times New Roman"/>
          <w:color w:val="222222"/>
          <w:sz w:val="24"/>
          <w:szCs w:val="24"/>
          <w:lang w:val="en" w:eastAsia="id-ID"/>
        </w:rPr>
        <w:t xml:space="preserve"> - 66.8 </w:t>
      </w:r>
      <w:proofErr w:type="spellStart"/>
      <w:r w:rsidRPr="00E15131">
        <w:rPr>
          <w:rFonts w:ascii="Times New Roman" w:eastAsia="Times New Roman" w:hAnsi="Times New Roman" w:cs="Times New Roman"/>
          <w:color w:val="222222"/>
          <w:sz w:val="24"/>
          <w:szCs w:val="24"/>
          <w:lang w:val="en" w:eastAsia="id-ID"/>
        </w:rPr>
        <w:t>Ωm</w:t>
      </w:r>
      <w:proofErr w:type="spellEnd"/>
      <w:r w:rsidRPr="00E15131">
        <w:rPr>
          <w:rFonts w:ascii="Times New Roman" w:eastAsia="Times New Roman" w:hAnsi="Times New Roman" w:cs="Times New Roman"/>
          <w:color w:val="222222"/>
          <w:sz w:val="24"/>
          <w:szCs w:val="24"/>
          <w:lang w:val="en" w:eastAsia="id-ID"/>
        </w:rPr>
        <w:t xml:space="preserve"> is a layer of silt and </w:t>
      </w:r>
      <w:r>
        <w:rPr>
          <w:rFonts w:ascii="Times New Roman" w:eastAsia="Times New Roman" w:hAnsi="Times New Roman" w:cs="Times New Roman"/>
          <w:color w:val="222222"/>
          <w:sz w:val="24"/>
          <w:szCs w:val="24"/>
          <w:lang w:val="en" w:eastAsia="id-ID"/>
        </w:rPr>
        <w:t>sandy soils</w:t>
      </w:r>
      <w:r w:rsidRPr="00E15131">
        <w:rPr>
          <w:rFonts w:ascii="Times New Roman" w:eastAsia="Times New Roman" w:hAnsi="Times New Roman" w:cs="Times New Roman"/>
          <w:color w:val="222222"/>
          <w:sz w:val="24"/>
          <w:szCs w:val="24"/>
          <w:lang w:val="en" w:eastAsia="id-ID"/>
        </w:rPr>
        <w:t>.</w:t>
      </w: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P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p>
    <w:p w:rsidR="006054BC" w:rsidRPr="00022AE5" w:rsidRDefault="006054BC" w:rsidP="006054BC">
      <w:pPr>
        <w:pStyle w:val="HTMLPreformatted"/>
        <w:numPr>
          <w:ilvl w:val="0"/>
          <w:numId w:val="4"/>
        </w:numPr>
        <w:spacing w:line="360" w:lineRule="auto"/>
        <w:rPr>
          <w:rFonts w:ascii="Times New Roman" w:hAnsi="Times New Roman" w:cs="Times New Roman"/>
          <w:b/>
          <w:color w:val="222222"/>
          <w:sz w:val="24"/>
          <w:szCs w:val="24"/>
        </w:rPr>
      </w:pPr>
      <w:r w:rsidRPr="00022AE5">
        <w:rPr>
          <w:rFonts w:ascii="Times New Roman" w:hAnsi="Times New Roman" w:cs="Times New Roman"/>
          <w:b/>
          <w:color w:val="222222"/>
          <w:sz w:val="24"/>
          <w:szCs w:val="24"/>
        </w:rPr>
        <w:t>Line 3</w:t>
      </w:r>
    </w:p>
    <w:p w:rsidR="006054BC" w:rsidRPr="00E15131"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ab/>
      </w:r>
      <w:r w:rsidRPr="00E15131">
        <w:rPr>
          <w:rFonts w:ascii="Times New Roman" w:eastAsia="Times New Roman" w:hAnsi="Times New Roman" w:cs="Times New Roman"/>
          <w:color w:val="222222"/>
          <w:sz w:val="24"/>
          <w:szCs w:val="24"/>
          <w:lang w:val="en" w:eastAsia="id-ID"/>
        </w:rPr>
        <w:t xml:space="preserve">Line 3 has a length of 48 </w:t>
      </w:r>
      <w:proofErr w:type="gramStart"/>
      <w:r w:rsidRPr="00E15131">
        <w:rPr>
          <w:rFonts w:ascii="Times New Roman" w:eastAsia="Times New Roman" w:hAnsi="Times New Roman" w:cs="Times New Roman"/>
          <w:color w:val="222222"/>
          <w:sz w:val="24"/>
          <w:szCs w:val="24"/>
          <w:lang w:val="en" w:eastAsia="id-ID"/>
        </w:rPr>
        <w:t>m,</w:t>
      </w:r>
      <w:proofErr w:type="gramEnd"/>
      <w:r w:rsidRPr="00E15131">
        <w:rPr>
          <w:rFonts w:ascii="Times New Roman" w:eastAsia="Times New Roman" w:hAnsi="Times New Roman" w:cs="Times New Roman"/>
          <w:color w:val="222222"/>
          <w:sz w:val="24"/>
          <w:szCs w:val="24"/>
          <w:lang w:val="en" w:eastAsia="id-ID"/>
        </w:rPr>
        <w:t xml:space="preserve"> the measurement process is carried out the same as the treatment on the previous track. The starting point of this </w:t>
      </w:r>
      <w:r>
        <w:rPr>
          <w:rFonts w:ascii="Times New Roman" w:eastAsia="Times New Roman" w:hAnsi="Times New Roman" w:cs="Times New Roman"/>
          <w:color w:val="222222"/>
          <w:sz w:val="24"/>
          <w:szCs w:val="24"/>
          <w:lang w:val="en" w:eastAsia="id-ID"/>
        </w:rPr>
        <w:t>line</w:t>
      </w:r>
      <w:r w:rsidRPr="00E15131">
        <w:rPr>
          <w:rFonts w:ascii="Times New Roman" w:eastAsia="Times New Roman" w:hAnsi="Times New Roman" w:cs="Times New Roman"/>
          <w:color w:val="222222"/>
          <w:sz w:val="24"/>
          <w:szCs w:val="24"/>
          <w:lang w:val="en" w:eastAsia="id-ID"/>
        </w:rPr>
        <w:t xml:space="preserve"> is located at coordinates 7 ° 57'28.70 "LS and 112035 '54.25" East, the end point is located at coordinates 7 ° 57'28.27 "South and 112035 '55.67" East.</w:t>
      </w:r>
    </w:p>
    <w:p w:rsidR="006054BC" w:rsidRPr="009F1E81"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ab/>
      </w:r>
      <w:r w:rsidRPr="00E15131">
        <w:rPr>
          <w:rFonts w:ascii="Times New Roman" w:eastAsia="Times New Roman" w:hAnsi="Times New Roman" w:cs="Times New Roman"/>
          <w:color w:val="222222"/>
          <w:sz w:val="24"/>
          <w:szCs w:val="24"/>
          <w:lang w:val="en" w:eastAsia="id-ID"/>
        </w:rPr>
        <w:t xml:space="preserve">The results of measurements on line 3 are processed data by using Res2dinv, </w:t>
      </w:r>
      <w:proofErr w:type="gramStart"/>
      <w:r w:rsidRPr="00E15131">
        <w:rPr>
          <w:rFonts w:ascii="Times New Roman" w:eastAsia="Times New Roman" w:hAnsi="Times New Roman" w:cs="Times New Roman"/>
          <w:color w:val="222222"/>
          <w:sz w:val="24"/>
          <w:szCs w:val="24"/>
          <w:lang w:val="en" w:eastAsia="id-ID"/>
        </w:rPr>
        <w:t>then</w:t>
      </w:r>
      <w:proofErr w:type="gramEnd"/>
      <w:r w:rsidRPr="00E15131">
        <w:rPr>
          <w:rFonts w:ascii="Times New Roman" w:eastAsia="Times New Roman" w:hAnsi="Times New Roman" w:cs="Times New Roman"/>
          <w:color w:val="222222"/>
          <w:sz w:val="24"/>
          <w:szCs w:val="24"/>
          <w:lang w:val="en" w:eastAsia="id-ID"/>
        </w:rPr>
        <w:t xml:space="preserve"> the cross section of resistivity (ρ) is obtained </w:t>
      </w:r>
      <w:r>
        <w:rPr>
          <w:rFonts w:ascii="Times New Roman" w:eastAsia="Times New Roman" w:hAnsi="Times New Roman" w:cs="Times New Roman"/>
          <w:color w:val="222222"/>
          <w:sz w:val="24"/>
          <w:szCs w:val="24"/>
          <w:lang w:val="en" w:eastAsia="id-ID"/>
        </w:rPr>
        <w:t xml:space="preserve">as in Figure </w:t>
      </w:r>
      <w:r>
        <w:rPr>
          <w:rFonts w:ascii="Times New Roman" w:eastAsia="Times New Roman" w:hAnsi="Times New Roman" w:cs="Times New Roman"/>
          <w:color w:val="222222"/>
          <w:sz w:val="24"/>
          <w:szCs w:val="24"/>
          <w:lang w:val="id-ID" w:eastAsia="id-ID"/>
        </w:rPr>
        <w:t>5</w:t>
      </w:r>
      <w:r w:rsidRPr="00E15131">
        <w:rPr>
          <w:rFonts w:ascii="Times New Roman" w:eastAsia="Times New Roman" w:hAnsi="Times New Roman" w:cs="Times New Roman"/>
          <w:color w:val="222222"/>
          <w:sz w:val="24"/>
          <w:szCs w:val="24"/>
          <w:lang w:val="en" w:eastAsia="id-ID"/>
        </w:rPr>
        <w:t xml:space="preserve">. </w:t>
      </w:r>
      <w:proofErr w:type="gramStart"/>
      <w:r w:rsidRPr="00E15131">
        <w:rPr>
          <w:rFonts w:ascii="Times New Roman" w:eastAsia="Times New Roman" w:hAnsi="Times New Roman" w:cs="Times New Roman"/>
          <w:color w:val="222222"/>
          <w:sz w:val="24"/>
          <w:szCs w:val="24"/>
          <w:lang w:val="en" w:eastAsia="id-ID"/>
        </w:rPr>
        <w:t>as</w:t>
      </w:r>
      <w:proofErr w:type="gramEnd"/>
      <w:r w:rsidRPr="00E15131">
        <w:rPr>
          <w:rFonts w:ascii="Times New Roman" w:eastAsia="Times New Roman" w:hAnsi="Times New Roman" w:cs="Times New Roman"/>
          <w:color w:val="222222"/>
          <w:sz w:val="24"/>
          <w:szCs w:val="24"/>
          <w:lang w:val="en" w:eastAsia="id-ID"/>
        </w:rPr>
        <w:t xml:space="preserve"> follows:</w:t>
      </w:r>
    </w:p>
    <w:p w:rsidR="006054BC" w:rsidRDefault="006054BC" w:rsidP="006054BC">
      <w:pPr>
        <w:pStyle w:val="HTMLPreformatted"/>
        <w:spacing w:line="360" w:lineRule="auto"/>
        <w:rPr>
          <w:rFonts w:ascii="Times New Roman" w:hAnsi="Times New Roman" w:cs="Times New Roman"/>
          <w:sz w:val="24"/>
          <w:szCs w:val="24"/>
        </w:rPr>
      </w:pPr>
    </w:p>
    <w:p w:rsidR="006054BC" w:rsidRDefault="006054BC" w:rsidP="006054BC">
      <w:pPr>
        <w:pStyle w:val="HTMLPreformatted"/>
        <w:spacing w:line="360" w:lineRule="auto"/>
        <w:rPr>
          <w:rFonts w:ascii="Times New Roman" w:hAnsi="Times New Roman" w:cs="Times New Roman"/>
          <w:sz w:val="24"/>
          <w:szCs w:val="24"/>
        </w:rPr>
      </w:pPr>
      <w:r>
        <w:rPr>
          <w:noProof/>
        </w:rPr>
        <w:drawing>
          <wp:inline distT="0" distB="0" distL="0" distR="0" wp14:anchorId="5CE1DCB6" wp14:editId="5FDD0AC1">
            <wp:extent cx="4743450" cy="1560830"/>
            <wp:effectExtent l="133350" t="95250" r="152400" b="172720"/>
            <wp:docPr id="186" name="Picture 3" descr="F:\PASCA SARJANA UB\KULIAH SMESTER DUA\SEMINAR FISIKA\tugas akhir\Tugas Eksperimen\Badut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3" descr="F:\PASCA SARJANA UB\KULIAH SMESTER DUA\SEMINAR FISIKA\tugas akhir\Tugas Eksperimen\Badutw3.jpg"/>
                    <pic:cNvPicPr>
                      <a:picLocks noChangeAspect="1" noChangeArrowheads="1"/>
                    </pic:cNvPicPr>
                  </pic:nvPicPr>
                  <pic:blipFill>
                    <a:blip r:embed="rId20">
                      <a:extLst>
                        <a:ext uri="{28A0092B-C50C-407E-A947-70E740481C1C}">
                          <a14:useLocalDpi xmlns:a14="http://schemas.microsoft.com/office/drawing/2010/main" val="0"/>
                        </a:ext>
                      </a:extLst>
                    </a:blip>
                    <a:srcRect b="45294"/>
                    <a:stretch>
                      <a:fillRect/>
                    </a:stretch>
                  </pic:blipFill>
                  <pic:spPr bwMode="auto">
                    <a:xfrm>
                      <a:off x="0" y="0"/>
                      <a:ext cx="4743450" cy="1560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054BC" w:rsidRPr="00E44019" w:rsidRDefault="006054BC" w:rsidP="0060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222222"/>
          <w:sz w:val="20"/>
          <w:szCs w:val="20"/>
          <w:lang w:val="id-ID" w:eastAsia="id-ID"/>
        </w:rPr>
      </w:pPr>
      <w:r w:rsidRPr="00E44019">
        <w:rPr>
          <w:rFonts w:ascii="Times New Roman" w:eastAsia="Times New Roman" w:hAnsi="Times New Roman" w:cs="Times New Roman"/>
          <w:b/>
          <w:color w:val="222222"/>
          <w:sz w:val="20"/>
          <w:szCs w:val="20"/>
          <w:lang w:val="en" w:eastAsia="id-ID"/>
        </w:rPr>
        <w:t>Figure</w:t>
      </w:r>
      <w:r w:rsidRPr="00E44019">
        <w:rPr>
          <w:rFonts w:ascii="Times New Roman" w:eastAsia="Times New Roman" w:hAnsi="Times New Roman" w:cs="Times New Roman"/>
          <w:b/>
          <w:color w:val="222222"/>
          <w:sz w:val="20"/>
          <w:szCs w:val="20"/>
          <w:lang w:val="id-ID" w:eastAsia="id-ID"/>
        </w:rPr>
        <w:t xml:space="preserve"> </w:t>
      </w:r>
      <w:r>
        <w:rPr>
          <w:rFonts w:ascii="Times New Roman" w:eastAsia="Times New Roman" w:hAnsi="Times New Roman" w:cs="Times New Roman"/>
          <w:b/>
          <w:color w:val="222222"/>
          <w:sz w:val="20"/>
          <w:szCs w:val="20"/>
          <w:lang w:val="id-ID" w:eastAsia="id-ID"/>
        </w:rPr>
        <w:t>5</w:t>
      </w:r>
      <w:r w:rsidRPr="00E44019">
        <w:rPr>
          <w:rFonts w:ascii="Times New Roman" w:eastAsia="Times New Roman" w:hAnsi="Times New Roman" w:cs="Times New Roman"/>
          <w:b/>
          <w:color w:val="222222"/>
          <w:sz w:val="20"/>
          <w:szCs w:val="20"/>
          <w:lang w:val="en" w:eastAsia="id-ID"/>
        </w:rPr>
        <w:t xml:space="preserve"> </w:t>
      </w:r>
      <w:r>
        <w:rPr>
          <w:rFonts w:ascii="Times New Roman" w:eastAsia="Times New Roman" w:hAnsi="Times New Roman" w:cs="Times New Roman"/>
          <w:b/>
          <w:color w:val="222222"/>
          <w:sz w:val="20"/>
          <w:szCs w:val="20"/>
          <w:lang w:val="en" w:eastAsia="id-ID"/>
        </w:rPr>
        <w:t xml:space="preserve">Resistivity </w:t>
      </w:r>
      <w:proofErr w:type="gramStart"/>
      <w:r>
        <w:rPr>
          <w:rFonts w:ascii="Times New Roman" w:eastAsia="Times New Roman" w:hAnsi="Times New Roman" w:cs="Times New Roman"/>
          <w:b/>
          <w:color w:val="222222"/>
          <w:sz w:val="20"/>
          <w:szCs w:val="20"/>
          <w:lang w:val="en" w:eastAsia="id-ID"/>
        </w:rPr>
        <w:t>contours</w:t>
      </w:r>
      <w:r w:rsidRPr="00E44019">
        <w:rPr>
          <w:rFonts w:ascii="Times New Roman" w:eastAsia="Times New Roman" w:hAnsi="Times New Roman" w:cs="Times New Roman"/>
          <w:b/>
          <w:color w:val="222222"/>
          <w:sz w:val="20"/>
          <w:szCs w:val="20"/>
          <w:lang w:val="en" w:eastAsia="id-ID"/>
        </w:rPr>
        <w:t>(</w:t>
      </w:r>
      <w:proofErr w:type="gramEnd"/>
      <w:r w:rsidRPr="00E44019">
        <w:rPr>
          <w:rFonts w:ascii="Times New Roman" w:eastAsia="Times New Roman" w:hAnsi="Times New Roman" w:cs="Times New Roman"/>
          <w:b/>
          <w:color w:val="222222"/>
          <w:sz w:val="20"/>
          <w:szCs w:val="20"/>
          <w:lang w:val="en" w:eastAsia="id-ID"/>
        </w:rPr>
        <w:t xml:space="preserve">ρ) on </w:t>
      </w:r>
      <w:r>
        <w:rPr>
          <w:rFonts w:ascii="Times New Roman" w:eastAsia="Times New Roman" w:hAnsi="Times New Roman" w:cs="Times New Roman"/>
          <w:b/>
          <w:color w:val="222222"/>
          <w:sz w:val="20"/>
          <w:szCs w:val="20"/>
          <w:lang w:val="id-ID" w:eastAsia="id-ID"/>
        </w:rPr>
        <w:t>Line</w:t>
      </w:r>
      <w:r w:rsidRPr="00E44019">
        <w:rPr>
          <w:rFonts w:ascii="Times New Roman" w:eastAsia="Times New Roman" w:hAnsi="Times New Roman" w:cs="Times New Roman"/>
          <w:b/>
          <w:color w:val="222222"/>
          <w:sz w:val="20"/>
          <w:szCs w:val="20"/>
          <w:lang w:val="en" w:eastAsia="id-ID"/>
        </w:rPr>
        <w:t xml:space="preserve"> </w:t>
      </w:r>
      <w:r>
        <w:rPr>
          <w:rFonts w:ascii="Times New Roman" w:eastAsia="Times New Roman" w:hAnsi="Times New Roman" w:cs="Times New Roman"/>
          <w:b/>
          <w:color w:val="222222"/>
          <w:sz w:val="20"/>
          <w:szCs w:val="20"/>
          <w:lang w:val="id-ID" w:eastAsia="id-ID"/>
        </w:rPr>
        <w:t>3</w:t>
      </w:r>
    </w:p>
    <w:p w:rsidR="006054BC" w:rsidRPr="00E15131"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ab/>
      </w:r>
      <w:proofErr w:type="gramStart"/>
      <w:r>
        <w:rPr>
          <w:rFonts w:ascii="Times New Roman" w:eastAsia="Times New Roman" w:hAnsi="Times New Roman" w:cs="Times New Roman"/>
          <w:color w:val="222222"/>
          <w:sz w:val="24"/>
          <w:szCs w:val="24"/>
          <w:lang w:val="en" w:eastAsia="id-ID"/>
        </w:rPr>
        <w:t xml:space="preserve">Based on Figure </w:t>
      </w:r>
      <w:r>
        <w:rPr>
          <w:rFonts w:ascii="Times New Roman" w:eastAsia="Times New Roman" w:hAnsi="Times New Roman" w:cs="Times New Roman"/>
          <w:color w:val="222222"/>
          <w:sz w:val="24"/>
          <w:szCs w:val="24"/>
          <w:lang w:val="id-ID" w:eastAsia="id-ID"/>
        </w:rPr>
        <w:t>5.</w:t>
      </w:r>
      <w:proofErr w:type="gramEnd"/>
      <w:r w:rsidRPr="00E15131">
        <w:rPr>
          <w:rFonts w:ascii="Times New Roman" w:eastAsia="Times New Roman" w:hAnsi="Times New Roman" w:cs="Times New Roman"/>
          <w:color w:val="222222"/>
          <w:sz w:val="24"/>
          <w:szCs w:val="24"/>
          <w:lang w:val="en" w:eastAsia="id-ID"/>
        </w:rPr>
        <w:t xml:space="preserve"> Resistivity contour (ρ) </w:t>
      </w:r>
      <w:r>
        <w:rPr>
          <w:rFonts w:ascii="Times New Roman" w:eastAsia="Times New Roman" w:hAnsi="Times New Roman" w:cs="Times New Roman"/>
          <w:color w:val="222222"/>
          <w:sz w:val="24"/>
          <w:szCs w:val="24"/>
          <w:lang w:val="en" w:eastAsia="id-ID"/>
        </w:rPr>
        <w:t>line</w:t>
      </w:r>
      <w:r w:rsidRPr="00E15131">
        <w:rPr>
          <w:rFonts w:ascii="Times New Roman" w:eastAsia="Times New Roman" w:hAnsi="Times New Roman" w:cs="Times New Roman"/>
          <w:color w:val="222222"/>
          <w:sz w:val="24"/>
          <w:szCs w:val="24"/>
          <w:lang w:val="en" w:eastAsia="id-ID"/>
        </w:rPr>
        <w:t xml:space="preserve"> 3 above at a depth of 0.5m -7.91m has a rock resistivity value of 7.35 </w:t>
      </w:r>
      <w:proofErr w:type="spellStart"/>
      <w:r w:rsidRPr="00E15131">
        <w:rPr>
          <w:rFonts w:ascii="Times New Roman" w:eastAsia="Times New Roman" w:hAnsi="Times New Roman" w:cs="Times New Roman"/>
          <w:color w:val="222222"/>
          <w:sz w:val="24"/>
          <w:szCs w:val="24"/>
          <w:lang w:val="en" w:eastAsia="id-ID"/>
        </w:rPr>
        <w:t>Ωm</w:t>
      </w:r>
      <w:proofErr w:type="spellEnd"/>
      <w:r w:rsidRPr="00E15131">
        <w:rPr>
          <w:rFonts w:ascii="Times New Roman" w:eastAsia="Times New Roman" w:hAnsi="Times New Roman" w:cs="Times New Roman"/>
          <w:color w:val="222222"/>
          <w:sz w:val="24"/>
          <w:szCs w:val="24"/>
          <w:lang w:val="en" w:eastAsia="id-ID"/>
        </w:rPr>
        <w:t xml:space="preserve"> - 31.4 </w:t>
      </w:r>
      <w:proofErr w:type="spellStart"/>
      <w:r w:rsidRPr="00E15131">
        <w:rPr>
          <w:rFonts w:ascii="Times New Roman" w:eastAsia="Times New Roman" w:hAnsi="Times New Roman" w:cs="Times New Roman"/>
          <w:color w:val="222222"/>
          <w:sz w:val="24"/>
          <w:szCs w:val="24"/>
          <w:lang w:val="en" w:eastAsia="id-ID"/>
        </w:rPr>
        <w:t>Ωm</w:t>
      </w:r>
      <w:proofErr w:type="spellEnd"/>
      <w:r w:rsidRPr="00E15131">
        <w:rPr>
          <w:rFonts w:ascii="Times New Roman" w:eastAsia="Times New Roman" w:hAnsi="Times New Roman" w:cs="Times New Roman"/>
          <w:color w:val="222222"/>
          <w:sz w:val="24"/>
          <w:szCs w:val="24"/>
          <w:lang w:val="en" w:eastAsia="id-ID"/>
        </w:rPr>
        <w:t xml:space="preserve"> is a layer of silt and </w:t>
      </w:r>
      <w:r>
        <w:rPr>
          <w:rFonts w:ascii="Times New Roman" w:eastAsia="Times New Roman" w:hAnsi="Times New Roman" w:cs="Times New Roman"/>
          <w:color w:val="222222"/>
          <w:sz w:val="24"/>
          <w:szCs w:val="24"/>
          <w:lang w:val="en" w:eastAsia="id-ID"/>
        </w:rPr>
        <w:t>sandy soils</w:t>
      </w:r>
      <w:r w:rsidRPr="00E15131">
        <w:rPr>
          <w:rFonts w:ascii="Times New Roman" w:eastAsia="Times New Roman" w:hAnsi="Times New Roman" w:cs="Times New Roman"/>
          <w:color w:val="222222"/>
          <w:sz w:val="24"/>
          <w:szCs w:val="24"/>
          <w:lang w:val="en" w:eastAsia="id-ID"/>
        </w:rPr>
        <w:t>.</w:t>
      </w:r>
    </w:p>
    <w:p w:rsidR="006054BC" w:rsidRPr="00022AE5" w:rsidRDefault="006054BC" w:rsidP="006054BC">
      <w:pPr>
        <w:pStyle w:val="HTMLPreformatted"/>
        <w:numPr>
          <w:ilvl w:val="0"/>
          <w:numId w:val="4"/>
        </w:numPr>
        <w:tabs>
          <w:tab w:val="clear" w:pos="916"/>
          <w:tab w:val="left" w:pos="567"/>
        </w:tabs>
        <w:ind w:left="567" w:hanging="283"/>
        <w:rPr>
          <w:rFonts w:ascii="Times New Roman" w:hAnsi="Times New Roman" w:cs="Times New Roman"/>
          <w:b/>
          <w:color w:val="222222"/>
          <w:sz w:val="24"/>
          <w:szCs w:val="24"/>
        </w:rPr>
      </w:pPr>
      <w:r w:rsidRPr="00022AE5">
        <w:rPr>
          <w:rFonts w:ascii="Times New Roman" w:hAnsi="Times New Roman" w:cs="Times New Roman"/>
          <w:b/>
          <w:color w:val="222222"/>
          <w:sz w:val="24"/>
          <w:szCs w:val="24"/>
        </w:rPr>
        <w:t>Line 4</w:t>
      </w:r>
    </w:p>
    <w:p w:rsidR="006054BC"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ab/>
      </w:r>
      <w:r w:rsidRPr="00E15131">
        <w:rPr>
          <w:rFonts w:ascii="Times New Roman" w:eastAsia="Times New Roman" w:hAnsi="Times New Roman" w:cs="Times New Roman"/>
          <w:color w:val="222222"/>
          <w:sz w:val="24"/>
          <w:szCs w:val="24"/>
          <w:lang w:val="en" w:eastAsia="id-ID"/>
        </w:rPr>
        <w:t xml:space="preserve">Line 4 has a length of 48 </w:t>
      </w:r>
      <w:proofErr w:type="gramStart"/>
      <w:r w:rsidRPr="00E15131">
        <w:rPr>
          <w:rFonts w:ascii="Times New Roman" w:eastAsia="Times New Roman" w:hAnsi="Times New Roman" w:cs="Times New Roman"/>
          <w:color w:val="222222"/>
          <w:sz w:val="24"/>
          <w:szCs w:val="24"/>
          <w:lang w:val="en" w:eastAsia="id-ID"/>
        </w:rPr>
        <w:t>m,</w:t>
      </w:r>
      <w:proofErr w:type="gramEnd"/>
      <w:r w:rsidRPr="00E15131">
        <w:rPr>
          <w:rFonts w:ascii="Times New Roman" w:eastAsia="Times New Roman" w:hAnsi="Times New Roman" w:cs="Times New Roman"/>
          <w:color w:val="222222"/>
          <w:sz w:val="24"/>
          <w:szCs w:val="24"/>
          <w:lang w:val="en" w:eastAsia="id-ID"/>
        </w:rPr>
        <w:t xml:space="preserve"> the measurement process is carried out the same as the treatment on the previous track. The starting point of this </w:t>
      </w:r>
      <w:r>
        <w:rPr>
          <w:rFonts w:ascii="Times New Roman" w:eastAsia="Times New Roman" w:hAnsi="Times New Roman" w:cs="Times New Roman"/>
          <w:color w:val="222222"/>
          <w:sz w:val="24"/>
          <w:szCs w:val="24"/>
          <w:lang w:val="en" w:eastAsia="id-ID"/>
        </w:rPr>
        <w:t>line</w:t>
      </w:r>
      <w:r w:rsidRPr="00E15131">
        <w:rPr>
          <w:rFonts w:ascii="Times New Roman" w:eastAsia="Times New Roman" w:hAnsi="Times New Roman" w:cs="Times New Roman"/>
          <w:color w:val="222222"/>
          <w:sz w:val="24"/>
          <w:szCs w:val="24"/>
          <w:lang w:val="en" w:eastAsia="id-ID"/>
        </w:rPr>
        <w:t xml:space="preserve"> is located at coordinates 7 ° 57'28.48 "latitude and 112 ° 35'53.93" east longitude, end</w:t>
      </w:r>
      <w:r>
        <w:rPr>
          <w:rFonts w:ascii="Times New Roman" w:eastAsia="Times New Roman" w:hAnsi="Times New Roman" w:cs="Times New Roman"/>
          <w:color w:val="222222"/>
          <w:sz w:val="24"/>
          <w:szCs w:val="24"/>
          <w:lang w:val="id-ID" w:eastAsia="id-ID"/>
        </w:rPr>
        <w:t xml:space="preserve"> </w:t>
      </w:r>
      <w:r w:rsidRPr="00E15131">
        <w:rPr>
          <w:rFonts w:ascii="Times New Roman" w:eastAsia="Times New Roman" w:hAnsi="Times New Roman" w:cs="Times New Roman"/>
          <w:color w:val="222222"/>
          <w:sz w:val="24"/>
          <w:szCs w:val="24"/>
          <w:lang w:val="en" w:eastAsia="id-ID"/>
        </w:rPr>
        <w:t>points are located at coordinates 7 ° 57'26.77 "latitude and 112 ° 35'54.63" east longitude.</w:t>
      </w:r>
    </w:p>
    <w:p w:rsidR="006054BC" w:rsidRPr="00022AE5" w:rsidRDefault="006054BC" w:rsidP="006054BC">
      <w:pPr>
        <w:pStyle w:val="HTMLPreformatted"/>
        <w:tabs>
          <w:tab w:val="clear" w:pos="916"/>
          <w:tab w:val="left" w:pos="567"/>
        </w:tabs>
        <w:rPr>
          <w:rFonts w:ascii="Times New Roman" w:hAnsi="Times New Roman" w:cs="Times New Roman"/>
          <w:color w:val="222222"/>
          <w:sz w:val="24"/>
          <w:szCs w:val="24"/>
          <w:shd w:val="clear" w:color="auto" w:fill="F8F9FA"/>
        </w:rPr>
      </w:pPr>
      <w:r>
        <w:rPr>
          <w:rFonts w:ascii="Times New Roman" w:hAnsi="Times New Roman" w:cs="Times New Roman"/>
          <w:sz w:val="24"/>
          <w:szCs w:val="24"/>
        </w:rPr>
        <w:tab/>
      </w:r>
      <w:r w:rsidRPr="009F1E81">
        <w:rPr>
          <w:rFonts w:ascii="Times New Roman" w:hAnsi="Times New Roman" w:cs="Times New Roman"/>
          <w:color w:val="222222"/>
          <w:sz w:val="24"/>
          <w:szCs w:val="24"/>
        </w:rPr>
        <w:t>The results of measurements on line 3 are processed data by using Res2dinv, then the cross section of resistivity (ρ) is obtained as in Figure 6. as follows</w:t>
      </w:r>
      <w:r w:rsidRPr="00022AE5">
        <w:rPr>
          <w:rFonts w:ascii="Times New Roman" w:hAnsi="Times New Roman" w:cs="Times New Roman"/>
          <w:color w:val="222222"/>
          <w:sz w:val="24"/>
          <w:szCs w:val="24"/>
          <w:shd w:val="clear" w:color="auto" w:fill="F8F9FA"/>
        </w:rPr>
        <w:t>:</w:t>
      </w:r>
    </w:p>
    <w:p w:rsidR="006054BC" w:rsidRDefault="006054BC" w:rsidP="0060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id-ID" w:eastAsia="id-ID"/>
        </w:rPr>
      </w:pPr>
      <w:r>
        <w:rPr>
          <w:noProof/>
          <w:lang w:val="id-ID" w:eastAsia="id-ID"/>
        </w:rPr>
        <w:drawing>
          <wp:inline distT="0" distB="0" distL="0" distR="0">
            <wp:extent cx="5000625" cy="1724025"/>
            <wp:effectExtent l="133350" t="114300" r="142875" b="161925"/>
            <wp:docPr id="185" name="Picture 4" descr="F:\PASCA SARJANA UB\KULIAH SMESTER DUA\SEMINAR FISIKA\tugas akhir\Tugas Eksperimen\Badut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4" descr="F:\PASCA SARJANA UB\KULIAH SMESTER DUA\SEMINAR FISIKA\tugas akhir\Tugas Eksperimen\Badutw4.jpg"/>
                    <pic:cNvPicPr>
                      <a:picLocks noChangeAspect="1" noChangeArrowheads="1"/>
                    </pic:cNvPicPr>
                  </pic:nvPicPr>
                  <pic:blipFill>
                    <a:blip r:embed="rId21">
                      <a:extLst>
                        <a:ext uri="{28A0092B-C50C-407E-A947-70E740481C1C}">
                          <a14:useLocalDpi xmlns:a14="http://schemas.microsoft.com/office/drawing/2010/main" val="0"/>
                        </a:ext>
                      </a:extLst>
                    </a:blip>
                    <a:srcRect b="45820"/>
                    <a:stretch>
                      <a:fillRect/>
                    </a:stretch>
                  </pic:blipFill>
                  <pic:spPr bwMode="auto">
                    <a:xfrm>
                      <a:off x="0" y="0"/>
                      <a:ext cx="5000625" cy="1724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054BC" w:rsidRPr="009F1E81" w:rsidRDefault="006054BC" w:rsidP="0060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22222"/>
          <w:sz w:val="20"/>
          <w:szCs w:val="20"/>
          <w:lang w:val="id-ID" w:eastAsia="id-ID"/>
        </w:rPr>
      </w:pPr>
      <w:r w:rsidRPr="00E44019">
        <w:rPr>
          <w:rFonts w:ascii="Times New Roman" w:eastAsia="Times New Roman" w:hAnsi="Times New Roman" w:cs="Times New Roman"/>
          <w:b/>
          <w:color w:val="222222"/>
          <w:sz w:val="20"/>
          <w:szCs w:val="20"/>
          <w:lang w:val="en" w:eastAsia="id-ID"/>
        </w:rPr>
        <w:t>Figure</w:t>
      </w:r>
      <w:r w:rsidRPr="00E44019">
        <w:rPr>
          <w:rFonts w:ascii="Times New Roman" w:eastAsia="Times New Roman" w:hAnsi="Times New Roman" w:cs="Times New Roman"/>
          <w:b/>
          <w:color w:val="222222"/>
          <w:sz w:val="20"/>
          <w:szCs w:val="20"/>
          <w:lang w:val="id-ID" w:eastAsia="id-ID"/>
        </w:rPr>
        <w:t xml:space="preserve"> </w:t>
      </w:r>
      <w:r>
        <w:rPr>
          <w:rFonts w:ascii="Times New Roman" w:eastAsia="Times New Roman" w:hAnsi="Times New Roman" w:cs="Times New Roman"/>
          <w:b/>
          <w:color w:val="222222"/>
          <w:sz w:val="20"/>
          <w:szCs w:val="20"/>
          <w:lang w:val="id-ID" w:eastAsia="id-ID"/>
        </w:rPr>
        <w:t>6</w:t>
      </w:r>
      <w:r w:rsidRPr="00E44019">
        <w:rPr>
          <w:rFonts w:ascii="Times New Roman" w:eastAsia="Times New Roman" w:hAnsi="Times New Roman" w:cs="Times New Roman"/>
          <w:b/>
          <w:color w:val="222222"/>
          <w:sz w:val="20"/>
          <w:szCs w:val="20"/>
          <w:lang w:val="en" w:eastAsia="id-ID"/>
        </w:rPr>
        <w:t xml:space="preserve"> </w:t>
      </w:r>
      <w:r>
        <w:rPr>
          <w:rFonts w:ascii="Times New Roman" w:eastAsia="Times New Roman" w:hAnsi="Times New Roman" w:cs="Times New Roman"/>
          <w:b/>
          <w:color w:val="222222"/>
          <w:sz w:val="20"/>
          <w:szCs w:val="20"/>
          <w:lang w:val="en" w:eastAsia="id-ID"/>
        </w:rPr>
        <w:t>Resistivity contours</w:t>
      </w:r>
      <w:r>
        <w:rPr>
          <w:rFonts w:ascii="Times New Roman" w:eastAsia="Times New Roman" w:hAnsi="Times New Roman" w:cs="Times New Roman"/>
          <w:b/>
          <w:color w:val="222222"/>
          <w:sz w:val="20"/>
          <w:szCs w:val="20"/>
          <w:lang w:val="id-ID" w:eastAsia="id-ID"/>
        </w:rPr>
        <w:t xml:space="preserve"> </w:t>
      </w:r>
      <w:r w:rsidRPr="00E44019">
        <w:rPr>
          <w:rFonts w:ascii="Times New Roman" w:eastAsia="Times New Roman" w:hAnsi="Times New Roman" w:cs="Times New Roman"/>
          <w:b/>
          <w:color w:val="222222"/>
          <w:sz w:val="20"/>
          <w:szCs w:val="20"/>
          <w:lang w:val="en" w:eastAsia="id-ID"/>
        </w:rPr>
        <w:t xml:space="preserve">(ρ) on </w:t>
      </w:r>
      <w:r>
        <w:rPr>
          <w:rFonts w:ascii="Times New Roman" w:eastAsia="Times New Roman" w:hAnsi="Times New Roman" w:cs="Times New Roman"/>
          <w:b/>
          <w:color w:val="222222"/>
          <w:sz w:val="20"/>
          <w:szCs w:val="20"/>
          <w:lang w:val="id-ID" w:eastAsia="id-ID"/>
        </w:rPr>
        <w:t>Line</w:t>
      </w:r>
      <w:r w:rsidRPr="00E44019">
        <w:rPr>
          <w:rFonts w:ascii="Times New Roman" w:eastAsia="Times New Roman" w:hAnsi="Times New Roman" w:cs="Times New Roman"/>
          <w:b/>
          <w:color w:val="222222"/>
          <w:sz w:val="20"/>
          <w:szCs w:val="20"/>
          <w:lang w:val="en" w:eastAsia="id-ID"/>
        </w:rPr>
        <w:t xml:space="preserve"> </w:t>
      </w:r>
      <w:r>
        <w:rPr>
          <w:rFonts w:ascii="Times New Roman" w:eastAsia="Times New Roman" w:hAnsi="Times New Roman" w:cs="Times New Roman"/>
          <w:b/>
          <w:color w:val="222222"/>
          <w:sz w:val="20"/>
          <w:szCs w:val="20"/>
          <w:lang w:val="id-ID" w:eastAsia="id-ID"/>
        </w:rPr>
        <w:t>4</w:t>
      </w:r>
    </w:p>
    <w:p w:rsidR="006054BC" w:rsidRPr="00E15131"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id-ID"/>
        </w:rPr>
      </w:pPr>
      <w:r w:rsidRPr="00E15131">
        <w:rPr>
          <w:rFonts w:ascii="Times New Roman" w:eastAsia="Times New Roman" w:hAnsi="Times New Roman" w:cs="Times New Roman"/>
          <w:color w:val="222222"/>
          <w:sz w:val="24"/>
          <w:szCs w:val="24"/>
          <w:lang w:val="en" w:eastAsia="id-ID"/>
        </w:rPr>
        <w:t xml:space="preserve"> </w:t>
      </w:r>
      <w:r>
        <w:rPr>
          <w:rFonts w:ascii="Times New Roman" w:eastAsia="Times New Roman" w:hAnsi="Times New Roman" w:cs="Times New Roman"/>
          <w:color w:val="222222"/>
          <w:sz w:val="24"/>
          <w:szCs w:val="24"/>
          <w:lang w:val="id-ID" w:eastAsia="id-ID"/>
        </w:rPr>
        <w:tab/>
      </w:r>
      <w:proofErr w:type="gramStart"/>
      <w:r>
        <w:rPr>
          <w:rFonts w:ascii="Times New Roman" w:eastAsia="Times New Roman" w:hAnsi="Times New Roman" w:cs="Times New Roman"/>
          <w:color w:val="222222"/>
          <w:sz w:val="24"/>
          <w:szCs w:val="24"/>
          <w:lang w:val="en" w:eastAsia="id-ID"/>
        </w:rPr>
        <w:t xml:space="preserve">Based on Figure </w:t>
      </w:r>
      <w:r>
        <w:rPr>
          <w:rFonts w:ascii="Times New Roman" w:eastAsia="Times New Roman" w:hAnsi="Times New Roman" w:cs="Times New Roman"/>
          <w:color w:val="222222"/>
          <w:sz w:val="24"/>
          <w:szCs w:val="24"/>
          <w:lang w:val="id-ID" w:eastAsia="id-ID"/>
        </w:rPr>
        <w:t>6.</w:t>
      </w:r>
      <w:proofErr w:type="gramEnd"/>
      <w:r w:rsidRPr="00E15131">
        <w:rPr>
          <w:rFonts w:ascii="Times New Roman" w:eastAsia="Times New Roman" w:hAnsi="Times New Roman" w:cs="Times New Roman"/>
          <w:color w:val="222222"/>
          <w:sz w:val="24"/>
          <w:szCs w:val="24"/>
          <w:lang w:val="en" w:eastAsia="id-ID"/>
        </w:rPr>
        <w:t xml:space="preserve"> Resistivity contour (ρ) of track 4 above at a depth of 0.5m -7.91m has a resistivity value of rock 9.24 </w:t>
      </w:r>
      <w:proofErr w:type="spellStart"/>
      <w:r w:rsidRPr="00E15131">
        <w:rPr>
          <w:rFonts w:ascii="Times New Roman" w:eastAsia="Times New Roman" w:hAnsi="Times New Roman" w:cs="Times New Roman"/>
          <w:color w:val="222222"/>
          <w:sz w:val="24"/>
          <w:szCs w:val="24"/>
          <w:lang w:val="en" w:eastAsia="id-ID"/>
        </w:rPr>
        <w:t>Ωm</w:t>
      </w:r>
      <w:proofErr w:type="spellEnd"/>
      <w:r w:rsidRPr="00E15131">
        <w:rPr>
          <w:rFonts w:ascii="Times New Roman" w:eastAsia="Times New Roman" w:hAnsi="Times New Roman" w:cs="Times New Roman"/>
          <w:color w:val="222222"/>
          <w:sz w:val="24"/>
          <w:szCs w:val="24"/>
          <w:lang w:val="en" w:eastAsia="id-ID"/>
        </w:rPr>
        <w:t xml:space="preserve"> - 36.3 </w:t>
      </w:r>
      <w:proofErr w:type="spellStart"/>
      <w:r w:rsidRPr="00E15131">
        <w:rPr>
          <w:rFonts w:ascii="Times New Roman" w:eastAsia="Times New Roman" w:hAnsi="Times New Roman" w:cs="Times New Roman"/>
          <w:color w:val="222222"/>
          <w:sz w:val="24"/>
          <w:szCs w:val="24"/>
          <w:lang w:val="en" w:eastAsia="id-ID"/>
        </w:rPr>
        <w:t>Ωm</w:t>
      </w:r>
      <w:proofErr w:type="spellEnd"/>
      <w:r w:rsidRPr="00E15131">
        <w:rPr>
          <w:rFonts w:ascii="Times New Roman" w:eastAsia="Times New Roman" w:hAnsi="Times New Roman" w:cs="Times New Roman"/>
          <w:color w:val="222222"/>
          <w:sz w:val="24"/>
          <w:szCs w:val="24"/>
          <w:lang w:val="en" w:eastAsia="id-ID"/>
        </w:rPr>
        <w:t xml:space="preserve"> is a layer of silt and </w:t>
      </w:r>
      <w:r>
        <w:rPr>
          <w:rFonts w:ascii="Times New Roman" w:eastAsia="Times New Roman" w:hAnsi="Times New Roman" w:cs="Times New Roman"/>
          <w:color w:val="222222"/>
          <w:sz w:val="24"/>
          <w:szCs w:val="24"/>
          <w:lang w:val="en" w:eastAsia="id-ID"/>
        </w:rPr>
        <w:t>sandy soils</w:t>
      </w:r>
      <w:r w:rsidRPr="00E15131">
        <w:rPr>
          <w:rFonts w:ascii="Times New Roman" w:eastAsia="Times New Roman" w:hAnsi="Times New Roman" w:cs="Times New Roman"/>
          <w:color w:val="222222"/>
          <w:sz w:val="24"/>
          <w:szCs w:val="24"/>
          <w:lang w:val="en" w:eastAsia="id-ID"/>
        </w:rPr>
        <w:t>.</w:t>
      </w:r>
    </w:p>
    <w:p w:rsidR="006054BC" w:rsidRDefault="006054BC" w:rsidP="006054BC">
      <w:pPr>
        <w:ind w:firstLine="567"/>
        <w:contextualSpacing/>
        <w:rPr>
          <w:rStyle w:val="1"/>
          <w:rFonts w:eastAsiaTheme="minorEastAsia" w:cs="Times New Roman"/>
          <w:szCs w:val="24"/>
          <w:lang w:val="id-ID"/>
        </w:rPr>
      </w:pPr>
    </w:p>
    <w:p w:rsidR="006054BC" w:rsidRPr="009F1E81" w:rsidRDefault="006054BC" w:rsidP="006054BC">
      <w:pPr>
        <w:ind w:firstLine="567"/>
        <w:contextualSpacing/>
        <w:rPr>
          <w:rStyle w:val="1"/>
          <w:rFonts w:eastAsiaTheme="minorEastAsia" w:cs="Times New Roman"/>
          <w:szCs w:val="24"/>
          <w:lang w:val="id-ID"/>
        </w:rPr>
      </w:pPr>
    </w:p>
    <w:sdt>
      <w:sdtPr>
        <w:rPr>
          <w:rStyle w:val="HeadingChar"/>
          <w:rFonts w:eastAsiaTheme="minorEastAsia" w:cs="Times New Roman"/>
          <w:szCs w:val="24"/>
        </w:rPr>
        <w:id w:val="11170424"/>
        <w:placeholder>
          <w:docPart w:val="0FA3551B64A241C9B477630137686291"/>
        </w:placeholder>
      </w:sdtPr>
      <w:sdtContent>
        <w:p w:rsidR="006054BC" w:rsidRPr="009F1E81" w:rsidRDefault="006054BC" w:rsidP="006054BC">
          <w:pPr>
            <w:contextualSpacing/>
            <w:jc w:val="left"/>
            <w:rPr>
              <w:rStyle w:val="Maintext"/>
              <w:rFonts w:cs="Times New Roman"/>
              <w:szCs w:val="24"/>
            </w:rPr>
          </w:pPr>
          <w:sdt>
            <w:sdtPr>
              <w:rPr>
                <w:rStyle w:val="HeadingChar"/>
                <w:rFonts w:eastAsiaTheme="minorEastAsia" w:cs="Times New Roman"/>
                <w:szCs w:val="24"/>
              </w:rPr>
              <w:alias w:val="Heading of Section 4"/>
              <w:tag w:val="Heading of Section 4"/>
              <w:id w:val="11170275"/>
              <w:placeholder>
                <w:docPart w:val="8251F0C1D48B46E19F78B95284FFACF7"/>
              </w:placeholder>
            </w:sdtPr>
            <w:sdtContent>
              <w:r w:rsidRPr="009F1E81">
                <w:rPr>
                  <w:rStyle w:val="HeadingChar"/>
                  <w:rFonts w:eastAsiaTheme="minorEastAsia" w:cs="Times New Roman"/>
                  <w:szCs w:val="24"/>
                </w:rPr>
                <w:t>CONCLUSION</w:t>
              </w:r>
            </w:sdtContent>
          </w:sdt>
        </w:p>
      </w:sdtContent>
    </w:sdt>
    <w:sdt>
      <w:sdtPr>
        <w:rPr>
          <w:rStyle w:val="Maintext"/>
          <w:rFonts w:cs="Times New Roman"/>
          <w:szCs w:val="24"/>
        </w:rPr>
        <w:id w:val="11170279"/>
        <w:placeholder>
          <w:docPart w:val="0FA3551B64A241C9B477630137686291"/>
        </w:placeholder>
      </w:sdtPr>
      <w:sdtContent>
        <w:p w:rsidR="006054BC" w:rsidRPr="00022AE5" w:rsidRDefault="006054BC" w:rsidP="006054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Times New Roman" w:eastAsia="Times New Roman" w:hAnsi="Times New Roman" w:cs="Times New Roman"/>
              <w:color w:val="222222"/>
              <w:sz w:val="24"/>
              <w:szCs w:val="24"/>
              <w:lang w:eastAsia="id-ID"/>
            </w:rPr>
          </w:pPr>
          <w:r w:rsidRPr="00022AE5">
            <w:rPr>
              <w:rFonts w:ascii="Times New Roman" w:eastAsia="Times New Roman" w:hAnsi="Times New Roman" w:cs="Times New Roman"/>
              <w:color w:val="222222"/>
              <w:sz w:val="24"/>
              <w:szCs w:val="24"/>
              <w:lang w:val="en" w:eastAsia="id-ID"/>
            </w:rPr>
            <w:t xml:space="preserve">Based on the overall results of the interpolation of 1,2,3 and 4 trajectory by the </w:t>
          </w:r>
          <w:proofErr w:type="spellStart"/>
          <w:r w:rsidRPr="00022AE5">
            <w:rPr>
              <w:rFonts w:ascii="Times New Roman" w:eastAsia="Times New Roman" w:hAnsi="Times New Roman" w:cs="Times New Roman"/>
              <w:color w:val="222222"/>
              <w:sz w:val="24"/>
              <w:szCs w:val="24"/>
              <w:lang w:val="en" w:eastAsia="id-ID"/>
            </w:rPr>
            <w:t>Wenner</w:t>
          </w:r>
          <w:proofErr w:type="spellEnd"/>
          <w:r w:rsidRPr="00022AE5">
            <w:rPr>
              <w:rFonts w:ascii="Times New Roman" w:eastAsia="Times New Roman" w:hAnsi="Times New Roman" w:cs="Times New Roman"/>
              <w:color w:val="222222"/>
              <w:sz w:val="24"/>
              <w:szCs w:val="24"/>
              <w:lang w:val="en" w:eastAsia="id-ID"/>
            </w:rPr>
            <w:t xml:space="preserve"> configuration resistivity </w:t>
          </w:r>
          <w:proofErr w:type="spellStart"/>
          <w:r w:rsidRPr="00022AE5">
            <w:rPr>
              <w:rFonts w:ascii="Times New Roman" w:eastAsia="Times New Roman" w:hAnsi="Times New Roman" w:cs="Times New Roman"/>
              <w:color w:val="222222"/>
              <w:sz w:val="24"/>
              <w:szCs w:val="24"/>
              <w:lang w:val="en" w:eastAsia="id-ID"/>
            </w:rPr>
            <w:t>geoelectric</w:t>
          </w:r>
          <w:proofErr w:type="spellEnd"/>
          <w:r w:rsidRPr="00022AE5">
            <w:rPr>
              <w:rFonts w:ascii="Times New Roman" w:eastAsia="Times New Roman" w:hAnsi="Times New Roman" w:cs="Times New Roman"/>
              <w:color w:val="222222"/>
              <w:sz w:val="24"/>
              <w:szCs w:val="24"/>
              <w:lang w:val="en" w:eastAsia="id-ID"/>
            </w:rPr>
            <w:t xml:space="preserve"> method, it can be seen that the subsurface rocks surrounding the </w:t>
          </w:r>
          <w:proofErr w:type="spellStart"/>
          <w:r w:rsidRPr="00022AE5">
            <w:rPr>
              <w:rFonts w:ascii="Times New Roman" w:eastAsia="Times New Roman" w:hAnsi="Times New Roman" w:cs="Times New Roman"/>
              <w:color w:val="222222"/>
              <w:sz w:val="24"/>
              <w:szCs w:val="24"/>
              <w:lang w:val="en" w:eastAsia="id-ID"/>
            </w:rPr>
            <w:t>Badut</w:t>
          </w:r>
          <w:proofErr w:type="spellEnd"/>
          <w:r w:rsidRPr="00022AE5">
            <w:rPr>
              <w:rFonts w:ascii="Times New Roman" w:eastAsia="Times New Roman" w:hAnsi="Times New Roman" w:cs="Times New Roman"/>
              <w:color w:val="222222"/>
              <w:sz w:val="24"/>
              <w:szCs w:val="24"/>
              <w:lang w:val="en" w:eastAsia="id-ID"/>
            </w:rPr>
            <w:t xml:space="preserve"> Temple building at a depth of 0.5 m to 7.91 m, consisting of silt and sandy soils and not found temple </w:t>
          </w:r>
          <w:r>
            <w:rPr>
              <w:rFonts w:ascii="Times New Roman" w:eastAsia="Times New Roman" w:hAnsi="Times New Roman" w:cs="Times New Roman"/>
              <w:color w:val="222222"/>
              <w:sz w:val="24"/>
              <w:szCs w:val="24"/>
              <w:lang w:val="id-ID" w:eastAsia="id-ID"/>
            </w:rPr>
            <w:t xml:space="preserve">rocks </w:t>
          </w:r>
          <w:r w:rsidRPr="00022AE5">
            <w:rPr>
              <w:rFonts w:ascii="Times New Roman" w:eastAsia="Times New Roman" w:hAnsi="Times New Roman" w:cs="Times New Roman"/>
              <w:color w:val="222222"/>
              <w:sz w:val="24"/>
              <w:szCs w:val="24"/>
              <w:lang w:val="en" w:eastAsia="id-ID"/>
            </w:rPr>
            <w:t>(andesite) buried in the ground.</w:t>
          </w:r>
        </w:p>
        <w:p w:rsidR="006054BC" w:rsidRDefault="006054BC" w:rsidP="006054BC">
          <w:pPr>
            <w:ind w:firstLine="567"/>
            <w:contextualSpacing/>
            <w:rPr>
              <w:rStyle w:val="Maintext"/>
              <w:rFonts w:cs="Times New Roman"/>
              <w:szCs w:val="24"/>
            </w:rPr>
          </w:pPr>
          <w:r>
            <w:rPr>
              <w:rStyle w:val="Maintext"/>
              <w:rFonts w:cs="Times New Roman"/>
              <w:szCs w:val="24"/>
            </w:rPr>
            <w:t xml:space="preserve"> </w:t>
          </w:r>
        </w:p>
      </w:sdtContent>
    </w:sdt>
    <w:p w:rsidR="006054BC" w:rsidRDefault="006054BC" w:rsidP="006054BC">
      <w:pPr>
        <w:contextualSpacing/>
        <w:rPr>
          <w:rStyle w:val="Maintext"/>
          <w:rFonts w:cs="Times New Roman"/>
          <w:szCs w:val="24"/>
        </w:rPr>
      </w:pPr>
    </w:p>
    <w:sdt>
      <w:sdtPr>
        <w:rPr>
          <w:rStyle w:val="Maintext"/>
          <w:rFonts w:cs="Times New Roman"/>
          <w:szCs w:val="24"/>
        </w:rPr>
        <w:alias w:val="Acknowledgment"/>
        <w:tag w:val="Acknowledgment"/>
        <w:id w:val="11170282"/>
        <w:placeholder>
          <w:docPart w:val="0FA3551B64A241C9B477630137686291"/>
        </w:placeholder>
      </w:sdtPr>
      <w:sdtContent>
        <w:p w:rsidR="006054BC" w:rsidRPr="000975F9" w:rsidRDefault="006054BC" w:rsidP="006054BC">
          <w:pPr>
            <w:contextualSpacing/>
            <w:rPr>
              <w:rStyle w:val="Maintext"/>
              <w:rFonts w:cs="Times New Roman"/>
              <w:szCs w:val="24"/>
            </w:rPr>
          </w:pPr>
          <w:r>
            <w:rPr>
              <w:rStyle w:val="Maintext"/>
              <w:rFonts w:cs="Times New Roman"/>
              <w:b/>
              <w:szCs w:val="24"/>
            </w:rPr>
            <w:t>ACKNOWLEDGMENT (OPTIONAL)</w:t>
          </w:r>
        </w:p>
        <w:p w:rsidR="006054BC" w:rsidRDefault="006054BC" w:rsidP="006054BC">
          <w:pPr>
            <w:ind w:firstLine="567"/>
            <w:contextualSpacing/>
            <w:rPr>
              <w:rStyle w:val="Maintext"/>
              <w:rFonts w:cs="Times New Roman"/>
              <w:szCs w:val="24"/>
            </w:rPr>
          </w:pPr>
          <w:bookmarkStart w:id="3" w:name="OLE_LINK3"/>
          <w:bookmarkStart w:id="4" w:name="OLE_LINK4"/>
          <w:r>
            <w:rPr>
              <w:rStyle w:val="Maintext"/>
              <w:rFonts w:cs="Times New Roman"/>
              <w:szCs w:val="24"/>
              <w:lang w:val="id-ID"/>
            </w:rPr>
            <w:t>T</w:t>
          </w:r>
          <w:proofErr w:type="spellStart"/>
          <w:r w:rsidRPr="007A2B04">
            <w:rPr>
              <w:rStyle w:val="Maintext"/>
              <w:rFonts w:cs="Times New Roman"/>
              <w:szCs w:val="24"/>
            </w:rPr>
            <w:t>hank</w:t>
          </w:r>
          <w:proofErr w:type="spellEnd"/>
          <w:r w:rsidRPr="007A2B04">
            <w:rPr>
              <w:rStyle w:val="Maintext"/>
              <w:rFonts w:cs="Times New Roman"/>
              <w:szCs w:val="24"/>
            </w:rPr>
            <w:t xml:space="preserve"> you to the head of the East Java Cultural Heritage Preservation Hall in </w:t>
          </w:r>
          <w:proofErr w:type="spellStart"/>
          <w:r w:rsidRPr="007A2B04">
            <w:rPr>
              <w:rStyle w:val="Maintext"/>
              <w:rFonts w:cs="Times New Roman"/>
              <w:szCs w:val="24"/>
            </w:rPr>
            <w:t>Mojokerto</w:t>
          </w:r>
          <w:proofErr w:type="spellEnd"/>
          <w:r w:rsidRPr="007A2B04">
            <w:rPr>
              <w:rStyle w:val="Maintext"/>
              <w:rFonts w:cs="Times New Roman"/>
              <w:szCs w:val="24"/>
            </w:rPr>
            <w:t xml:space="preserve">, who has given permission to </w:t>
          </w:r>
          <w:r>
            <w:rPr>
              <w:rStyle w:val="Maintext"/>
              <w:rFonts w:cs="Times New Roman"/>
              <w:szCs w:val="24"/>
              <w:lang w:val="id-ID"/>
            </w:rPr>
            <w:t>do</w:t>
          </w:r>
          <w:r w:rsidRPr="007A2B04">
            <w:rPr>
              <w:rStyle w:val="Maintext"/>
              <w:rFonts w:cs="Times New Roman"/>
              <w:szCs w:val="24"/>
            </w:rPr>
            <w:t xml:space="preserve"> this research in the Malang </w:t>
          </w:r>
          <w:r>
            <w:rPr>
              <w:rStyle w:val="Maintext"/>
              <w:rFonts w:cs="Times New Roman"/>
              <w:szCs w:val="24"/>
              <w:lang w:val="id-ID"/>
            </w:rPr>
            <w:t>Badut</w:t>
          </w:r>
          <w:r w:rsidRPr="007A2B04">
            <w:rPr>
              <w:rStyle w:val="Maintext"/>
              <w:rFonts w:cs="Times New Roman"/>
              <w:szCs w:val="24"/>
            </w:rPr>
            <w:t xml:space="preserve"> Temple.</w:t>
          </w:r>
          <w:r>
            <w:rPr>
              <w:rStyle w:val="Maintext"/>
              <w:rFonts w:cs="Times New Roman"/>
              <w:szCs w:val="24"/>
            </w:rPr>
            <w:t>.</w:t>
          </w:r>
          <w:bookmarkEnd w:id="3"/>
          <w:bookmarkEnd w:id="4"/>
          <w:r w:rsidRPr="000975F9">
            <w:rPr>
              <w:rStyle w:val="Maintext"/>
              <w:rFonts w:cs="Times New Roman"/>
              <w:szCs w:val="24"/>
            </w:rPr>
            <w:t xml:space="preserve"> </w:t>
          </w:r>
        </w:p>
      </w:sdtContent>
    </w:sdt>
    <w:p w:rsidR="006054BC" w:rsidRPr="000975F9" w:rsidRDefault="006054BC" w:rsidP="006054BC">
      <w:pPr>
        <w:contextualSpacing/>
        <w:rPr>
          <w:rStyle w:val="Maintext"/>
          <w:rFonts w:cs="Times New Roman"/>
          <w:szCs w:val="24"/>
        </w:rPr>
      </w:pPr>
    </w:p>
    <w:sdt>
      <w:sdtPr>
        <w:rPr>
          <w:rStyle w:val="Maintext"/>
          <w:rFonts w:cs="Times New Roman"/>
          <w:b/>
          <w:color w:val="000000" w:themeColor="text1"/>
          <w:szCs w:val="24"/>
        </w:rPr>
        <w:alias w:val="Heading of References"/>
        <w:tag w:val="Heading of References"/>
        <w:id w:val="-801852710"/>
        <w:placeholder>
          <w:docPart w:val="894B0B07332447BFACBE465288EDAB4F"/>
        </w:placeholder>
      </w:sdtPr>
      <w:sdtContent>
        <w:p w:rsidR="006054BC" w:rsidRDefault="006054BC" w:rsidP="006054BC">
          <w:pPr>
            <w:contextualSpacing/>
            <w:rPr>
              <w:rStyle w:val="Maintext"/>
              <w:rFonts w:cs="Times New Roman"/>
              <w:b/>
              <w:color w:val="000000" w:themeColor="text1"/>
              <w:szCs w:val="24"/>
            </w:rPr>
          </w:pPr>
          <w:r>
            <w:rPr>
              <w:rStyle w:val="Maintext"/>
              <w:rFonts w:cs="Times New Roman"/>
              <w:b/>
              <w:color w:val="000000" w:themeColor="text1"/>
              <w:szCs w:val="24"/>
            </w:rPr>
            <w:t>REFERENCES</w:t>
          </w:r>
        </w:p>
      </w:sdtContent>
    </w:sdt>
    <w:sdt>
      <w:sdtPr>
        <w:rPr>
          <w:rStyle w:val="Maintext"/>
          <w:rFonts w:cs="Times New Roman"/>
          <w:szCs w:val="24"/>
        </w:rPr>
        <w:alias w:val="References"/>
        <w:tag w:val="References"/>
        <w:id w:val="11170287"/>
        <w:placeholder>
          <w:docPart w:val="0FA3551B64A241C9B477630137686291"/>
        </w:placeholder>
      </w:sdtPr>
      <w:sdtEndPr>
        <w:rPr>
          <w:rStyle w:val="Maintext"/>
          <w:color w:val="000000" w:themeColor="text1"/>
        </w:rPr>
      </w:sdtEndPr>
      <w:sdtContent>
        <w:p w:rsidR="006054BC" w:rsidRPr="00E668B1" w:rsidRDefault="006054BC" w:rsidP="006054BC">
          <w:pPr>
            <w:spacing w:after="200"/>
            <w:jc w:val="left"/>
            <w:rPr>
              <w:rFonts w:ascii="Times New Roman" w:hAnsi="Times New Roman" w:cs="Times New Roman"/>
              <w:b/>
              <w:sz w:val="24"/>
              <w:szCs w:val="24"/>
            </w:rPr>
          </w:pPr>
        </w:p>
        <w:p w:rsidR="006054BC" w:rsidRPr="00E668B1" w:rsidRDefault="006054BC" w:rsidP="006054BC">
          <w:pPr>
            <w:pStyle w:val="ListParagraph"/>
            <w:widowControl/>
            <w:numPr>
              <w:ilvl w:val="0"/>
              <w:numId w:val="6"/>
            </w:numPr>
            <w:spacing w:after="200"/>
            <w:ind w:firstLineChars="0"/>
            <w:contextualSpacing/>
            <w:jc w:val="left"/>
            <w:rPr>
              <w:rFonts w:ascii="Times New Roman" w:hAnsi="Times New Roman" w:cs="Times New Roman"/>
              <w:sz w:val="24"/>
              <w:szCs w:val="24"/>
            </w:rPr>
          </w:pPr>
          <w:proofErr w:type="spellStart"/>
          <w:r w:rsidRPr="00E668B1">
            <w:rPr>
              <w:rFonts w:ascii="Times New Roman" w:hAnsi="Times New Roman" w:cs="Times New Roman"/>
              <w:sz w:val="24"/>
              <w:szCs w:val="24"/>
            </w:rPr>
            <w:t>Candi</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badut</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Destinasi</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Wisata</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situs</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sejarah</w:t>
          </w:r>
          <w:proofErr w:type="spellEnd"/>
          <w:r w:rsidRPr="00E668B1">
            <w:rPr>
              <w:rFonts w:ascii="Times New Roman" w:hAnsi="Times New Roman" w:cs="Times New Roman"/>
              <w:sz w:val="24"/>
              <w:szCs w:val="24"/>
            </w:rPr>
            <w:t>. (2015). Retrieved (</w:t>
          </w:r>
          <w:proofErr w:type="spellStart"/>
          <w:r w:rsidRPr="00E668B1">
            <w:rPr>
              <w:rFonts w:ascii="Times New Roman" w:hAnsi="Times New Roman" w:cs="Times New Roman"/>
              <w:sz w:val="24"/>
              <w:szCs w:val="24"/>
            </w:rPr>
            <w:t>maret</w:t>
          </w:r>
          <w:proofErr w:type="spellEnd"/>
          <w:r w:rsidRPr="00E668B1">
            <w:rPr>
              <w:rFonts w:ascii="Times New Roman" w:hAnsi="Times New Roman" w:cs="Times New Roman"/>
              <w:sz w:val="24"/>
              <w:szCs w:val="24"/>
            </w:rPr>
            <w:t xml:space="preserve"> 16, 2018) from </w:t>
          </w:r>
          <w:proofErr w:type="spellStart"/>
          <w:r w:rsidRPr="00E668B1">
            <w:rPr>
              <w:rFonts w:ascii="Times New Roman" w:hAnsi="Times New Roman" w:cs="Times New Roman"/>
              <w:sz w:val="24"/>
              <w:szCs w:val="24"/>
            </w:rPr>
            <w:t>candi</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badut</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destinasi</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Wisata</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situs</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sejarah</w:t>
          </w:r>
          <w:proofErr w:type="spellEnd"/>
          <w:r w:rsidRPr="00E668B1">
            <w:rPr>
              <w:rFonts w:ascii="Times New Roman" w:hAnsi="Times New Roman" w:cs="Times New Roman"/>
              <w:sz w:val="24"/>
              <w:szCs w:val="24"/>
            </w:rPr>
            <w:t xml:space="preserve">: </w:t>
          </w:r>
          <w:hyperlink r:id="rId22" w:history="1">
            <w:r w:rsidRPr="00E668B1">
              <w:rPr>
                <w:rStyle w:val="Hyperlink"/>
                <w:rFonts w:ascii="Times New Roman" w:hAnsi="Times New Roman" w:cs="Times New Roman"/>
                <w:sz w:val="24"/>
                <w:szCs w:val="24"/>
              </w:rPr>
              <w:t>https://www.cendananews.com/2015/03/candi-badut-destinasi-wisata-situs-sejarah.html</w:t>
            </w:r>
          </w:hyperlink>
        </w:p>
        <w:p w:rsidR="006054BC" w:rsidRPr="006054BC" w:rsidRDefault="006054BC" w:rsidP="006054BC">
          <w:pPr>
            <w:pStyle w:val="ListParagraph"/>
            <w:widowControl/>
            <w:numPr>
              <w:ilvl w:val="0"/>
              <w:numId w:val="6"/>
            </w:numPr>
            <w:spacing w:after="200"/>
            <w:ind w:firstLineChars="0"/>
            <w:contextualSpacing/>
            <w:jc w:val="left"/>
            <w:rPr>
              <w:rFonts w:ascii="Times New Roman" w:hAnsi="Times New Roman" w:cs="Times New Roman"/>
              <w:sz w:val="24"/>
              <w:szCs w:val="24"/>
            </w:rPr>
          </w:pPr>
          <w:r>
            <w:rPr>
              <w:rFonts w:ascii="Times New Roman" w:hAnsi="Times New Roman" w:cs="Times New Roman"/>
              <w:sz w:val="24"/>
              <w:szCs w:val="24"/>
              <w:lang w:val="id-ID"/>
            </w:rPr>
            <w:t>Widodo Sumartono</w:t>
          </w:r>
          <w:r w:rsidRPr="00E668B1">
            <w:rPr>
              <w:rFonts w:ascii="Times New Roman" w:hAnsi="Times New Roman" w:cs="Times New Roman"/>
              <w:sz w:val="24"/>
              <w:szCs w:val="24"/>
            </w:rPr>
            <w:t xml:space="preserve">, </w:t>
          </w:r>
          <w:r>
            <w:rPr>
              <w:rFonts w:ascii="Times New Roman" w:hAnsi="Times New Roman" w:cs="Times New Roman"/>
              <w:sz w:val="24"/>
              <w:szCs w:val="24"/>
              <w:lang w:val="id-ID"/>
            </w:rPr>
            <w:t>Yudha Arman</w:t>
          </w:r>
          <w:r w:rsidRPr="00E668B1">
            <w:rPr>
              <w:rFonts w:ascii="Times New Roman" w:hAnsi="Times New Roman" w:cs="Times New Roman"/>
              <w:sz w:val="24"/>
              <w:szCs w:val="24"/>
            </w:rPr>
            <w:t xml:space="preserve">, </w:t>
          </w:r>
          <w:r>
            <w:rPr>
              <w:rFonts w:ascii="Times New Roman" w:hAnsi="Times New Roman" w:cs="Times New Roman"/>
              <w:sz w:val="24"/>
              <w:szCs w:val="24"/>
              <w:lang w:val="id-ID"/>
            </w:rPr>
            <w:t>Yoga Putra</w:t>
          </w:r>
          <w:r w:rsidRPr="00E668B1">
            <w:rPr>
              <w:rFonts w:ascii="Times New Roman" w:hAnsi="Times New Roman" w:cs="Times New Roman"/>
              <w:sz w:val="24"/>
              <w:szCs w:val="24"/>
            </w:rPr>
            <w:t xml:space="preserve">.,2013, </w:t>
          </w:r>
          <w:proofErr w:type="spellStart"/>
          <w:r w:rsidRPr="00E668B1">
            <w:rPr>
              <w:rFonts w:ascii="Times New Roman" w:hAnsi="Times New Roman" w:cs="Times New Roman"/>
              <w:sz w:val="24"/>
              <w:szCs w:val="24"/>
            </w:rPr>
            <w:t>Identifikasi</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Sebaran</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Kandungan</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Bijih</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Besi</w:t>
          </w:r>
          <w:proofErr w:type="spellEnd"/>
          <w:r w:rsidRPr="00E668B1">
            <w:rPr>
              <w:rFonts w:ascii="Times New Roman" w:hAnsi="Times New Roman" w:cs="Times New Roman"/>
              <w:sz w:val="24"/>
              <w:szCs w:val="24"/>
            </w:rPr>
            <w:t xml:space="preserve"> Di </w:t>
          </w:r>
          <w:proofErr w:type="spellStart"/>
          <w:r w:rsidRPr="00E668B1">
            <w:rPr>
              <w:rFonts w:ascii="Times New Roman" w:hAnsi="Times New Roman" w:cs="Times New Roman"/>
              <w:sz w:val="24"/>
              <w:szCs w:val="24"/>
            </w:rPr>
            <w:t>Kabupaten</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Bengkayang</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Menggunakan</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Metode</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Geolistrik</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Resistivitas</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Prisma</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Fisika</w:t>
          </w:r>
          <w:proofErr w:type="spellEnd"/>
          <w:r w:rsidRPr="00E668B1">
            <w:rPr>
              <w:rFonts w:ascii="Times New Roman" w:hAnsi="Times New Roman" w:cs="Times New Roman"/>
              <w:sz w:val="24"/>
              <w:szCs w:val="24"/>
            </w:rPr>
            <w:t>, Vol.1 No.1, 14-21</w:t>
          </w:r>
        </w:p>
        <w:p w:rsidR="006054BC" w:rsidRPr="006054BC" w:rsidRDefault="006054BC" w:rsidP="006054BC">
          <w:pPr>
            <w:pStyle w:val="ListParagraph"/>
            <w:widowControl/>
            <w:spacing w:after="200"/>
            <w:ind w:left="720" w:firstLineChars="0" w:firstLine="0"/>
            <w:contextualSpacing/>
            <w:jc w:val="left"/>
            <w:rPr>
              <w:rFonts w:ascii="Times New Roman" w:hAnsi="Times New Roman" w:cs="Times New Roman"/>
              <w:sz w:val="24"/>
              <w:szCs w:val="24"/>
            </w:rPr>
          </w:pPr>
          <w:hyperlink r:id="rId23" w:history="1">
            <w:r w:rsidRPr="006054BC">
              <w:rPr>
                <w:rStyle w:val="Hyperlink"/>
                <w:rFonts w:ascii="Times New Roman" w:hAnsi="Times New Roman" w:cs="Times New Roman"/>
                <w:sz w:val="24"/>
                <w:szCs w:val="24"/>
              </w:rPr>
              <w:t>http://jurnal.untan.ac.id/index.php/jpfu/article/view/1417</w:t>
            </w:r>
          </w:hyperlink>
        </w:p>
        <w:p w:rsidR="006054BC" w:rsidRPr="006054BC" w:rsidRDefault="006054BC" w:rsidP="006054BC">
          <w:pPr>
            <w:pStyle w:val="ListParagraph"/>
            <w:widowControl/>
            <w:numPr>
              <w:ilvl w:val="0"/>
              <w:numId w:val="6"/>
            </w:numPr>
            <w:spacing w:after="200"/>
            <w:ind w:firstLineChars="0"/>
            <w:contextualSpacing/>
            <w:jc w:val="left"/>
            <w:rPr>
              <w:rFonts w:ascii="Times New Roman" w:hAnsi="Times New Roman" w:cs="Times New Roman"/>
              <w:sz w:val="24"/>
              <w:szCs w:val="24"/>
            </w:rPr>
          </w:pPr>
          <w:proofErr w:type="spellStart"/>
          <w:r w:rsidRPr="00E668B1">
            <w:rPr>
              <w:rFonts w:ascii="Times New Roman" w:hAnsi="Times New Roman" w:cs="Times New Roman"/>
              <w:color w:val="242021"/>
              <w:sz w:val="24"/>
              <w:szCs w:val="24"/>
            </w:rPr>
            <w:t>Ojo</w:t>
          </w:r>
          <w:proofErr w:type="spellEnd"/>
          <w:r w:rsidRPr="00E668B1">
            <w:rPr>
              <w:rFonts w:ascii="Times New Roman" w:hAnsi="Times New Roman" w:cs="Times New Roman"/>
              <w:color w:val="242021"/>
              <w:sz w:val="24"/>
              <w:szCs w:val="24"/>
            </w:rPr>
            <w:t xml:space="preserve">, J.S., </w:t>
          </w:r>
          <w:proofErr w:type="spellStart"/>
          <w:r w:rsidRPr="00E668B1">
            <w:rPr>
              <w:rFonts w:ascii="Times New Roman" w:hAnsi="Times New Roman" w:cs="Times New Roman"/>
              <w:color w:val="242021"/>
              <w:sz w:val="24"/>
              <w:szCs w:val="24"/>
            </w:rPr>
            <w:t>Olorunfemi</w:t>
          </w:r>
          <w:proofErr w:type="spellEnd"/>
          <w:r w:rsidRPr="00E668B1">
            <w:rPr>
              <w:rFonts w:ascii="Times New Roman" w:hAnsi="Times New Roman" w:cs="Times New Roman"/>
              <w:color w:val="242021"/>
              <w:sz w:val="24"/>
              <w:szCs w:val="24"/>
            </w:rPr>
            <w:t xml:space="preserve">, M.O., Akintorinwa1, O.J., Bayode1, S., </w:t>
          </w:r>
          <w:proofErr w:type="spellStart"/>
          <w:r w:rsidRPr="00E668B1">
            <w:rPr>
              <w:rFonts w:ascii="Times New Roman" w:hAnsi="Times New Roman" w:cs="Times New Roman"/>
              <w:color w:val="242021"/>
              <w:sz w:val="24"/>
              <w:szCs w:val="24"/>
            </w:rPr>
            <w:t>Omosuyi</w:t>
          </w:r>
          <w:proofErr w:type="spellEnd"/>
          <w:r w:rsidRPr="00E668B1">
            <w:rPr>
              <w:rFonts w:ascii="Times New Roman" w:hAnsi="Times New Roman" w:cs="Times New Roman"/>
              <w:color w:val="242021"/>
              <w:sz w:val="24"/>
              <w:szCs w:val="24"/>
            </w:rPr>
            <w:t xml:space="preserve">, G.O. and </w:t>
          </w:r>
          <w:proofErr w:type="spellStart"/>
          <w:r w:rsidRPr="00E668B1">
            <w:rPr>
              <w:rFonts w:ascii="Times New Roman" w:hAnsi="Times New Roman" w:cs="Times New Roman"/>
              <w:color w:val="242021"/>
              <w:sz w:val="24"/>
              <w:szCs w:val="24"/>
            </w:rPr>
            <w:t>Akinluyi</w:t>
          </w:r>
          <w:proofErr w:type="spellEnd"/>
          <w:r w:rsidRPr="00E668B1">
            <w:rPr>
              <w:rFonts w:ascii="Times New Roman" w:hAnsi="Times New Roman" w:cs="Times New Roman"/>
              <w:color w:val="242021"/>
              <w:sz w:val="24"/>
              <w:szCs w:val="24"/>
            </w:rPr>
            <w:t>, F.O. (2015), “</w:t>
          </w:r>
          <w:r w:rsidRPr="00E668B1">
            <w:rPr>
              <w:rFonts w:ascii="Times New Roman" w:hAnsi="Times New Roman" w:cs="Times New Roman"/>
              <w:i/>
              <w:color w:val="242021"/>
              <w:sz w:val="24"/>
              <w:szCs w:val="24"/>
            </w:rPr>
            <w:t xml:space="preserve">Subsoil competence characterization of the </w:t>
          </w:r>
          <w:proofErr w:type="spellStart"/>
          <w:r w:rsidRPr="00E668B1">
            <w:rPr>
              <w:rFonts w:ascii="Times New Roman" w:hAnsi="Times New Roman" w:cs="Times New Roman"/>
              <w:i/>
              <w:color w:val="242021"/>
              <w:sz w:val="24"/>
              <w:szCs w:val="24"/>
            </w:rPr>
            <w:t>Akure</w:t>
          </w:r>
          <w:proofErr w:type="spellEnd"/>
          <w:r w:rsidRPr="00E668B1">
            <w:rPr>
              <w:rFonts w:ascii="Times New Roman" w:hAnsi="Times New Roman" w:cs="Times New Roman"/>
              <w:i/>
              <w:color w:val="242021"/>
              <w:sz w:val="24"/>
              <w:szCs w:val="24"/>
            </w:rPr>
            <w:t xml:space="preserve"> metropolis, southwest Nigeria”, Journal of Geography, Environment and Earth Science International</w:t>
          </w:r>
          <w:r w:rsidRPr="00E668B1">
            <w:rPr>
              <w:rFonts w:ascii="Times New Roman" w:hAnsi="Times New Roman" w:cs="Times New Roman"/>
              <w:color w:val="242021"/>
              <w:sz w:val="24"/>
              <w:szCs w:val="24"/>
            </w:rPr>
            <w:t>, Vol. 3 No. 1, pp. 1-14, Article no.JGEESI.15851</w:t>
          </w:r>
        </w:p>
        <w:p w:rsidR="006054BC" w:rsidRPr="006054BC" w:rsidRDefault="006054BC" w:rsidP="006054BC">
          <w:pPr>
            <w:pStyle w:val="ListParagraph"/>
            <w:widowControl/>
            <w:spacing w:after="200"/>
            <w:ind w:left="720" w:firstLineChars="0" w:firstLine="0"/>
            <w:contextualSpacing/>
            <w:jc w:val="left"/>
            <w:rPr>
              <w:rFonts w:ascii="Times New Roman" w:hAnsi="Times New Roman" w:cs="Times New Roman"/>
              <w:sz w:val="24"/>
              <w:szCs w:val="24"/>
            </w:rPr>
          </w:pPr>
          <w:hyperlink r:id="rId24" w:history="1">
            <w:r w:rsidRPr="006054BC">
              <w:rPr>
                <w:rStyle w:val="Hyperlink"/>
                <w:rFonts w:ascii="Times New Roman" w:hAnsi="Times New Roman" w:cs="Times New Roman"/>
                <w:sz w:val="24"/>
                <w:szCs w:val="24"/>
              </w:rPr>
              <w:t>http://www.sciencedomain.org/index.php?/review-history/9766</w:t>
            </w:r>
          </w:hyperlink>
        </w:p>
        <w:p w:rsidR="006054BC" w:rsidRPr="00E668B1" w:rsidRDefault="006054BC" w:rsidP="006054BC">
          <w:pPr>
            <w:pStyle w:val="ListParagraph"/>
            <w:widowControl/>
            <w:numPr>
              <w:ilvl w:val="0"/>
              <w:numId w:val="6"/>
            </w:numPr>
            <w:spacing w:after="200"/>
            <w:ind w:firstLineChars="0"/>
            <w:contextualSpacing/>
            <w:jc w:val="left"/>
            <w:rPr>
              <w:rFonts w:ascii="Times New Roman" w:hAnsi="Times New Roman" w:cs="Times New Roman"/>
              <w:sz w:val="24"/>
              <w:szCs w:val="24"/>
            </w:rPr>
          </w:pPr>
          <w:r>
            <w:rPr>
              <w:rFonts w:ascii="Times New Roman" w:hAnsi="Times New Roman" w:cs="Times New Roman"/>
              <w:color w:val="000000"/>
              <w:sz w:val="24"/>
              <w:szCs w:val="24"/>
              <w:lang w:val="id-ID"/>
            </w:rPr>
            <w:t>Susilo Adi</w:t>
          </w:r>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Sunaryo</w:t>
          </w:r>
          <w:proofErr w:type="spellEnd"/>
          <w:r w:rsidRPr="00E668B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Fitriah fina</w:t>
          </w:r>
          <w:r w:rsidRPr="00E668B1">
            <w:rPr>
              <w:rFonts w:ascii="Times New Roman" w:hAnsi="Times New Roman" w:cs="Times New Roman"/>
              <w:color w:val="000000"/>
              <w:sz w:val="24"/>
              <w:szCs w:val="24"/>
            </w:rPr>
            <w:t xml:space="preserve"> and </w:t>
          </w:r>
          <w:proofErr w:type="spellStart"/>
          <w:r w:rsidRPr="00E668B1">
            <w:rPr>
              <w:rFonts w:ascii="Times New Roman" w:hAnsi="Times New Roman" w:cs="Times New Roman"/>
              <w:color w:val="000000"/>
              <w:sz w:val="24"/>
              <w:szCs w:val="24"/>
            </w:rPr>
            <w:t>Sarjiyana</w:t>
          </w:r>
          <w:proofErr w:type="spellEnd"/>
          <w:r w:rsidRPr="00E668B1">
            <w:rPr>
              <w:rFonts w:ascii="Times New Roman" w:hAnsi="Times New Roman" w:cs="Times New Roman"/>
              <w:bCs/>
              <w:color w:val="000000"/>
              <w:sz w:val="24"/>
              <w:szCs w:val="24"/>
            </w:rPr>
            <w:t xml:space="preserve">, 2018. </w:t>
          </w:r>
          <w:r w:rsidRPr="00E668B1">
            <w:rPr>
              <w:rFonts w:ascii="Times New Roman" w:hAnsi="Times New Roman" w:cs="Times New Roman"/>
              <w:bCs/>
              <w:i/>
              <w:color w:val="000000"/>
              <w:sz w:val="24"/>
              <w:szCs w:val="24"/>
            </w:rPr>
            <w:t xml:space="preserve">Fault Analysis In </w:t>
          </w:r>
          <w:proofErr w:type="spellStart"/>
          <w:r w:rsidRPr="00E668B1">
            <w:rPr>
              <w:rFonts w:ascii="Times New Roman" w:hAnsi="Times New Roman" w:cs="Times New Roman"/>
              <w:bCs/>
              <w:i/>
              <w:color w:val="000000"/>
              <w:sz w:val="24"/>
              <w:szCs w:val="24"/>
            </w:rPr>
            <w:t>Pohgajih</w:t>
          </w:r>
          <w:proofErr w:type="spellEnd"/>
          <w:r w:rsidRPr="00E668B1">
            <w:rPr>
              <w:rFonts w:ascii="Times New Roman" w:hAnsi="Times New Roman" w:cs="Times New Roman"/>
              <w:bCs/>
              <w:i/>
              <w:color w:val="000000"/>
              <w:sz w:val="24"/>
              <w:szCs w:val="24"/>
            </w:rPr>
            <w:t xml:space="preserve"> Village, </w:t>
          </w:r>
          <w:proofErr w:type="spellStart"/>
          <w:r w:rsidRPr="00E668B1">
            <w:rPr>
              <w:rFonts w:ascii="Times New Roman" w:hAnsi="Times New Roman" w:cs="Times New Roman"/>
              <w:bCs/>
              <w:i/>
              <w:color w:val="000000"/>
              <w:sz w:val="24"/>
              <w:szCs w:val="24"/>
            </w:rPr>
            <w:t>Blitar</w:t>
          </w:r>
          <w:proofErr w:type="spellEnd"/>
          <w:r w:rsidRPr="00E668B1">
            <w:rPr>
              <w:rFonts w:ascii="Times New Roman" w:hAnsi="Times New Roman" w:cs="Times New Roman"/>
              <w:bCs/>
              <w:i/>
              <w:color w:val="000000"/>
              <w:sz w:val="24"/>
              <w:szCs w:val="24"/>
            </w:rPr>
            <w:t>, Indonesia Using Resistivity Method For Hazard Risk Reduction</w:t>
          </w:r>
          <w:r w:rsidRPr="00E668B1">
            <w:rPr>
              <w:rFonts w:ascii="Times New Roman" w:hAnsi="Times New Roman" w:cs="Times New Roman"/>
              <w:sz w:val="24"/>
              <w:szCs w:val="24"/>
            </w:rPr>
            <w:t xml:space="preserve"> </w:t>
          </w:r>
          <w:r w:rsidRPr="00E668B1">
            <w:rPr>
              <w:rFonts w:ascii="Times New Roman" w:hAnsi="Times New Roman" w:cs="Times New Roman"/>
              <w:color w:val="000000"/>
              <w:sz w:val="24"/>
              <w:szCs w:val="24"/>
            </w:rPr>
            <w:t>International Journal of GEOMATE, Jan., 2018 Vol.14, Issue 41, pp.111-118</w:t>
          </w:r>
          <w:r>
            <w:rPr>
              <w:rFonts w:ascii="Times New Roman" w:hAnsi="Times New Roman" w:cs="Times New Roman"/>
              <w:color w:val="000000"/>
              <w:sz w:val="24"/>
              <w:szCs w:val="24"/>
              <w:lang w:val="id-ID"/>
            </w:rPr>
            <w:t xml:space="preserve"> </w:t>
          </w:r>
          <w:proofErr w:type="spellStart"/>
          <w:proofErr w:type="gramStart"/>
          <w:r w:rsidRPr="00E668B1">
            <w:rPr>
              <w:rFonts w:ascii="Times New Roman" w:hAnsi="Times New Roman" w:cs="Times New Roman"/>
              <w:color w:val="000000"/>
              <w:sz w:val="24"/>
              <w:szCs w:val="24"/>
            </w:rPr>
            <w:t>Geotec</w:t>
          </w:r>
          <w:proofErr w:type="spellEnd"/>
          <w:r w:rsidRPr="00E668B1">
            <w:rPr>
              <w:rFonts w:ascii="Times New Roman" w:hAnsi="Times New Roman" w:cs="Times New Roman"/>
              <w:color w:val="000000"/>
              <w:sz w:val="24"/>
              <w:szCs w:val="24"/>
            </w:rPr>
            <w:t>.,</w:t>
          </w:r>
          <w:proofErr w:type="gramEnd"/>
          <w:r w:rsidRPr="00E668B1">
            <w:rPr>
              <w:rFonts w:ascii="Times New Roman" w:hAnsi="Times New Roman" w:cs="Times New Roman"/>
              <w:color w:val="000000"/>
              <w:sz w:val="24"/>
              <w:szCs w:val="24"/>
            </w:rPr>
            <w:t xml:space="preserve"> Const. Mat. &amp; </w:t>
          </w:r>
          <w:proofErr w:type="spellStart"/>
          <w:r w:rsidRPr="00E668B1">
            <w:rPr>
              <w:rFonts w:ascii="Times New Roman" w:hAnsi="Times New Roman" w:cs="Times New Roman"/>
              <w:color w:val="000000"/>
              <w:sz w:val="24"/>
              <w:szCs w:val="24"/>
            </w:rPr>
            <w:t>Env</w:t>
          </w:r>
          <w:proofErr w:type="spellEnd"/>
          <w:r w:rsidRPr="00E668B1">
            <w:rPr>
              <w:rFonts w:ascii="Times New Roman" w:hAnsi="Times New Roman" w:cs="Times New Roman"/>
              <w:color w:val="000000"/>
              <w:sz w:val="24"/>
              <w:szCs w:val="24"/>
            </w:rPr>
            <w:t xml:space="preserve">., DOI: </w:t>
          </w:r>
          <w:hyperlink r:id="rId25" w:history="1">
            <w:r w:rsidRPr="00D172B3">
              <w:rPr>
                <w:rStyle w:val="Hyperlink"/>
                <w:rFonts w:ascii="Times New Roman" w:hAnsi="Times New Roman" w:cs="Times New Roman"/>
                <w:sz w:val="24"/>
                <w:szCs w:val="24"/>
              </w:rPr>
              <w:t>https://doi.org/10.21660/2018.41.87552</w:t>
            </w:r>
          </w:hyperlink>
          <w:r>
            <w:rPr>
              <w:rFonts w:ascii="Times New Roman" w:hAnsi="Times New Roman" w:cs="Times New Roman"/>
              <w:color w:val="000000"/>
              <w:sz w:val="24"/>
              <w:szCs w:val="24"/>
              <w:lang w:val="id-ID"/>
            </w:rPr>
            <w:t xml:space="preserve"> </w:t>
          </w:r>
          <w:r w:rsidRPr="00E668B1">
            <w:rPr>
              <w:rFonts w:ascii="Times New Roman" w:hAnsi="Times New Roman" w:cs="Times New Roman"/>
              <w:color w:val="000000"/>
              <w:sz w:val="24"/>
              <w:szCs w:val="24"/>
            </w:rPr>
            <w:t>ISSN: 2186-2982 (Print), 2186-2990 (Online), Japan)</w:t>
          </w:r>
        </w:p>
        <w:p w:rsidR="006054BC" w:rsidRPr="006054BC" w:rsidRDefault="006054BC" w:rsidP="006054BC">
          <w:pPr>
            <w:pStyle w:val="ListParagraph"/>
            <w:widowControl/>
            <w:numPr>
              <w:ilvl w:val="0"/>
              <w:numId w:val="6"/>
            </w:numPr>
            <w:spacing w:after="200"/>
            <w:ind w:firstLineChars="0"/>
            <w:contextualSpacing/>
            <w:jc w:val="left"/>
            <w:rPr>
              <w:rFonts w:ascii="Times New Roman" w:hAnsi="Times New Roman" w:cs="Times New Roman"/>
              <w:color w:val="000000"/>
              <w:sz w:val="24"/>
              <w:szCs w:val="24"/>
              <w:lang w:eastAsia="id-ID"/>
            </w:rPr>
          </w:pPr>
          <w:proofErr w:type="spellStart"/>
          <w:r w:rsidRPr="00E668B1">
            <w:rPr>
              <w:rFonts w:ascii="Times New Roman" w:hAnsi="Times New Roman" w:cs="Times New Roman"/>
              <w:color w:val="000000"/>
              <w:sz w:val="24"/>
              <w:szCs w:val="24"/>
            </w:rPr>
            <w:t>Nur</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Islami</w:t>
          </w:r>
          <w:proofErr w:type="spellEnd"/>
          <w:r w:rsidRPr="00E668B1">
            <w:rPr>
              <w:rFonts w:ascii="Times New Roman" w:hAnsi="Times New Roman" w:cs="Times New Roman"/>
              <w:color w:val="000000"/>
              <w:sz w:val="24"/>
              <w:szCs w:val="24"/>
            </w:rPr>
            <w:t xml:space="preserve">, 2011. </w:t>
          </w:r>
          <w:proofErr w:type="spellStart"/>
          <w:r w:rsidRPr="00E668B1">
            <w:rPr>
              <w:rFonts w:ascii="Times New Roman" w:hAnsi="Times New Roman" w:cs="Times New Roman"/>
              <w:bCs/>
              <w:i/>
              <w:color w:val="000000"/>
              <w:sz w:val="24"/>
              <w:szCs w:val="24"/>
            </w:rPr>
            <w:t>Geoelectrical</w:t>
          </w:r>
          <w:proofErr w:type="spellEnd"/>
          <w:r w:rsidRPr="00E668B1">
            <w:rPr>
              <w:rFonts w:ascii="Times New Roman" w:hAnsi="Times New Roman" w:cs="Times New Roman"/>
              <w:bCs/>
              <w:i/>
              <w:color w:val="000000"/>
              <w:sz w:val="24"/>
              <w:szCs w:val="24"/>
            </w:rPr>
            <w:t xml:space="preserve"> Resistivity Method </w:t>
          </w:r>
          <w:proofErr w:type="gramStart"/>
          <w:r w:rsidRPr="00E668B1">
            <w:rPr>
              <w:rFonts w:ascii="Times New Roman" w:hAnsi="Times New Roman" w:cs="Times New Roman"/>
              <w:bCs/>
              <w:i/>
              <w:color w:val="000000"/>
              <w:sz w:val="24"/>
              <w:szCs w:val="24"/>
            </w:rPr>
            <w:t>For</w:t>
          </w:r>
          <w:proofErr w:type="gramEnd"/>
          <w:r w:rsidRPr="00E668B1">
            <w:rPr>
              <w:rFonts w:ascii="Times New Roman" w:hAnsi="Times New Roman" w:cs="Times New Roman"/>
              <w:bCs/>
              <w:i/>
              <w:color w:val="000000"/>
              <w:sz w:val="24"/>
              <w:szCs w:val="24"/>
            </w:rPr>
            <w:t xml:space="preserve"> Salt/Brackish Water Mapping. </w:t>
          </w:r>
          <w:r w:rsidRPr="00E668B1">
            <w:rPr>
              <w:rFonts w:ascii="Times New Roman" w:hAnsi="Times New Roman" w:cs="Times New Roman"/>
              <w:i/>
              <w:color w:val="000000"/>
              <w:sz w:val="24"/>
              <w:szCs w:val="24"/>
              <w:lang w:eastAsia="id-ID"/>
            </w:rPr>
            <w:t>Journal of Coastal Development Volume 14, Number 2</w:t>
          </w:r>
          <w:r w:rsidRPr="00E668B1">
            <w:rPr>
              <w:rFonts w:ascii="Times New Roman" w:hAnsi="Times New Roman" w:cs="Times New Roman"/>
              <w:color w:val="000000"/>
              <w:sz w:val="24"/>
              <w:szCs w:val="24"/>
              <w:lang w:eastAsia="id-ID"/>
            </w:rPr>
            <w:t>, February 2011: 104-114, ISSN : 1410-5217 Accredited : 83/</w:t>
          </w:r>
          <w:proofErr w:type="spellStart"/>
          <w:r w:rsidRPr="00E668B1">
            <w:rPr>
              <w:rFonts w:ascii="Times New Roman" w:hAnsi="Times New Roman" w:cs="Times New Roman"/>
              <w:color w:val="000000"/>
              <w:sz w:val="24"/>
              <w:szCs w:val="24"/>
              <w:lang w:eastAsia="id-ID"/>
            </w:rPr>
            <w:t>Dikti</w:t>
          </w:r>
          <w:proofErr w:type="spellEnd"/>
          <w:r w:rsidRPr="00E668B1">
            <w:rPr>
              <w:rFonts w:ascii="Times New Roman" w:hAnsi="Times New Roman" w:cs="Times New Roman"/>
              <w:color w:val="000000"/>
              <w:sz w:val="24"/>
              <w:szCs w:val="24"/>
              <w:lang w:eastAsia="id-ID"/>
            </w:rPr>
            <w:t>/</w:t>
          </w:r>
          <w:proofErr w:type="spellStart"/>
          <w:r w:rsidRPr="00E668B1">
            <w:rPr>
              <w:rFonts w:ascii="Times New Roman" w:hAnsi="Times New Roman" w:cs="Times New Roman"/>
              <w:color w:val="000000"/>
              <w:sz w:val="24"/>
              <w:szCs w:val="24"/>
              <w:lang w:eastAsia="id-ID"/>
            </w:rPr>
            <w:t>Kep</w:t>
          </w:r>
          <w:proofErr w:type="spellEnd"/>
          <w:r w:rsidRPr="00E668B1">
            <w:rPr>
              <w:rFonts w:ascii="Times New Roman" w:hAnsi="Times New Roman" w:cs="Times New Roman"/>
              <w:color w:val="000000"/>
              <w:sz w:val="24"/>
              <w:szCs w:val="24"/>
              <w:lang w:eastAsia="id-ID"/>
            </w:rPr>
            <w:t>/2009</w:t>
          </w:r>
        </w:p>
        <w:p w:rsidR="006054BC" w:rsidRPr="006054BC" w:rsidRDefault="006054BC" w:rsidP="006054BC">
          <w:pPr>
            <w:pStyle w:val="ListParagraph"/>
            <w:widowControl/>
            <w:spacing w:after="200"/>
            <w:ind w:left="720" w:firstLineChars="0" w:firstLine="0"/>
            <w:contextualSpacing/>
            <w:jc w:val="left"/>
            <w:rPr>
              <w:rFonts w:ascii="Times New Roman" w:hAnsi="Times New Roman" w:cs="Times New Roman"/>
              <w:color w:val="000000"/>
              <w:sz w:val="24"/>
              <w:szCs w:val="24"/>
              <w:lang w:eastAsia="id-ID"/>
            </w:rPr>
          </w:pPr>
          <w:hyperlink r:id="rId26" w:history="1">
            <w:r w:rsidRPr="006054BC">
              <w:rPr>
                <w:rStyle w:val="Hyperlink"/>
                <w:rFonts w:ascii="Times New Roman" w:hAnsi="Times New Roman" w:cs="Times New Roman"/>
                <w:sz w:val="24"/>
                <w:szCs w:val="24"/>
              </w:rPr>
              <w:t>https://media.neliti.com/media/publications/92090-EN-geoelectrical-resistivity-method-for-sal.pdf</w:t>
            </w:r>
          </w:hyperlink>
        </w:p>
        <w:p w:rsidR="006054BC" w:rsidRPr="006054BC" w:rsidRDefault="006054BC" w:rsidP="006054BC">
          <w:pPr>
            <w:pStyle w:val="ListParagraph"/>
            <w:widowControl/>
            <w:numPr>
              <w:ilvl w:val="0"/>
              <w:numId w:val="6"/>
            </w:numPr>
            <w:spacing w:after="200"/>
            <w:ind w:firstLineChars="0"/>
            <w:contextualSpacing/>
            <w:jc w:val="left"/>
            <w:rPr>
              <w:rFonts w:ascii="Times New Roman" w:hAnsi="Times New Roman" w:cs="Times New Roman"/>
              <w:sz w:val="24"/>
              <w:szCs w:val="24"/>
            </w:rPr>
          </w:pPr>
          <w:r w:rsidRPr="00E668B1">
            <w:rPr>
              <w:rFonts w:ascii="Times New Roman" w:hAnsi="Times New Roman" w:cs="Times New Roman"/>
              <w:color w:val="000000"/>
              <w:sz w:val="24"/>
              <w:szCs w:val="24"/>
            </w:rPr>
            <w:t xml:space="preserve">Telford, W.M., L.P. </w:t>
          </w:r>
          <w:proofErr w:type="spellStart"/>
          <w:r w:rsidRPr="00E668B1">
            <w:rPr>
              <w:rFonts w:ascii="Times New Roman" w:hAnsi="Times New Roman" w:cs="Times New Roman"/>
              <w:color w:val="000000"/>
              <w:sz w:val="24"/>
              <w:szCs w:val="24"/>
            </w:rPr>
            <w:t>Geldart</w:t>
          </w:r>
          <w:proofErr w:type="spellEnd"/>
          <w:r w:rsidRPr="00E668B1">
            <w:rPr>
              <w:rFonts w:ascii="Times New Roman" w:hAnsi="Times New Roman" w:cs="Times New Roman"/>
              <w:color w:val="000000"/>
              <w:sz w:val="24"/>
              <w:szCs w:val="24"/>
            </w:rPr>
            <w:t>, R.E. Sheriff.</w:t>
          </w:r>
          <w:r w:rsidRPr="00E668B1">
            <w:rPr>
              <w:rFonts w:ascii="Times New Roman" w:hAnsi="Times New Roman" w:cs="Times New Roman"/>
              <w:color w:val="000000"/>
              <w:sz w:val="24"/>
              <w:szCs w:val="24"/>
              <w:lang w:val="id-ID"/>
            </w:rPr>
            <w:t xml:space="preserve"> </w:t>
          </w:r>
          <w:r w:rsidRPr="00E668B1">
            <w:rPr>
              <w:rFonts w:ascii="Times New Roman" w:hAnsi="Times New Roman" w:cs="Times New Roman"/>
              <w:color w:val="000000"/>
              <w:sz w:val="24"/>
              <w:szCs w:val="24"/>
            </w:rPr>
            <w:t xml:space="preserve">1990. </w:t>
          </w:r>
          <w:r w:rsidRPr="00453B0B">
            <w:rPr>
              <w:rFonts w:ascii="Times New Roman" w:hAnsi="Times New Roman" w:cs="Times New Roman"/>
              <w:i/>
              <w:color w:val="000000"/>
              <w:sz w:val="24"/>
              <w:szCs w:val="24"/>
            </w:rPr>
            <w:t>Applied Geophysics, 2</w:t>
          </w:r>
          <w:r w:rsidRPr="00453B0B">
            <w:rPr>
              <w:rFonts w:ascii="Times New Roman" w:hAnsi="Times New Roman" w:cs="Times New Roman"/>
              <w:i/>
              <w:color w:val="000000"/>
              <w:sz w:val="24"/>
              <w:szCs w:val="24"/>
              <w:vertAlign w:val="superscript"/>
            </w:rPr>
            <w:t>nd</w:t>
          </w:r>
          <w:r w:rsidRPr="00453B0B">
            <w:rPr>
              <w:rFonts w:ascii="Times New Roman" w:hAnsi="Times New Roman" w:cs="Times New Roman"/>
              <w:i/>
              <w:color w:val="000000"/>
              <w:sz w:val="24"/>
              <w:szCs w:val="24"/>
              <w:lang w:val="id-ID"/>
            </w:rPr>
            <w:t xml:space="preserve"> </w:t>
          </w:r>
          <w:r w:rsidRPr="00453B0B">
            <w:rPr>
              <w:rFonts w:ascii="Times New Roman" w:hAnsi="Times New Roman" w:cs="Times New Roman"/>
              <w:i/>
              <w:color w:val="000000"/>
              <w:sz w:val="24"/>
              <w:szCs w:val="24"/>
            </w:rPr>
            <w:t>Edition,</w:t>
          </w:r>
          <w:r w:rsidRPr="00E668B1">
            <w:rPr>
              <w:rFonts w:ascii="Times New Roman" w:hAnsi="Times New Roman" w:cs="Times New Roman"/>
              <w:color w:val="000000"/>
              <w:sz w:val="24"/>
              <w:szCs w:val="24"/>
            </w:rPr>
            <w:t xml:space="preserve"> </w:t>
          </w:r>
          <w:proofErr w:type="gramStart"/>
          <w:r w:rsidRPr="00E668B1">
            <w:rPr>
              <w:rFonts w:ascii="Times New Roman" w:hAnsi="Times New Roman" w:cs="Times New Roman"/>
              <w:color w:val="000000"/>
              <w:sz w:val="24"/>
              <w:szCs w:val="24"/>
            </w:rPr>
            <w:t>Cambridge</w:t>
          </w:r>
          <w:proofErr w:type="gramEnd"/>
          <w:r w:rsidRPr="00E668B1">
            <w:rPr>
              <w:rFonts w:ascii="Times New Roman" w:hAnsi="Times New Roman" w:cs="Times New Roman"/>
              <w:color w:val="000000"/>
              <w:sz w:val="24"/>
              <w:szCs w:val="24"/>
            </w:rPr>
            <w:t xml:space="preserve"> University.</w:t>
          </w:r>
        </w:p>
        <w:p w:rsidR="006054BC" w:rsidRPr="006054BC" w:rsidRDefault="006054BC" w:rsidP="006054BC">
          <w:pPr>
            <w:pStyle w:val="ListParagraph"/>
            <w:widowControl/>
            <w:spacing w:after="200"/>
            <w:ind w:left="720" w:firstLineChars="0" w:firstLine="0"/>
            <w:contextualSpacing/>
            <w:jc w:val="left"/>
            <w:rPr>
              <w:rFonts w:ascii="Times New Roman" w:hAnsi="Times New Roman" w:cs="Times New Roman"/>
              <w:sz w:val="24"/>
              <w:szCs w:val="24"/>
            </w:rPr>
          </w:pPr>
          <w:hyperlink r:id="rId27" w:history="1">
            <w:r w:rsidRPr="006054BC">
              <w:rPr>
                <w:rStyle w:val="Hyperlink"/>
                <w:rFonts w:ascii="Times New Roman" w:hAnsi="Times New Roman" w:cs="Times New Roman"/>
                <w:sz w:val="24"/>
                <w:szCs w:val="24"/>
              </w:rPr>
              <w:t>https://kobita1234.files.wordpress.com/2016/12/telford-geldart-sheriff-applied-geophysics.pdf</w:t>
            </w:r>
          </w:hyperlink>
        </w:p>
        <w:p w:rsidR="006054BC" w:rsidRPr="006054BC" w:rsidRDefault="006054BC" w:rsidP="006054BC">
          <w:pPr>
            <w:pStyle w:val="ListParagraph"/>
            <w:widowControl/>
            <w:numPr>
              <w:ilvl w:val="0"/>
              <w:numId w:val="6"/>
            </w:numPr>
            <w:spacing w:after="200"/>
            <w:ind w:firstLineChars="0"/>
            <w:contextualSpacing/>
            <w:jc w:val="left"/>
            <w:rPr>
              <w:rFonts w:ascii="Times New Roman" w:hAnsi="Times New Roman" w:cs="Times New Roman"/>
              <w:sz w:val="24"/>
              <w:szCs w:val="24"/>
            </w:rPr>
          </w:pPr>
          <w:proofErr w:type="spellStart"/>
          <w:r w:rsidRPr="00E668B1">
            <w:rPr>
              <w:rFonts w:ascii="Times New Roman" w:hAnsi="Times New Roman" w:cs="Times New Roman"/>
              <w:color w:val="000000"/>
              <w:sz w:val="24"/>
              <w:szCs w:val="24"/>
            </w:rPr>
            <w:t>Loke</w:t>
          </w:r>
          <w:proofErr w:type="spellEnd"/>
          <w:r w:rsidRPr="00E668B1">
            <w:rPr>
              <w:rFonts w:ascii="Times New Roman" w:hAnsi="Times New Roman" w:cs="Times New Roman"/>
              <w:color w:val="000000"/>
              <w:sz w:val="24"/>
              <w:szCs w:val="24"/>
            </w:rPr>
            <w:t xml:space="preserve">, M.H. 2007. </w:t>
          </w:r>
          <w:r w:rsidRPr="00E668B1">
            <w:rPr>
              <w:rFonts w:ascii="Times New Roman" w:hAnsi="Times New Roman" w:cs="Times New Roman"/>
              <w:i/>
              <w:color w:val="000000"/>
              <w:sz w:val="24"/>
              <w:szCs w:val="24"/>
            </w:rPr>
            <w:t>Rapid 2-D Resistivity &amp; IP inversion using the least-squares</w:t>
          </w:r>
          <w:r w:rsidRPr="00E668B1">
            <w:rPr>
              <w:rFonts w:ascii="Times New Roman" w:hAnsi="Times New Roman" w:cs="Times New Roman"/>
              <w:i/>
              <w:color w:val="000000"/>
              <w:sz w:val="24"/>
              <w:szCs w:val="24"/>
            </w:rPr>
            <w:br/>
            <w:t xml:space="preserve">method, </w:t>
          </w:r>
          <w:proofErr w:type="spellStart"/>
          <w:r w:rsidRPr="00E668B1">
            <w:rPr>
              <w:rFonts w:ascii="Times New Roman" w:hAnsi="Times New Roman" w:cs="Times New Roman"/>
              <w:i/>
              <w:color w:val="000000"/>
              <w:sz w:val="24"/>
              <w:szCs w:val="24"/>
            </w:rPr>
            <w:t>Geoelectrical</w:t>
          </w:r>
          <w:proofErr w:type="spellEnd"/>
          <w:r w:rsidRPr="00E668B1">
            <w:rPr>
              <w:rFonts w:ascii="Times New Roman" w:hAnsi="Times New Roman" w:cs="Times New Roman"/>
              <w:i/>
              <w:color w:val="000000"/>
              <w:sz w:val="24"/>
              <w:szCs w:val="24"/>
            </w:rPr>
            <w:t xml:space="preserve"> Imaging 2D and 3D</w:t>
          </w:r>
          <w:r w:rsidRPr="00E668B1">
            <w:rPr>
              <w:rFonts w:ascii="Times New Roman" w:hAnsi="Times New Roman" w:cs="Times New Roman"/>
              <w:color w:val="000000"/>
              <w:sz w:val="24"/>
              <w:szCs w:val="24"/>
            </w:rPr>
            <w:t>, GEOTOMO SOFTWARE, Malaysia</w:t>
          </w:r>
        </w:p>
        <w:p w:rsidR="006054BC" w:rsidRPr="006054BC" w:rsidRDefault="006054BC" w:rsidP="006054BC">
          <w:pPr>
            <w:pStyle w:val="ListParagraph"/>
            <w:widowControl/>
            <w:spacing w:after="200"/>
            <w:ind w:left="720" w:firstLineChars="0" w:firstLine="0"/>
            <w:contextualSpacing/>
            <w:jc w:val="left"/>
            <w:rPr>
              <w:rFonts w:ascii="Times New Roman" w:hAnsi="Times New Roman" w:cs="Times New Roman"/>
              <w:sz w:val="24"/>
              <w:szCs w:val="24"/>
            </w:rPr>
          </w:pPr>
          <w:hyperlink r:id="rId28" w:history="1">
            <w:r w:rsidRPr="006054BC">
              <w:rPr>
                <w:rStyle w:val="Hyperlink"/>
                <w:rFonts w:ascii="Times New Roman" w:hAnsi="Times New Roman" w:cs="Times New Roman"/>
                <w:sz w:val="24"/>
                <w:szCs w:val="24"/>
              </w:rPr>
              <w:t>https://www.academia.edu/39226833/Rapid_2-D_Resistivity_and_IP_inversion_using_the_least-squares_method</w:t>
            </w:r>
          </w:hyperlink>
        </w:p>
        <w:p w:rsidR="006054BC" w:rsidRPr="00E668B1" w:rsidRDefault="006054BC" w:rsidP="006054BC">
          <w:pPr>
            <w:pStyle w:val="ListParagraph"/>
            <w:widowControl/>
            <w:numPr>
              <w:ilvl w:val="0"/>
              <w:numId w:val="6"/>
            </w:numPr>
            <w:ind w:firstLineChars="0"/>
            <w:contextualSpacing/>
            <w:jc w:val="left"/>
            <w:rPr>
              <w:rStyle w:val="fontstyle01"/>
              <w:rFonts w:ascii="Times New Roman" w:hAnsi="Times New Roman" w:cs="Times New Roman"/>
              <w:sz w:val="24"/>
              <w:szCs w:val="24"/>
            </w:rPr>
          </w:pPr>
          <w:proofErr w:type="spellStart"/>
          <w:r w:rsidRPr="00E668B1">
            <w:rPr>
              <w:rFonts w:ascii="Times New Roman" w:hAnsi="Times New Roman" w:cs="Times New Roman"/>
              <w:bCs/>
              <w:iCs/>
              <w:color w:val="000000"/>
              <w:sz w:val="24"/>
              <w:szCs w:val="24"/>
            </w:rPr>
            <w:t>Munaji</w:t>
          </w:r>
          <w:proofErr w:type="spellEnd"/>
          <w:r w:rsidRPr="00E668B1">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lang w:val="id-ID"/>
            </w:rPr>
            <w:t xml:space="preserve">Imam </w:t>
          </w:r>
          <w:proofErr w:type="gramStart"/>
          <w:r>
            <w:rPr>
              <w:rFonts w:ascii="Times New Roman" w:hAnsi="Times New Roman" w:cs="Times New Roman"/>
              <w:bCs/>
              <w:iCs/>
              <w:color w:val="000000"/>
              <w:sz w:val="24"/>
              <w:szCs w:val="24"/>
              <w:lang w:val="id-ID"/>
            </w:rPr>
            <w:t>sayiful</w:t>
          </w:r>
          <w:proofErr w:type="gramEnd"/>
          <w:r w:rsidRPr="00E668B1">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lang w:val="id-ID"/>
            </w:rPr>
            <w:t>Lutfianur ismi</w:t>
          </w:r>
          <w:r w:rsidRPr="00E668B1">
            <w:rPr>
              <w:rFonts w:ascii="Times New Roman" w:hAnsi="Times New Roman" w:cs="Times New Roman"/>
              <w:bCs/>
              <w:iCs/>
              <w:color w:val="000000"/>
              <w:sz w:val="24"/>
              <w:szCs w:val="24"/>
            </w:rPr>
            <w:t>, 2013.</w:t>
          </w:r>
          <w:r w:rsidRPr="00E668B1">
            <w:rPr>
              <w:rFonts w:ascii="Times New Roman" w:hAnsi="Times New Roman" w:cs="Times New Roman"/>
              <w:sz w:val="24"/>
              <w:szCs w:val="24"/>
            </w:rPr>
            <w:t xml:space="preserve"> </w:t>
          </w:r>
          <w:proofErr w:type="spellStart"/>
          <w:r w:rsidRPr="00E668B1">
            <w:rPr>
              <w:rFonts w:ascii="Times New Roman" w:hAnsi="Times New Roman" w:cs="Times New Roman"/>
              <w:bCs/>
              <w:color w:val="000000"/>
              <w:sz w:val="24"/>
              <w:szCs w:val="24"/>
            </w:rPr>
            <w:t>Penentuan</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Tahanan</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Jenis</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Batuan</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Andesit</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Menggunakan</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Metode</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Geolistrik</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Konfigurasi</w:t>
          </w:r>
          <w:proofErr w:type="spellEnd"/>
          <w:r w:rsidRPr="00E668B1">
            <w:rPr>
              <w:rFonts w:ascii="Times New Roman" w:hAnsi="Times New Roman" w:cs="Times New Roman"/>
              <w:bCs/>
              <w:color w:val="000000"/>
              <w:sz w:val="24"/>
              <w:szCs w:val="24"/>
            </w:rPr>
            <w:t xml:space="preserve"> Schlumberger (</w:t>
          </w:r>
          <w:proofErr w:type="spellStart"/>
          <w:r w:rsidRPr="00E668B1">
            <w:rPr>
              <w:rFonts w:ascii="Times New Roman" w:hAnsi="Times New Roman" w:cs="Times New Roman"/>
              <w:bCs/>
              <w:color w:val="000000"/>
              <w:sz w:val="24"/>
              <w:szCs w:val="24"/>
            </w:rPr>
            <w:t>Studi</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Kasus</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Desa</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bCs/>
              <w:color w:val="000000"/>
              <w:sz w:val="24"/>
              <w:szCs w:val="24"/>
            </w:rPr>
            <w:t>Polosiri</w:t>
          </w:r>
          <w:proofErr w:type="spellEnd"/>
          <w:r w:rsidRPr="00E668B1">
            <w:rPr>
              <w:rFonts w:ascii="Times New Roman" w:hAnsi="Times New Roman" w:cs="Times New Roman"/>
              <w:bCs/>
              <w:color w:val="000000"/>
              <w:sz w:val="24"/>
              <w:szCs w:val="24"/>
            </w:rPr>
            <w:t xml:space="preserve">). </w:t>
          </w:r>
          <w:proofErr w:type="spellStart"/>
          <w:r w:rsidRPr="00E668B1">
            <w:rPr>
              <w:rFonts w:ascii="Times New Roman" w:hAnsi="Times New Roman" w:cs="Times New Roman"/>
              <w:sz w:val="24"/>
              <w:szCs w:val="24"/>
            </w:rPr>
            <w:t>Jurnal</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Fisika</w:t>
          </w:r>
          <w:proofErr w:type="spellEnd"/>
          <w:r w:rsidRPr="00E668B1">
            <w:rPr>
              <w:rFonts w:ascii="Times New Roman" w:hAnsi="Times New Roman" w:cs="Times New Roman"/>
              <w:sz w:val="24"/>
              <w:szCs w:val="24"/>
            </w:rPr>
            <w:t xml:space="preserve"> Vol. 3 No. 2, </w:t>
          </w:r>
          <w:proofErr w:type="spellStart"/>
          <w:r w:rsidRPr="00E668B1">
            <w:rPr>
              <w:rFonts w:ascii="Times New Roman" w:hAnsi="Times New Roman" w:cs="Times New Roman"/>
              <w:sz w:val="24"/>
              <w:szCs w:val="24"/>
            </w:rPr>
            <w:t>Nopember</w:t>
          </w:r>
          <w:proofErr w:type="spellEnd"/>
          <w:r w:rsidRPr="00E668B1">
            <w:rPr>
              <w:rFonts w:ascii="Times New Roman" w:hAnsi="Times New Roman" w:cs="Times New Roman"/>
              <w:sz w:val="24"/>
              <w:szCs w:val="24"/>
            </w:rPr>
            <w:t xml:space="preserve"> 2013.</w:t>
          </w:r>
          <w:r w:rsidRPr="00E668B1">
            <w:rPr>
              <w:rFonts w:ascii="Times New Roman" w:hAnsi="Times New Roman" w:cs="Times New Roman"/>
              <w:color w:val="777777"/>
              <w:sz w:val="24"/>
              <w:szCs w:val="24"/>
              <w:shd w:val="clear" w:color="auto" w:fill="FFFFFF"/>
            </w:rPr>
            <w:t xml:space="preserve"> </w:t>
          </w:r>
          <w:hyperlink r:id="rId29" w:history="1">
            <w:r w:rsidRPr="00E668B1">
              <w:rPr>
                <w:rStyle w:val="Hyperlink"/>
                <w:rFonts w:ascii="Times New Roman" w:hAnsi="Times New Roman" w:cs="Times New Roman"/>
                <w:sz w:val="24"/>
                <w:szCs w:val="24"/>
              </w:rPr>
              <w:t>https://journal.unnes.ac.id/nju/index.php/jf/article/view/3820</w:t>
            </w:r>
          </w:hyperlink>
        </w:p>
        <w:p w:rsidR="006054BC" w:rsidRPr="006054BC" w:rsidRDefault="006054BC" w:rsidP="006054BC">
          <w:pPr>
            <w:pStyle w:val="ListParagraph"/>
            <w:widowControl/>
            <w:numPr>
              <w:ilvl w:val="0"/>
              <w:numId w:val="6"/>
            </w:numPr>
            <w:spacing w:after="200"/>
            <w:ind w:firstLineChars="0"/>
            <w:contextualSpacing/>
            <w:jc w:val="left"/>
            <w:rPr>
              <w:rFonts w:ascii="Times New Roman" w:hAnsi="Times New Roman" w:cs="Times New Roman"/>
              <w:sz w:val="24"/>
              <w:szCs w:val="24"/>
            </w:rPr>
          </w:pPr>
          <w:proofErr w:type="spellStart"/>
          <w:r w:rsidRPr="00E668B1">
            <w:rPr>
              <w:rFonts w:ascii="Times New Roman" w:hAnsi="Times New Roman" w:cs="Times New Roman"/>
              <w:sz w:val="24"/>
              <w:szCs w:val="24"/>
            </w:rPr>
            <w:t>Hendrajaya</w:t>
          </w:r>
          <w:proofErr w:type="spellEnd"/>
          <w:r w:rsidRPr="00E668B1">
            <w:rPr>
              <w:rFonts w:ascii="Times New Roman" w:hAnsi="Times New Roman" w:cs="Times New Roman"/>
              <w:sz w:val="24"/>
              <w:szCs w:val="24"/>
            </w:rPr>
            <w:t xml:space="preserve">, L., </w:t>
          </w:r>
          <w:proofErr w:type="spellStart"/>
          <w:r w:rsidRPr="00E668B1">
            <w:rPr>
              <w:rFonts w:ascii="Times New Roman" w:hAnsi="Times New Roman" w:cs="Times New Roman"/>
              <w:sz w:val="24"/>
              <w:szCs w:val="24"/>
            </w:rPr>
            <w:t>dan</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Arif</w:t>
          </w:r>
          <w:proofErr w:type="spellEnd"/>
          <w:r w:rsidRPr="00E668B1">
            <w:rPr>
              <w:rFonts w:ascii="Times New Roman" w:hAnsi="Times New Roman" w:cs="Times New Roman"/>
              <w:sz w:val="24"/>
              <w:szCs w:val="24"/>
            </w:rPr>
            <w:t xml:space="preserve">, I., 1990, </w:t>
          </w:r>
          <w:proofErr w:type="spellStart"/>
          <w:r w:rsidRPr="00E668B1">
            <w:rPr>
              <w:rFonts w:ascii="Times New Roman" w:hAnsi="Times New Roman" w:cs="Times New Roman"/>
              <w:sz w:val="24"/>
              <w:szCs w:val="24"/>
            </w:rPr>
            <w:t>Geolistrik</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Tahanan</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Jenis</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Laboratorium</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Fisika</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Bumi</w:t>
          </w:r>
          <w:proofErr w:type="spellEnd"/>
          <w:r w:rsidRPr="00E668B1">
            <w:rPr>
              <w:rFonts w:ascii="Times New Roman" w:hAnsi="Times New Roman" w:cs="Times New Roman"/>
              <w:sz w:val="24"/>
              <w:szCs w:val="24"/>
            </w:rPr>
            <w:t xml:space="preserve">, </w:t>
          </w:r>
          <w:proofErr w:type="spellStart"/>
          <w:r w:rsidRPr="00E668B1">
            <w:rPr>
              <w:rFonts w:ascii="Times New Roman" w:hAnsi="Times New Roman" w:cs="Times New Roman"/>
              <w:sz w:val="24"/>
              <w:szCs w:val="24"/>
            </w:rPr>
            <w:t>Jurusan</w:t>
          </w:r>
          <w:proofErr w:type="spellEnd"/>
          <w:r w:rsidRPr="00E668B1">
            <w:rPr>
              <w:rFonts w:ascii="Times New Roman" w:hAnsi="Times New Roman" w:cs="Times New Roman"/>
              <w:sz w:val="24"/>
              <w:szCs w:val="24"/>
            </w:rPr>
            <w:t xml:space="preserve"> FMIPA, ITB. Bandung.</w:t>
          </w:r>
        </w:p>
        <w:p w:rsidR="006054BC" w:rsidRPr="006054BC" w:rsidRDefault="006054BC" w:rsidP="006054BC">
          <w:pPr>
            <w:pStyle w:val="ListParagraph"/>
            <w:widowControl/>
            <w:spacing w:after="200"/>
            <w:ind w:left="720" w:firstLineChars="0" w:firstLine="0"/>
            <w:contextualSpacing/>
            <w:jc w:val="left"/>
            <w:rPr>
              <w:rFonts w:ascii="Times New Roman" w:hAnsi="Times New Roman" w:cs="Times New Roman"/>
              <w:sz w:val="24"/>
              <w:szCs w:val="24"/>
            </w:rPr>
          </w:pPr>
          <w:hyperlink r:id="rId30" w:history="1">
            <w:r w:rsidRPr="006054BC">
              <w:rPr>
                <w:rStyle w:val="Hyperlink"/>
                <w:rFonts w:ascii="Times New Roman" w:hAnsi="Times New Roman" w:cs="Times New Roman"/>
                <w:sz w:val="24"/>
                <w:szCs w:val="24"/>
              </w:rPr>
              <w:t>https://www.coursehero.com/file/p4ehn3m/Hendrajaya-L-dan-Arif-I-1990-Geolistrik-Tahanan-Jenis-Monografi-Metoda/</w:t>
            </w:r>
          </w:hyperlink>
        </w:p>
        <w:p w:rsidR="006054BC" w:rsidRPr="00E668B1" w:rsidRDefault="006054BC" w:rsidP="006054BC">
          <w:pPr>
            <w:pStyle w:val="ListParagraph"/>
            <w:numPr>
              <w:ilvl w:val="0"/>
              <w:numId w:val="6"/>
            </w:numPr>
            <w:autoSpaceDE w:val="0"/>
            <w:autoSpaceDN w:val="0"/>
            <w:adjustRightInd w:val="0"/>
            <w:ind w:firstLineChars="0"/>
            <w:contextualSpacing/>
            <w:rPr>
              <w:rFonts w:ascii="Times New Roman" w:hAnsi="Times New Roman" w:cs="Times New Roman"/>
              <w:color w:val="000000"/>
              <w:sz w:val="24"/>
              <w:szCs w:val="24"/>
            </w:rPr>
          </w:pPr>
          <w:proofErr w:type="spellStart"/>
          <w:r w:rsidRPr="00E668B1">
            <w:rPr>
              <w:rFonts w:ascii="Times New Roman" w:hAnsi="Times New Roman" w:cs="Times New Roman"/>
              <w:color w:val="000000"/>
              <w:sz w:val="24"/>
              <w:szCs w:val="24"/>
            </w:rPr>
            <w:t>Kurniati</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Asih</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dkk</w:t>
          </w:r>
          <w:proofErr w:type="spellEnd"/>
          <w:r w:rsidRPr="00E668B1">
            <w:rPr>
              <w:rFonts w:ascii="Times New Roman" w:hAnsi="Times New Roman" w:cs="Times New Roman"/>
              <w:color w:val="000000"/>
              <w:sz w:val="24"/>
              <w:szCs w:val="24"/>
            </w:rPr>
            <w:t xml:space="preserve">. 2008. </w:t>
          </w:r>
          <w:proofErr w:type="spellStart"/>
          <w:r w:rsidRPr="00E668B1">
            <w:rPr>
              <w:rFonts w:ascii="Times New Roman" w:hAnsi="Times New Roman" w:cs="Times New Roman"/>
              <w:color w:val="000000"/>
              <w:sz w:val="24"/>
              <w:szCs w:val="24"/>
            </w:rPr>
            <w:t>Buku</w:t>
          </w:r>
          <w:proofErr w:type="spellEnd"/>
          <w:r w:rsidRPr="00E668B1">
            <w:rPr>
              <w:rFonts w:ascii="Times New Roman" w:hAnsi="Times New Roman" w:cs="Times New Roman"/>
              <w:color w:val="000000"/>
              <w:sz w:val="24"/>
              <w:szCs w:val="24"/>
            </w:rPr>
            <w:t xml:space="preserve"> </w:t>
          </w:r>
          <w:proofErr w:type="spellStart"/>
          <w:proofErr w:type="gramStart"/>
          <w:r w:rsidRPr="00E668B1">
            <w:rPr>
              <w:rFonts w:ascii="Times New Roman" w:hAnsi="Times New Roman" w:cs="Times New Roman"/>
              <w:color w:val="000000"/>
              <w:sz w:val="24"/>
              <w:szCs w:val="24"/>
            </w:rPr>
            <w:t>Panduan</w:t>
          </w:r>
          <w:proofErr w:type="spellEnd"/>
          <w:r w:rsidRPr="00E668B1">
            <w:rPr>
              <w:rFonts w:ascii="Times New Roman" w:hAnsi="Times New Roman" w:cs="Times New Roman"/>
              <w:color w:val="000000"/>
              <w:sz w:val="24"/>
              <w:szCs w:val="24"/>
            </w:rPr>
            <w:t xml:space="preserve"> :</w:t>
          </w:r>
          <w:proofErr w:type="gramEnd"/>
          <w:r w:rsidRPr="00E668B1">
            <w:rPr>
              <w:rFonts w:ascii="Times New Roman" w:hAnsi="Times New Roman" w:cs="Times New Roman"/>
              <w:color w:val="000000"/>
              <w:sz w:val="24"/>
              <w:szCs w:val="24"/>
            </w:rPr>
            <w:t xml:space="preserve"> Workshop </w:t>
          </w:r>
          <w:proofErr w:type="spellStart"/>
          <w:r w:rsidRPr="00E668B1">
            <w:rPr>
              <w:rFonts w:ascii="Times New Roman" w:hAnsi="Times New Roman" w:cs="Times New Roman"/>
              <w:color w:val="000000"/>
              <w:sz w:val="24"/>
              <w:szCs w:val="24"/>
            </w:rPr>
            <w:t>Geofisika</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Laboratorium</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Geofisika</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Jurusan</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Fisika</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Fakultas</w:t>
          </w:r>
          <w:proofErr w:type="spellEnd"/>
          <w:r w:rsidRPr="00E668B1">
            <w:rPr>
              <w:rFonts w:ascii="Times New Roman" w:hAnsi="Times New Roman" w:cs="Times New Roman"/>
              <w:color w:val="000000"/>
              <w:sz w:val="24"/>
              <w:szCs w:val="24"/>
            </w:rPr>
            <w:t xml:space="preserve"> MIPA, </w:t>
          </w:r>
          <w:proofErr w:type="spellStart"/>
          <w:r w:rsidRPr="00E668B1">
            <w:rPr>
              <w:rFonts w:ascii="Times New Roman" w:hAnsi="Times New Roman" w:cs="Times New Roman"/>
              <w:color w:val="000000"/>
              <w:sz w:val="24"/>
              <w:szCs w:val="24"/>
            </w:rPr>
            <w:t>Universitas</w:t>
          </w:r>
          <w:proofErr w:type="spellEnd"/>
          <w:r w:rsidRPr="00E668B1">
            <w:rPr>
              <w:rFonts w:ascii="Times New Roman" w:hAnsi="Times New Roman" w:cs="Times New Roman"/>
              <w:color w:val="000000"/>
              <w:sz w:val="24"/>
              <w:szCs w:val="24"/>
            </w:rPr>
            <w:t xml:space="preserve"> </w:t>
          </w:r>
          <w:proofErr w:type="spellStart"/>
          <w:r w:rsidRPr="00E668B1">
            <w:rPr>
              <w:rFonts w:ascii="Times New Roman" w:hAnsi="Times New Roman" w:cs="Times New Roman"/>
              <w:color w:val="000000"/>
              <w:sz w:val="24"/>
              <w:szCs w:val="24"/>
            </w:rPr>
            <w:t>Brawijaya</w:t>
          </w:r>
          <w:proofErr w:type="spellEnd"/>
          <w:r w:rsidRPr="00E668B1">
            <w:rPr>
              <w:rFonts w:ascii="Times New Roman" w:hAnsi="Times New Roman" w:cs="Times New Roman"/>
              <w:color w:val="000000"/>
              <w:sz w:val="24"/>
              <w:szCs w:val="24"/>
            </w:rPr>
            <w:t>. Malang.</w:t>
          </w:r>
        </w:p>
        <w:p w:rsidR="006054BC" w:rsidRPr="00E668B1" w:rsidRDefault="006054BC" w:rsidP="006054BC">
          <w:pPr>
            <w:pStyle w:val="ListParagraph"/>
            <w:numPr>
              <w:ilvl w:val="0"/>
              <w:numId w:val="2"/>
            </w:numPr>
            <w:autoSpaceDE w:val="0"/>
            <w:autoSpaceDN w:val="0"/>
            <w:adjustRightInd w:val="0"/>
            <w:ind w:firstLineChars="0"/>
            <w:contextualSpacing/>
            <w:rPr>
              <w:rFonts w:ascii="Times New Roman" w:hAnsi="Times New Roman" w:cs="Times New Roman"/>
              <w:color w:val="000000"/>
              <w:sz w:val="24"/>
              <w:szCs w:val="24"/>
            </w:rPr>
          </w:pPr>
          <w:r w:rsidRPr="00E668B1">
            <w:rPr>
              <w:rFonts w:ascii="Times New Roman" w:hAnsi="Times New Roman" w:cs="Times New Roman"/>
              <w:sz w:val="24"/>
              <w:szCs w:val="24"/>
            </w:rPr>
            <w:t xml:space="preserve">Roy, E. 2005. </w:t>
          </w:r>
          <w:r w:rsidRPr="00E668B1">
            <w:rPr>
              <w:rFonts w:ascii="Times New Roman" w:hAnsi="Times New Roman" w:cs="Times New Roman"/>
              <w:i/>
              <w:sz w:val="24"/>
              <w:szCs w:val="24"/>
            </w:rPr>
            <w:t>Geotechnical Engineering Investigation Hand Book second edition</w:t>
          </w:r>
          <w:r w:rsidRPr="00E668B1">
            <w:rPr>
              <w:rFonts w:ascii="Times New Roman" w:hAnsi="Times New Roman" w:cs="Times New Roman"/>
              <w:sz w:val="24"/>
              <w:szCs w:val="24"/>
            </w:rPr>
            <w:t xml:space="preserve">. </w:t>
          </w:r>
          <w:proofErr w:type="gramStart"/>
          <w:r w:rsidRPr="00E668B1">
            <w:rPr>
              <w:rFonts w:ascii="Times New Roman" w:hAnsi="Times New Roman" w:cs="Times New Roman"/>
              <w:sz w:val="24"/>
              <w:szCs w:val="24"/>
            </w:rPr>
            <w:t>Taylor  &amp;</w:t>
          </w:r>
          <w:proofErr w:type="gramEnd"/>
          <w:r w:rsidRPr="00E668B1">
            <w:rPr>
              <w:rFonts w:ascii="Times New Roman" w:hAnsi="Times New Roman" w:cs="Times New Roman"/>
              <w:sz w:val="24"/>
              <w:szCs w:val="24"/>
            </w:rPr>
            <w:t xml:space="preserve"> Francis Group. New York</w:t>
          </w:r>
        </w:p>
        <w:p w:rsidR="006054BC" w:rsidRPr="00E668B1" w:rsidRDefault="006054BC" w:rsidP="006054BC">
          <w:pPr>
            <w:pStyle w:val="ListParagraph"/>
            <w:autoSpaceDE w:val="0"/>
            <w:autoSpaceDN w:val="0"/>
            <w:adjustRightInd w:val="0"/>
            <w:ind w:left="720" w:firstLineChars="0" w:firstLine="0"/>
            <w:contextualSpacing/>
            <w:rPr>
              <w:rFonts w:ascii="Times New Roman" w:hAnsi="Times New Roman" w:cs="Times New Roman"/>
              <w:color w:val="000000"/>
              <w:sz w:val="24"/>
              <w:szCs w:val="24"/>
            </w:rPr>
          </w:pPr>
          <w:hyperlink r:id="rId31" w:history="1">
            <w:r w:rsidRPr="00E668B1">
              <w:rPr>
                <w:rStyle w:val="Hyperlink"/>
                <w:rFonts w:ascii="Times New Roman" w:hAnsi="Times New Roman" w:cs="Times New Roman"/>
                <w:sz w:val="24"/>
                <w:szCs w:val="24"/>
              </w:rPr>
              <w:t>https://epdf.pub/geotechnical-engineering-investigation-handbook-second-edition.html</w:t>
            </w:r>
          </w:hyperlink>
        </w:p>
        <w:p w:rsidR="006054BC" w:rsidRPr="00E668B1" w:rsidRDefault="006054BC" w:rsidP="006054BC">
          <w:pPr>
            <w:ind w:firstLine="567"/>
            <w:contextualSpacing/>
            <w:rPr>
              <w:rStyle w:val="Maintext"/>
              <w:rFonts w:cs="Times New Roman"/>
              <w:szCs w:val="24"/>
            </w:rPr>
          </w:pPr>
        </w:p>
        <w:p w:rsidR="000F4E95" w:rsidRDefault="006054BC" w:rsidP="006054BC"/>
      </w:sdtContent>
    </w:sdt>
    <w:sectPr w:rsidR="000F4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0F" w:rsidRDefault="00F4070F" w:rsidP="006054BC">
      <w:r>
        <w:separator/>
      </w:r>
    </w:p>
  </w:endnote>
  <w:endnote w:type="continuationSeparator" w:id="0">
    <w:p w:rsidR="00F4070F" w:rsidRDefault="00F4070F" w:rsidP="0060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dvOT4b47d116">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1" w:rsidRPr="00AD134B" w:rsidRDefault="00F4070F" w:rsidP="00D9248E">
    <w:pPr>
      <w:pStyle w:val="Header"/>
      <w:pBdr>
        <w:bottom w:val="none" w:sz="0" w:space="0" w:color="auto"/>
      </w:pBdr>
      <w:tabs>
        <w:tab w:val="clear" w:pos="8306"/>
        <w:tab w:val="right" w:pos="9155"/>
      </w:tabs>
      <w:jc w:val="both"/>
      <w:rPr>
        <w:rFonts w:ascii="Times New Roman" w:hAnsi="Times New Roman" w:cs="Times New Roman"/>
        <w:sz w:val="20"/>
        <w:szCs w:val="20"/>
      </w:rPr>
    </w:pPr>
    <w:r>
      <w:rPr>
        <w:rFonts w:ascii="Times New Roman" w:hAnsi="Times New Roman" w:cs="Times New Roman"/>
        <w:b/>
        <w:i/>
        <w:sz w:val="20"/>
        <w:szCs w:val="20"/>
      </w:rPr>
      <w:tab/>
    </w:r>
    <w:r w:rsidRPr="00AD134B">
      <w:rPr>
        <w:rFonts w:ascii="Times New Roman" w:hAnsi="Times New Roman" w:cs="Times New Roman"/>
        <w:sz w:val="20"/>
        <w:szCs w:val="20"/>
      </w:rPr>
      <w:fldChar w:fldCharType="begin"/>
    </w:r>
    <w:r w:rsidRPr="00E3058E">
      <w:rPr>
        <w:rFonts w:ascii="Times New Roman" w:hAnsi="Times New Roman" w:cs="Times New Roman"/>
        <w:sz w:val="20"/>
        <w:szCs w:val="20"/>
      </w:rPr>
      <w:instrText>PAGE   \* MERGEFORMAT</w:instrText>
    </w:r>
    <w:r w:rsidRPr="00AD134B">
      <w:rPr>
        <w:rFonts w:ascii="Times New Roman" w:hAnsi="Times New Roman" w:cs="Times New Roman"/>
        <w:sz w:val="20"/>
        <w:szCs w:val="20"/>
      </w:rPr>
      <w:fldChar w:fldCharType="separate"/>
    </w:r>
    <w:r w:rsidR="006054BC" w:rsidRPr="006054BC">
      <w:rPr>
        <w:rFonts w:ascii="Times New Roman" w:hAnsi="Times New Roman" w:cs="Times New Roman"/>
        <w:noProof/>
        <w:sz w:val="20"/>
        <w:szCs w:val="20"/>
        <w:lang w:val="id-ID"/>
      </w:rPr>
      <w:t>1</w:t>
    </w:r>
    <w:r w:rsidRPr="00AD134B">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1" w:rsidRPr="00582583" w:rsidRDefault="00F4070F" w:rsidP="00582583">
    <w:pPr>
      <w:pStyle w:val="Header"/>
      <w:pBdr>
        <w:bottom w:val="none" w:sz="0" w:space="0" w:color="auto"/>
      </w:pBdr>
      <w:tabs>
        <w:tab w:val="clear" w:pos="4153"/>
        <w:tab w:val="clear" w:pos="8306"/>
        <w:tab w:val="center" w:pos="4606"/>
        <w:tab w:val="right" w:pos="9155"/>
      </w:tabs>
      <w:jc w:val="both"/>
      <w:rPr>
        <w:rFonts w:ascii="Times New Roman" w:hAnsi="Times New Roman" w:cs="Times New Roman"/>
        <w:sz w:val="20"/>
        <w:szCs w:val="20"/>
      </w:rPr>
    </w:pPr>
    <w:r>
      <w:rPr>
        <w:sz w:val="20"/>
      </w:rPr>
      <w:tab/>
    </w:r>
    <w:r>
      <w:rPr>
        <w:sz w:val="20"/>
      </w:rPr>
      <w:t xml:space="preserve">    </w:t>
    </w:r>
    <w:r>
      <w:rPr>
        <w:sz w:val="20"/>
      </w:rPr>
      <w:tab/>
    </w:r>
    <w:r w:rsidRPr="00AD134B">
      <w:rPr>
        <w:rFonts w:ascii="Times New Roman" w:hAnsi="Times New Roman" w:cs="Times New Roman"/>
        <w:sz w:val="20"/>
        <w:szCs w:val="20"/>
      </w:rPr>
      <w:fldChar w:fldCharType="begin"/>
    </w:r>
    <w:r w:rsidRPr="00E3058E">
      <w:rPr>
        <w:rFonts w:ascii="Times New Roman" w:hAnsi="Times New Roman" w:cs="Times New Roman"/>
        <w:sz w:val="20"/>
        <w:szCs w:val="20"/>
      </w:rPr>
      <w:instrText>PAGE   \* MERGEFORMAT</w:instrText>
    </w:r>
    <w:r w:rsidRPr="00AD134B">
      <w:rPr>
        <w:rFonts w:ascii="Times New Roman" w:hAnsi="Times New Roman" w:cs="Times New Roman"/>
        <w:sz w:val="20"/>
        <w:szCs w:val="20"/>
      </w:rPr>
      <w:fldChar w:fldCharType="separate"/>
    </w:r>
    <w:r w:rsidR="006054BC" w:rsidRPr="006054BC">
      <w:rPr>
        <w:rFonts w:ascii="Times New Roman" w:hAnsi="Times New Roman" w:cs="Times New Roman"/>
        <w:noProof/>
        <w:sz w:val="20"/>
        <w:szCs w:val="20"/>
        <w:lang w:val="id-ID"/>
      </w:rPr>
      <w:t>1</w:t>
    </w:r>
    <w:r w:rsidRPr="00AD134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0F" w:rsidRDefault="00F4070F" w:rsidP="006054BC">
      <w:r>
        <w:separator/>
      </w:r>
    </w:p>
  </w:footnote>
  <w:footnote w:type="continuationSeparator" w:id="0">
    <w:p w:rsidR="00F4070F" w:rsidRDefault="00F4070F" w:rsidP="00605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1" w:rsidRDefault="00F4070F" w:rsidP="006054BC">
    <w:pPr>
      <w:pStyle w:val="Header"/>
      <w:pBdr>
        <w:bottom w:val="none" w:sz="0" w:space="0" w:color="auto"/>
      </w:pBdr>
      <w:tabs>
        <w:tab w:val="clear" w:pos="8306"/>
        <w:tab w:val="left" w:pos="709"/>
        <w:tab w:val="right" w:pos="9212"/>
      </w:tabs>
      <w:jc w:val="both"/>
      <w:rPr>
        <w:rFonts w:ascii="Times New Roman" w:hAnsi="Times New Roman" w:cs="Times New Roman"/>
        <w:sz w:val="20"/>
        <w:szCs w:val="20"/>
      </w:rPr>
    </w:pPr>
    <w:r w:rsidRPr="00336FE8">
      <w:rPr>
        <w:rFonts w:ascii="Times New Roman" w:hAnsi="Times New Roman" w:cs="Times New Roman"/>
        <w:color w:val="000000" w:themeColor="text1"/>
        <w:sz w:val="20"/>
        <w:szCs w:val="20"/>
      </w:rPr>
      <w:t xml:space="preserve"> </w:t>
    </w:r>
  </w:p>
  <w:p w:rsidR="009F1E81" w:rsidRPr="004C4DD6" w:rsidRDefault="00F4070F" w:rsidP="002A4CA7">
    <w:pPr>
      <w:pStyle w:val="Header"/>
      <w:pBdr>
        <w:bottom w:val="thinThickSmallGap" w:sz="24" w:space="1" w:color="auto"/>
      </w:pBdr>
      <w:tabs>
        <w:tab w:val="clear" w:pos="8306"/>
        <w:tab w:val="right" w:pos="8787"/>
      </w:tabs>
      <w:jc w:val="both"/>
      <w:rPr>
        <w:rFonts w:ascii="Times New Roman" w:hAnsi="Times New Roman" w:cs="Times New Roman"/>
        <w:sz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5F3"/>
    <w:multiLevelType w:val="hybridMultilevel"/>
    <w:tmpl w:val="F7B0C830"/>
    <w:lvl w:ilvl="0" w:tplc="BDD8B400">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673FCC"/>
    <w:multiLevelType w:val="hybridMultilevel"/>
    <w:tmpl w:val="A51CA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F57240"/>
    <w:multiLevelType w:val="multilevel"/>
    <w:tmpl w:val="90F808DA"/>
    <w:lvl w:ilvl="0">
      <w:start w:val="1"/>
      <w:numFmt w:val="decimal"/>
      <w:lvlText w:val="%1."/>
      <w:lvlJc w:val="left"/>
      <w:pPr>
        <w:ind w:left="720" w:hanging="360"/>
      </w:pPr>
      <w:rPr>
        <w:rFonts w:eastAsiaTheme="minorEastAsia"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6671C56"/>
    <w:multiLevelType w:val="multilevel"/>
    <w:tmpl w:val="4B962462"/>
    <w:lvl w:ilvl="0">
      <w:start w:val="1"/>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BF45D48"/>
    <w:multiLevelType w:val="hybridMultilevel"/>
    <w:tmpl w:val="27AC4CA4"/>
    <w:lvl w:ilvl="0" w:tplc="BCF20972">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E11805"/>
    <w:multiLevelType w:val="hybridMultilevel"/>
    <w:tmpl w:val="04745A2E"/>
    <w:lvl w:ilvl="0" w:tplc="6E5C422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BC"/>
    <w:rsid w:val="000F4E95"/>
    <w:rsid w:val="003A5103"/>
    <w:rsid w:val="006054BC"/>
    <w:rsid w:val="007A4DF6"/>
    <w:rsid w:val="00F407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BC"/>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1"/>
    <w:basedOn w:val="DefaultParagraphFont"/>
    <w:uiPriority w:val="1"/>
    <w:rsid w:val="006054BC"/>
    <w:rPr>
      <w:rFonts w:ascii="Times New Roman" w:eastAsia="Times New Roman" w:hAnsi="Times New Roman"/>
      <w:b/>
      <w:sz w:val="28"/>
    </w:rPr>
  </w:style>
  <w:style w:type="paragraph" w:styleId="Header">
    <w:name w:val="header"/>
    <w:basedOn w:val="Normal"/>
    <w:link w:val="HeaderChar"/>
    <w:uiPriority w:val="99"/>
    <w:unhideWhenUsed/>
    <w:rsid w:val="006054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054BC"/>
    <w:rPr>
      <w:rFonts w:eastAsiaTheme="minorEastAsia"/>
      <w:kern w:val="2"/>
      <w:sz w:val="18"/>
      <w:szCs w:val="18"/>
      <w:lang w:val="en-US" w:eastAsia="zh-CN"/>
    </w:rPr>
  </w:style>
  <w:style w:type="character" w:customStyle="1" w:styleId="Authors">
    <w:name w:val="Authors"/>
    <w:basedOn w:val="DefaultParagraphFont"/>
    <w:uiPriority w:val="1"/>
    <w:rsid w:val="006054BC"/>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6054BC"/>
    <w:pPr>
      <w:spacing w:line="360" w:lineRule="auto"/>
      <w:jc w:val="center"/>
    </w:pPr>
    <w:rPr>
      <w:rFonts w:ascii="Times New Roman" w:eastAsia="Times New Roman" w:hAnsi="Times New Roman"/>
      <w:sz w:val="24"/>
    </w:rPr>
  </w:style>
  <w:style w:type="paragraph" w:styleId="ListParagraph">
    <w:name w:val="List Paragraph"/>
    <w:aliases w:val="Body of text,List Paragraph1,Colorful List - Accent 11"/>
    <w:basedOn w:val="Normal"/>
    <w:link w:val="ListParagraphChar"/>
    <w:uiPriority w:val="34"/>
    <w:qFormat/>
    <w:rsid w:val="006054BC"/>
    <w:pPr>
      <w:ind w:firstLineChars="200" w:firstLine="420"/>
    </w:pPr>
  </w:style>
  <w:style w:type="character" w:customStyle="1" w:styleId="AffiliationsChar">
    <w:name w:val="Affiliations Char"/>
    <w:basedOn w:val="DefaultParagraphFont"/>
    <w:link w:val="Affiliations"/>
    <w:rsid w:val="006054BC"/>
    <w:rPr>
      <w:rFonts w:ascii="Times New Roman" w:eastAsia="Times New Roman" w:hAnsi="Times New Roman"/>
      <w:kern w:val="2"/>
      <w:sz w:val="24"/>
      <w:lang w:val="en-US" w:eastAsia="zh-CN"/>
    </w:rPr>
  </w:style>
  <w:style w:type="paragraph" w:customStyle="1" w:styleId="Abstract">
    <w:name w:val="Abstract"/>
    <w:basedOn w:val="ListParagraph"/>
    <w:link w:val="AbstractChar"/>
    <w:rsid w:val="006054BC"/>
    <w:pPr>
      <w:adjustRightInd w:val="0"/>
      <w:spacing w:line="360" w:lineRule="auto"/>
      <w:ind w:firstLineChars="0" w:firstLine="0"/>
    </w:pPr>
    <w:rPr>
      <w:rFonts w:ascii="Times New Roman" w:hAnsi="Times New Roman"/>
    </w:rPr>
  </w:style>
  <w:style w:type="character" w:customStyle="1" w:styleId="10">
    <w:name w:val="样式1"/>
    <w:basedOn w:val="DefaultParagraphFont"/>
    <w:uiPriority w:val="1"/>
    <w:rsid w:val="006054BC"/>
    <w:rPr>
      <w:rFonts w:ascii="Times New Roman" w:eastAsia="Times New Roman" w:hAnsi="Times New Roman"/>
      <w:sz w:val="24"/>
    </w:rPr>
  </w:style>
  <w:style w:type="character" w:customStyle="1" w:styleId="ListParagraphChar">
    <w:name w:val="List Paragraph Char"/>
    <w:aliases w:val="Body of text Char,List Paragraph1 Char,Colorful List - Accent 11 Char"/>
    <w:basedOn w:val="DefaultParagraphFont"/>
    <w:link w:val="ListParagraph"/>
    <w:uiPriority w:val="34"/>
    <w:qFormat/>
    <w:rsid w:val="006054BC"/>
    <w:rPr>
      <w:rFonts w:eastAsiaTheme="minorEastAsia"/>
      <w:kern w:val="2"/>
      <w:sz w:val="21"/>
      <w:lang w:val="en-US" w:eastAsia="zh-CN"/>
    </w:rPr>
  </w:style>
  <w:style w:type="character" w:customStyle="1" w:styleId="AbstractChar">
    <w:name w:val="Abstract Char"/>
    <w:basedOn w:val="ListParagraphChar"/>
    <w:link w:val="Abstract"/>
    <w:rsid w:val="006054BC"/>
    <w:rPr>
      <w:rFonts w:ascii="Times New Roman" w:eastAsiaTheme="minorEastAsia" w:hAnsi="Times New Roman"/>
      <w:kern w:val="2"/>
      <w:sz w:val="21"/>
      <w:lang w:val="en-US" w:eastAsia="zh-CN"/>
    </w:rPr>
  </w:style>
  <w:style w:type="character" w:styleId="Hyperlink">
    <w:name w:val="Hyperlink"/>
    <w:basedOn w:val="DefaultParagraphFont"/>
    <w:uiPriority w:val="99"/>
    <w:unhideWhenUsed/>
    <w:rsid w:val="006054BC"/>
    <w:rPr>
      <w:color w:val="0000FF" w:themeColor="hyperlink"/>
      <w:u w:val="single"/>
    </w:rPr>
  </w:style>
  <w:style w:type="character" w:customStyle="1" w:styleId="Maintext">
    <w:name w:val="Main text"/>
    <w:basedOn w:val="DefaultParagraphFont"/>
    <w:uiPriority w:val="1"/>
    <w:rsid w:val="006054BC"/>
    <w:rPr>
      <w:rFonts w:ascii="Times New Roman" w:hAnsi="Times New Roman"/>
      <w:spacing w:val="0"/>
      <w:w w:val="100"/>
      <w:position w:val="0"/>
      <w:sz w:val="24"/>
      <w14:numSpacing w14:val="default"/>
    </w:rPr>
  </w:style>
  <w:style w:type="paragraph" w:customStyle="1" w:styleId="Heading">
    <w:name w:val="Heading"/>
    <w:basedOn w:val="Normal"/>
    <w:link w:val="HeadingChar"/>
    <w:rsid w:val="006054BC"/>
    <w:pPr>
      <w:snapToGrid w:val="0"/>
      <w:spacing w:line="360" w:lineRule="auto"/>
      <w:ind w:firstLineChars="200" w:firstLine="200"/>
    </w:pPr>
    <w:rPr>
      <w:rFonts w:ascii="Times New Roman" w:eastAsia="Times New Roman" w:hAnsi="Times New Roman"/>
      <w:b/>
      <w:sz w:val="24"/>
    </w:rPr>
  </w:style>
  <w:style w:type="character" w:customStyle="1" w:styleId="HeadingChar">
    <w:name w:val="Heading Char"/>
    <w:basedOn w:val="DefaultParagraphFont"/>
    <w:link w:val="Heading"/>
    <w:rsid w:val="006054BC"/>
    <w:rPr>
      <w:rFonts w:ascii="Times New Roman" w:eastAsia="Times New Roman" w:hAnsi="Times New Roman"/>
      <w:b/>
      <w:kern w:val="2"/>
      <w:sz w:val="24"/>
      <w:lang w:val="en-US" w:eastAsia="zh-CN"/>
    </w:rPr>
  </w:style>
  <w:style w:type="character" w:customStyle="1" w:styleId="Style1">
    <w:name w:val="Style1"/>
    <w:basedOn w:val="DefaultParagraphFont"/>
    <w:uiPriority w:val="1"/>
    <w:rsid w:val="006054BC"/>
    <w:rPr>
      <w:spacing w:val="0"/>
    </w:rPr>
  </w:style>
  <w:style w:type="paragraph" w:styleId="HTMLPreformatted">
    <w:name w:val="HTML Preformatted"/>
    <w:basedOn w:val="Normal"/>
    <w:link w:val="HTMLPreformattedChar"/>
    <w:uiPriority w:val="99"/>
    <w:unhideWhenUsed/>
    <w:rsid w:val="00605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id-ID" w:eastAsia="id-ID"/>
    </w:rPr>
  </w:style>
  <w:style w:type="character" w:customStyle="1" w:styleId="HTMLPreformattedChar">
    <w:name w:val="HTML Preformatted Char"/>
    <w:basedOn w:val="DefaultParagraphFont"/>
    <w:link w:val="HTMLPreformatted"/>
    <w:uiPriority w:val="99"/>
    <w:rsid w:val="006054BC"/>
    <w:rPr>
      <w:rFonts w:ascii="Courier New" w:eastAsia="Times New Roman" w:hAnsi="Courier New" w:cs="Courier New"/>
      <w:sz w:val="20"/>
      <w:szCs w:val="20"/>
      <w:lang w:eastAsia="id-ID"/>
    </w:rPr>
  </w:style>
  <w:style w:type="character" w:customStyle="1" w:styleId="fontstyle01">
    <w:name w:val="fontstyle01"/>
    <w:basedOn w:val="DefaultParagraphFont"/>
    <w:rsid w:val="006054BC"/>
    <w:rPr>
      <w:rFonts w:ascii="AdvOT4b47d116" w:hAnsi="AdvOT4b47d116" w:hint="default"/>
      <w:b w:val="0"/>
      <w:bCs w:val="0"/>
      <w:i w:val="0"/>
      <w:iCs w:val="0"/>
      <w:color w:val="242021"/>
      <w:sz w:val="18"/>
      <w:szCs w:val="18"/>
    </w:rPr>
  </w:style>
  <w:style w:type="character" w:customStyle="1" w:styleId="hps">
    <w:name w:val="hps"/>
    <w:rsid w:val="006054BC"/>
    <w:rPr>
      <w:rFonts w:cs="Times New Roman"/>
    </w:rPr>
  </w:style>
  <w:style w:type="table" w:styleId="TableGrid">
    <w:name w:val="Table Grid"/>
    <w:basedOn w:val="TableNormal"/>
    <w:uiPriority w:val="59"/>
    <w:rsid w:val="006054BC"/>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4BC"/>
    <w:rPr>
      <w:rFonts w:ascii="Tahoma" w:hAnsi="Tahoma" w:cs="Tahoma"/>
      <w:sz w:val="16"/>
      <w:szCs w:val="16"/>
    </w:rPr>
  </w:style>
  <w:style w:type="character" w:customStyle="1" w:styleId="BalloonTextChar">
    <w:name w:val="Balloon Text Char"/>
    <w:basedOn w:val="DefaultParagraphFont"/>
    <w:link w:val="BalloonText"/>
    <w:uiPriority w:val="99"/>
    <w:semiHidden/>
    <w:rsid w:val="006054BC"/>
    <w:rPr>
      <w:rFonts w:ascii="Tahoma" w:eastAsiaTheme="minorEastAsia" w:hAnsi="Tahoma" w:cs="Tahoma"/>
      <w:kern w:val="2"/>
      <w:sz w:val="16"/>
      <w:szCs w:val="16"/>
      <w:lang w:val="en-US" w:eastAsia="zh-CN"/>
    </w:rPr>
  </w:style>
  <w:style w:type="paragraph" w:styleId="Footer">
    <w:name w:val="footer"/>
    <w:basedOn w:val="Normal"/>
    <w:link w:val="FooterChar"/>
    <w:uiPriority w:val="99"/>
    <w:unhideWhenUsed/>
    <w:rsid w:val="006054BC"/>
    <w:pPr>
      <w:tabs>
        <w:tab w:val="center" w:pos="4513"/>
        <w:tab w:val="right" w:pos="9026"/>
      </w:tabs>
    </w:pPr>
  </w:style>
  <w:style w:type="character" w:customStyle="1" w:styleId="FooterChar">
    <w:name w:val="Footer Char"/>
    <w:basedOn w:val="DefaultParagraphFont"/>
    <w:link w:val="Footer"/>
    <w:uiPriority w:val="99"/>
    <w:rsid w:val="006054BC"/>
    <w:rPr>
      <w:rFonts w:eastAsiaTheme="minorEastAsia"/>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BC"/>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1"/>
    <w:basedOn w:val="DefaultParagraphFont"/>
    <w:uiPriority w:val="1"/>
    <w:rsid w:val="006054BC"/>
    <w:rPr>
      <w:rFonts w:ascii="Times New Roman" w:eastAsia="Times New Roman" w:hAnsi="Times New Roman"/>
      <w:b/>
      <w:sz w:val="28"/>
    </w:rPr>
  </w:style>
  <w:style w:type="paragraph" w:styleId="Header">
    <w:name w:val="header"/>
    <w:basedOn w:val="Normal"/>
    <w:link w:val="HeaderChar"/>
    <w:uiPriority w:val="99"/>
    <w:unhideWhenUsed/>
    <w:rsid w:val="006054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054BC"/>
    <w:rPr>
      <w:rFonts w:eastAsiaTheme="minorEastAsia"/>
      <w:kern w:val="2"/>
      <w:sz w:val="18"/>
      <w:szCs w:val="18"/>
      <w:lang w:val="en-US" w:eastAsia="zh-CN"/>
    </w:rPr>
  </w:style>
  <w:style w:type="character" w:customStyle="1" w:styleId="Authors">
    <w:name w:val="Authors"/>
    <w:basedOn w:val="DefaultParagraphFont"/>
    <w:uiPriority w:val="1"/>
    <w:rsid w:val="006054BC"/>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6054BC"/>
    <w:pPr>
      <w:spacing w:line="360" w:lineRule="auto"/>
      <w:jc w:val="center"/>
    </w:pPr>
    <w:rPr>
      <w:rFonts w:ascii="Times New Roman" w:eastAsia="Times New Roman" w:hAnsi="Times New Roman"/>
      <w:sz w:val="24"/>
    </w:rPr>
  </w:style>
  <w:style w:type="paragraph" w:styleId="ListParagraph">
    <w:name w:val="List Paragraph"/>
    <w:aliases w:val="Body of text,List Paragraph1,Colorful List - Accent 11"/>
    <w:basedOn w:val="Normal"/>
    <w:link w:val="ListParagraphChar"/>
    <w:uiPriority w:val="34"/>
    <w:qFormat/>
    <w:rsid w:val="006054BC"/>
    <w:pPr>
      <w:ind w:firstLineChars="200" w:firstLine="420"/>
    </w:pPr>
  </w:style>
  <w:style w:type="character" w:customStyle="1" w:styleId="AffiliationsChar">
    <w:name w:val="Affiliations Char"/>
    <w:basedOn w:val="DefaultParagraphFont"/>
    <w:link w:val="Affiliations"/>
    <w:rsid w:val="006054BC"/>
    <w:rPr>
      <w:rFonts w:ascii="Times New Roman" w:eastAsia="Times New Roman" w:hAnsi="Times New Roman"/>
      <w:kern w:val="2"/>
      <w:sz w:val="24"/>
      <w:lang w:val="en-US" w:eastAsia="zh-CN"/>
    </w:rPr>
  </w:style>
  <w:style w:type="paragraph" w:customStyle="1" w:styleId="Abstract">
    <w:name w:val="Abstract"/>
    <w:basedOn w:val="ListParagraph"/>
    <w:link w:val="AbstractChar"/>
    <w:rsid w:val="006054BC"/>
    <w:pPr>
      <w:adjustRightInd w:val="0"/>
      <w:spacing w:line="360" w:lineRule="auto"/>
      <w:ind w:firstLineChars="0" w:firstLine="0"/>
    </w:pPr>
    <w:rPr>
      <w:rFonts w:ascii="Times New Roman" w:hAnsi="Times New Roman"/>
    </w:rPr>
  </w:style>
  <w:style w:type="character" w:customStyle="1" w:styleId="10">
    <w:name w:val="样式1"/>
    <w:basedOn w:val="DefaultParagraphFont"/>
    <w:uiPriority w:val="1"/>
    <w:rsid w:val="006054BC"/>
    <w:rPr>
      <w:rFonts w:ascii="Times New Roman" w:eastAsia="Times New Roman" w:hAnsi="Times New Roman"/>
      <w:sz w:val="24"/>
    </w:rPr>
  </w:style>
  <w:style w:type="character" w:customStyle="1" w:styleId="ListParagraphChar">
    <w:name w:val="List Paragraph Char"/>
    <w:aliases w:val="Body of text Char,List Paragraph1 Char,Colorful List - Accent 11 Char"/>
    <w:basedOn w:val="DefaultParagraphFont"/>
    <w:link w:val="ListParagraph"/>
    <w:uiPriority w:val="34"/>
    <w:qFormat/>
    <w:rsid w:val="006054BC"/>
    <w:rPr>
      <w:rFonts w:eastAsiaTheme="minorEastAsia"/>
      <w:kern w:val="2"/>
      <w:sz w:val="21"/>
      <w:lang w:val="en-US" w:eastAsia="zh-CN"/>
    </w:rPr>
  </w:style>
  <w:style w:type="character" w:customStyle="1" w:styleId="AbstractChar">
    <w:name w:val="Abstract Char"/>
    <w:basedOn w:val="ListParagraphChar"/>
    <w:link w:val="Abstract"/>
    <w:rsid w:val="006054BC"/>
    <w:rPr>
      <w:rFonts w:ascii="Times New Roman" w:eastAsiaTheme="minorEastAsia" w:hAnsi="Times New Roman"/>
      <w:kern w:val="2"/>
      <w:sz w:val="21"/>
      <w:lang w:val="en-US" w:eastAsia="zh-CN"/>
    </w:rPr>
  </w:style>
  <w:style w:type="character" w:styleId="Hyperlink">
    <w:name w:val="Hyperlink"/>
    <w:basedOn w:val="DefaultParagraphFont"/>
    <w:uiPriority w:val="99"/>
    <w:unhideWhenUsed/>
    <w:rsid w:val="006054BC"/>
    <w:rPr>
      <w:color w:val="0000FF" w:themeColor="hyperlink"/>
      <w:u w:val="single"/>
    </w:rPr>
  </w:style>
  <w:style w:type="character" w:customStyle="1" w:styleId="Maintext">
    <w:name w:val="Main text"/>
    <w:basedOn w:val="DefaultParagraphFont"/>
    <w:uiPriority w:val="1"/>
    <w:rsid w:val="006054BC"/>
    <w:rPr>
      <w:rFonts w:ascii="Times New Roman" w:hAnsi="Times New Roman"/>
      <w:spacing w:val="0"/>
      <w:w w:val="100"/>
      <w:position w:val="0"/>
      <w:sz w:val="24"/>
      <w14:numSpacing w14:val="default"/>
    </w:rPr>
  </w:style>
  <w:style w:type="paragraph" w:customStyle="1" w:styleId="Heading">
    <w:name w:val="Heading"/>
    <w:basedOn w:val="Normal"/>
    <w:link w:val="HeadingChar"/>
    <w:rsid w:val="006054BC"/>
    <w:pPr>
      <w:snapToGrid w:val="0"/>
      <w:spacing w:line="360" w:lineRule="auto"/>
      <w:ind w:firstLineChars="200" w:firstLine="200"/>
    </w:pPr>
    <w:rPr>
      <w:rFonts w:ascii="Times New Roman" w:eastAsia="Times New Roman" w:hAnsi="Times New Roman"/>
      <w:b/>
      <w:sz w:val="24"/>
    </w:rPr>
  </w:style>
  <w:style w:type="character" w:customStyle="1" w:styleId="HeadingChar">
    <w:name w:val="Heading Char"/>
    <w:basedOn w:val="DefaultParagraphFont"/>
    <w:link w:val="Heading"/>
    <w:rsid w:val="006054BC"/>
    <w:rPr>
      <w:rFonts w:ascii="Times New Roman" w:eastAsia="Times New Roman" w:hAnsi="Times New Roman"/>
      <w:b/>
      <w:kern w:val="2"/>
      <w:sz w:val="24"/>
      <w:lang w:val="en-US" w:eastAsia="zh-CN"/>
    </w:rPr>
  </w:style>
  <w:style w:type="character" w:customStyle="1" w:styleId="Style1">
    <w:name w:val="Style1"/>
    <w:basedOn w:val="DefaultParagraphFont"/>
    <w:uiPriority w:val="1"/>
    <w:rsid w:val="006054BC"/>
    <w:rPr>
      <w:spacing w:val="0"/>
    </w:rPr>
  </w:style>
  <w:style w:type="paragraph" w:styleId="HTMLPreformatted">
    <w:name w:val="HTML Preformatted"/>
    <w:basedOn w:val="Normal"/>
    <w:link w:val="HTMLPreformattedChar"/>
    <w:uiPriority w:val="99"/>
    <w:unhideWhenUsed/>
    <w:rsid w:val="00605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id-ID" w:eastAsia="id-ID"/>
    </w:rPr>
  </w:style>
  <w:style w:type="character" w:customStyle="1" w:styleId="HTMLPreformattedChar">
    <w:name w:val="HTML Preformatted Char"/>
    <w:basedOn w:val="DefaultParagraphFont"/>
    <w:link w:val="HTMLPreformatted"/>
    <w:uiPriority w:val="99"/>
    <w:rsid w:val="006054BC"/>
    <w:rPr>
      <w:rFonts w:ascii="Courier New" w:eastAsia="Times New Roman" w:hAnsi="Courier New" w:cs="Courier New"/>
      <w:sz w:val="20"/>
      <w:szCs w:val="20"/>
      <w:lang w:eastAsia="id-ID"/>
    </w:rPr>
  </w:style>
  <w:style w:type="character" w:customStyle="1" w:styleId="fontstyle01">
    <w:name w:val="fontstyle01"/>
    <w:basedOn w:val="DefaultParagraphFont"/>
    <w:rsid w:val="006054BC"/>
    <w:rPr>
      <w:rFonts w:ascii="AdvOT4b47d116" w:hAnsi="AdvOT4b47d116" w:hint="default"/>
      <w:b w:val="0"/>
      <w:bCs w:val="0"/>
      <w:i w:val="0"/>
      <w:iCs w:val="0"/>
      <w:color w:val="242021"/>
      <w:sz w:val="18"/>
      <w:szCs w:val="18"/>
    </w:rPr>
  </w:style>
  <w:style w:type="character" w:customStyle="1" w:styleId="hps">
    <w:name w:val="hps"/>
    <w:rsid w:val="006054BC"/>
    <w:rPr>
      <w:rFonts w:cs="Times New Roman"/>
    </w:rPr>
  </w:style>
  <w:style w:type="table" w:styleId="TableGrid">
    <w:name w:val="Table Grid"/>
    <w:basedOn w:val="TableNormal"/>
    <w:uiPriority w:val="59"/>
    <w:rsid w:val="006054BC"/>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4BC"/>
    <w:rPr>
      <w:rFonts w:ascii="Tahoma" w:hAnsi="Tahoma" w:cs="Tahoma"/>
      <w:sz w:val="16"/>
      <w:szCs w:val="16"/>
    </w:rPr>
  </w:style>
  <w:style w:type="character" w:customStyle="1" w:styleId="BalloonTextChar">
    <w:name w:val="Balloon Text Char"/>
    <w:basedOn w:val="DefaultParagraphFont"/>
    <w:link w:val="BalloonText"/>
    <w:uiPriority w:val="99"/>
    <w:semiHidden/>
    <w:rsid w:val="006054BC"/>
    <w:rPr>
      <w:rFonts w:ascii="Tahoma" w:eastAsiaTheme="minorEastAsia" w:hAnsi="Tahoma" w:cs="Tahoma"/>
      <w:kern w:val="2"/>
      <w:sz w:val="16"/>
      <w:szCs w:val="16"/>
      <w:lang w:val="en-US" w:eastAsia="zh-CN"/>
    </w:rPr>
  </w:style>
  <w:style w:type="paragraph" w:styleId="Footer">
    <w:name w:val="footer"/>
    <w:basedOn w:val="Normal"/>
    <w:link w:val="FooterChar"/>
    <w:uiPriority w:val="99"/>
    <w:unhideWhenUsed/>
    <w:rsid w:val="006054BC"/>
    <w:pPr>
      <w:tabs>
        <w:tab w:val="center" w:pos="4513"/>
        <w:tab w:val="right" w:pos="9026"/>
      </w:tabs>
    </w:pPr>
  </w:style>
  <w:style w:type="character" w:customStyle="1" w:styleId="FooterChar">
    <w:name w:val="Footer Char"/>
    <w:basedOn w:val="DefaultParagraphFont"/>
    <w:link w:val="Footer"/>
    <w:uiPriority w:val="99"/>
    <w:rsid w:val="006054BC"/>
    <w:rPr>
      <w:rFonts w:eastAsiaTheme="minorEastAsia"/>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luthfin@fis.uin-malang.ac.id" TargetMode="Externa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s://media.neliti.com/media/publications/92090-EN-geoelectrical-resistivity-method-for-sal.pdf"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doi.org/10.21660/2018.41.87552"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hyperlink" Target="https://journal.unnes.ac.id/nju/index.php/jf/article/view/38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domain.org/index.php?/review-history/976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jurnal.untan.ac.id/index.php/jpfu/article/view/1417" TargetMode="External"/><Relationship Id="rId28" Type="http://schemas.openxmlformats.org/officeDocument/2006/relationships/hyperlink" Target="https://www.academia.edu/39226833/Rapid_2-D_Resistivity_and_IP_inversion_using_the_least-squares_method" TargetMode="External"/><Relationship Id="rId10" Type="http://schemas.openxmlformats.org/officeDocument/2006/relationships/hyperlink" Target="mailto:jufridarussalam@gmail.com" TargetMode="External"/><Relationship Id="rId19" Type="http://schemas.openxmlformats.org/officeDocument/2006/relationships/image" Target="media/image5.jpeg"/><Relationship Id="rId31" Type="http://schemas.openxmlformats.org/officeDocument/2006/relationships/hyperlink" Target="https://epdf.pub/geotechnical-engineering-investigation-handbook-second-edition.html" TargetMode="External"/><Relationship Id="rId4" Type="http://schemas.openxmlformats.org/officeDocument/2006/relationships/settings" Target="settings.xml"/><Relationship Id="rId9" Type="http://schemas.openxmlformats.org/officeDocument/2006/relationships/hyperlink" Target="mailto:huznie.kurniawan@gmail.com" TargetMode="External"/><Relationship Id="rId14" Type="http://schemas.openxmlformats.org/officeDocument/2006/relationships/image" Target="media/image1.wmf"/><Relationship Id="rId22" Type="http://schemas.openxmlformats.org/officeDocument/2006/relationships/hyperlink" Target="https://www.cendananews.com/2015/03/candi-badut-destinasi-wisata-situs-sejarah.html" TargetMode="External"/><Relationship Id="rId27" Type="http://schemas.openxmlformats.org/officeDocument/2006/relationships/hyperlink" Target="https://kobita1234.files.wordpress.com/2016/12/telford-geldart-sheriff-applied-geophysics.pdf" TargetMode="External"/><Relationship Id="rId30" Type="http://schemas.openxmlformats.org/officeDocument/2006/relationships/hyperlink" Target="https://www.coursehero.com/file/p4ehn3m/Hendrajaya-L-dan-Arif-I-1990-Geolistrik-Tahanan-Jenis-Monografi-Metod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3551B64A241C9B477630137686291"/>
        <w:category>
          <w:name w:val="General"/>
          <w:gallery w:val="placeholder"/>
        </w:category>
        <w:types>
          <w:type w:val="bbPlcHdr"/>
        </w:types>
        <w:behaviors>
          <w:behavior w:val="content"/>
        </w:behaviors>
        <w:guid w:val="{50FE3A1C-80D2-42FF-93A6-ED4E0D13075E}"/>
      </w:docPartPr>
      <w:docPartBody>
        <w:p w:rsidR="00000000" w:rsidRDefault="005B7380" w:rsidP="005B7380">
          <w:pPr>
            <w:pStyle w:val="0FA3551B64A241C9B477630137686291"/>
          </w:pPr>
          <w:r w:rsidRPr="00B12BF8">
            <w:rPr>
              <w:rStyle w:val="PlaceholderText"/>
              <w:rFonts w:hint="eastAsia"/>
            </w:rPr>
            <w:t>单击此处输入文字。</w:t>
          </w:r>
        </w:p>
      </w:docPartBody>
    </w:docPart>
    <w:docPart>
      <w:docPartPr>
        <w:name w:val="DF9CF4E12CF3422DAECC674EC3641FB9"/>
        <w:category>
          <w:name w:val="General"/>
          <w:gallery w:val="placeholder"/>
        </w:category>
        <w:types>
          <w:type w:val="bbPlcHdr"/>
        </w:types>
        <w:behaviors>
          <w:behavior w:val="content"/>
        </w:behaviors>
        <w:guid w:val="{4D527A49-32A3-4233-BD9A-459D49F2513D}"/>
      </w:docPartPr>
      <w:docPartBody>
        <w:p w:rsidR="00000000" w:rsidRDefault="005B7380" w:rsidP="005B7380">
          <w:pPr>
            <w:pStyle w:val="DF9CF4E12CF3422DAECC674EC3641FB9"/>
          </w:pPr>
          <w:r w:rsidRPr="00B12BF8">
            <w:rPr>
              <w:rStyle w:val="PlaceholderText"/>
              <w:rFonts w:hint="eastAsia"/>
            </w:rPr>
            <w:t>单击此处输入文字。</w:t>
          </w:r>
        </w:p>
      </w:docPartBody>
    </w:docPart>
    <w:docPart>
      <w:docPartPr>
        <w:name w:val="5E842C7CAE724E718E5A3B0F0BF6BACE"/>
        <w:category>
          <w:name w:val="General"/>
          <w:gallery w:val="placeholder"/>
        </w:category>
        <w:types>
          <w:type w:val="bbPlcHdr"/>
        </w:types>
        <w:behaviors>
          <w:behavior w:val="content"/>
        </w:behaviors>
        <w:guid w:val="{70E8EA00-8D7E-4066-A3A4-D152BEE2EC80}"/>
      </w:docPartPr>
      <w:docPartBody>
        <w:p w:rsidR="00000000" w:rsidRDefault="005B7380" w:rsidP="005B7380">
          <w:pPr>
            <w:pStyle w:val="5E842C7CAE724E718E5A3B0F0BF6BACE"/>
          </w:pPr>
          <w:r w:rsidRPr="00B12BF8">
            <w:rPr>
              <w:rStyle w:val="PlaceholderText"/>
              <w:rFonts w:hint="eastAsia"/>
            </w:rPr>
            <w:t>单击此处输入文字。</w:t>
          </w:r>
        </w:p>
      </w:docPartBody>
    </w:docPart>
    <w:docPart>
      <w:docPartPr>
        <w:name w:val="DA643D02E78D4742B783EF44DCBDDC2E"/>
        <w:category>
          <w:name w:val="General"/>
          <w:gallery w:val="placeholder"/>
        </w:category>
        <w:types>
          <w:type w:val="bbPlcHdr"/>
        </w:types>
        <w:behaviors>
          <w:behavior w:val="content"/>
        </w:behaviors>
        <w:guid w:val="{CF394594-71EA-44B4-BCEF-9F1DA02259F4}"/>
      </w:docPartPr>
      <w:docPartBody>
        <w:p w:rsidR="00000000" w:rsidRDefault="005B7380" w:rsidP="005B7380">
          <w:pPr>
            <w:pStyle w:val="DA643D02E78D4742B783EF44DCBDDC2E"/>
          </w:pPr>
          <w:r w:rsidRPr="00B12BF8">
            <w:rPr>
              <w:rStyle w:val="PlaceholderText"/>
              <w:rFonts w:hint="eastAsia"/>
            </w:rPr>
            <w:t>单击此处输入文字。</w:t>
          </w:r>
        </w:p>
      </w:docPartBody>
    </w:docPart>
    <w:docPart>
      <w:docPartPr>
        <w:name w:val="922693252331417CB2848A5D13E1165B"/>
        <w:category>
          <w:name w:val="General"/>
          <w:gallery w:val="placeholder"/>
        </w:category>
        <w:types>
          <w:type w:val="bbPlcHdr"/>
        </w:types>
        <w:behaviors>
          <w:behavior w:val="content"/>
        </w:behaviors>
        <w:guid w:val="{816D3FFE-B051-4896-A2F4-AE448601EE87}"/>
      </w:docPartPr>
      <w:docPartBody>
        <w:p w:rsidR="00000000" w:rsidRDefault="005B7380" w:rsidP="005B7380">
          <w:pPr>
            <w:pStyle w:val="922693252331417CB2848A5D13E1165B"/>
          </w:pPr>
          <w:r w:rsidRPr="00B12BF8">
            <w:rPr>
              <w:rStyle w:val="PlaceholderText"/>
              <w:rFonts w:hint="eastAsia"/>
            </w:rPr>
            <w:t>单击此处输入文字。</w:t>
          </w:r>
        </w:p>
      </w:docPartBody>
    </w:docPart>
    <w:docPart>
      <w:docPartPr>
        <w:name w:val="894B0B07332447BFACBE465288EDAB4F"/>
        <w:category>
          <w:name w:val="General"/>
          <w:gallery w:val="placeholder"/>
        </w:category>
        <w:types>
          <w:type w:val="bbPlcHdr"/>
        </w:types>
        <w:behaviors>
          <w:behavior w:val="content"/>
        </w:behaviors>
        <w:guid w:val="{ABF41140-2923-4252-990E-E424CF0D9C56}"/>
      </w:docPartPr>
      <w:docPartBody>
        <w:p w:rsidR="00000000" w:rsidRDefault="005B7380" w:rsidP="005B7380">
          <w:pPr>
            <w:pStyle w:val="894B0B07332447BFACBE465288EDAB4F"/>
          </w:pPr>
          <w:r w:rsidRPr="00F35BB7">
            <w:rPr>
              <w:rStyle w:val="PlaceholderText"/>
            </w:rPr>
            <w:t>Click or tap here to enter text.</w:t>
          </w:r>
        </w:p>
      </w:docPartBody>
    </w:docPart>
    <w:docPart>
      <w:docPartPr>
        <w:name w:val="8251F0C1D48B46E19F78B95284FFACF7"/>
        <w:category>
          <w:name w:val="General"/>
          <w:gallery w:val="placeholder"/>
        </w:category>
        <w:types>
          <w:type w:val="bbPlcHdr"/>
        </w:types>
        <w:behaviors>
          <w:behavior w:val="content"/>
        </w:behaviors>
        <w:guid w:val="{E90C846D-077F-43CA-AA0E-8A3003E7F0B8}"/>
      </w:docPartPr>
      <w:docPartBody>
        <w:p w:rsidR="00000000" w:rsidRDefault="005B7380" w:rsidP="005B7380">
          <w:pPr>
            <w:pStyle w:val="8251F0C1D48B46E19F78B95284FFACF7"/>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dvOT4b47d116">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80"/>
    <w:rsid w:val="00306BC4"/>
    <w:rsid w:val="005B73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380"/>
    <w:rPr>
      <w:color w:val="808080"/>
    </w:rPr>
  </w:style>
  <w:style w:type="paragraph" w:customStyle="1" w:styleId="0FA3551B64A241C9B477630137686291">
    <w:name w:val="0FA3551B64A241C9B477630137686291"/>
    <w:rsid w:val="005B7380"/>
  </w:style>
  <w:style w:type="paragraph" w:customStyle="1" w:styleId="DF9CF4E12CF3422DAECC674EC3641FB9">
    <w:name w:val="DF9CF4E12CF3422DAECC674EC3641FB9"/>
    <w:rsid w:val="005B7380"/>
  </w:style>
  <w:style w:type="paragraph" w:customStyle="1" w:styleId="5E842C7CAE724E718E5A3B0F0BF6BACE">
    <w:name w:val="5E842C7CAE724E718E5A3B0F0BF6BACE"/>
    <w:rsid w:val="005B7380"/>
  </w:style>
  <w:style w:type="paragraph" w:customStyle="1" w:styleId="DA643D02E78D4742B783EF44DCBDDC2E">
    <w:name w:val="DA643D02E78D4742B783EF44DCBDDC2E"/>
    <w:rsid w:val="005B7380"/>
  </w:style>
  <w:style w:type="paragraph" w:customStyle="1" w:styleId="922693252331417CB2848A5D13E1165B">
    <w:name w:val="922693252331417CB2848A5D13E1165B"/>
    <w:rsid w:val="005B7380"/>
  </w:style>
  <w:style w:type="paragraph" w:customStyle="1" w:styleId="894B0B07332447BFACBE465288EDAB4F">
    <w:name w:val="894B0B07332447BFACBE465288EDAB4F"/>
    <w:rsid w:val="005B7380"/>
  </w:style>
  <w:style w:type="paragraph" w:customStyle="1" w:styleId="BA0B00E5C7E14D61962AABA4E8F6D43B">
    <w:name w:val="BA0B00E5C7E14D61962AABA4E8F6D43B"/>
    <w:rsid w:val="005B7380"/>
  </w:style>
  <w:style w:type="paragraph" w:customStyle="1" w:styleId="1ED862A263BA434EA7A76CD2FB035612">
    <w:name w:val="1ED862A263BA434EA7A76CD2FB035612"/>
    <w:rsid w:val="005B7380"/>
  </w:style>
  <w:style w:type="paragraph" w:customStyle="1" w:styleId="8251F0C1D48B46E19F78B95284FFACF7">
    <w:name w:val="8251F0C1D48B46E19F78B95284FFACF7"/>
    <w:rsid w:val="005B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380"/>
    <w:rPr>
      <w:color w:val="808080"/>
    </w:rPr>
  </w:style>
  <w:style w:type="paragraph" w:customStyle="1" w:styleId="0FA3551B64A241C9B477630137686291">
    <w:name w:val="0FA3551B64A241C9B477630137686291"/>
    <w:rsid w:val="005B7380"/>
  </w:style>
  <w:style w:type="paragraph" w:customStyle="1" w:styleId="DF9CF4E12CF3422DAECC674EC3641FB9">
    <w:name w:val="DF9CF4E12CF3422DAECC674EC3641FB9"/>
    <w:rsid w:val="005B7380"/>
  </w:style>
  <w:style w:type="paragraph" w:customStyle="1" w:styleId="5E842C7CAE724E718E5A3B0F0BF6BACE">
    <w:name w:val="5E842C7CAE724E718E5A3B0F0BF6BACE"/>
    <w:rsid w:val="005B7380"/>
  </w:style>
  <w:style w:type="paragraph" w:customStyle="1" w:styleId="DA643D02E78D4742B783EF44DCBDDC2E">
    <w:name w:val="DA643D02E78D4742B783EF44DCBDDC2E"/>
    <w:rsid w:val="005B7380"/>
  </w:style>
  <w:style w:type="paragraph" w:customStyle="1" w:styleId="922693252331417CB2848A5D13E1165B">
    <w:name w:val="922693252331417CB2848A5D13E1165B"/>
    <w:rsid w:val="005B7380"/>
  </w:style>
  <w:style w:type="paragraph" w:customStyle="1" w:styleId="894B0B07332447BFACBE465288EDAB4F">
    <w:name w:val="894B0B07332447BFACBE465288EDAB4F"/>
    <w:rsid w:val="005B7380"/>
  </w:style>
  <w:style w:type="paragraph" w:customStyle="1" w:styleId="BA0B00E5C7E14D61962AABA4E8F6D43B">
    <w:name w:val="BA0B00E5C7E14D61962AABA4E8F6D43B"/>
    <w:rsid w:val="005B7380"/>
  </w:style>
  <w:style w:type="paragraph" w:customStyle="1" w:styleId="1ED862A263BA434EA7A76CD2FB035612">
    <w:name w:val="1ED862A263BA434EA7A76CD2FB035612"/>
    <w:rsid w:val="005B7380"/>
  </w:style>
  <w:style w:type="paragraph" w:customStyle="1" w:styleId="8251F0C1D48B46E19F78B95284FFACF7">
    <w:name w:val="8251F0C1D48B46E19F78B95284FFACF7"/>
    <w:rsid w:val="005B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3276</Words>
  <Characters>18678</Characters>
  <Application>Microsoft Office Word</Application>
  <DocSecurity>0</DocSecurity>
  <Lines>155</Lines>
  <Paragraphs>43</Paragraphs>
  <ScaleCrop>false</ScaleCrop>
  <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2020-04-28T15:10:00Z</dcterms:created>
  <dcterms:modified xsi:type="dcterms:W3CDTF">2020-04-28T15:26:00Z</dcterms:modified>
</cp:coreProperties>
</file>