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C2BAC" w14:textId="77777777" w:rsidR="00F30E68" w:rsidRDefault="00A05E69" w:rsidP="0023109B">
      <w:pPr>
        <w:spacing w:line="360" w:lineRule="auto"/>
        <w:ind w:left="0" w:firstLine="0"/>
        <w:rPr>
          <w:rFonts w:ascii="Times New Roman" w:hAnsi="Times New Roman" w:cs="Times New Roman"/>
          <w:b/>
          <w:sz w:val="24"/>
          <w:szCs w:val="24"/>
          <w:lang w:val="en-US"/>
        </w:rPr>
      </w:pPr>
      <w:r>
        <w:rPr>
          <w:rFonts w:ascii="Times New Roman" w:hAnsi="Times New Roman" w:cs="Times New Roman"/>
          <w:b/>
          <w:sz w:val="24"/>
          <w:szCs w:val="24"/>
        </w:rPr>
        <w:t xml:space="preserve">PEMBELAJARAN SEJARAH </w:t>
      </w:r>
      <w:r w:rsidR="00F30E68">
        <w:rPr>
          <w:rFonts w:ascii="Times New Roman" w:hAnsi="Times New Roman" w:cs="Times New Roman"/>
          <w:b/>
          <w:sz w:val="24"/>
          <w:szCs w:val="24"/>
          <w:lang w:val="en-US"/>
        </w:rPr>
        <w:t>NARATIF-</w:t>
      </w:r>
      <w:r>
        <w:rPr>
          <w:rFonts w:ascii="Times New Roman" w:hAnsi="Times New Roman" w:cs="Times New Roman"/>
          <w:b/>
          <w:sz w:val="24"/>
          <w:szCs w:val="24"/>
        </w:rPr>
        <w:t>DEKONSTRUKTIF</w:t>
      </w:r>
      <w:r w:rsidR="00F30E68">
        <w:rPr>
          <w:rFonts w:ascii="Times New Roman" w:hAnsi="Times New Roman" w:cs="Times New Roman"/>
          <w:b/>
          <w:sz w:val="24"/>
          <w:szCs w:val="24"/>
          <w:lang w:val="en-US"/>
        </w:rPr>
        <w:t>:</w:t>
      </w:r>
    </w:p>
    <w:p w14:paraId="1B80ECBA" w14:textId="2A18444B" w:rsidR="00A05E69" w:rsidRPr="00F30E68" w:rsidRDefault="00F30E68" w:rsidP="0023109B">
      <w:pPr>
        <w:spacing w:line="360" w:lineRule="auto"/>
        <w:ind w:left="0" w:firstLine="0"/>
        <w:rPr>
          <w:rFonts w:ascii="Times New Roman" w:hAnsi="Times New Roman" w:cs="Times New Roman"/>
          <w:b/>
          <w:sz w:val="24"/>
          <w:szCs w:val="24"/>
          <w:lang w:val="en-US"/>
        </w:rPr>
      </w:pPr>
      <w:r>
        <w:rPr>
          <w:rFonts w:ascii="Times New Roman" w:hAnsi="Times New Roman" w:cs="Times New Roman"/>
          <w:b/>
          <w:sz w:val="24"/>
          <w:szCs w:val="24"/>
          <w:lang w:val="en-US"/>
        </w:rPr>
        <w:t>SUATU KAJIAN KONSEPTUAL AWAL</w:t>
      </w:r>
    </w:p>
    <w:p w14:paraId="2022A54D" w14:textId="77777777" w:rsidR="00F30E68" w:rsidRDefault="00F30E68" w:rsidP="0023109B">
      <w:pPr>
        <w:spacing w:line="360" w:lineRule="auto"/>
        <w:ind w:left="0" w:firstLine="0"/>
        <w:rPr>
          <w:rFonts w:ascii="Times New Roman" w:hAnsi="Times New Roman" w:cs="Times New Roman"/>
          <w:b/>
          <w:sz w:val="24"/>
          <w:szCs w:val="24"/>
          <w:lang w:val="en-GB"/>
        </w:rPr>
      </w:pPr>
    </w:p>
    <w:p w14:paraId="0A01E555" w14:textId="77777777" w:rsidR="00C010CF" w:rsidRDefault="0078684E" w:rsidP="0023109B">
      <w:pPr>
        <w:spacing w:line="360" w:lineRule="auto"/>
        <w:ind w:left="0" w:firstLine="0"/>
        <w:rPr>
          <w:rFonts w:ascii="Times New Roman" w:hAnsi="Times New Roman" w:cs="Times New Roman"/>
          <w:b/>
          <w:sz w:val="24"/>
          <w:szCs w:val="24"/>
          <w:lang w:val="en-GB"/>
        </w:rPr>
      </w:pPr>
      <w:r w:rsidRPr="00F30E68">
        <w:rPr>
          <w:rFonts w:ascii="Times New Roman" w:hAnsi="Times New Roman" w:cs="Times New Roman"/>
          <w:b/>
          <w:sz w:val="24"/>
          <w:szCs w:val="24"/>
          <w:lang w:val="en-GB"/>
        </w:rPr>
        <w:t>Djono</w:t>
      </w:r>
      <w:r w:rsidR="0023109B">
        <w:rPr>
          <w:rStyle w:val="FootnoteReference"/>
          <w:rFonts w:ascii="Times New Roman" w:hAnsi="Times New Roman" w:cs="Times New Roman"/>
          <w:b/>
          <w:sz w:val="24"/>
          <w:szCs w:val="24"/>
          <w:lang w:val="en-GB"/>
        </w:rPr>
        <w:footnoteReference w:id="1"/>
      </w:r>
      <w:r w:rsidRPr="00F30E68">
        <w:rPr>
          <w:rFonts w:ascii="Times New Roman" w:hAnsi="Times New Roman" w:cs="Times New Roman"/>
          <w:b/>
          <w:sz w:val="24"/>
          <w:szCs w:val="24"/>
          <w:lang w:val="en-GB"/>
        </w:rPr>
        <w:t>, Hermanu Joebagio</w:t>
      </w:r>
      <w:r w:rsidR="0023109B">
        <w:rPr>
          <w:rStyle w:val="FootnoteReference"/>
          <w:rFonts w:ascii="Times New Roman" w:hAnsi="Times New Roman" w:cs="Times New Roman"/>
          <w:b/>
          <w:sz w:val="24"/>
          <w:szCs w:val="24"/>
          <w:lang w:val="en-GB"/>
        </w:rPr>
        <w:footnoteReference w:id="2"/>
      </w:r>
      <w:r w:rsidRPr="00F30E68">
        <w:rPr>
          <w:rFonts w:ascii="Times New Roman" w:hAnsi="Times New Roman" w:cs="Times New Roman"/>
          <w:b/>
          <w:sz w:val="24"/>
          <w:szCs w:val="24"/>
          <w:lang w:val="en-GB"/>
        </w:rPr>
        <w:t xml:space="preserve">, </w:t>
      </w:r>
    </w:p>
    <w:p w14:paraId="3C064A07" w14:textId="05C79465" w:rsidR="00A05E69" w:rsidRPr="00F30E68" w:rsidRDefault="00A05E69" w:rsidP="0023109B">
      <w:pPr>
        <w:spacing w:line="360" w:lineRule="auto"/>
        <w:ind w:left="0" w:firstLine="0"/>
        <w:rPr>
          <w:rFonts w:ascii="Times New Roman" w:hAnsi="Times New Roman" w:cs="Times New Roman"/>
          <w:b/>
          <w:sz w:val="24"/>
          <w:szCs w:val="24"/>
        </w:rPr>
      </w:pPr>
      <w:r w:rsidRPr="00F30E68">
        <w:rPr>
          <w:rFonts w:ascii="Times New Roman" w:hAnsi="Times New Roman" w:cs="Times New Roman"/>
          <w:b/>
          <w:sz w:val="24"/>
          <w:szCs w:val="24"/>
        </w:rPr>
        <w:t>Nur Fatah Abidin</w:t>
      </w:r>
      <w:r w:rsidR="0023109B">
        <w:rPr>
          <w:rStyle w:val="FootnoteReference"/>
          <w:rFonts w:ascii="Times New Roman" w:hAnsi="Times New Roman" w:cs="Times New Roman"/>
          <w:b/>
          <w:sz w:val="24"/>
          <w:szCs w:val="24"/>
        </w:rPr>
        <w:footnoteReference w:id="3"/>
      </w:r>
    </w:p>
    <w:p w14:paraId="78AAC29E" w14:textId="77777777" w:rsidR="00A962B3" w:rsidRPr="00A05E69" w:rsidRDefault="00A962B3" w:rsidP="00F30E68">
      <w:pPr>
        <w:spacing w:line="360" w:lineRule="auto"/>
        <w:ind w:left="0" w:firstLine="0"/>
        <w:jc w:val="both"/>
        <w:rPr>
          <w:rFonts w:ascii="Times New Roman" w:hAnsi="Times New Roman" w:cs="Times New Roman"/>
          <w:sz w:val="24"/>
          <w:szCs w:val="24"/>
        </w:rPr>
      </w:pPr>
    </w:p>
    <w:p w14:paraId="49F92940" w14:textId="77777777" w:rsidR="00A05E69" w:rsidRPr="00A05E69" w:rsidRDefault="0023403D" w:rsidP="00926373">
      <w:pPr>
        <w:spacing w:line="276" w:lineRule="auto"/>
        <w:ind w:left="0" w:firstLine="0"/>
        <w:rPr>
          <w:rFonts w:ascii="Times New Roman" w:hAnsi="Times New Roman" w:cs="Times New Roman"/>
          <w:b/>
          <w:sz w:val="24"/>
          <w:szCs w:val="24"/>
        </w:rPr>
      </w:pPr>
      <w:bookmarkStart w:id="0" w:name="_GoBack"/>
      <w:bookmarkEnd w:id="0"/>
      <w:r w:rsidRPr="00A05E69">
        <w:rPr>
          <w:rFonts w:ascii="Times New Roman" w:hAnsi="Times New Roman" w:cs="Times New Roman"/>
          <w:b/>
          <w:sz w:val="24"/>
          <w:szCs w:val="24"/>
        </w:rPr>
        <w:t>Abstrak</w:t>
      </w:r>
    </w:p>
    <w:p w14:paraId="6053963D" w14:textId="77777777" w:rsidR="00B52257" w:rsidRDefault="00A05E69" w:rsidP="00926373">
      <w:pPr>
        <w:spacing w:line="276" w:lineRule="auto"/>
        <w:ind w:left="0" w:firstLine="720"/>
        <w:jc w:val="both"/>
        <w:rPr>
          <w:rFonts w:ascii="Times New Roman" w:hAnsi="Times New Roman" w:cs="Times New Roman"/>
          <w:i/>
          <w:sz w:val="24"/>
          <w:szCs w:val="24"/>
          <w:lang w:val="en-ID"/>
        </w:rPr>
      </w:pPr>
      <w:r w:rsidRPr="00CF56AD">
        <w:rPr>
          <w:rFonts w:ascii="Times New Roman" w:hAnsi="Times New Roman" w:cs="Times New Roman"/>
          <w:i/>
          <w:sz w:val="24"/>
          <w:szCs w:val="24"/>
        </w:rPr>
        <w:t xml:space="preserve">Pembelajaran sejarah dalam era global dan krisis multidimensional dituntut untuk menghasilkan individu transformatif dengan keahlian menyibak false consciousness, menemukan solusi, serta membangun sistem dan struktur yang lebih baik. Tulisan </w:t>
      </w:r>
      <w:r w:rsidR="0023403D" w:rsidRPr="00CF56AD">
        <w:rPr>
          <w:rFonts w:ascii="Times New Roman" w:hAnsi="Times New Roman" w:cs="Times New Roman"/>
          <w:i/>
          <w:sz w:val="24"/>
          <w:szCs w:val="24"/>
        </w:rPr>
        <w:t>ini merumuskan</w:t>
      </w:r>
      <w:r w:rsidRPr="00CF56AD">
        <w:rPr>
          <w:rFonts w:ascii="Times New Roman" w:hAnsi="Times New Roman" w:cs="Times New Roman"/>
          <w:i/>
          <w:sz w:val="24"/>
          <w:szCs w:val="24"/>
        </w:rPr>
        <w:t xml:space="preserve"> kerangka konseptual pembelajaran sejarah </w:t>
      </w:r>
      <w:r w:rsidR="0023403D" w:rsidRPr="00CF56AD">
        <w:rPr>
          <w:rFonts w:ascii="Times New Roman" w:hAnsi="Times New Roman" w:cs="Times New Roman"/>
          <w:i/>
          <w:sz w:val="24"/>
          <w:szCs w:val="24"/>
        </w:rPr>
        <w:t>dekonstruktif</w:t>
      </w:r>
      <w:r w:rsidRPr="00CF56AD">
        <w:rPr>
          <w:rFonts w:ascii="Times New Roman" w:hAnsi="Times New Roman" w:cs="Times New Roman"/>
          <w:i/>
          <w:sz w:val="24"/>
          <w:szCs w:val="24"/>
        </w:rPr>
        <w:t xml:space="preserve"> </w:t>
      </w:r>
      <w:r w:rsidR="0023403D" w:rsidRPr="00CF56AD">
        <w:rPr>
          <w:rFonts w:ascii="Times New Roman" w:hAnsi="Times New Roman" w:cs="Times New Roman"/>
          <w:i/>
          <w:sz w:val="24"/>
          <w:szCs w:val="24"/>
        </w:rPr>
        <w:t xml:space="preserve">sebagai respon </w:t>
      </w:r>
      <w:r w:rsidR="00AA114C" w:rsidRPr="00CF56AD">
        <w:rPr>
          <w:rFonts w:ascii="Times New Roman" w:hAnsi="Times New Roman" w:cs="Times New Roman"/>
          <w:i/>
          <w:sz w:val="24"/>
          <w:szCs w:val="24"/>
        </w:rPr>
        <w:t>dalam menghadapi</w:t>
      </w:r>
      <w:r w:rsidRPr="00CF56AD">
        <w:rPr>
          <w:rFonts w:ascii="Times New Roman" w:hAnsi="Times New Roman" w:cs="Times New Roman"/>
          <w:i/>
          <w:sz w:val="24"/>
          <w:szCs w:val="24"/>
        </w:rPr>
        <w:t xml:space="preserve"> </w:t>
      </w:r>
      <w:r w:rsidR="00AA114C" w:rsidRPr="00CF56AD">
        <w:rPr>
          <w:rFonts w:ascii="Times New Roman" w:hAnsi="Times New Roman" w:cs="Times New Roman"/>
          <w:i/>
          <w:sz w:val="24"/>
          <w:szCs w:val="24"/>
        </w:rPr>
        <w:t>permasalahan</w:t>
      </w:r>
      <w:r w:rsidRPr="00CF56AD">
        <w:rPr>
          <w:rFonts w:ascii="Times New Roman" w:hAnsi="Times New Roman" w:cs="Times New Roman"/>
          <w:i/>
          <w:sz w:val="24"/>
          <w:szCs w:val="24"/>
        </w:rPr>
        <w:t xml:space="preserve"> tersebut. Penelitian ini menghasilkan kerangka konseptual pembelajaran sejarah </w:t>
      </w:r>
      <w:r w:rsidR="00F30E68" w:rsidRPr="00CF56AD">
        <w:rPr>
          <w:rFonts w:ascii="Times New Roman" w:hAnsi="Times New Roman" w:cs="Times New Roman"/>
          <w:i/>
          <w:sz w:val="24"/>
          <w:szCs w:val="24"/>
          <w:lang w:val="en-US"/>
        </w:rPr>
        <w:t>naratif-</w:t>
      </w:r>
      <w:r w:rsidR="00AA114C" w:rsidRPr="00CF56AD">
        <w:rPr>
          <w:rFonts w:ascii="Times New Roman" w:hAnsi="Times New Roman" w:cs="Times New Roman"/>
          <w:i/>
          <w:sz w:val="24"/>
          <w:szCs w:val="24"/>
        </w:rPr>
        <w:t xml:space="preserve">dekonstruktif </w:t>
      </w:r>
      <w:r w:rsidRPr="00CF56AD">
        <w:rPr>
          <w:rFonts w:ascii="Times New Roman" w:hAnsi="Times New Roman" w:cs="Times New Roman"/>
          <w:i/>
          <w:sz w:val="24"/>
          <w:szCs w:val="24"/>
        </w:rPr>
        <w:t>yang terdiri tiga tahap: (1) investigasi, identifikasi dan pemahaman masalah; (2) dekonstruksi obyek, struktur, nilai atau masalah melalui pendekatan genealogi</w:t>
      </w:r>
      <w:r w:rsidR="00AA114C" w:rsidRPr="00CF56AD">
        <w:rPr>
          <w:rFonts w:ascii="Times New Roman" w:hAnsi="Times New Roman" w:cs="Times New Roman"/>
          <w:i/>
          <w:sz w:val="24"/>
          <w:szCs w:val="24"/>
        </w:rPr>
        <w:t>s</w:t>
      </w:r>
      <w:r w:rsidRPr="00CF56AD">
        <w:rPr>
          <w:rFonts w:ascii="Times New Roman" w:hAnsi="Times New Roman" w:cs="Times New Roman"/>
          <w:i/>
          <w:sz w:val="24"/>
          <w:szCs w:val="24"/>
        </w:rPr>
        <w:t xml:space="preserve">; (3) rekonstruksi dan artikulasi dengan mengadopsi nilai-nilai historis dan kultural untuk membentuk makna, sistem ataupun struktur yang lebih baik di masa depan. </w:t>
      </w:r>
    </w:p>
    <w:p w14:paraId="01BE9FF7" w14:textId="01B7849F" w:rsidR="00A05E69" w:rsidRPr="00B52257" w:rsidRDefault="00A05E69" w:rsidP="00926373">
      <w:pPr>
        <w:spacing w:line="276" w:lineRule="auto"/>
        <w:ind w:left="0" w:firstLine="0"/>
        <w:jc w:val="both"/>
        <w:rPr>
          <w:rFonts w:ascii="Times New Roman" w:hAnsi="Times New Roman" w:cs="Times New Roman"/>
          <w:i/>
          <w:sz w:val="24"/>
          <w:szCs w:val="24"/>
          <w:lang w:val="en-ID"/>
        </w:rPr>
      </w:pPr>
      <w:r w:rsidRPr="00B52257">
        <w:rPr>
          <w:rFonts w:ascii="Times New Roman" w:hAnsi="Times New Roman" w:cs="Times New Roman"/>
          <w:b/>
          <w:i/>
          <w:sz w:val="24"/>
          <w:szCs w:val="24"/>
        </w:rPr>
        <w:t>Kata kunci</w:t>
      </w:r>
      <w:r w:rsidRPr="00B52257">
        <w:rPr>
          <w:rFonts w:ascii="Times New Roman" w:hAnsi="Times New Roman" w:cs="Times New Roman"/>
          <w:i/>
          <w:sz w:val="24"/>
          <w:szCs w:val="24"/>
        </w:rPr>
        <w:t>:</w:t>
      </w:r>
      <w:r w:rsidR="00AA114C" w:rsidRPr="00B52257">
        <w:rPr>
          <w:rFonts w:ascii="Times New Roman" w:hAnsi="Times New Roman" w:cs="Times New Roman"/>
          <w:i/>
          <w:sz w:val="24"/>
          <w:szCs w:val="24"/>
        </w:rPr>
        <w:t xml:space="preserve"> </w:t>
      </w:r>
      <w:r w:rsidRPr="00B52257">
        <w:rPr>
          <w:rFonts w:ascii="Times New Roman" w:hAnsi="Times New Roman" w:cs="Times New Roman"/>
          <w:i/>
          <w:sz w:val="24"/>
          <w:szCs w:val="24"/>
        </w:rPr>
        <w:t xml:space="preserve">pembelajaran sejarah, problem and value-based learning, dekonstruksi </w:t>
      </w:r>
    </w:p>
    <w:p w14:paraId="090B6BC0" w14:textId="77777777" w:rsidR="00A05E69" w:rsidRPr="00A05E69" w:rsidRDefault="00A05E69" w:rsidP="00F30E68">
      <w:pPr>
        <w:spacing w:line="360" w:lineRule="auto"/>
        <w:ind w:left="0" w:firstLine="0"/>
        <w:jc w:val="both"/>
        <w:rPr>
          <w:rFonts w:ascii="Times New Roman" w:hAnsi="Times New Roman" w:cs="Times New Roman"/>
          <w:sz w:val="24"/>
          <w:szCs w:val="24"/>
        </w:rPr>
      </w:pPr>
    </w:p>
    <w:p w14:paraId="7C85E394" w14:textId="77777777" w:rsidR="00A05E69" w:rsidRPr="00A05E69" w:rsidRDefault="00B30894" w:rsidP="00F30E68">
      <w:p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PENDAHULUAN</w:t>
      </w:r>
    </w:p>
    <w:p w14:paraId="2B64940C" w14:textId="77777777" w:rsidR="00A962B3" w:rsidRDefault="00A962B3" w:rsidP="00F30E68">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Memasuki abad ke dekade kedua abad 20</w:t>
      </w:r>
      <w:r w:rsidR="00A05E69" w:rsidRPr="00A05E69">
        <w:rPr>
          <w:rFonts w:ascii="Times New Roman" w:hAnsi="Times New Roman" w:cs="Times New Roman"/>
          <w:sz w:val="24"/>
          <w:szCs w:val="24"/>
        </w:rPr>
        <w:t xml:space="preserve">, </w:t>
      </w:r>
      <w:r>
        <w:rPr>
          <w:rFonts w:ascii="Times New Roman" w:hAnsi="Times New Roman" w:cs="Times New Roman"/>
          <w:sz w:val="24"/>
          <w:szCs w:val="24"/>
        </w:rPr>
        <w:t xml:space="preserve">masyarakat </w:t>
      </w:r>
      <w:r w:rsidR="00A05E69" w:rsidRPr="00A05E69">
        <w:rPr>
          <w:rFonts w:ascii="Times New Roman" w:hAnsi="Times New Roman" w:cs="Times New Roman"/>
          <w:sz w:val="24"/>
          <w:szCs w:val="24"/>
        </w:rPr>
        <w:t xml:space="preserve">Indonesia dihadapkan pada tantangan global dan krisis multidimensional yang menjalar di setiap sendi kehidupan (Capra, 2014: 3). Dalam kondisi tersebut, pendidikan dituntut membentuk dan mempersiapkan manusia Indonesia secara intelektual, mental, </w:t>
      </w:r>
      <w:r>
        <w:rPr>
          <w:rFonts w:ascii="Times New Roman" w:hAnsi="Times New Roman" w:cs="Times New Roman"/>
          <w:sz w:val="24"/>
          <w:szCs w:val="24"/>
        </w:rPr>
        <w:t>dan</w:t>
      </w:r>
      <w:r w:rsidR="00A05E69" w:rsidRPr="00A05E69">
        <w:rPr>
          <w:rFonts w:ascii="Times New Roman" w:hAnsi="Times New Roman" w:cs="Times New Roman"/>
          <w:sz w:val="24"/>
          <w:szCs w:val="24"/>
        </w:rPr>
        <w:t xml:space="preserve"> </w:t>
      </w:r>
      <w:r>
        <w:rPr>
          <w:rFonts w:ascii="Times New Roman" w:hAnsi="Times New Roman" w:cs="Times New Roman"/>
          <w:sz w:val="24"/>
          <w:szCs w:val="24"/>
        </w:rPr>
        <w:t>spiritual</w:t>
      </w:r>
      <w:r w:rsidR="00A05E69" w:rsidRPr="00A05E69">
        <w:rPr>
          <w:rFonts w:ascii="Times New Roman" w:hAnsi="Times New Roman" w:cs="Times New Roman"/>
          <w:sz w:val="24"/>
          <w:szCs w:val="24"/>
        </w:rPr>
        <w:t xml:space="preserve"> untuk berhadapan dengan berbagai permasalahan, perubahan dan perkembangan yang terjadi (Tilaar, 2015: 15-32).</w:t>
      </w:r>
      <w:r w:rsidR="00AA114C">
        <w:rPr>
          <w:rFonts w:ascii="Times New Roman" w:hAnsi="Times New Roman" w:cs="Times New Roman"/>
          <w:sz w:val="24"/>
          <w:szCs w:val="24"/>
        </w:rPr>
        <w:t xml:space="preserve"> </w:t>
      </w:r>
    </w:p>
    <w:p w14:paraId="4C905465" w14:textId="77777777" w:rsidR="00171837"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lastRenderedPageBreak/>
        <w:t xml:space="preserve">Tuntutan peran pendidikan dalam era kekinian tersebut sejalan dengan perspektif pendidikan </w:t>
      </w:r>
      <w:r w:rsidRPr="00A05E69">
        <w:rPr>
          <w:rFonts w:ascii="Times New Roman" w:hAnsi="Times New Roman" w:cs="Times New Roman"/>
          <w:i/>
          <w:sz w:val="24"/>
          <w:szCs w:val="24"/>
        </w:rPr>
        <w:t>post-modernism</w:t>
      </w:r>
      <w:r w:rsidRPr="00A05E69">
        <w:rPr>
          <w:rFonts w:ascii="Times New Roman" w:hAnsi="Times New Roman" w:cs="Times New Roman"/>
          <w:sz w:val="24"/>
          <w:szCs w:val="24"/>
        </w:rPr>
        <w:t xml:space="preserve"> yang menekankan pembelajaran dialektis dan inter-institusional untuk membentuk pikiran yang mendorong transformasi diri (Keegan dalam Illeris, 2011: 59). Transformasi diri merupakan faktor fundamental yang harus dimiliki agen atau aktor sosial (Callinicos, 2004: 20). </w:t>
      </w:r>
    </w:p>
    <w:p w14:paraId="58027DD5" w14:textId="77777777" w:rsidR="00171837"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Transformasi menjadi bagian dari </w:t>
      </w:r>
      <w:r w:rsidR="00171837">
        <w:rPr>
          <w:rFonts w:ascii="Times New Roman" w:hAnsi="Times New Roman" w:cs="Times New Roman"/>
          <w:sz w:val="24"/>
          <w:szCs w:val="24"/>
        </w:rPr>
        <w:t>modal</w:t>
      </w:r>
      <w:r w:rsidRPr="00A05E69">
        <w:rPr>
          <w:rFonts w:ascii="Times New Roman" w:hAnsi="Times New Roman" w:cs="Times New Roman"/>
          <w:sz w:val="24"/>
          <w:szCs w:val="24"/>
        </w:rPr>
        <w:t xml:space="preserve"> dalam bentuk kemampuan, keterampilan, tingkat pendidikan dan pengetahuan akademis yang dimiliki agen</w:t>
      </w:r>
      <w:r w:rsidR="00171837">
        <w:rPr>
          <w:rFonts w:ascii="Times New Roman" w:hAnsi="Times New Roman" w:cs="Times New Roman"/>
          <w:sz w:val="24"/>
          <w:szCs w:val="24"/>
        </w:rPr>
        <w:t xml:space="preserve">. Berpijak pada kemampuan transformatif tersebut, individu dapat </w:t>
      </w:r>
      <w:r w:rsidRPr="00A05E69">
        <w:rPr>
          <w:rFonts w:ascii="Times New Roman" w:hAnsi="Times New Roman" w:cs="Times New Roman"/>
          <w:sz w:val="24"/>
          <w:szCs w:val="24"/>
        </w:rPr>
        <w:t xml:space="preserve">mempengaruhi, mengubah serta menyesuaikan struktur dan sistem yang ada (Giddens, 1984; Bourdieu, 1990: 122-131). Konstruksi pendidikan semacam itu didesain untuk membentuk manusia yang mampu menjawab permasalahan serta membangun dan memuliakan martabat masyarakat (Bruner, 1973: 99). Peserta didik </w:t>
      </w:r>
      <w:r w:rsidR="00A962B3">
        <w:rPr>
          <w:rFonts w:ascii="Times New Roman" w:hAnsi="Times New Roman" w:cs="Times New Roman"/>
          <w:sz w:val="24"/>
          <w:szCs w:val="24"/>
        </w:rPr>
        <w:t xml:space="preserve">diharapkan </w:t>
      </w:r>
      <w:r w:rsidRPr="00A05E69">
        <w:rPr>
          <w:rFonts w:ascii="Times New Roman" w:hAnsi="Times New Roman" w:cs="Times New Roman"/>
          <w:sz w:val="24"/>
          <w:szCs w:val="24"/>
        </w:rPr>
        <w:t xml:space="preserve">berkontribusi untuk mengembangkan nilai-nilai solutif yang dapat menyelesaikan masalah di dalam masyarakat (Villani &amp; Atkins, 2000: 122). </w:t>
      </w:r>
    </w:p>
    <w:p w14:paraId="72A237BB" w14:textId="77777777" w:rsidR="00A05E69" w:rsidRPr="00A05E69"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Dengan demikian, </w:t>
      </w:r>
      <w:r w:rsidRPr="00A05E69">
        <w:rPr>
          <w:rFonts w:ascii="Times New Roman" w:hAnsi="Times New Roman" w:cs="Times New Roman"/>
          <w:i/>
          <w:sz w:val="24"/>
          <w:szCs w:val="24"/>
        </w:rPr>
        <w:t xml:space="preserve">learning outcome </w:t>
      </w:r>
      <w:r w:rsidRPr="00A05E69">
        <w:rPr>
          <w:rFonts w:ascii="Times New Roman" w:hAnsi="Times New Roman" w:cs="Times New Roman"/>
          <w:sz w:val="24"/>
          <w:szCs w:val="24"/>
        </w:rPr>
        <w:t xml:space="preserve">pendidikan tidak semata-mata menghasilkan peserta didik yang berprestasi secara akademis. Pendidikan dituntut menghasilkan luaran peserta didik dengan karakter, kepekaan, perhatian serta motivasi menyelesaikan permasalahan dalam ruang lingkup masyarakat, bangsa dan negara. </w:t>
      </w:r>
    </w:p>
    <w:p w14:paraId="5440FB97" w14:textId="77777777" w:rsidR="00A962B3" w:rsidRDefault="00A962B3" w:rsidP="00F30E68">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Dalam kerangka tersebut, s</w:t>
      </w:r>
      <w:r w:rsidR="00A05E69" w:rsidRPr="00A05E69">
        <w:rPr>
          <w:rFonts w:ascii="Times New Roman" w:hAnsi="Times New Roman" w:cs="Times New Roman"/>
          <w:sz w:val="24"/>
          <w:szCs w:val="24"/>
        </w:rPr>
        <w:t xml:space="preserve">ejarah sebagai salah satu disiplin ilmu dalam proses pembelajaran di tingkat sekolah dasar, sekolah menengah ataupun di perguruan tinggi, dituntut untuk menjalankan peran dan tujuan serupa. Meminjam pernyataan Francis Bacon, pembelajaran sejarah merupakan proses mendidik manusia menjadi </w:t>
      </w:r>
      <w:r>
        <w:rPr>
          <w:rFonts w:ascii="Times New Roman" w:hAnsi="Times New Roman" w:cs="Times New Roman"/>
          <w:sz w:val="24"/>
          <w:szCs w:val="24"/>
        </w:rPr>
        <w:t xml:space="preserve">bijak atau </w:t>
      </w:r>
      <w:r w:rsidR="00A05E69" w:rsidRPr="00A05E69">
        <w:rPr>
          <w:rFonts w:ascii="Times New Roman" w:hAnsi="Times New Roman" w:cs="Times New Roman"/>
          <w:i/>
          <w:sz w:val="24"/>
          <w:szCs w:val="24"/>
        </w:rPr>
        <w:t xml:space="preserve">wise. </w:t>
      </w:r>
      <w:r w:rsidR="00A05E69" w:rsidRPr="00A05E69">
        <w:rPr>
          <w:rFonts w:ascii="Times New Roman" w:hAnsi="Times New Roman" w:cs="Times New Roman"/>
          <w:sz w:val="24"/>
          <w:szCs w:val="24"/>
        </w:rPr>
        <w:t xml:space="preserve">Proses menuju </w:t>
      </w:r>
      <w:r w:rsidR="00A05E69" w:rsidRPr="00A05E69">
        <w:rPr>
          <w:rFonts w:ascii="Times New Roman" w:hAnsi="Times New Roman" w:cs="Times New Roman"/>
          <w:i/>
          <w:sz w:val="24"/>
          <w:szCs w:val="24"/>
        </w:rPr>
        <w:t xml:space="preserve">wise </w:t>
      </w:r>
      <w:r w:rsidR="00A05E69" w:rsidRPr="00A05E69">
        <w:rPr>
          <w:rFonts w:ascii="Times New Roman" w:hAnsi="Times New Roman" w:cs="Times New Roman"/>
          <w:sz w:val="24"/>
          <w:szCs w:val="24"/>
        </w:rPr>
        <w:t xml:space="preserve">dapat melalui pengambilan aspek nilai dan hikmah dari peristiwa yang terjadi di masa lalu (Rowse, 2014: 168). </w:t>
      </w:r>
    </w:p>
    <w:p w14:paraId="5C00B708" w14:textId="77777777" w:rsidR="00171837" w:rsidRDefault="00A05E69" w:rsidP="00F30E68">
      <w:pPr>
        <w:spacing w:line="360" w:lineRule="auto"/>
        <w:ind w:left="0" w:firstLine="851"/>
        <w:jc w:val="both"/>
        <w:rPr>
          <w:rFonts w:ascii="Times New Roman" w:hAnsi="Times New Roman" w:cs="Times New Roman"/>
          <w:i/>
          <w:sz w:val="24"/>
          <w:szCs w:val="24"/>
        </w:rPr>
      </w:pPr>
      <w:r w:rsidRPr="00A05E69">
        <w:rPr>
          <w:rFonts w:ascii="Times New Roman" w:hAnsi="Times New Roman" w:cs="Times New Roman"/>
          <w:sz w:val="24"/>
          <w:szCs w:val="24"/>
        </w:rPr>
        <w:t>Nilai dan hikmah tersebut didapat melalui interpretasi untuk memahami (</w:t>
      </w:r>
      <w:r w:rsidRPr="00A05E69">
        <w:rPr>
          <w:rFonts w:ascii="Times New Roman" w:hAnsi="Times New Roman" w:cs="Times New Roman"/>
          <w:i/>
          <w:sz w:val="24"/>
          <w:szCs w:val="24"/>
        </w:rPr>
        <w:t>verstehen</w:t>
      </w:r>
      <w:r w:rsidRPr="00A05E69">
        <w:rPr>
          <w:rFonts w:ascii="Times New Roman" w:hAnsi="Times New Roman" w:cs="Times New Roman"/>
          <w:sz w:val="24"/>
          <w:szCs w:val="24"/>
        </w:rPr>
        <w:t xml:space="preserve">) makna dari sejarah (Palmer,  </w:t>
      </w:r>
      <w:r w:rsidR="00E02DC2">
        <w:rPr>
          <w:rFonts w:ascii="Times New Roman" w:hAnsi="Times New Roman" w:cs="Times New Roman"/>
          <w:sz w:val="24"/>
          <w:szCs w:val="24"/>
        </w:rPr>
        <w:t xml:space="preserve">120:139). </w:t>
      </w:r>
      <w:r w:rsidRPr="00A05E69">
        <w:rPr>
          <w:rFonts w:ascii="Times New Roman" w:hAnsi="Times New Roman" w:cs="Times New Roman"/>
          <w:sz w:val="24"/>
          <w:szCs w:val="24"/>
        </w:rPr>
        <w:t xml:space="preserve">Interpretasi masa lalu perlu diikuti oleh keahlian reflektif untuk membuka kesadaran serta pemahaman kesejarahan menuju tahap </w:t>
      </w:r>
      <w:r w:rsidRPr="00A05E69">
        <w:rPr>
          <w:rFonts w:ascii="Times New Roman" w:hAnsi="Times New Roman" w:cs="Times New Roman"/>
          <w:i/>
          <w:sz w:val="24"/>
          <w:szCs w:val="24"/>
        </w:rPr>
        <w:t xml:space="preserve">relational </w:t>
      </w:r>
      <w:r w:rsidRPr="00A05E69">
        <w:rPr>
          <w:rFonts w:ascii="Times New Roman" w:hAnsi="Times New Roman" w:cs="Times New Roman"/>
          <w:sz w:val="24"/>
          <w:szCs w:val="24"/>
        </w:rPr>
        <w:t xml:space="preserve">dan </w:t>
      </w:r>
      <w:r w:rsidRPr="00A05E69">
        <w:rPr>
          <w:rFonts w:ascii="Times New Roman" w:hAnsi="Times New Roman" w:cs="Times New Roman"/>
          <w:i/>
          <w:sz w:val="24"/>
          <w:szCs w:val="24"/>
        </w:rPr>
        <w:t xml:space="preserve">extended. </w:t>
      </w:r>
    </w:p>
    <w:p w14:paraId="227A8C51" w14:textId="77777777" w:rsidR="00171837"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lastRenderedPageBreak/>
        <w:t xml:space="preserve">Pemahaman sejarah </w:t>
      </w:r>
      <w:r w:rsidRPr="00A05E69">
        <w:rPr>
          <w:rFonts w:ascii="Times New Roman" w:hAnsi="Times New Roman" w:cs="Times New Roman"/>
          <w:i/>
          <w:sz w:val="24"/>
          <w:szCs w:val="24"/>
        </w:rPr>
        <w:t xml:space="preserve">relational </w:t>
      </w:r>
      <w:r w:rsidRPr="00A05E69">
        <w:rPr>
          <w:rFonts w:ascii="Times New Roman" w:hAnsi="Times New Roman" w:cs="Times New Roman"/>
          <w:sz w:val="24"/>
          <w:szCs w:val="24"/>
        </w:rPr>
        <w:t xml:space="preserve">berada dalam tahap dimana peserta didik memahami, membandingkan dan mempertentangkan beragam interpretasi sejarah untuk kemudian menghasilkan kesimpulan mandiri. Sementara itu, pemahaman sejarah </w:t>
      </w:r>
      <w:r w:rsidRPr="00A05E69">
        <w:rPr>
          <w:rFonts w:ascii="Times New Roman" w:hAnsi="Times New Roman" w:cs="Times New Roman"/>
          <w:i/>
          <w:sz w:val="24"/>
          <w:szCs w:val="24"/>
        </w:rPr>
        <w:t xml:space="preserve">extended </w:t>
      </w:r>
      <w:r w:rsidRPr="00A05E69">
        <w:rPr>
          <w:rFonts w:ascii="Times New Roman" w:hAnsi="Times New Roman" w:cs="Times New Roman"/>
          <w:sz w:val="24"/>
          <w:szCs w:val="24"/>
        </w:rPr>
        <w:t xml:space="preserve">berada dalam tahap dimana peserta didik melihat perbedaan perspektif dari masa lalu dan masa depan sebagai produk dari perbedaan konsep ide dan idealisasi (Phillips, 2008: 17). </w:t>
      </w:r>
    </w:p>
    <w:p w14:paraId="5265D42B" w14:textId="77777777" w:rsidR="00A962B3" w:rsidRPr="00171837"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eastAsia="Times New Roman" w:hAnsi="Times New Roman" w:cs="Times New Roman"/>
          <w:sz w:val="24"/>
          <w:szCs w:val="24"/>
        </w:rPr>
        <w:t>Interpretasi dan refleksi terhadap masa lampau membuka kesadaran serta kemampuan tumbuhnya tujuan-tujuan baru ke masa depan (Kochhar, 2008: 1). Nilai dan hikmah yang dihasilkan akan membantu manusia untuk memecahkan masalah yang dihadapi saat ini dan masa mendatang (</w:t>
      </w:r>
      <w:r w:rsidR="00E02DC2">
        <w:rPr>
          <w:rFonts w:ascii="Times New Roman" w:eastAsia="Times New Roman" w:hAnsi="Times New Roman" w:cs="Times New Roman"/>
          <w:sz w:val="24"/>
          <w:szCs w:val="24"/>
        </w:rPr>
        <w:t xml:space="preserve">Gottschalk, 2008: 138). </w:t>
      </w:r>
    </w:p>
    <w:p w14:paraId="2789602C" w14:textId="77777777" w:rsidR="00A05E69" w:rsidRPr="00A05E69"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Berdasarkan perspektif tersebut, pembelajaran sejarah idealnya mendorong individu untuk menganalisis, memahami dan menemukan </w:t>
      </w:r>
      <w:r w:rsidR="00171837">
        <w:rPr>
          <w:rFonts w:ascii="Times New Roman" w:hAnsi="Times New Roman" w:cs="Times New Roman"/>
          <w:sz w:val="24"/>
          <w:szCs w:val="24"/>
        </w:rPr>
        <w:t xml:space="preserve">suatu </w:t>
      </w:r>
      <w:r w:rsidRPr="00A05E69">
        <w:rPr>
          <w:rFonts w:ascii="Times New Roman" w:hAnsi="Times New Roman" w:cs="Times New Roman"/>
          <w:sz w:val="24"/>
          <w:szCs w:val="24"/>
        </w:rPr>
        <w:t xml:space="preserve">permasalahan; mendekonstruksi struktur yang bermasalah serta merekonstruksi kembali dengan mengadopsi materi nilai-nilai historis dan kultural untuk membentuk sistem dan struktur yang lebih baik dan sesuai. Tujuan akhir dari pendidikan bukan semata-mata tercapainya internalisasi nilai atau pengetahuan, akan tetapi menjangkau pada perubahan diri yang akan menjalar pada perubahan-perubahan struktural. </w:t>
      </w:r>
    </w:p>
    <w:p w14:paraId="5C3B36B3" w14:textId="77777777" w:rsidR="00171837"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Tulisan ini merupakan studi awal mengenai kerangka konseptual pembelajaran sejarah </w:t>
      </w:r>
      <w:r w:rsidR="00E02DC2">
        <w:rPr>
          <w:rFonts w:ascii="Times New Roman" w:hAnsi="Times New Roman" w:cs="Times New Roman"/>
          <w:sz w:val="24"/>
          <w:szCs w:val="24"/>
        </w:rPr>
        <w:t xml:space="preserve">dekonstruktif </w:t>
      </w:r>
      <w:r w:rsidRPr="00A05E69">
        <w:rPr>
          <w:rFonts w:ascii="Times New Roman" w:hAnsi="Times New Roman" w:cs="Times New Roman"/>
          <w:sz w:val="24"/>
          <w:szCs w:val="24"/>
        </w:rPr>
        <w:t xml:space="preserve">yang mewadahi konstruksi pembelajaran sejarah yang telah dikaji diatas. Kerangka konseptual mencakup garis besar proses pembelajaran sejarah sehingga fokus telaah dalam analisis tulisan ini adalah “fase” atau “tahapan-tahapan umum”. </w:t>
      </w:r>
    </w:p>
    <w:p w14:paraId="66AE4C23" w14:textId="77777777" w:rsidR="00A05E69" w:rsidRDefault="00171837" w:rsidP="00F30E68">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Fase</w:t>
      </w:r>
      <w:r w:rsidR="00A05E69" w:rsidRPr="00A05E69">
        <w:rPr>
          <w:rFonts w:ascii="Times New Roman" w:hAnsi="Times New Roman" w:cs="Times New Roman"/>
          <w:sz w:val="24"/>
          <w:szCs w:val="24"/>
        </w:rPr>
        <w:t xml:space="preserve"> atau “tahapan-tahapan umum” tersebut bukan merupakan rumusan sintak pembelajaran, melainkan lebih kepada kerangka umum acuan sistematis dalam proses pembelajaran sejarah. Dalam “fase” atau “tahapan” tersebut, terdapat ruang otonomi dalam pemilihan strategi, metode pembelajaran, model pembelajaran ataupun media pembelajaran.</w:t>
      </w:r>
    </w:p>
    <w:p w14:paraId="47ABD61F" w14:textId="77777777" w:rsidR="00B30894" w:rsidRPr="00A05E69" w:rsidRDefault="00B30894" w:rsidP="00F30E68">
      <w:pPr>
        <w:spacing w:line="360" w:lineRule="auto"/>
        <w:jc w:val="both"/>
        <w:rPr>
          <w:rFonts w:ascii="Times New Roman" w:hAnsi="Times New Roman" w:cs="Times New Roman"/>
          <w:sz w:val="24"/>
          <w:szCs w:val="24"/>
        </w:rPr>
      </w:pPr>
    </w:p>
    <w:p w14:paraId="245A5F32" w14:textId="77777777" w:rsidR="00495708" w:rsidRDefault="00495708" w:rsidP="00F30E68">
      <w:pPr>
        <w:spacing w:line="360" w:lineRule="auto"/>
        <w:ind w:left="0" w:firstLine="0"/>
        <w:jc w:val="both"/>
        <w:rPr>
          <w:rFonts w:ascii="Times New Roman" w:hAnsi="Times New Roman" w:cs="Times New Roman"/>
          <w:b/>
          <w:sz w:val="24"/>
          <w:szCs w:val="24"/>
          <w:lang w:val="en-ID"/>
        </w:rPr>
      </w:pPr>
    </w:p>
    <w:p w14:paraId="3A02B65D" w14:textId="77777777" w:rsidR="00495708" w:rsidRDefault="00495708" w:rsidP="00F30E68">
      <w:pPr>
        <w:spacing w:line="360" w:lineRule="auto"/>
        <w:ind w:left="0" w:firstLine="0"/>
        <w:jc w:val="both"/>
        <w:rPr>
          <w:rFonts w:ascii="Times New Roman" w:hAnsi="Times New Roman" w:cs="Times New Roman"/>
          <w:b/>
          <w:sz w:val="24"/>
          <w:szCs w:val="24"/>
          <w:lang w:val="en-ID"/>
        </w:rPr>
      </w:pPr>
    </w:p>
    <w:p w14:paraId="26424352" w14:textId="77777777" w:rsidR="00A05E69" w:rsidRPr="00A05E69" w:rsidRDefault="00B30894" w:rsidP="00F30E68">
      <w:p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lastRenderedPageBreak/>
        <w:t>KERANGKA PEMBELAJARAN SEJARAH DEKONSTRUKTIF</w:t>
      </w:r>
    </w:p>
    <w:p w14:paraId="571D7562" w14:textId="77777777" w:rsidR="00A05E69" w:rsidRPr="00A05E69"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Kerangka pembelajaran sejarah </w:t>
      </w:r>
      <w:r w:rsidR="00B30894">
        <w:rPr>
          <w:rFonts w:ascii="Times New Roman" w:hAnsi="Times New Roman" w:cs="Times New Roman"/>
          <w:sz w:val="24"/>
          <w:szCs w:val="24"/>
        </w:rPr>
        <w:t>dekonstruktif</w:t>
      </w:r>
      <w:r w:rsidRPr="00A05E69">
        <w:rPr>
          <w:rFonts w:ascii="Times New Roman" w:hAnsi="Times New Roman" w:cs="Times New Roman"/>
          <w:sz w:val="24"/>
          <w:szCs w:val="24"/>
        </w:rPr>
        <w:t xml:space="preserve"> dilandasakan pada tiga tahapan</w:t>
      </w:r>
      <w:r w:rsidR="00171837">
        <w:rPr>
          <w:rFonts w:ascii="Times New Roman" w:hAnsi="Times New Roman" w:cs="Times New Roman"/>
          <w:sz w:val="24"/>
          <w:szCs w:val="24"/>
        </w:rPr>
        <w:t xml:space="preserve"> yaitu: (1) </w:t>
      </w:r>
      <w:r w:rsidRPr="00A05E69">
        <w:rPr>
          <w:rFonts w:ascii="Times New Roman" w:hAnsi="Times New Roman" w:cs="Times New Roman"/>
          <w:sz w:val="24"/>
          <w:szCs w:val="24"/>
        </w:rPr>
        <w:t xml:space="preserve">identifikasi dan memahami permasalahan; (2) dekonstruksi struktur </w:t>
      </w:r>
      <w:r w:rsidR="00171837">
        <w:rPr>
          <w:rFonts w:ascii="Times New Roman" w:hAnsi="Times New Roman" w:cs="Times New Roman"/>
          <w:sz w:val="24"/>
          <w:szCs w:val="24"/>
        </w:rPr>
        <w:t xml:space="preserve">serta </w:t>
      </w:r>
      <w:r w:rsidRPr="00A05E69">
        <w:rPr>
          <w:rFonts w:ascii="Times New Roman" w:hAnsi="Times New Roman" w:cs="Times New Roman"/>
          <w:sz w:val="24"/>
          <w:szCs w:val="24"/>
        </w:rPr>
        <w:t>(3) rekonstruksi dan artikulasi.</w:t>
      </w:r>
    </w:p>
    <w:p w14:paraId="202D0D37" w14:textId="77777777" w:rsidR="00A05E69" w:rsidRPr="00A05E69" w:rsidRDefault="00A05E69" w:rsidP="00B24AAC">
      <w:pPr>
        <w:spacing w:before="240" w:line="360" w:lineRule="auto"/>
        <w:ind w:left="0" w:firstLine="0"/>
        <w:jc w:val="both"/>
        <w:rPr>
          <w:rFonts w:ascii="Times New Roman" w:hAnsi="Times New Roman" w:cs="Times New Roman"/>
          <w:b/>
          <w:sz w:val="24"/>
          <w:szCs w:val="24"/>
        </w:rPr>
      </w:pPr>
      <w:r w:rsidRPr="00A05E69">
        <w:rPr>
          <w:rFonts w:ascii="Times New Roman" w:hAnsi="Times New Roman" w:cs="Times New Roman"/>
          <w:b/>
          <w:sz w:val="24"/>
          <w:szCs w:val="24"/>
        </w:rPr>
        <w:t>Mengindentifikasi dan Memahami Masalah</w:t>
      </w:r>
    </w:p>
    <w:p w14:paraId="7B60BDEF" w14:textId="77777777" w:rsidR="00A962B3"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Masalah merupakan kondisi dimana kenyataan tidak sesuai dengan aturan atau kondisi ideal yang diharapkan. Permasalahan didefinisikan sebagai suatu gejala abnormal ataupun gejala patologis yang disebabkan oleh disfungsi unsur-unsur dalam masyarakat. Namun demikian, masalah bersifat relatif dimana antara satu masyarakat dengan masyarakat yang lain memiliki ukuran yang berbeda m</w:t>
      </w:r>
      <w:r w:rsidR="00B30894">
        <w:rPr>
          <w:rFonts w:ascii="Times New Roman" w:hAnsi="Times New Roman" w:cs="Times New Roman"/>
          <w:sz w:val="24"/>
          <w:szCs w:val="24"/>
        </w:rPr>
        <w:t>engenai definisi masalah (</w:t>
      </w:r>
      <w:r w:rsidRPr="00A05E69">
        <w:rPr>
          <w:rFonts w:ascii="Times New Roman" w:hAnsi="Times New Roman" w:cs="Times New Roman"/>
          <w:sz w:val="24"/>
          <w:szCs w:val="24"/>
        </w:rPr>
        <w:t>Soekanto, 2012: 309).</w:t>
      </w:r>
    </w:p>
    <w:p w14:paraId="49637A8D" w14:textId="77777777" w:rsidR="00A962B3" w:rsidRDefault="00B30894" w:rsidP="00F30E68">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A05E69" w:rsidRPr="00A05E69">
        <w:rPr>
          <w:rFonts w:ascii="Times New Roman" w:hAnsi="Times New Roman" w:cs="Times New Roman"/>
          <w:sz w:val="24"/>
          <w:szCs w:val="24"/>
        </w:rPr>
        <w:t xml:space="preserve">Masalah yang diangkat dalam proses dalam pembelajaran idealnya bersumber dari situasi atau kondisi yang dialami ataupun diamati peserta didik. Pemaparan permasalahan di kelas bergantung pada kemampuan serta psikologi perkembangan peserta didik. Artinya, pendidik dapat melontarkan permasalahan ke dalam forum kelas, ataupun peserta didik yang menginvestigasi dan kemudian mengidentifikasi permasalahannya secara mandiri. </w:t>
      </w:r>
    </w:p>
    <w:p w14:paraId="08614F77" w14:textId="77777777" w:rsidR="00A05E69" w:rsidRPr="00A05E69"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Dalam </w:t>
      </w:r>
      <w:r w:rsidR="00A962B3">
        <w:rPr>
          <w:rFonts w:ascii="Times New Roman" w:hAnsi="Times New Roman" w:cs="Times New Roman"/>
          <w:sz w:val="24"/>
          <w:szCs w:val="24"/>
        </w:rPr>
        <w:t>merumuskan suatu per</w:t>
      </w:r>
      <w:r w:rsidRPr="00A05E69">
        <w:rPr>
          <w:rFonts w:ascii="Times New Roman" w:hAnsi="Times New Roman" w:cs="Times New Roman"/>
          <w:sz w:val="24"/>
          <w:szCs w:val="24"/>
        </w:rPr>
        <w:t>masalah</w:t>
      </w:r>
      <w:r w:rsidR="00A962B3">
        <w:rPr>
          <w:rFonts w:ascii="Times New Roman" w:hAnsi="Times New Roman" w:cs="Times New Roman"/>
          <w:sz w:val="24"/>
          <w:szCs w:val="24"/>
        </w:rPr>
        <w:t>an</w:t>
      </w:r>
      <w:r w:rsidRPr="00A05E69">
        <w:rPr>
          <w:rFonts w:ascii="Times New Roman" w:hAnsi="Times New Roman" w:cs="Times New Roman"/>
          <w:sz w:val="24"/>
          <w:szCs w:val="24"/>
        </w:rPr>
        <w:t xml:space="preserve"> dapat dilakukan dengan cara: </w:t>
      </w:r>
      <w:r w:rsidRPr="00A05E69">
        <w:rPr>
          <w:rFonts w:ascii="Times New Roman" w:hAnsi="Times New Roman" w:cs="Times New Roman"/>
          <w:i/>
          <w:sz w:val="24"/>
          <w:szCs w:val="24"/>
        </w:rPr>
        <w:t>problem clarification, problem definition and reframing, problem analysis, problem summary and synthesis</w:t>
      </w:r>
      <w:r w:rsidRPr="00A05E69">
        <w:rPr>
          <w:rFonts w:ascii="Times New Roman" w:hAnsi="Times New Roman" w:cs="Times New Roman"/>
          <w:sz w:val="24"/>
          <w:szCs w:val="24"/>
        </w:rPr>
        <w:t xml:space="preserve"> (Tan, 2004: 10). Masalah yang diangkat diharapkan akan memotivasi peserta didik untuk menyelesaikan permasalahan melalui pengembangan pengetahuan, keterampilan dan kebiasaan (Mauffete dalam Savin-Baden dan Wilkie, 2004: 17-18).</w:t>
      </w:r>
    </w:p>
    <w:p w14:paraId="18322C59" w14:textId="77777777" w:rsidR="00171837"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Dalam konteks pembelajaran sejarah, masalah yang diangkat dapat bersumber dari: (1) masalah aktual-kontemporer yang berakar pada masa lalu; (2) masalah masa lalu yang berimplikasi terhadap realitas aktual-kontemporer; ataupun (3) masalah terpinggirkan di masa lalu yang akan menumbuhkan wacana-wacana baru dalam diri peserta didik. </w:t>
      </w:r>
    </w:p>
    <w:p w14:paraId="57DC1AF0" w14:textId="77777777" w:rsidR="00171837" w:rsidRDefault="00171837" w:rsidP="00F30E68">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M</w:t>
      </w:r>
      <w:r w:rsidR="00A05E69" w:rsidRPr="00A05E69">
        <w:rPr>
          <w:rFonts w:ascii="Times New Roman" w:hAnsi="Times New Roman" w:cs="Times New Roman"/>
          <w:sz w:val="24"/>
          <w:szCs w:val="24"/>
        </w:rPr>
        <w:t xml:space="preserve">asalah yang dipaparkan bukan semata-mata menganalisis masalahan aktual-kontemporer tetapi juga menyentuh penelusuran permasalahan dari aspek </w:t>
      </w:r>
      <w:r w:rsidR="00A05E69" w:rsidRPr="00A05E69">
        <w:rPr>
          <w:rFonts w:ascii="Times New Roman" w:hAnsi="Times New Roman" w:cs="Times New Roman"/>
          <w:sz w:val="24"/>
          <w:szCs w:val="24"/>
        </w:rPr>
        <w:lastRenderedPageBreak/>
        <w:t>historisnya.</w:t>
      </w:r>
      <w:r w:rsidR="00B30894">
        <w:rPr>
          <w:rFonts w:ascii="Times New Roman" w:hAnsi="Times New Roman" w:cs="Times New Roman"/>
          <w:sz w:val="24"/>
          <w:szCs w:val="24"/>
        </w:rPr>
        <w:t xml:space="preserve"> Dengan demikian, p</w:t>
      </w:r>
      <w:r w:rsidR="00A05E69" w:rsidRPr="00A05E69">
        <w:rPr>
          <w:rFonts w:ascii="Times New Roman" w:hAnsi="Times New Roman" w:cs="Times New Roman"/>
          <w:sz w:val="24"/>
          <w:szCs w:val="24"/>
        </w:rPr>
        <w:t xml:space="preserve">embelajaran sejarah idealnya </w:t>
      </w:r>
      <w:r w:rsidR="00B30894">
        <w:rPr>
          <w:rFonts w:ascii="Times New Roman" w:hAnsi="Times New Roman" w:cs="Times New Roman"/>
          <w:sz w:val="24"/>
          <w:szCs w:val="24"/>
        </w:rPr>
        <w:t>berpijak pada pendekatan</w:t>
      </w:r>
      <w:r w:rsidR="00A05E69" w:rsidRPr="00A05E69">
        <w:rPr>
          <w:rFonts w:ascii="Times New Roman" w:hAnsi="Times New Roman" w:cs="Times New Roman"/>
          <w:sz w:val="24"/>
          <w:szCs w:val="24"/>
        </w:rPr>
        <w:t xml:space="preserve"> tematik. Tema-tema dan domain permasalahan yang dapat diangkat dalam pembelajaran sejarah bersifat variatif. </w:t>
      </w:r>
    </w:p>
    <w:p w14:paraId="32024367" w14:textId="77777777" w:rsidR="00171837"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Sejarah memiliki sifat diakronik serta peluang persilangannya dengan dengan sifat sinkronis yang dimiliki ilmu sosial. </w:t>
      </w:r>
      <w:r w:rsidR="00B30894">
        <w:rPr>
          <w:rFonts w:ascii="Times New Roman" w:hAnsi="Times New Roman" w:cs="Times New Roman"/>
          <w:sz w:val="24"/>
          <w:szCs w:val="24"/>
        </w:rPr>
        <w:t>P</w:t>
      </w:r>
      <w:r w:rsidRPr="00A05E69">
        <w:rPr>
          <w:rFonts w:ascii="Times New Roman" w:hAnsi="Times New Roman" w:cs="Times New Roman"/>
          <w:sz w:val="24"/>
          <w:szCs w:val="24"/>
        </w:rPr>
        <w:t xml:space="preserve">embelajaran sejarah mampu menjangkau dimensi perkembangan dan perubahan ekonomi, politik, sosial, dan budaya secara holistik (Kuntowijoyo, 2008: 6-7). </w:t>
      </w:r>
    </w:p>
    <w:p w14:paraId="1BE09492" w14:textId="77777777" w:rsidR="00A05E69" w:rsidRPr="00A05E69"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Sebagai contoh pembelajaran sejarah dapat mengangkat tema-tema seperti kepemimpinan, kekuasaan, gender, perubahan sosial, mobilitas sosial, hegemoni, gerakan sosial, korupsi ataupun patronase (Burke, 2003). Permasalahan yang dibahas juga dapat mencakup aspek-aspek yang termarginalkan seperti seks, prostitusi, kegilaan, kemiskinan dan lain sebagainya.</w:t>
      </w:r>
    </w:p>
    <w:p w14:paraId="11B069D4" w14:textId="77777777" w:rsidR="00171837" w:rsidRDefault="00B30894" w:rsidP="00F30E68">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Dalam kerangka pembelajaran tersebut, p</w:t>
      </w:r>
      <w:r w:rsidR="00A05E69" w:rsidRPr="00A05E69">
        <w:rPr>
          <w:rFonts w:ascii="Times New Roman" w:hAnsi="Times New Roman" w:cs="Times New Roman"/>
          <w:sz w:val="24"/>
          <w:szCs w:val="24"/>
        </w:rPr>
        <w:t xml:space="preserve">eserta didik dihadapkan pada langkah-langkah investigasi: (1) menginvestigasi dan mengidentifikasi aturan atau konsepsi ideal yang ada dalam masyarakat; (2) menginvestigasi realitas yang terjadi dalam masyarakat; (3) mengidentifikasi kesenjangan antara konsep ideal dan realitas; serta (4) memahami dan menemukan kesenjangan sebagai permasalahan di dalam masyarakat. </w:t>
      </w:r>
    </w:p>
    <w:p w14:paraId="37D893C0" w14:textId="77777777" w:rsidR="00A05E69" w:rsidRPr="00A05E69"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Keahlian peserta didik dalam menginvestigasi, mengidentifikasi serta memahami permasalahan akan meningkatkan </w:t>
      </w:r>
      <w:r w:rsidRPr="00A05E69">
        <w:rPr>
          <w:rFonts w:ascii="Times New Roman" w:hAnsi="Times New Roman" w:cs="Times New Roman"/>
          <w:i/>
          <w:sz w:val="24"/>
          <w:szCs w:val="24"/>
        </w:rPr>
        <w:t>critical thinking.</w:t>
      </w:r>
      <w:r w:rsidRPr="00A05E69">
        <w:rPr>
          <w:rFonts w:ascii="Times New Roman" w:hAnsi="Times New Roman" w:cs="Times New Roman"/>
          <w:sz w:val="24"/>
          <w:szCs w:val="24"/>
        </w:rPr>
        <w:t xml:space="preserve"> Dalam spektrum yang lebih luas, keahlian tersebut merupakan modal intelektual untuk yang menyibak tirai kesadaran palsu atau </w:t>
      </w:r>
      <w:r w:rsidRPr="00A05E69">
        <w:rPr>
          <w:rFonts w:ascii="Times New Roman" w:hAnsi="Times New Roman" w:cs="Times New Roman"/>
          <w:i/>
          <w:sz w:val="24"/>
          <w:szCs w:val="24"/>
        </w:rPr>
        <w:t>false consciousness</w:t>
      </w:r>
      <w:r w:rsidRPr="00A05E69">
        <w:rPr>
          <w:rFonts w:ascii="Times New Roman" w:hAnsi="Times New Roman" w:cs="Times New Roman"/>
          <w:sz w:val="24"/>
          <w:szCs w:val="24"/>
        </w:rPr>
        <w:t xml:space="preserve"> di dalam struktur dan sistem yang ada (Wertheim, 2009: 11-14). </w:t>
      </w:r>
      <w:r w:rsidRPr="00A05E69">
        <w:rPr>
          <w:rFonts w:ascii="Times New Roman" w:hAnsi="Times New Roman" w:cs="Times New Roman"/>
          <w:i/>
          <w:sz w:val="24"/>
          <w:szCs w:val="24"/>
        </w:rPr>
        <w:t xml:space="preserve">False consciousness </w:t>
      </w:r>
      <w:r w:rsidRPr="00A05E69">
        <w:rPr>
          <w:rFonts w:ascii="Times New Roman" w:hAnsi="Times New Roman" w:cs="Times New Roman"/>
          <w:sz w:val="24"/>
          <w:szCs w:val="24"/>
        </w:rPr>
        <w:t xml:space="preserve">dalam konteks telaah ini merujuk pada ketidaksadaran agen terhadap kesenjangan dan ketidaksesuaian kondisi, struktur atau sistem yang sesungguhnya berlangsung di dalam masyarakat dengan kondisi ideal yang diharapkan. </w:t>
      </w:r>
    </w:p>
    <w:p w14:paraId="0AA90D43" w14:textId="77777777" w:rsidR="00A05E69" w:rsidRPr="00A05E69" w:rsidRDefault="00A05E69" w:rsidP="00152AEE">
      <w:pPr>
        <w:spacing w:before="120" w:line="360" w:lineRule="auto"/>
        <w:ind w:left="0" w:firstLine="0"/>
        <w:jc w:val="both"/>
        <w:rPr>
          <w:rFonts w:ascii="Times New Roman" w:hAnsi="Times New Roman" w:cs="Times New Roman"/>
          <w:b/>
          <w:sz w:val="24"/>
          <w:szCs w:val="24"/>
        </w:rPr>
      </w:pPr>
      <w:r w:rsidRPr="00A05E69">
        <w:rPr>
          <w:rFonts w:ascii="Times New Roman" w:hAnsi="Times New Roman" w:cs="Times New Roman"/>
          <w:b/>
          <w:sz w:val="24"/>
          <w:szCs w:val="24"/>
        </w:rPr>
        <w:t>Dekonstruksi: Akar dan Makna Masalah</w:t>
      </w:r>
    </w:p>
    <w:p w14:paraId="126E7505" w14:textId="77777777" w:rsidR="00A05E69" w:rsidRPr="00A05E69"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Pasca penemuan masalah, peserta didik diarahkan untuk mencari strategi ataupun perencanaan penyelesaian masalah. Pada umumnya proses penyelesaian dapat menggunakan metode </w:t>
      </w:r>
      <w:r w:rsidRPr="00A05E69">
        <w:rPr>
          <w:rFonts w:ascii="Times New Roman" w:hAnsi="Times New Roman" w:cs="Times New Roman"/>
          <w:i/>
          <w:sz w:val="24"/>
          <w:szCs w:val="24"/>
        </w:rPr>
        <w:t xml:space="preserve">heuristika </w:t>
      </w:r>
      <w:r w:rsidRPr="00A05E69">
        <w:rPr>
          <w:rFonts w:ascii="Times New Roman" w:hAnsi="Times New Roman" w:cs="Times New Roman"/>
          <w:sz w:val="24"/>
          <w:szCs w:val="24"/>
        </w:rPr>
        <w:t xml:space="preserve">yaitu suatu metode umum dalam memecahkan masalah dengan prinsip-prinsip yang biasanya dapat menghasilkan </w:t>
      </w:r>
      <w:r w:rsidRPr="00A05E69">
        <w:rPr>
          <w:rFonts w:ascii="Times New Roman" w:hAnsi="Times New Roman" w:cs="Times New Roman"/>
          <w:sz w:val="24"/>
          <w:szCs w:val="24"/>
        </w:rPr>
        <w:lastRenderedPageBreak/>
        <w:t xml:space="preserve">solusi. Dalam proses pembelajaran, terdapat beberapa model </w:t>
      </w:r>
      <w:r w:rsidRPr="00A05E69">
        <w:rPr>
          <w:rFonts w:ascii="Times New Roman" w:hAnsi="Times New Roman" w:cs="Times New Roman"/>
          <w:i/>
          <w:sz w:val="24"/>
          <w:szCs w:val="24"/>
        </w:rPr>
        <w:t>heuristika</w:t>
      </w:r>
      <w:r w:rsidRPr="00A05E69">
        <w:rPr>
          <w:rFonts w:ascii="Times New Roman" w:hAnsi="Times New Roman" w:cs="Times New Roman"/>
          <w:sz w:val="24"/>
          <w:szCs w:val="24"/>
        </w:rPr>
        <w:t xml:space="preserve"> yang dapat dipraktikan seperti model operasi mental Polya dan model IDEAL </w:t>
      </w:r>
      <w:r w:rsidRPr="00A05E69">
        <w:rPr>
          <w:rFonts w:ascii="Times New Roman" w:hAnsi="Times New Roman" w:cs="Times New Roman"/>
          <w:i/>
          <w:sz w:val="24"/>
          <w:szCs w:val="24"/>
        </w:rPr>
        <w:t xml:space="preserve">a la </w:t>
      </w:r>
      <w:r w:rsidR="00B30894">
        <w:rPr>
          <w:rFonts w:ascii="Times New Roman" w:hAnsi="Times New Roman" w:cs="Times New Roman"/>
          <w:sz w:val="24"/>
          <w:szCs w:val="24"/>
        </w:rPr>
        <w:t xml:space="preserve">Brandsford dan Stein </w:t>
      </w:r>
      <w:r w:rsidRPr="00A05E69">
        <w:rPr>
          <w:rFonts w:ascii="Times New Roman" w:hAnsi="Times New Roman" w:cs="Times New Roman"/>
          <w:sz w:val="24"/>
          <w:szCs w:val="24"/>
        </w:rPr>
        <w:t xml:space="preserve">(Schunk, 2012: 420-421). </w:t>
      </w:r>
    </w:p>
    <w:p w14:paraId="328C04B4" w14:textId="77777777" w:rsidR="004D1DB1"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Metode-metode heuristika tersebut pada dasarnya bersifat umum sehingga terdapat peluang untuk mengadaptasi pendekatan lain. Dalam konteks pembelajaran sejarah, metode pemecahan masalah dapat mengadaptasi dua pendekatan yaitu: (1) genealogi dan (2) dekonstruksi. </w:t>
      </w:r>
    </w:p>
    <w:p w14:paraId="409D3699" w14:textId="77777777" w:rsidR="004D1DB1"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Dua pendekatan tersebut pada dasarnya berusaha membongkar untuk memahami dan memaknai suatu obyek.</w:t>
      </w:r>
      <w:r w:rsidR="00B30894">
        <w:rPr>
          <w:rFonts w:ascii="Times New Roman" w:hAnsi="Times New Roman" w:cs="Times New Roman"/>
          <w:sz w:val="24"/>
          <w:szCs w:val="24"/>
        </w:rPr>
        <w:t xml:space="preserve"> </w:t>
      </w:r>
      <w:r w:rsidRPr="00A05E69">
        <w:rPr>
          <w:rFonts w:ascii="Times New Roman" w:hAnsi="Times New Roman" w:cs="Times New Roman"/>
          <w:sz w:val="24"/>
          <w:szCs w:val="24"/>
        </w:rPr>
        <w:t xml:space="preserve">Genealogi pada dasarnya bukan merupakan suatu cara interpretatif. Genealogi juga tidak bertujuan untuk membangkitkan originalitas obyek atau pemikiran sebagaimana kondisi awalnya. Genealogi cenderung menekankan pada penelusuran sejarah ilmu ataupun pengetahuan serta jaringan perkembangan teori, makna, pemikiran, istilah, wacana dan konsep dalam setiap era (Foucault, 2004: 155-156). </w:t>
      </w:r>
    </w:p>
    <w:p w14:paraId="6A4450D0" w14:textId="77777777" w:rsidR="00A05E69" w:rsidRPr="00A05E69"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Pendekatan genealogi memiliki beberapa kunci yang menjadi titik perhatian yaitu: (1) subyek; (2) wacana; (3) Kekuasaan; (4) relasi pengetahuan dan kuasa; (5) pemegang kebenaran; (6) govermentality; (7) </w:t>
      </w:r>
      <w:r w:rsidRPr="00A05E69">
        <w:rPr>
          <w:rFonts w:ascii="Times New Roman" w:hAnsi="Times New Roman" w:cs="Times New Roman"/>
          <w:i/>
          <w:sz w:val="24"/>
          <w:szCs w:val="24"/>
        </w:rPr>
        <w:t xml:space="preserve">technologies of the self </w:t>
      </w:r>
      <w:r w:rsidRPr="00A05E69">
        <w:rPr>
          <w:rFonts w:ascii="Times New Roman" w:hAnsi="Times New Roman" w:cs="Times New Roman"/>
          <w:sz w:val="24"/>
          <w:szCs w:val="24"/>
        </w:rPr>
        <w:t>sebagai praktik dan teknik khusus yang berperan sebagai penunjuk identitas (Walshaw, 2007: 17-25).</w:t>
      </w:r>
    </w:p>
    <w:p w14:paraId="59DD3578" w14:textId="77777777" w:rsidR="004D1DB1"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Dalam perspektif Foucault, mempelajari sejarah bukan hanya memahami apa yang terjadi di masa lampau, akan tetapi juga memahami </w:t>
      </w:r>
      <w:r w:rsidR="003407A7">
        <w:rPr>
          <w:rFonts w:ascii="Times New Roman" w:hAnsi="Times New Roman" w:cs="Times New Roman"/>
          <w:sz w:val="24"/>
          <w:szCs w:val="24"/>
        </w:rPr>
        <w:t>sejarah sebagai masa kini</w:t>
      </w:r>
      <w:r w:rsidRPr="00A05E69">
        <w:rPr>
          <w:rFonts w:ascii="Times New Roman" w:hAnsi="Times New Roman" w:cs="Times New Roman"/>
          <w:sz w:val="24"/>
          <w:szCs w:val="24"/>
        </w:rPr>
        <w:t>. Penelusuran genealogis dapat memberikan cara pandang, pemahaman dan berfikir yang berbeda mengenai obyek yang ditelaah dengan berbagai kemungkinan yang terjadi di masa depan. Pemahaman tersebut akan memperlebar spektrum pemikiran peserta didik mengenai apa yang hilang dari sejarah dan mengubah perspektif kita terhadap keberadaan suatu permasalahan (Mac Naughton, 2005: 113-114).</w:t>
      </w:r>
      <w:r w:rsidR="003407A7">
        <w:rPr>
          <w:rFonts w:ascii="Times New Roman" w:hAnsi="Times New Roman" w:cs="Times New Roman"/>
          <w:sz w:val="24"/>
          <w:szCs w:val="24"/>
        </w:rPr>
        <w:t xml:space="preserve"> </w:t>
      </w:r>
    </w:p>
    <w:p w14:paraId="16592ABE" w14:textId="77777777" w:rsidR="000D17D7"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Sementara itu, pemikiran dekonstruksi pada dasarnya digunakan dalam ranah filsafat dan strukturalisme untuk membongkar dan mengkritik asumsi, pandangan, dan paradigma lama yang menopang pemikiran, keyakinan dan argumentasi yang telah diterima sebagai kebenaran (Lubis, 2014: 52-53). </w:t>
      </w:r>
      <w:r w:rsidRPr="00A05E69">
        <w:rPr>
          <w:rFonts w:ascii="Times New Roman" w:hAnsi="Times New Roman" w:cs="Times New Roman"/>
          <w:sz w:val="24"/>
          <w:szCs w:val="24"/>
        </w:rPr>
        <w:lastRenderedPageBreak/>
        <w:t>Dekonstruksi menekankan pada pembacaan radikal terhadap ilmu atau realitas untuk mendapatkan makna yang baru. Dekonstruksi dilakukan melalui proses pembacaan dari dalam teks itu sendiri secara hati-hati dengan mencari inkonsistensi, kontradiksi dan ketidaktepatan logika dan penggunaan istilah yang semuanya digunakan untuk mendekonstruksi suatu obyek (Caputo, 1977: 9).</w:t>
      </w:r>
      <w:r w:rsidR="000D17D7">
        <w:rPr>
          <w:rFonts w:ascii="Times New Roman" w:hAnsi="Times New Roman" w:cs="Times New Roman"/>
          <w:sz w:val="24"/>
          <w:szCs w:val="24"/>
        </w:rPr>
        <w:t xml:space="preserve"> Dalam konteks pembelajaran sejarah, p</w:t>
      </w:r>
      <w:r w:rsidRPr="00A05E69">
        <w:rPr>
          <w:rFonts w:ascii="Times New Roman" w:hAnsi="Times New Roman" w:cs="Times New Roman"/>
          <w:sz w:val="24"/>
          <w:szCs w:val="24"/>
        </w:rPr>
        <w:t>endekatan</w:t>
      </w:r>
      <w:r w:rsidR="003407A7">
        <w:rPr>
          <w:rFonts w:ascii="Times New Roman" w:hAnsi="Times New Roman" w:cs="Times New Roman"/>
          <w:sz w:val="24"/>
          <w:szCs w:val="24"/>
        </w:rPr>
        <w:t xml:space="preserve"> </w:t>
      </w:r>
      <w:r w:rsidRPr="00A05E69">
        <w:rPr>
          <w:rFonts w:ascii="Times New Roman" w:hAnsi="Times New Roman" w:cs="Times New Roman"/>
          <w:sz w:val="24"/>
          <w:szCs w:val="24"/>
        </w:rPr>
        <w:t xml:space="preserve">genealogy dan dekonstruksi merupakan suatu bentuk interpretasi yang dilakukan peserta didik. </w:t>
      </w:r>
    </w:p>
    <w:p w14:paraId="75C96EF2" w14:textId="4A484F8C" w:rsidR="00A05E69" w:rsidRPr="00A05E69" w:rsidRDefault="004D1DB1" w:rsidP="00F30E68">
      <w:pPr>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Secara operasional, a</w:t>
      </w:r>
      <w:r w:rsidR="00A05E69" w:rsidRPr="00A05E69">
        <w:rPr>
          <w:rFonts w:ascii="Times New Roman" w:hAnsi="Times New Roman" w:cs="Times New Roman"/>
          <w:sz w:val="24"/>
          <w:szCs w:val="24"/>
        </w:rPr>
        <w:t>ktivitas yang dilakuka</w:t>
      </w:r>
      <w:r w:rsidR="00F30E68">
        <w:rPr>
          <w:rFonts w:ascii="Times New Roman" w:hAnsi="Times New Roman" w:cs="Times New Roman"/>
          <w:sz w:val="24"/>
          <w:szCs w:val="24"/>
        </w:rPr>
        <w:t>n peserta didik sebagai berikut</w:t>
      </w:r>
      <w:r w:rsidR="00A05E69" w:rsidRPr="00A05E69">
        <w:rPr>
          <w:rFonts w:ascii="Times New Roman" w:hAnsi="Times New Roman" w:cs="Times New Roman"/>
          <w:sz w:val="24"/>
          <w:szCs w:val="24"/>
        </w:rPr>
        <w:t>: (1) menemukan asal usul, serta jaringan dari permasalahan yang dihadapi melalui proses menelusuri aspek hist</w:t>
      </w:r>
      <w:r w:rsidR="00F30E68">
        <w:rPr>
          <w:rFonts w:ascii="Times New Roman" w:hAnsi="Times New Roman" w:cs="Times New Roman"/>
          <w:sz w:val="24"/>
          <w:szCs w:val="24"/>
        </w:rPr>
        <w:t>oris</w:t>
      </w:r>
      <w:r w:rsidR="00A05E69" w:rsidRPr="00A05E69">
        <w:rPr>
          <w:rFonts w:ascii="Times New Roman" w:hAnsi="Times New Roman" w:cs="Times New Roman"/>
          <w:sz w:val="24"/>
          <w:szCs w:val="24"/>
        </w:rPr>
        <w:t>; (2) pemaknaan masalah dengan perspektif dan kerangka berfikir yang baru melalui pembacaan hati-hati dari sumber-sumber –pustaka ataupun data sejarah- dalam pembelajaran sejarah (3) membangun perspektif polivokalitas dalam memandang suatu permasalahan; (4) memaknai masa lalu untuk merekonstruksi pemahaman masa depan.</w:t>
      </w:r>
    </w:p>
    <w:p w14:paraId="4BB23565" w14:textId="77777777" w:rsidR="00A05E69" w:rsidRPr="00A05E69" w:rsidRDefault="00A05E69" w:rsidP="00152AEE">
      <w:pPr>
        <w:spacing w:before="240" w:line="360" w:lineRule="auto"/>
        <w:ind w:left="0" w:firstLine="0"/>
        <w:jc w:val="both"/>
        <w:rPr>
          <w:rFonts w:ascii="Times New Roman" w:hAnsi="Times New Roman" w:cs="Times New Roman"/>
          <w:b/>
          <w:sz w:val="24"/>
          <w:szCs w:val="24"/>
        </w:rPr>
      </w:pPr>
      <w:r w:rsidRPr="00A05E69">
        <w:rPr>
          <w:rFonts w:ascii="Times New Roman" w:hAnsi="Times New Roman" w:cs="Times New Roman"/>
          <w:b/>
          <w:sz w:val="24"/>
          <w:szCs w:val="24"/>
        </w:rPr>
        <w:t xml:space="preserve">Nilai dan Artikulasi </w:t>
      </w:r>
      <w:r w:rsidR="000D17D7">
        <w:rPr>
          <w:rFonts w:ascii="Times New Roman" w:hAnsi="Times New Roman" w:cs="Times New Roman"/>
          <w:b/>
          <w:sz w:val="24"/>
          <w:szCs w:val="24"/>
        </w:rPr>
        <w:t>untuk</w:t>
      </w:r>
      <w:r w:rsidRPr="00A05E69">
        <w:rPr>
          <w:rFonts w:ascii="Times New Roman" w:hAnsi="Times New Roman" w:cs="Times New Roman"/>
          <w:b/>
          <w:sz w:val="24"/>
          <w:szCs w:val="24"/>
        </w:rPr>
        <w:t xml:space="preserve"> Rekonstruksi </w:t>
      </w:r>
    </w:p>
    <w:p w14:paraId="0EB74AB9" w14:textId="0000A8B2" w:rsidR="000D17D7"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Dekonstruksi bukan hanya bersifat membongkar tetapi juga merekonstruksi kembali obyek dengan makna baru. Dalam kerangka konseptual pembelajaran sejarah yang dirancang di tulisan ini, proses rekonstruksi bukan hanya sekedar menekankan pada rekonstruksi makna baru melalui pemahaman yang didapatkan dari proses dekonstruksi. </w:t>
      </w:r>
    </w:p>
    <w:p w14:paraId="28BA4552" w14:textId="77777777" w:rsidR="000D17D7"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Aspek penting bagi proses rekonstruksi adalah keberadaan unsur nilai atau </w:t>
      </w:r>
      <w:r w:rsidRPr="00A05E69">
        <w:rPr>
          <w:rFonts w:ascii="Times New Roman" w:hAnsi="Times New Roman" w:cs="Times New Roman"/>
          <w:i/>
          <w:sz w:val="24"/>
          <w:szCs w:val="24"/>
        </w:rPr>
        <w:t xml:space="preserve">value </w:t>
      </w:r>
      <w:r w:rsidRPr="00A05E69">
        <w:rPr>
          <w:rFonts w:ascii="Times New Roman" w:hAnsi="Times New Roman" w:cs="Times New Roman"/>
          <w:sz w:val="24"/>
          <w:szCs w:val="24"/>
        </w:rPr>
        <w:t>sebagai fondasi-fondasi dalam proses rekonstruksi serta artikulasi sebagai bagian dari praktik diskursif dan praktik sosial.</w:t>
      </w:r>
      <w:r w:rsidR="000D17D7">
        <w:rPr>
          <w:rFonts w:ascii="Times New Roman" w:hAnsi="Times New Roman" w:cs="Times New Roman"/>
          <w:sz w:val="24"/>
          <w:szCs w:val="24"/>
        </w:rPr>
        <w:t xml:space="preserve"> </w:t>
      </w:r>
      <w:r w:rsidRPr="00A05E69">
        <w:rPr>
          <w:rFonts w:ascii="Times New Roman" w:hAnsi="Times New Roman" w:cs="Times New Roman"/>
          <w:sz w:val="24"/>
          <w:szCs w:val="24"/>
        </w:rPr>
        <w:t xml:space="preserve">Nilai merupakan pedoman ataupun konsepsi ideal yang mengarahkan kebiasaan dan keputusan serta membantu suatu individu atau masyarakat dalam menentukan baik atau buruknya sesuatu dalam kategori </w:t>
      </w:r>
      <w:r w:rsidRPr="00A05E69">
        <w:rPr>
          <w:rFonts w:ascii="Times New Roman" w:hAnsi="Times New Roman" w:cs="Times New Roman"/>
          <w:i/>
          <w:sz w:val="24"/>
          <w:szCs w:val="24"/>
        </w:rPr>
        <w:t xml:space="preserve">monadic </w:t>
      </w:r>
      <w:r w:rsidRPr="00A05E69">
        <w:rPr>
          <w:rFonts w:ascii="Times New Roman" w:hAnsi="Times New Roman" w:cs="Times New Roman"/>
          <w:sz w:val="24"/>
          <w:szCs w:val="24"/>
        </w:rPr>
        <w:t xml:space="preserve">(baik, buruk, sangat buruk) ataupun </w:t>
      </w:r>
      <w:r w:rsidRPr="00A05E69">
        <w:rPr>
          <w:rFonts w:ascii="Times New Roman" w:hAnsi="Times New Roman" w:cs="Times New Roman"/>
          <w:i/>
          <w:sz w:val="24"/>
          <w:szCs w:val="24"/>
        </w:rPr>
        <w:t xml:space="preserve">dyadic </w:t>
      </w:r>
      <w:r w:rsidRPr="00A05E69">
        <w:rPr>
          <w:rFonts w:ascii="Times New Roman" w:hAnsi="Times New Roman" w:cs="Times New Roman"/>
          <w:sz w:val="24"/>
          <w:szCs w:val="24"/>
        </w:rPr>
        <w:t xml:space="preserve">(lebih baik, lebih buruk dan seimbang) (Hansson, 2004: 15). </w:t>
      </w:r>
    </w:p>
    <w:p w14:paraId="0D02116A" w14:textId="77777777" w:rsidR="00A05E69" w:rsidRPr="00A05E69"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Keberadaan nilai dalam konstruk diri seorang individu akan membentuk kesadaran dalam membangun perbuatan, sikap ataupun keputusan yang baik. Nilai juga berperan penting dalam membangun kerangka interaksi dan kehidupan </w:t>
      </w:r>
      <w:r w:rsidRPr="00A05E69">
        <w:rPr>
          <w:rFonts w:ascii="Times New Roman" w:hAnsi="Times New Roman" w:cs="Times New Roman"/>
          <w:sz w:val="24"/>
          <w:szCs w:val="24"/>
        </w:rPr>
        <w:lastRenderedPageBreak/>
        <w:t>sosial yang mencakup enam kerangka tujuan yaitu: (1) nilai bagi diri sendiri; (2) orang lain; (3) lingkungan; (4) pengetahuan; (5) potensi; dan (6) komunitas (Koutsoukis, 2009: iv-vii)</w:t>
      </w:r>
    </w:p>
    <w:p w14:paraId="2362D2F2" w14:textId="77777777" w:rsidR="000D17D7" w:rsidRPr="000D17D7" w:rsidRDefault="003407A7" w:rsidP="00F30E68">
      <w:pPr>
        <w:spacing w:line="360" w:lineRule="auto"/>
        <w:ind w:left="0" w:firstLine="851"/>
        <w:jc w:val="both"/>
        <w:rPr>
          <w:rFonts w:ascii="Times New Roman" w:hAnsi="Times New Roman" w:cs="Times New Roman"/>
          <w:i/>
          <w:sz w:val="24"/>
          <w:szCs w:val="24"/>
        </w:rPr>
      </w:pPr>
      <w:r>
        <w:rPr>
          <w:rFonts w:ascii="Times New Roman" w:hAnsi="Times New Roman" w:cs="Times New Roman"/>
          <w:sz w:val="24"/>
          <w:szCs w:val="24"/>
        </w:rPr>
        <w:t>D</w:t>
      </w:r>
      <w:r w:rsidR="00A05E69" w:rsidRPr="00A05E69">
        <w:rPr>
          <w:rFonts w:ascii="Times New Roman" w:hAnsi="Times New Roman" w:cs="Times New Roman"/>
          <w:sz w:val="24"/>
          <w:szCs w:val="24"/>
        </w:rPr>
        <w:t>alam konteks pembelajaran sejarah</w:t>
      </w:r>
      <w:r>
        <w:rPr>
          <w:rFonts w:ascii="Times New Roman" w:hAnsi="Times New Roman" w:cs="Times New Roman"/>
          <w:sz w:val="24"/>
          <w:szCs w:val="24"/>
        </w:rPr>
        <w:t>, nilai</w:t>
      </w:r>
      <w:r w:rsidR="00A05E69" w:rsidRPr="00A05E69">
        <w:rPr>
          <w:rFonts w:ascii="Times New Roman" w:hAnsi="Times New Roman" w:cs="Times New Roman"/>
          <w:sz w:val="24"/>
          <w:szCs w:val="24"/>
        </w:rPr>
        <w:t xml:space="preserve"> dapat bersumber dari: (1) peristiwa sejarah seperti nilai-nilai dalam peristiwa pertempuran sepuluh november, proklamasi, rengasdengklok atau peristiwa lainnya; (2) peninggalan sejarah berupa </w:t>
      </w:r>
      <w:r w:rsidR="00A05E69" w:rsidRPr="00A05E69">
        <w:rPr>
          <w:rFonts w:ascii="Times New Roman" w:hAnsi="Times New Roman" w:cs="Times New Roman"/>
          <w:i/>
          <w:sz w:val="24"/>
          <w:szCs w:val="24"/>
        </w:rPr>
        <w:t xml:space="preserve">artifact, mentifact </w:t>
      </w:r>
      <w:r w:rsidR="00A05E69" w:rsidRPr="00A05E69">
        <w:rPr>
          <w:rFonts w:ascii="Times New Roman" w:hAnsi="Times New Roman" w:cs="Times New Roman"/>
          <w:sz w:val="24"/>
          <w:szCs w:val="24"/>
        </w:rPr>
        <w:t xml:space="preserve">ataupun </w:t>
      </w:r>
      <w:r w:rsidR="00A05E69" w:rsidRPr="00A05E69">
        <w:rPr>
          <w:rFonts w:ascii="Times New Roman" w:hAnsi="Times New Roman" w:cs="Times New Roman"/>
          <w:i/>
          <w:sz w:val="24"/>
          <w:szCs w:val="24"/>
        </w:rPr>
        <w:t xml:space="preserve">sosiofact </w:t>
      </w:r>
      <w:r w:rsidR="00A05E69" w:rsidRPr="00A05E69">
        <w:rPr>
          <w:rFonts w:ascii="Times New Roman" w:hAnsi="Times New Roman" w:cs="Times New Roman"/>
          <w:sz w:val="24"/>
          <w:szCs w:val="24"/>
        </w:rPr>
        <w:t xml:space="preserve">seperti manuskrip, </w:t>
      </w:r>
      <w:r w:rsidR="00A05E69" w:rsidRPr="00A05E69">
        <w:rPr>
          <w:rFonts w:ascii="Times New Roman" w:hAnsi="Times New Roman" w:cs="Times New Roman"/>
          <w:i/>
          <w:sz w:val="24"/>
          <w:szCs w:val="24"/>
        </w:rPr>
        <w:t xml:space="preserve">serat, babad, </w:t>
      </w:r>
      <w:r w:rsidR="00A05E69" w:rsidRPr="00A05E69">
        <w:rPr>
          <w:rFonts w:ascii="Times New Roman" w:hAnsi="Times New Roman" w:cs="Times New Roman"/>
          <w:sz w:val="24"/>
          <w:szCs w:val="24"/>
        </w:rPr>
        <w:t xml:space="preserve">batik ataupun benda peninggalan sejarah yang lain. Nilai tersebut dalam konteks pembelajaran sejarah merupakan bagian dari </w:t>
      </w:r>
      <w:r w:rsidR="00A05E69" w:rsidRPr="00A05E69">
        <w:rPr>
          <w:rFonts w:ascii="Times New Roman" w:hAnsi="Times New Roman" w:cs="Times New Roman"/>
          <w:i/>
          <w:sz w:val="24"/>
          <w:szCs w:val="24"/>
        </w:rPr>
        <w:t xml:space="preserve">scafolding </w:t>
      </w:r>
      <w:r w:rsidR="00A05E69" w:rsidRPr="00A05E69">
        <w:rPr>
          <w:rFonts w:ascii="Times New Roman" w:hAnsi="Times New Roman" w:cs="Times New Roman"/>
          <w:sz w:val="24"/>
          <w:szCs w:val="24"/>
        </w:rPr>
        <w:t xml:space="preserve">dan </w:t>
      </w:r>
      <w:r w:rsidR="00A05E69" w:rsidRPr="00A05E69">
        <w:rPr>
          <w:rFonts w:ascii="Times New Roman" w:hAnsi="Times New Roman" w:cs="Times New Roman"/>
          <w:i/>
          <w:sz w:val="24"/>
          <w:szCs w:val="24"/>
        </w:rPr>
        <w:t xml:space="preserve">choaching </w:t>
      </w:r>
      <w:r w:rsidR="00A05E69" w:rsidRPr="00A05E69">
        <w:rPr>
          <w:rFonts w:ascii="Times New Roman" w:hAnsi="Times New Roman" w:cs="Times New Roman"/>
          <w:sz w:val="24"/>
          <w:szCs w:val="24"/>
        </w:rPr>
        <w:t>yang membantu peserta didik dalam membangun makna dan pemahaman baru terhadap suatu obyek</w:t>
      </w:r>
      <w:r w:rsidR="00A05E69" w:rsidRPr="00A05E69">
        <w:rPr>
          <w:rFonts w:ascii="Times New Roman" w:hAnsi="Times New Roman" w:cs="Times New Roman"/>
          <w:i/>
          <w:sz w:val="24"/>
          <w:szCs w:val="24"/>
        </w:rPr>
        <w:t xml:space="preserve">. </w:t>
      </w:r>
      <w:r w:rsidR="00A05E69" w:rsidRPr="00A05E69">
        <w:rPr>
          <w:rFonts w:ascii="Times New Roman" w:hAnsi="Times New Roman" w:cs="Times New Roman"/>
          <w:sz w:val="24"/>
          <w:szCs w:val="24"/>
        </w:rPr>
        <w:t xml:space="preserve">Dengan demikian, nilai historis dan kultur bukan hanya memberikan latar bagi perkembangan kognitif individu, tetapi lebih daripada itu nilai-nilai tersebut juga memberikan simbol kultural atau perangkat psikologis bagi pembelajaran dan penalaran (Gredler, 2011: 396). </w:t>
      </w:r>
    </w:p>
    <w:p w14:paraId="214353AD" w14:textId="77777777" w:rsidR="00A05E69" w:rsidRPr="00A05E69"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Nilai yang didapat tersebut tidak hanya digunakan untuk menganalisis dan menilai peristiwa yang terjadi di masa lampau. Penilaian masa lalu dengan patokan dan ukuran nilai masa kini akan menyulitkan peserta didik untuk memahami konteks sejarah (Barton dan Levstik, 2004: 101). Akibat dari kesalahan pemahaman dan penggunakan ukuran nilai kini untuk menilai suatu peristiwa atau fenomena yang terjadi masa lalu tersebut akan menimbulkan kesalahan historis (Fischer, 1970). </w:t>
      </w:r>
    </w:p>
    <w:p w14:paraId="2EEDCB72" w14:textId="77777777" w:rsidR="000D17D7"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Untuk mencegah kesalahan tersebut, pendidik dan peserta didik juga perlu mendekonstruksi nilai-nilai tersebut dan menempatkannya pada konteks yang tepat. Dengan demikian, idealnya nilai-nilai tersebut justru digunakan untuk membangun paradigma, perspektif dan sikap di masa kini serta masa depan sebagai bekal untuk transformasi diri dan perubahan struktural. </w:t>
      </w:r>
    </w:p>
    <w:p w14:paraId="73A2A5B5" w14:textId="77777777" w:rsidR="00A05E69" w:rsidRPr="00A05E69"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Dalam arti lain, nilai digunakan untuk menata struktur lama yang kurang sesuai menjadi struktur baru yang sesuai dengan nilai dalam pemaknaan yang baru. Luaran yang dihasilkan nantinya bukan hanya berbentuk reproduksi struktural tetapi juga menyentuh produksi struktural.</w:t>
      </w:r>
    </w:p>
    <w:p w14:paraId="41BC1407" w14:textId="77777777" w:rsidR="000D17D7"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lastRenderedPageBreak/>
        <w:t xml:space="preserve">Selain nilai, artikulasi juga menjadi bagian penting dalam proses rekonstruksi. Artikulasi merupakan ekspresi ide atau pikiran peserta didik </w:t>
      </w:r>
      <w:r w:rsidR="003407A7">
        <w:rPr>
          <w:rFonts w:ascii="Times New Roman" w:hAnsi="Times New Roman" w:cs="Times New Roman"/>
          <w:sz w:val="24"/>
          <w:szCs w:val="24"/>
        </w:rPr>
        <w:t>dalam menghadapi permasalahan (</w:t>
      </w:r>
      <w:r w:rsidRPr="00A05E69">
        <w:rPr>
          <w:rFonts w:ascii="Times New Roman" w:hAnsi="Times New Roman" w:cs="Times New Roman"/>
          <w:sz w:val="24"/>
          <w:szCs w:val="24"/>
        </w:rPr>
        <w:t xml:space="preserve">Muijs dan Reynold, 2008: 99-103). Dalam pembelajaran sejarah, artikulasi dapat digunakan untuk mengukur implikasi dan refleksi dari proses rekonstruksi dalam diri peserta didik. </w:t>
      </w:r>
    </w:p>
    <w:p w14:paraId="6759335F" w14:textId="77777777" w:rsidR="000D17D7"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Peserta didik didorong untuk menghasilkan solusi konseptual yang </w:t>
      </w:r>
      <w:r w:rsidR="000D17D7">
        <w:rPr>
          <w:rFonts w:ascii="Times New Roman" w:hAnsi="Times New Roman" w:cs="Times New Roman"/>
          <w:sz w:val="24"/>
          <w:szCs w:val="24"/>
        </w:rPr>
        <w:t xml:space="preserve">diartikulasikan </w:t>
      </w:r>
      <w:r w:rsidRPr="00A05E69">
        <w:rPr>
          <w:rFonts w:ascii="Times New Roman" w:hAnsi="Times New Roman" w:cs="Times New Roman"/>
          <w:sz w:val="24"/>
          <w:szCs w:val="24"/>
        </w:rPr>
        <w:t xml:space="preserve">dalam bentuk teks </w:t>
      </w:r>
      <w:r w:rsidR="000D17D7">
        <w:rPr>
          <w:rFonts w:ascii="Times New Roman" w:hAnsi="Times New Roman" w:cs="Times New Roman"/>
          <w:sz w:val="24"/>
          <w:szCs w:val="24"/>
        </w:rPr>
        <w:t>tertulis, esai</w:t>
      </w:r>
      <w:r w:rsidRPr="00A05E69">
        <w:rPr>
          <w:rFonts w:ascii="Times New Roman" w:hAnsi="Times New Roman" w:cs="Times New Roman"/>
          <w:sz w:val="24"/>
          <w:szCs w:val="24"/>
        </w:rPr>
        <w:t xml:space="preserve"> </w:t>
      </w:r>
      <w:r w:rsidR="000D17D7">
        <w:rPr>
          <w:rFonts w:ascii="Times New Roman" w:hAnsi="Times New Roman" w:cs="Times New Roman"/>
          <w:sz w:val="24"/>
          <w:szCs w:val="24"/>
        </w:rPr>
        <w:t>dan argumentasi lisan</w:t>
      </w:r>
      <w:r w:rsidRPr="00A05E69">
        <w:rPr>
          <w:rFonts w:ascii="Times New Roman" w:hAnsi="Times New Roman" w:cs="Times New Roman"/>
          <w:sz w:val="24"/>
          <w:szCs w:val="24"/>
        </w:rPr>
        <w:t>. Teks yang diproduksi oleh peserta didik tersebut secara garis besar telah mencerminkan praktik diskurisf dan praktik sosial dari peserta didik dalam menghadapi permasalahan masyarakat yang dipaparkan dalam proses pembelajaran (Fairclough, 2003: 25-30).</w:t>
      </w:r>
      <w:r w:rsidR="00A962B3">
        <w:rPr>
          <w:rFonts w:ascii="Times New Roman" w:hAnsi="Times New Roman" w:cs="Times New Roman"/>
          <w:sz w:val="24"/>
          <w:szCs w:val="24"/>
        </w:rPr>
        <w:t xml:space="preserve"> </w:t>
      </w:r>
    </w:p>
    <w:p w14:paraId="6414B3C1" w14:textId="77777777" w:rsidR="000D17D7"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Ketiga tahap tersebut digunakan untuk memetakan bagaimana transformasi dalam diri peserta didik yang diartikulasikan dalam teks. Untuk memahami transformasi pemahaman peserta didik ataupun tendensi dari solusi yang dipaparkan peserta didik, pendidik dapat menelaah dengan pendekatan </w:t>
      </w:r>
      <w:r w:rsidRPr="00A05E69">
        <w:rPr>
          <w:rFonts w:ascii="Times New Roman" w:hAnsi="Times New Roman" w:cs="Times New Roman"/>
          <w:i/>
          <w:sz w:val="24"/>
          <w:szCs w:val="24"/>
        </w:rPr>
        <w:t xml:space="preserve">critical discourse analysis. Critical discourse analysis </w:t>
      </w:r>
      <w:r w:rsidRPr="00A05E69">
        <w:rPr>
          <w:rFonts w:ascii="Times New Roman" w:hAnsi="Times New Roman" w:cs="Times New Roman"/>
          <w:sz w:val="24"/>
          <w:szCs w:val="24"/>
        </w:rPr>
        <w:t xml:space="preserve">pada dasarnya melalui tiga tahap analisis yaitu: (1) analisis teks yaitu dalam bentuk analisis linguistik dalam teks (deskripsi); (2) analisis praktik wacana yaitu dalam bentuk hubungan teks dengan praktik sosial yang difokuskan pada bagaimana teks diproduksi dan dikonsumsi (interpretasi); (3) analisis praktik sosial yang berhubungan dengan praktik wacana dengan tatanan wacana </w:t>
      </w:r>
      <w:r w:rsidR="00A962B3">
        <w:rPr>
          <w:rFonts w:ascii="Times New Roman" w:hAnsi="Times New Roman" w:cs="Times New Roman"/>
          <w:sz w:val="24"/>
          <w:szCs w:val="24"/>
        </w:rPr>
        <w:t>dan praktik sosial (eksplanasi). A</w:t>
      </w:r>
      <w:r w:rsidRPr="00A05E69">
        <w:rPr>
          <w:rFonts w:ascii="Times New Roman" w:hAnsi="Times New Roman" w:cs="Times New Roman"/>
          <w:sz w:val="24"/>
          <w:szCs w:val="24"/>
        </w:rPr>
        <w:t>rtikulasi</w:t>
      </w:r>
      <w:r w:rsidR="00A962B3">
        <w:rPr>
          <w:rFonts w:ascii="Times New Roman" w:hAnsi="Times New Roman" w:cs="Times New Roman"/>
          <w:sz w:val="24"/>
          <w:szCs w:val="24"/>
        </w:rPr>
        <w:t xml:space="preserve"> teks</w:t>
      </w:r>
      <w:r w:rsidRPr="00A05E69">
        <w:rPr>
          <w:rFonts w:ascii="Times New Roman" w:hAnsi="Times New Roman" w:cs="Times New Roman"/>
          <w:sz w:val="24"/>
          <w:szCs w:val="24"/>
        </w:rPr>
        <w:t xml:space="preserve"> tersebut </w:t>
      </w:r>
      <w:r w:rsidR="00A962B3">
        <w:rPr>
          <w:rFonts w:ascii="Times New Roman" w:hAnsi="Times New Roman" w:cs="Times New Roman"/>
          <w:sz w:val="24"/>
          <w:szCs w:val="24"/>
        </w:rPr>
        <w:t>adalah bagian dari</w:t>
      </w:r>
      <w:r w:rsidRPr="00A05E69">
        <w:rPr>
          <w:rFonts w:ascii="Times New Roman" w:hAnsi="Times New Roman" w:cs="Times New Roman"/>
          <w:sz w:val="24"/>
          <w:szCs w:val="24"/>
        </w:rPr>
        <w:t xml:space="preserve"> </w:t>
      </w:r>
      <w:r w:rsidR="00A962B3">
        <w:rPr>
          <w:rFonts w:ascii="Times New Roman" w:hAnsi="Times New Roman" w:cs="Times New Roman"/>
          <w:sz w:val="24"/>
          <w:szCs w:val="24"/>
        </w:rPr>
        <w:t>penilaian</w:t>
      </w:r>
      <w:r w:rsidRPr="00A05E69">
        <w:rPr>
          <w:rFonts w:ascii="Times New Roman" w:hAnsi="Times New Roman" w:cs="Times New Roman"/>
          <w:i/>
          <w:sz w:val="24"/>
          <w:szCs w:val="24"/>
        </w:rPr>
        <w:t xml:space="preserve"> </w:t>
      </w:r>
      <w:r w:rsidR="000D17D7">
        <w:rPr>
          <w:rFonts w:ascii="Times New Roman" w:hAnsi="Times New Roman" w:cs="Times New Roman"/>
          <w:sz w:val="24"/>
          <w:szCs w:val="24"/>
        </w:rPr>
        <w:t>pembelajaran</w:t>
      </w:r>
      <w:r w:rsidRPr="00A05E69">
        <w:rPr>
          <w:rFonts w:ascii="Times New Roman" w:hAnsi="Times New Roman" w:cs="Times New Roman"/>
          <w:sz w:val="24"/>
          <w:szCs w:val="24"/>
        </w:rPr>
        <w:t xml:space="preserve"> </w:t>
      </w:r>
      <w:r w:rsidR="00A962B3">
        <w:rPr>
          <w:rFonts w:ascii="Times New Roman" w:hAnsi="Times New Roman" w:cs="Times New Roman"/>
          <w:sz w:val="24"/>
          <w:szCs w:val="24"/>
        </w:rPr>
        <w:t xml:space="preserve">(Abidin, Joebagio, Sariyatun, 2017). </w:t>
      </w:r>
    </w:p>
    <w:p w14:paraId="0940D0B4" w14:textId="77777777" w:rsidR="00A05E69" w:rsidRDefault="00A962B3" w:rsidP="00F30E68">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Model penilaian pembelajaran sejarah ini dalam hemat peneliti memerlukan rubrik untuk mengurangi kadar subyektifitasnya. </w:t>
      </w:r>
      <w:r w:rsidR="00A05E69" w:rsidRPr="00A05E69">
        <w:rPr>
          <w:rFonts w:ascii="Times New Roman" w:hAnsi="Times New Roman" w:cs="Times New Roman"/>
          <w:i/>
          <w:sz w:val="24"/>
          <w:szCs w:val="24"/>
        </w:rPr>
        <w:t xml:space="preserve">Rubrik </w:t>
      </w:r>
      <w:r w:rsidR="00A05E69" w:rsidRPr="00A05E69">
        <w:rPr>
          <w:rFonts w:ascii="Times New Roman" w:hAnsi="Times New Roman" w:cs="Times New Roman"/>
          <w:sz w:val="24"/>
          <w:szCs w:val="24"/>
        </w:rPr>
        <w:t>adalah pernyataan-pernyataan yang berisi tentang ti</w:t>
      </w:r>
      <w:r w:rsidR="000D17D7">
        <w:rPr>
          <w:rFonts w:ascii="Times New Roman" w:hAnsi="Times New Roman" w:cs="Times New Roman"/>
          <w:sz w:val="24"/>
          <w:szCs w:val="24"/>
        </w:rPr>
        <w:t>ngkat kecakapan peserta didik (</w:t>
      </w:r>
      <w:r w:rsidR="00A05E69" w:rsidRPr="00A05E69">
        <w:rPr>
          <w:rFonts w:ascii="Times New Roman" w:hAnsi="Times New Roman" w:cs="Times New Roman"/>
          <w:sz w:val="24"/>
          <w:szCs w:val="24"/>
        </w:rPr>
        <w:t xml:space="preserve">Muijs dan Reynold, 2008: 103-104). </w:t>
      </w:r>
      <w:r w:rsidR="00A05E69" w:rsidRPr="00A05E69">
        <w:rPr>
          <w:rFonts w:ascii="Times New Roman" w:hAnsi="Times New Roman" w:cs="Times New Roman"/>
          <w:i/>
          <w:sz w:val="24"/>
          <w:szCs w:val="24"/>
        </w:rPr>
        <w:t xml:space="preserve">Rubrik </w:t>
      </w:r>
      <w:r w:rsidR="00A05E69" w:rsidRPr="00A05E69">
        <w:rPr>
          <w:rFonts w:ascii="Times New Roman" w:hAnsi="Times New Roman" w:cs="Times New Roman"/>
          <w:sz w:val="24"/>
          <w:szCs w:val="24"/>
        </w:rPr>
        <w:t xml:space="preserve">digunakan untuk: (1) menilai perkembangan pengetahuan dan keterampilan peserta didik; (2) kecakapan peserta didik dalam membangun konsep solusi permasalahan yang dihadapi serta; (3) menilai proses internalisasi nilai dalam peserta didik teks yang telah diproduksi oleh teks. </w:t>
      </w:r>
    </w:p>
    <w:p w14:paraId="169337D9" w14:textId="77777777" w:rsidR="00A962B3" w:rsidRPr="00A05E69" w:rsidRDefault="00A962B3" w:rsidP="00F30E68">
      <w:pPr>
        <w:spacing w:line="360" w:lineRule="auto"/>
        <w:ind w:left="0" w:firstLine="851"/>
        <w:jc w:val="both"/>
        <w:rPr>
          <w:rFonts w:ascii="Times New Roman" w:hAnsi="Times New Roman" w:cs="Times New Roman"/>
          <w:sz w:val="24"/>
          <w:szCs w:val="24"/>
        </w:rPr>
      </w:pPr>
    </w:p>
    <w:p w14:paraId="28D24AFD" w14:textId="6E8102D2" w:rsidR="00A05E69" w:rsidRPr="00A05E69" w:rsidRDefault="00A05E69" w:rsidP="00F30E68">
      <w:pPr>
        <w:spacing w:line="360" w:lineRule="auto"/>
        <w:jc w:val="both"/>
        <w:rPr>
          <w:rFonts w:ascii="Times New Roman" w:hAnsi="Times New Roman" w:cs="Times New Roman"/>
          <w:b/>
          <w:sz w:val="24"/>
          <w:szCs w:val="24"/>
        </w:rPr>
      </w:pPr>
      <w:r w:rsidRPr="00A05E69">
        <w:rPr>
          <w:rFonts w:ascii="Times New Roman" w:hAnsi="Times New Roman" w:cs="Times New Roman"/>
          <w:b/>
          <w:sz w:val="24"/>
          <w:szCs w:val="24"/>
        </w:rPr>
        <w:lastRenderedPageBreak/>
        <w:t>SIMPULAN</w:t>
      </w:r>
    </w:p>
    <w:p w14:paraId="26938682" w14:textId="77777777" w:rsidR="000D17D7"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Kerangka konseptual pembelajaran sejarah </w:t>
      </w:r>
      <w:r w:rsidR="00A962B3">
        <w:rPr>
          <w:rFonts w:ascii="Times New Roman" w:hAnsi="Times New Roman" w:cs="Times New Roman"/>
          <w:sz w:val="24"/>
          <w:szCs w:val="24"/>
        </w:rPr>
        <w:t>dekonstruktif</w:t>
      </w:r>
      <w:r w:rsidRPr="00A05E69">
        <w:rPr>
          <w:rFonts w:ascii="Times New Roman" w:hAnsi="Times New Roman" w:cs="Times New Roman"/>
          <w:sz w:val="24"/>
          <w:szCs w:val="24"/>
        </w:rPr>
        <w:t xml:space="preserve"> dalam pelaksanaannya bukan merupakan rumusan sintak pembelajaran, melainkan lebih kepada kerangka umum dalam proses pembelajaran sejarah. Dengan demikian, terdapat ruang otonomi dalam pemilihan strategi, metode pembelajaran, model pembelajaran ataupun media pembelajaran. </w:t>
      </w:r>
    </w:p>
    <w:p w14:paraId="049BDE5B" w14:textId="77777777" w:rsidR="00A05E69" w:rsidRPr="00A05E69"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Selain itu, tahapan-tahapan ataupun tingkat analisis pendekatan dekonstruksi dalam pembelajaran sejarah tersebut idealnya disesuaikan dengan kemampuan serta psikologi perkembangan dari peserta didik.</w:t>
      </w:r>
      <w:r w:rsidR="00A962B3">
        <w:rPr>
          <w:rFonts w:ascii="Times New Roman" w:hAnsi="Times New Roman" w:cs="Times New Roman"/>
          <w:sz w:val="24"/>
          <w:szCs w:val="24"/>
        </w:rPr>
        <w:t xml:space="preserve"> </w:t>
      </w:r>
      <w:r w:rsidRPr="00A05E69">
        <w:rPr>
          <w:rFonts w:ascii="Times New Roman" w:hAnsi="Times New Roman" w:cs="Times New Roman"/>
          <w:sz w:val="24"/>
          <w:szCs w:val="24"/>
        </w:rPr>
        <w:t xml:space="preserve">Kerangka konseptual dari pembelajaran sejarah </w:t>
      </w:r>
      <w:r w:rsidR="00A962B3">
        <w:rPr>
          <w:rFonts w:ascii="Times New Roman" w:hAnsi="Times New Roman" w:cs="Times New Roman"/>
          <w:sz w:val="24"/>
          <w:szCs w:val="24"/>
        </w:rPr>
        <w:t>dekonstruktif</w:t>
      </w:r>
      <w:r w:rsidRPr="00A05E69">
        <w:rPr>
          <w:rFonts w:ascii="Times New Roman" w:hAnsi="Times New Roman" w:cs="Times New Roman"/>
          <w:sz w:val="24"/>
          <w:szCs w:val="24"/>
        </w:rPr>
        <w:t xml:space="preserve"> didasarkan pada tiga bagian yaitu: (1) investigasi, identifikasi dan memahami permasalahan yang dilakukan untuk meningkatkan aspek kognitif serta menyibak </w:t>
      </w:r>
      <w:r w:rsidRPr="00A05E69">
        <w:rPr>
          <w:rFonts w:ascii="Times New Roman" w:hAnsi="Times New Roman" w:cs="Times New Roman"/>
          <w:i/>
          <w:sz w:val="24"/>
          <w:szCs w:val="24"/>
        </w:rPr>
        <w:t xml:space="preserve">false consciousness </w:t>
      </w:r>
      <w:r w:rsidRPr="00A05E69">
        <w:rPr>
          <w:rFonts w:ascii="Times New Roman" w:hAnsi="Times New Roman" w:cs="Times New Roman"/>
          <w:sz w:val="24"/>
          <w:szCs w:val="24"/>
        </w:rPr>
        <w:t xml:space="preserve">dalam masyarakat; (2) dekonstruksi struktur, nilai atau permasalahan melalui pendekatan arkeologi/genealogi Michael Foucaoult untuk memahami asal-usul, perkembangan dan perubahan makna serta pendekatan dekonstruksi Jacques Derrida untuk melahirkan makna baru dari obyek yang dipelajari melalui pembacaan dari dalam  (3) Rekonstruksi dan artikulasi menyangkut proses membangun kembali pemahaman dan makna dengan mengadopsi materi nilai-nilai historis dan kultural untuk membentuk sistem dan struktur yang lebih baik dan sesuai. Artikulasi dapat dianggap perwujudan dari praktik wacana dan praktik sosial yang menjadi aspek penting untuk menilai perubahan atau transformasi dalam diri peserta didik. </w:t>
      </w:r>
    </w:p>
    <w:p w14:paraId="6AADF437" w14:textId="77777777" w:rsidR="00A05E69" w:rsidRDefault="00A05E69" w:rsidP="00F30E68">
      <w:pPr>
        <w:spacing w:line="360" w:lineRule="auto"/>
        <w:ind w:left="0" w:firstLine="851"/>
        <w:jc w:val="both"/>
        <w:rPr>
          <w:rFonts w:ascii="Times New Roman" w:hAnsi="Times New Roman" w:cs="Times New Roman"/>
          <w:sz w:val="24"/>
          <w:szCs w:val="24"/>
        </w:rPr>
      </w:pPr>
      <w:r w:rsidRPr="00A05E69">
        <w:rPr>
          <w:rFonts w:ascii="Times New Roman" w:hAnsi="Times New Roman" w:cs="Times New Roman"/>
          <w:sz w:val="24"/>
          <w:szCs w:val="24"/>
        </w:rPr>
        <w:t xml:space="preserve">Keseluruhan kerangka konseptual tersebut berfungsi untuk membentuk individu yang mampu menganalisis, memahami dan menemukan permasalahan; mendekonstruksi struktur yang bermasalah serta merekonstruksi kembali dengan mengadopsi materi nilai-nilai historis dan kultural untuk membentuk sistem dan struktur yang lebih baik dan sesuai. </w:t>
      </w:r>
    </w:p>
    <w:p w14:paraId="2E7ED3CC" w14:textId="77777777" w:rsidR="00A962B3" w:rsidRPr="00A962B3" w:rsidRDefault="00A962B3" w:rsidP="00F30E68">
      <w:pPr>
        <w:spacing w:line="360" w:lineRule="auto"/>
        <w:ind w:left="0" w:firstLine="851"/>
        <w:jc w:val="both"/>
        <w:rPr>
          <w:rFonts w:ascii="Times New Roman" w:hAnsi="Times New Roman" w:cs="Times New Roman"/>
          <w:sz w:val="24"/>
          <w:szCs w:val="24"/>
        </w:rPr>
      </w:pPr>
    </w:p>
    <w:p w14:paraId="796FFE90" w14:textId="77777777" w:rsidR="00AE78B3" w:rsidRDefault="00AE78B3">
      <w:pPr>
        <w:rPr>
          <w:rFonts w:ascii="Times New Roman" w:hAnsi="Times New Roman" w:cs="Times New Roman"/>
          <w:b/>
          <w:sz w:val="24"/>
          <w:szCs w:val="24"/>
        </w:rPr>
      </w:pPr>
      <w:r>
        <w:rPr>
          <w:rFonts w:ascii="Times New Roman" w:hAnsi="Times New Roman" w:cs="Times New Roman"/>
          <w:b/>
          <w:sz w:val="24"/>
          <w:szCs w:val="24"/>
        </w:rPr>
        <w:br w:type="page"/>
      </w:r>
    </w:p>
    <w:p w14:paraId="52900F93" w14:textId="4B8CF3C1" w:rsidR="00A05E69" w:rsidRPr="00A05E69" w:rsidRDefault="00A05E69" w:rsidP="00F30E68">
      <w:pPr>
        <w:spacing w:line="360" w:lineRule="auto"/>
        <w:ind w:left="0" w:firstLine="0"/>
        <w:jc w:val="both"/>
        <w:rPr>
          <w:rFonts w:ascii="Times New Roman" w:hAnsi="Times New Roman" w:cs="Times New Roman"/>
          <w:b/>
          <w:sz w:val="24"/>
          <w:szCs w:val="24"/>
        </w:rPr>
      </w:pPr>
      <w:r w:rsidRPr="00A05E69">
        <w:rPr>
          <w:rFonts w:ascii="Times New Roman" w:hAnsi="Times New Roman" w:cs="Times New Roman"/>
          <w:b/>
          <w:sz w:val="24"/>
          <w:szCs w:val="24"/>
        </w:rPr>
        <w:lastRenderedPageBreak/>
        <w:t>DAFTAR PUSTAKA</w:t>
      </w:r>
    </w:p>
    <w:p w14:paraId="74D83154" w14:textId="172D5E87" w:rsidR="00A05E69" w:rsidRPr="00F30E68" w:rsidRDefault="000D17D7" w:rsidP="00A92BBC">
      <w:pPr>
        <w:spacing w:before="12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Abidin</w:t>
      </w:r>
      <w:r w:rsidR="004E7134">
        <w:rPr>
          <w:rFonts w:ascii="Times New Roman" w:hAnsi="Times New Roman" w:cs="Times New Roman"/>
          <w:sz w:val="24"/>
          <w:szCs w:val="24"/>
        </w:rPr>
        <w:t>,</w:t>
      </w:r>
      <w:r>
        <w:rPr>
          <w:rFonts w:ascii="Times New Roman" w:hAnsi="Times New Roman" w:cs="Times New Roman"/>
          <w:sz w:val="24"/>
          <w:szCs w:val="24"/>
        </w:rPr>
        <w:t xml:space="preserve"> N.F. Hermanu Joebagio dan Sariyatun, “Penilaian Pembelajaran Sejarah Konstruktivistik: Pendekatan Critical Discourse Analysis”, </w:t>
      </w:r>
      <w:r>
        <w:rPr>
          <w:rFonts w:ascii="Times New Roman" w:hAnsi="Times New Roman" w:cs="Times New Roman"/>
          <w:i/>
          <w:sz w:val="24"/>
          <w:szCs w:val="24"/>
        </w:rPr>
        <w:t xml:space="preserve">Yupa Historical Studies Journal, </w:t>
      </w:r>
      <w:r>
        <w:rPr>
          <w:rFonts w:ascii="Times New Roman" w:hAnsi="Times New Roman" w:cs="Times New Roman"/>
          <w:sz w:val="24"/>
          <w:szCs w:val="24"/>
        </w:rPr>
        <w:t>Vol 1, No. 1, 2017, hlm. 15-25</w:t>
      </w:r>
    </w:p>
    <w:p w14:paraId="24E90687"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Barton</w:t>
      </w:r>
      <w:r>
        <w:rPr>
          <w:rFonts w:ascii="Times New Roman" w:hAnsi="Times New Roman" w:cs="Times New Roman"/>
          <w:sz w:val="24"/>
          <w:szCs w:val="24"/>
        </w:rPr>
        <w:t>, Keith C.</w:t>
      </w:r>
      <w:r w:rsidRPr="00A05E69">
        <w:rPr>
          <w:rFonts w:ascii="Times New Roman" w:hAnsi="Times New Roman" w:cs="Times New Roman"/>
          <w:sz w:val="24"/>
          <w:szCs w:val="24"/>
        </w:rPr>
        <w:t xml:space="preserve"> dan Linda S. Levstik. </w:t>
      </w:r>
      <w:r>
        <w:rPr>
          <w:rFonts w:ascii="Times New Roman" w:hAnsi="Times New Roman" w:cs="Times New Roman"/>
          <w:sz w:val="24"/>
          <w:szCs w:val="24"/>
        </w:rPr>
        <w:t>(</w:t>
      </w:r>
      <w:r w:rsidRPr="00A05E69">
        <w:rPr>
          <w:rFonts w:ascii="Times New Roman" w:hAnsi="Times New Roman" w:cs="Times New Roman"/>
          <w:sz w:val="24"/>
          <w:szCs w:val="24"/>
        </w:rPr>
        <w:t>2004</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Teaching History for The Common Good. </w:t>
      </w:r>
      <w:r w:rsidRPr="00A05E69">
        <w:rPr>
          <w:rFonts w:ascii="Times New Roman" w:hAnsi="Times New Roman" w:cs="Times New Roman"/>
          <w:sz w:val="24"/>
          <w:szCs w:val="24"/>
        </w:rPr>
        <w:t>New Jersey: Lawrence Erlbaum Associates Publisher</w:t>
      </w:r>
    </w:p>
    <w:p w14:paraId="1AAC3C84"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Bourdieu</w:t>
      </w:r>
      <w:r>
        <w:rPr>
          <w:rFonts w:ascii="Times New Roman" w:hAnsi="Times New Roman" w:cs="Times New Roman"/>
          <w:sz w:val="24"/>
          <w:szCs w:val="24"/>
        </w:rPr>
        <w:t>, Pierre</w:t>
      </w:r>
      <w:r w:rsidRPr="00A05E69">
        <w:rPr>
          <w:rFonts w:ascii="Times New Roman" w:hAnsi="Times New Roman" w:cs="Times New Roman"/>
          <w:sz w:val="24"/>
          <w:szCs w:val="24"/>
        </w:rPr>
        <w:t xml:space="preserve">. </w:t>
      </w:r>
      <w:r>
        <w:rPr>
          <w:rFonts w:ascii="Times New Roman" w:hAnsi="Times New Roman" w:cs="Times New Roman"/>
          <w:sz w:val="24"/>
          <w:szCs w:val="24"/>
        </w:rPr>
        <w:t>(</w:t>
      </w:r>
      <w:r w:rsidRPr="00A05E69">
        <w:rPr>
          <w:rFonts w:ascii="Times New Roman" w:hAnsi="Times New Roman" w:cs="Times New Roman"/>
          <w:sz w:val="24"/>
          <w:szCs w:val="24"/>
        </w:rPr>
        <w:t>1990</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The Logic of Practice. </w:t>
      </w:r>
      <w:r w:rsidRPr="00A05E69">
        <w:rPr>
          <w:rFonts w:ascii="Times New Roman" w:hAnsi="Times New Roman" w:cs="Times New Roman"/>
          <w:sz w:val="24"/>
          <w:szCs w:val="24"/>
        </w:rPr>
        <w:t>Cambridge: Polity Press</w:t>
      </w:r>
    </w:p>
    <w:p w14:paraId="5C9A54C4"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Bruner</w:t>
      </w:r>
      <w:r>
        <w:rPr>
          <w:rFonts w:ascii="Times New Roman" w:hAnsi="Times New Roman" w:cs="Times New Roman"/>
          <w:sz w:val="24"/>
          <w:szCs w:val="24"/>
        </w:rPr>
        <w:t>, J.S</w:t>
      </w:r>
      <w:r w:rsidRPr="00A05E69">
        <w:rPr>
          <w:rFonts w:ascii="Times New Roman" w:hAnsi="Times New Roman" w:cs="Times New Roman"/>
          <w:sz w:val="24"/>
          <w:szCs w:val="24"/>
        </w:rPr>
        <w:t xml:space="preserve">. </w:t>
      </w:r>
      <w:r>
        <w:rPr>
          <w:rFonts w:ascii="Times New Roman" w:hAnsi="Times New Roman" w:cs="Times New Roman"/>
          <w:sz w:val="24"/>
          <w:szCs w:val="24"/>
        </w:rPr>
        <w:t>(</w:t>
      </w:r>
      <w:r w:rsidRPr="00A05E69">
        <w:rPr>
          <w:rFonts w:ascii="Times New Roman" w:hAnsi="Times New Roman" w:cs="Times New Roman"/>
          <w:sz w:val="24"/>
          <w:szCs w:val="24"/>
        </w:rPr>
        <w:t>1973</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The Relevance of Education. </w:t>
      </w:r>
      <w:r w:rsidRPr="00A05E69">
        <w:rPr>
          <w:rFonts w:ascii="Times New Roman" w:hAnsi="Times New Roman" w:cs="Times New Roman"/>
          <w:sz w:val="24"/>
          <w:szCs w:val="24"/>
        </w:rPr>
        <w:t>New York: The Norton Library</w:t>
      </w:r>
    </w:p>
    <w:p w14:paraId="27B2C19D"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Burke</w:t>
      </w:r>
      <w:r>
        <w:rPr>
          <w:rFonts w:ascii="Times New Roman" w:hAnsi="Times New Roman" w:cs="Times New Roman"/>
          <w:sz w:val="24"/>
          <w:szCs w:val="24"/>
        </w:rPr>
        <w:t>, Peter</w:t>
      </w:r>
      <w:r w:rsidRPr="00A05E69">
        <w:rPr>
          <w:rFonts w:ascii="Times New Roman" w:hAnsi="Times New Roman" w:cs="Times New Roman"/>
          <w:sz w:val="24"/>
          <w:szCs w:val="24"/>
        </w:rPr>
        <w:t xml:space="preserve">. </w:t>
      </w:r>
      <w:r>
        <w:rPr>
          <w:rFonts w:ascii="Times New Roman" w:hAnsi="Times New Roman" w:cs="Times New Roman"/>
          <w:sz w:val="24"/>
          <w:szCs w:val="24"/>
        </w:rPr>
        <w:t>(</w:t>
      </w:r>
      <w:r w:rsidRPr="00A05E69">
        <w:rPr>
          <w:rFonts w:ascii="Times New Roman" w:hAnsi="Times New Roman" w:cs="Times New Roman"/>
          <w:sz w:val="24"/>
          <w:szCs w:val="24"/>
        </w:rPr>
        <w:t>2003</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Sejarah dan Teori Sosial.</w:t>
      </w:r>
      <w:r w:rsidRPr="00A05E69">
        <w:rPr>
          <w:rFonts w:ascii="Times New Roman" w:hAnsi="Times New Roman" w:cs="Times New Roman"/>
          <w:sz w:val="24"/>
          <w:szCs w:val="24"/>
        </w:rPr>
        <w:t>Jakarta: Yayasan Obor Indonesia</w:t>
      </w:r>
    </w:p>
    <w:p w14:paraId="0FBA78C8"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Callinicos</w:t>
      </w:r>
      <w:r>
        <w:rPr>
          <w:rFonts w:ascii="Times New Roman" w:hAnsi="Times New Roman" w:cs="Times New Roman"/>
          <w:sz w:val="24"/>
          <w:szCs w:val="24"/>
        </w:rPr>
        <w:t>, Alex</w:t>
      </w:r>
      <w:r w:rsidRPr="00A05E69">
        <w:rPr>
          <w:rFonts w:ascii="Times New Roman" w:hAnsi="Times New Roman" w:cs="Times New Roman"/>
          <w:sz w:val="24"/>
          <w:szCs w:val="24"/>
        </w:rPr>
        <w:t xml:space="preserve">. </w:t>
      </w:r>
      <w:r>
        <w:rPr>
          <w:rFonts w:ascii="Times New Roman" w:hAnsi="Times New Roman" w:cs="Times New Roman"/>
          <w:sz w:val="24"/>
          <w:szCs w:val="24"/>
        </w:rPr>
        <w:t>(</w:t>
      </w:r>
      <w:r w:rsidRPr="00A05E69">
        <w:rPr>
          <w:rFonts w:ascii="Times New Roman" w:hAnsi="Times New Roman" w:cs="Times New Roman"/>
          <w:sz w:val="24"/>
          <w:szCs w:val="24"/>
        </w:rPr>
        <w:t>2004</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Making History: Agency, Structure and Change in Social Theory. </w:t>
      </w:r>
      <w:r w:rsidRPr="00A05E69">
        <w:rPr>
          <w:rFonts w:ascii="Times New Roman" w:hAnsi="Times New Roman" w:cs="Times New Roman"/>
          <w:sz w:val="24"/>
          <w:szCs w:val="24"/>
        </w:rPr>
        <w:t>Leiden-Boston: Brill</w:t>
      </w:r>
    </w:p>
    <w:p w14:paraId="7FB854D6"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Caputo</w:t>
      </w:r>
      <w:r>
        <w:rPr>
          <w:rFonts w:ascii="Times New Roman" w:hAnsi="Times New Roman" w:cs="Times New Roman"/>
          <w:sz w:val="24"/>
          <w:szCs w:val="24"/>
        </w:rPr>
        <w:t>, John D</w:t>
      </w:r>
      <w:r w:rsidRPr="00A05E69">
        <w:rPr>
          <w:rFonts w:ascii="Times New Roman" w:hAnsi="Times New Roman" w:cs="Times New Roman"/>
          <w:sz w:val="24"/>
          <w:szCs w:val="24"/>
        </w:rPr>
        <w:t xml:space="preserve">. </w:t>
      </w:r>
      <w:r>
        <w:rPr>
          <w:rFonts w:ascii="Times New Roman" w:hAnsi="Times New Roman" w:cs="Times New Roman"/>
          <w:sz w:val="24"/>
          <w:szCs w:val="24"/>
        </w:rPr>
        <w:t>(</w:t>
      </w:r>
      <w:r w:rsidRPr="00A05E69">
        <w:rPr>
          <w:rFonts w:ascii="Times New Roman" w:hAnsi="Times New Roman" w:cs="Times New Roman"/>
          <w:sz w:val="24"/>
          <w:szCs w:val="24"/>
        </w:rPr>
        <w:t>1997</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Deconstruction in a Nutshell: a Conversation with Jacques Derrida. </w:t>
      </w:r>
      <w:r w:rsidRPr="00A05E69">
        <w:rPr>
          <w:rFonts w:ascii="Times New Roman" w:hAnsi="Times New Roman" w:cs="Times New Roman"/>
          <w:sz w:val="24"/>
          <w:szCs w:val="24"/>
        </w:rPr>
        <w:t>New York: Fordham University Press</w:t>
      </w:r>
    </w:p>
    <w:p w14:paraId="5D9BA12F"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Capra, </w:t>
      </w:r>
      <w:r w:rsidRPr="00A05E69">
        <w:rPr>
          <w:rFonts w:ascii="Times New Roman" w:hAnsi="Times New Roman" w:cs="Times New Roman"/>
          <w:sz w:val="24"/>
          <w:szCs w:val="24"/>
        </w:rPr>
        <w:t>Fritjof</w:t>
      </w:r>
      <w:r>
        <w:rPr>
          <w:rFonts w:ascii="Times New Roman" w:hAnsi="Times New Roman" w:cs="Times New Roman"/>
          <w:sz w:val="24"/>
          <w:szCs w:val="24"/>
        </w:rPr>
        <w:t>. (</w:t>
      </w:r>
      <w:r w:rsidRPr="00A05E69">
        <w:rPr>
          <w:rFonts w:ascii="Times New Roman" w:hAnsi="Times New Roman" w:cs="Times New Roman"/>
          <w:sz w:val="24"/>
          <w:szCs w:val="24"/>
        </w:rPr>
        <w:t>2014</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Titik Balik Peradaban. </w:t>
      </w:r>
      <w:r w:rsidRPr="00A05E69">
        <w:rPr>
          <w:rFonts w:ascii="Times New Roman" w:hAnsi="Times New Roman" w:cs="Times New Roman"/>
          <w:sz w:val="24"/>
          <w:szCs w:val="24"/>
        </w:rPr>
        <w:t>Yogyakarta: Pustaka Promethea</w:t>
      </w:r>
    </w:p>
    <w:p w14:paraId="429016EB" w14:textId="292316CD" w:rsidR="00F30E68" w:rsidRPr="00F30E68" w:rsidRDefault="00F30E68" w:rsidP="00A92BBC">
      <w:pPr>
        <w:spacing w:before="120" w:line="276" w:lineRule="auto"/>
        <w:ind w:left="567" w:hanging="567"/>
        <w:jc w:val="both"/>
        <w:rPr>
          <w:rFonts w:ascii="Times New Roman" w:hAnsi="Times New Roman" w:cs="Times New Roman"/>
          <w:i/>
          <w:sz w:val="24"/>
          <w:szCs w:val="24"/>
        </w:rPr>
      </w:pPr>
      <w:r w:rsidRPr="00A05E69">
        <w:rPr>
          <w:rFonts w:ascii="Times New Roman" w:hAnsi="Times New Roman" w:cs="Times New Roman"/>
          <w:sz w:val="24"/>
          <w:szCs w:val="24"/>
        </w:rPr>
        <w:t xml:space="preserve">Christine J. Villani and Douglas Atkins. ‘Community-Based Education’ dalam </w:t>
      </w:r>
      <w:r w:rsidRPr="00A05E69">
        <w:rPr>
          <w:rFonts w:ascii="Times New Roman" w:hAnsi="Times New Roman" w:cs="Times New Roman"/>
          <w:i/>
          <w:sz w:val="24"/>
          <w:szCs w:val="24"/>
        </w:rPr>
        <w:t>School Community Journal, Vol. 10, No. 1, Spring/Summer 2000</w:t>
      </w:r>
    </w:p>
    <w:p w14:paraId="36836343"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Fairclough</w:t>
      </w:r>
      <w:r>
        <w:rPr>
          <w:rFonts w:ascii="Times New Roman" w:hAnsi="Times New Roman" w:cs="Times New Roman"/>
          <w:sz w:val="24"/>
          <w:szCs w:val="24"/>
        </w:rPr>
        <w:t>, Norman</w:t>
      </w:r>
      <w:r w:rsidRPr="00A05E69">
        <w:rPr>
          <w:rFonts w:ascii="Times New Roman" w:hAnsi="Times New Roman" w:cs="Times New Roman"/>
          <w:sz w:val="24"/>
          <w:szCs w:val="24"/>
        </w:rPr>
        <w:t xml:space="preserve">. </w:t>
      </w:r>
      <w:r>
        <w:rPr>
          <w:rFonts w:ascii="Times New Roman" w:hAnsi="Times New Roman" w:cs="Times New Roman"/>
          <w:sz w:val="24"/>
          <w:szCs w:val="24"/>
        </w:rPr>
        <w:t>(</w:t>
      </w:r>
      <w:r w:rsidRPr="00A05E69">
        <w:rPr>
          <w:rFonts w:ascii="Times New Roman" w:hAnsi="Times New Roman" w:cs="Times New Roman"/>
          <w:sz w:val="24"/>
          <w:szCs w:val="24"/>
        </w:rPr>
        <w:t>1993</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Discourse and Social Change. </w:t>
      </w:r>
      <w:r w:rsidRPr="00A05E69">
        <w:rPr>
          <w:rFonts w:ascii="Times New Roman" w:hAnsi="Times New Roman" w:cs="Times New Roman"/>
          <w:sz w:val="24"/>
          <w:szCs w:val="24"/>
        </w:rPr>
        <w:t>Cambridge: Polity Press</w:t>
      </w:r>
    </w:p>
    <w:p w14:paraId="6983DD59"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Fairclough</w:t>
      </w:r>
      <w:r>
        <w:rPr>
          <w:rFonts w:ascii="Times New Roman" w:hAnsi="Times New Roman" w:cs="Times New Roman"/>
          <w:sz w:val="24"/>
          <w:szCs w:val="24"/>
        </w:rPr>
        <w:t>, Norman</w:t>
      </w:r>
      <w:r w:rsidRPr="00A05E69">
        <w:rPr>
          <w:rFonts w:ascii="Times New Roman" w:hAnsi="Times New Roman" w:cs="Times New Roman"/>
          <w:sz w:val="24"/>
          <w:szCs w:val="24"/>
        </w:rPr>
        <w:t xml:space="preserve">. </w:t>
      </w:r>
      <w:r>
        <w:rPr>
          <w:rFonts w:ascii="Times New Roman" w:hAnsi="Times New Roman" w:cs="Times New Roman"/>
          <w:sz w:val="24"/>
          <w:szCs w:val="24"/>
        </w:rPr>
        <w:t>(</w:t>
      </w:r>
      <w:r w:rsidRPr="00A05E69">
        <w:rPr>
          <w:rFonts w:ascii="Times New Roman" w:hAnsi="Times New Roman" w:cs="Times New Roman"/>
          <w:sz w:val="24"/>
          <w:szCs w:val="24"/>
        </w:rPr>
        <w:t>2003</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Language and Power: Relasi Bahasa, Kekuasaan dan Ideologi. </w:t>
      </w:r>
      <w:r w:rsidRPr="00A05E69">
        <w:rPr>
          <w:rFonts w:ascii="Times New Roman" w:hAnsi="Times New Roman" w:cs="Times New Roman"/>
          <w:sz w:val="24"/>
          <w:szCs w:val="24"/>
        </w:rPr>
        <w:t>Malang: Bovan Publishing</w:t>
      </w:r>
    </w:p>
    <w:p w14:paraId="02CFA1A3"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Fischer</w:t>
      </w:r>
      <w:r>
        <w:rPr>
          <w:rFonts w:ascii="Times New Roman" w:hAnsi="Times New Roman" w:cs="Times New Roman"/>
          <w:sz w:val="24"/>
          <w:szCs w:val="24"/>
        </w:rPr>
        <w:t>, David H</w:t>
      </w:r>
      <w:r w:rsidRPr="00A05E69">
        <w:rPr>
          <w:rFonts w:ascii="Times New Roman" w:hAnsi="Times New Roman" w:cs="Times New Roman"/>
          <w:sz w:val="24"/>
          <w:szCs w:val="24"/>
        </w:rPr>
        <w:t xml:space="preserve">. </w:t>
      </w:r>
      <w:r>
        <w:rPr>
          <w:rFonts w:ascii="Times New Roman" w:hAnsi="Times New Roman" w:cs="Times New Roman"/>
          <w:sz w:val="24"/>
          <w:szCs w:val="24"/>
        </w:rPr>
        <w:t>(</w:t>
      </w:r>
      <w:r w:rsidRPr="00A05E69">
        <w:rPr>
          <w:rFonts w:ascii="Times New Roman" w:hAnsi="Times New Roman" w:cs="Times New Roman"/>
          <w:sz w:val="24"/>
          <w:szCs w:val="24"/>
        </w:rPr>
        <w:t>1970</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Toward a Logic of Historian Thought. </w:t>
      </w:r>
      <w:r w:rsidRPr="00A05E69">
        <w:rPr>
          <w:rFonts w:ascii="Times New Roman" w:hAnsi="Times New Roman" w:cs="Times New Roman"/>
          <w:sz w:val="24"/>
          <w:szCs w:val="24"/>
        </w:rPr>
        <w:t>London: Harper Calophon Books</w:t>
      </w:r>
    </w:p>
    <w:p w14:paraId="727898D1"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Giddens</w:t>
      </w:r>
      <w:r>
        <w:rPr>
          <w:rFonts w:ascii="Times New Roman" w:hAnsi="Times New Roman" w:cs="Times New Roman"/>
          <w:sz w:val="24"/>
          <w:szCs w:val="24"/>
        </w:rPr>
        <w:t>, Anthony</w:t>
      </w:r>
      <w:r w:rsidRPr="00A05E69">
        <w:rPr>
          <w:rFonts w:ascii="Times New Roman" w:hAnsi="Times New Roman" w:cs="Times New Roman"/>
          <w:sz w:val="24"/>
          <w:szCs w:val="24"/>
        </w:rPr>
        <w:t xml:space="preserve">. </w:t>
      </w:r>
      <w:r>
        <w:rPr>
          <w:rFonts w:ascii="Times New Roman" w:hAnsi="Times New Roman" w:cs="Times New Roman"/>
          <w:sz w:val="24"/>
          <w:szCs w:val="24"/>
        </w:rPr>
        <w:t>(</w:t>
      </w:r>
      <w:r w:rsidRPr="00A05E69">
        <w:rPr>
          <w:rFonts w:ascii="Times New Roman" w:hAnsi="Times New Roman" w:cs="Times New Roman"/>
          <w:sz w:val="24"/>
          <w:szCs w:val="24"/>
        </w:rPr>
        <w:t>1984</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The Constitutional Social of The Theory of Structuration. </w:t>
      </w:r>
      <w:r w:rsidRPr="00A05E69">
        <w:rPr>
          <w:rFonts w:ascii="Times New Roman" w:hAnsi="Times New Roman" w:cs="Times New Roman"/>
          <w:sz w:val="24"/>
          <w:szCs w:val="24"/>
        </w:rPr>
        <w:t>Berkeley: University California Press</w:t>
      </w:r>
    </w:p>
    <w:p w14:paraId="178B8962"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Gredler</w:t>
      </w:r>
      <w:r>
        <w:rPr>
          <w:rFonts w:ascii="Times New Roman" w:hAnsi="Times New Roman" w:cs="Times New Roman"/>
          <w:sz w:val="24"/>
          <w:szCs w:val="24"/>
        </w:rPr>
        <w:t>, Margaret E</w:t>
      </w:r>
      <w:r w:rsidRPr="00A05E69">
        <w:rPr>
          <w:rFonts w:ascii="Times New Roman" w:hAnsi="Times New Roman" w:cs="Times New Roman"/>
          <w:sz w:val="24"/>
          <w:szCs w:val="24"/>
        </w:rPr>
        <w:t xml:space="preserve">. </w:t>
      </w:r>
      <w:r>
        <w:rPr>
          <w:rFonts w:ascii="Times New Roman" w:hAnsi="Times New Roman" w:cs="Times New Roman"/>
          <w:sz w:val="24"/>
          <w:szCs w:val="24"/>
        </w:rPr>
        <w:t>(</w:t>
      </w:r>
      <w:r w:rsidRPr="00A05E69">
        <w:rPr>
          <w:rFonts w:ascii="Times New Roman" w:hAnsi="Times New Roman" w:cs="Times New Roman"/>
          <w:sz w:val="24"/>
          <w:szCs w:val="24"/>
        </w:rPr>
        <w:t>2011</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Learning &amp; Instruction: Teori dan Aplikasi. </w:t>
      </w:r>
      <w:r w:rsidRPr="00A05E69">
        <w:rPr>
          <w:rFonts w:ascii="Times New Roman" w:hAnsi="Times New Roman" w:cs="Times New Roman"/>
          <w:sz w:val="24"/>
          <w:szCs w:val="24"/>
        </w:rPr>
        <w:t>Jakarta: Kencana Prenada</w:t>
      </w:r>
    </w:p>
    <w:p w14:paraId="5F223DF4"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Gottschalk</w:t>
      </w:r>
      <w:r>
        <w:rPr>
          <w:rFonts w:ascii="Times New Roman" w:hAnsi="Times New Roman" w:cs="Times New Roman"/>
          <w:sz w:val="24"/>
          <w:szCs w:val="24"/>
        </w:rPr>
        <w:t>, Louis</w:t>
      </w:r>
      <w:r w:rsidRPr="00A05E69">
        <w:rPr>
          <w:rFonts w:ascii="Times New Roman" w:hAnsi="Times New Roman" w:cs="Times New Roman"/>
          <w:sz w:val="24"/>
          <w:szCs w:val="24"/>
        </w:rPr>
        <w:t xml:space="preserve">. </w:t>
      </w:r>
      <w:r>
        <w:rPr>
          <w:rFonts w:ascii="Times New Roman" w:hAnsi="Times New Roman" w:cs="Times New Roman"/>
          <w:sz w:val="24"/>
          <w:szCs w:val="24"/>
        </w:rPr>
        <w:t>(</w:t>
      </w:r>
      <w:r w:rsidRPr="00A05E69">
        <w:rPr>
          <w:rFonts w:ascii="Times New Roman" w:hAnsi="Times New Roman" w:cs="Times New Roman"/>
          <w:sz w:val="24"/>
          <w:szCs w:val="24"/>
        </w:rPr>
        <w:t>2008</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Mengerti Sejarah. </w:t>
      </w:r>
      <w:r w:rsidRPr="00A05E69">
        <w:rPr>
          <w:rFonts w:ascii="Times New Roman" w:hAnsi="Times New Roman" w:cs="Times New Roman"/>
          <w:sz w:val="24"/>
          <w:szCs w:val="24"/>
        </w:rPr>
        <w:t>Jakarta: UI Press</w:t>
      </w:r>
    </w:p>
    <w:p w14:paraId="3FAFB32D"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Illeris</w:t>
      </w:r>
      <w:r>
        <w:rPr>
          <w:rFonts w:ascii="Times New Roman" w:hAnsi="Times New Roman" w:cs="Times New Roman"/>
          <w:sz w:val="24"/>
          <w:szCs w:val="24"/>
        </w:rPr>
        <w:t>, Knud</w:t>
      </w:r>
      <w:r w:rsidRPr="00A05E69">
        <w:rPr>
          <w:rFonts w:ascii="Times New Roman" w:hAnsi="Times New Roman" w:cs="Times New Roman"/>
          <w:sz w:val="24"/>
          <w:szCs w:val="24"/>
        </w:rPr>
        <w:t xml:space="preserve">. </w:t>
      </w:r>
      <w:r>
        <w:rPr>
          <w:rFonts w:ascii="Times New Roman" w:hAnsi="Times New Roman" w:cs="Times New Roman"/>
          <w:sz w:val="24"/>
          <w:szCs w:val="24"/>
        </w:rPr>
        <w:t>(</w:t>
      </w:r>
      <w:r w:rsidRPr="00A05E69">
        <w:rPr>
          <w:rFonts w:ascii="Times New Roman" w:hAnsi="Times New Roman" w:cs="Times New Roman"/>
          <w:sz w:val="24"/>
          <w:szCs w:val="24"/>
        </w:rPr>
        <w:t>2011</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Contemporary Theories of Learning: Teori-teori Pembelajaran Kontemporer. </w:t>
      </w:r>
      <w:r w:rsidRPr="00A05E69">
        <w:rPr>
          <w:rFonts w:ascii="Times New Roman" w:hAnsi="Times New Roman" w:cs="Times New Roman"/>
          <w:sz w:val="24"/>
          <w:szCs w:val="24"/>
        </w:rPr>
        <w:t>Bandung: Nusa Media</w:t>
      </w:r>
    </w:p>
    <w:p w14:paraId="527990A6"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Jorgensen</w:t>
      </w:r>
      <w:r>
        <w:rPr>
          <w:rFonts w:ascii="Times New Roman" w:hAnsi="Times New Roman" w:cs="Times New Roman"/>
          <w:sz w:val="24"/>
          <w:szCs w:val="24"/>
        </w:rPr>
        <w:t>, Mariane W</w:t>
      </w:r>
      <w:r w:rsidRPr="00A05E69">
        <w:rPr>
          <w:rFonts w:ascii="Times New Roman" w:hAnsi="Times New Roman" w:cs="Times New Roman"/>
          <w:sz w:val="24"/>
          <w:szCs w:val="24"/>
        </w:rPr>
        <w:t xml:space="preserve"> dan Louise J. Philips. </w:t>
      </w:r>
      <w:r>
        <w:rPr>
          <w:rFonts w:ascii="Times New Roman" w:hAnsi="Times New Roman" w:cs="Times New Roman"/>
          <w:sz w:val="24"/>
          <w:szCs w:val="24"/>
        </w:rPr>
        <w:t>(</w:t>
      </w:r>
      <w:r w:rsidRPr="00A05E69">
        <w:rPr>
          <w:rFonts w:ascii="Times New Roman" w:hAnsi="Times New Roman" w:cs="Times New Roman"/>
          <w:sz w:val="24"/>
          <w:szCs w:val="24"/>
        </w:rPr>
        <w:t>2010</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Analisis Wacana: Teori dan Metode. </w:t>
      </w:r>
      <w:r w:rsidRPr="00A05E69">
        <w:rPr>
          <w:rFonts w:ascii="Times New Roman" w:hAnsi="Times New Roman" w:cs="Times New Roman"/>
          <w:sz w:val="24"/>
          <w:szCs w:val="24"/>
        </w:rPr>
        <w:t>Yogyakarta: Pustaka Pelajar</w:t>
      </w:r>
    </w:p>
    <w:p w14:paraId="1CAF1F33"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Kendall</w:t>
      </w:r>
      <w:r>
        <w:rPr>
          <w:rFonts w:ascii="Times New Roman" w:hAnsi="Times New Roman" w:cs="Times New Roman"/>
          <w:sz w:val="24"/>
          <w:szCs w:val="24"/>
        </w:rPr>
        <w:t>, Gavin</w:t>
      </w:r>
      <w:r w:rsidRPr="00A05E69">
        <w:rPr>
          <w:rFonts w:ascii="Times New Roman" w:hAnsi="Times New Roman" w:cs="Times New Roman"/>
          <w:sz w:val="24"/>
          <w:szCs w:val="24"/>
        </w:rPr>
        <w:t xml:space="preserve"> dan Gary Wickham. </w:t>
      </w:r>
      <w:r>
        <w:rPr>
          <w:rFonts w:ascii="Times New Roman" w:hAnsi="Times New Roman" w:cs="Times New Roman"/>
          <w:sz w:val="24"/>
          <w:szCs w:val="24"/>
        </w:rPr>
        <w:t>(</w:t>
      </w:r>
      <w:r w:rsidRPr="00A05E69">
        <w:rPr>
          <w:rFonts w:ascii="Times New Roman" w:hAnsi="Times New Roman" w:cs="Times New Roman"/>
          <w:sz w:val="24"/>
          <w:szCs w:val="24"/>
        </w:rPr>
        <w:t>2003</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Using Foucault`s Methods. </w:t>
      </w:r>
      <w:r w:rsidRPr="00A05E69">
        <w:rPr>
          <w:rFonts w:ascii="Times New Roman" w:hAnsi="Times New Roman" w:cs="Times New Roman"/>
          <w:sz w:val="24"/>
          <w:szCs w:val="24"/>
        </w:rPr>
        <w:t>London: Sage Publisher</w:t>
      </w:r>
    </w:p>
    <w:p w14:paraId="054CBAC7"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lastRenderedPageBreak/>
        <w:t>Koutsoukis</w:t>
      </w:r>
      <w:r>
        <w:rPr>
          <w:rFonts w:ascii="Times New Roman" w:hAnsi="Times New Roman" w:cs="Times New Roman"/>
          <w:sz w:val="24"/>
          <w:szCs w:val="24"/>
        </w:rPr>
        <w:t>, David</w:t>
      </w:r>
      <w:r w:rsidRPr="00A05E69">
        <w:rPr>
          <w:rFonts w:ascii="Times New Roman" w:hAnsi="Times New Roman" w:cs="Times New Roman"/>
          <w:sz w:val="24"/>
          <w:szCs w:val="24"/>
        </w:rPr>
        <w:t xml:space="preserve">. </w:t>
      </w:r>
      <w:r>
        <w:rPr>
          <w:rFonts w:ascii="Times New Roman" w:hAnsi="Times New Roman" w:cs="Times New Roman"/>
          <w:sz w:val="24"/>
          <w:szCs w:val="24"/>
        </w:rPr>
        <w:t>(</w:t>
      </w:r>
      <w:r w:rsidRPr="00A05E69">
        <w:rPr>
          <w:rFonts w:ascii="Times New Roman" w:hAnsi="Times New Roman" w:cs="Times New Roman"/>
          <w:sz w:val="24"/>
          <w:szCs w:val="24"/>
        </w:rPr>
        <w:t>2009</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Teaching Values Toolkit. </w:t>
      </w:r>
      <w:r w:rsidRPr="00A05E69">
        <w:rPr>
          <w:rFonts w:ascii="Times New Roman" w:hAnsi="Times New Roman" w:cs="Times New Roman"/>
          <w:sz w:val="24"/>
          <w:szCs w:val="24"/>
        </w:rPr>
        <w:t>Prim-Ed Publisher</w:t>
      </w:r>
    </w:p>
    <w:p w14:paraId="6BA61033" w14:textId="77777777" w:rsidR="0024409F" w:rsidRPr="00A05E69" w:rsidRDefault="0024409F" w:rsidP="00A92BBC">
      <w:pPr>
        <w:pStyle w:val="FootnoteText"/>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Kochhar</w:t>
      </w:r>
      <w:r>
        <w:rPr>
          <w:rFonts w:ascii="Times New Roman" w:hAnsi="Times New Roman" w:cs="Times New Roman"/>
          <w:sz w:val="24"/>
          <w:szCs w:val="24"/>
        </w:rPr>
        <w:t>, S.K</w:t>
      </w:r>
      <w:r w:rsidRPr="00A05E69">
        <w:rPr>
          <w:rFonts w:ascii="Times New Roman" w:hAnsi="Times New Roman" w:cs="Times New Roman"/>
          <w:sz w:val="24"/>
          <w:szCs w:val="24"/>
        </w:rPr>
        <w:t xml:space="preserve">. </w:t>
      </w:r>
      <w:r>
        <w:rPr>
          <w:rFonts w:ascii="Times New Roman" w:hAnsi="Times New Roman" w:cs="Times New Roman"/>
          <w:sz w:val="24"/>
          <w:szCs w:val="24"/>
        </w:rPr>
        <w:t>(</w:t>
      </w:r>
      <w:r w:rsidRPr="00A05E69">
        <w:rPr>
          <w:rFonts w:ascii="Times New Roman" w:hAnsi="Times New Roman" w:cs="Times New Roman"/>
          <w:sz w:val="24"/>
          <w:szCs w:val="24"/>
        </w:rPr>
        <w:t>2008</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Teaching of History. </w:t>
      </w:r>
      <w:r w:rsidRPr="00A05E69">
        <w:rPr>
          <w:rFonts w:ascii="Times New Roman" w:hAnsi="Times New Roman" w:cs="Times New Roman"/>
          <w:sz w:val="24"/>
          <w:szCs w:val="24"/>
        </w:rPr>
        <w:t>Jakarta: Gramedia Widiasarana</w:t>
      </w:r>
    </w:p>
    <w:p w14:paraId="5CC85F4C"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 xml:space="preserve">Kuntowijoyo. </w:t>
      </w:r>
      <w:r>
        <w:rPr>
          <w:rFonts w:ascii="Times New Roman" w:hAnsi="Times New Roman" w:cs="Times New Roman"/>
          <w:sz w:val="24"/>
          <w:szCs w:val="24"/>
        </w:rPr>
        <w:t>(</w:t>
      </w:r>
      <w:r w:rsidRPr="00A05E69">
        <w:rPr>
          <w:rFonts w:ascii="Times New Roman" w:hAnsi="Times New Roman" w:cs="Times New Roman"/>
          <w:sz w:val="24"/>
          <w:szCs w:val="24"/>
        </w:rPr>
        <w:t>2008</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Penjelasan Sejarah: Historical Explanation. </w:t>
      </w:r>
      <w:r w:rsidRPr="00A05E69">
        <w:rPr>
          <w:rFonts w:ascii="Times New Roman" w:hAnsi="Times New Roman" w:cs="Times New Roman"/>
          <w:sz w:val="24"/>
          <w:szCs w:val="24"/>
        </w:rPr>
        <w:t>Yogyakarta: Tiara Wacana</w:t>
      </w:r>
    </w:p>
    <w:p w14:paraId="0DFCE0AC" w14:textId="77777777" w:rsidR="00A05E69" w:rsidRPr="00A05E69" w:rsidRDefault="00A05E69"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Lubis</w:t>
      </w:r>
      <w:r w:rsidR="004E7134">
        <w:rPr>
          <w:rFonts w:ascii="Times New Roman" w:hAnsi="Times New Roman" w:cs="Times New Roman"/>
          <w:sz w:val="24"/>
          <w:szCs w:val="24"/>
        </w:rPr>
        <w:t>, Akhyar Yusuf</w:t>
      </w:r>
      <w:r w:rsidRPr="00A05E69">
        <w:rPr>
          <w:rFonts w:ascii="Times New Roman" w:hAnsi="Times New Roman" w:cs="Times New Roman"/>
          <w:sz w:val="24"/>
          <w:szCs w:val="24"/>
        </w:rPr>
        <w:t xml:space="preserve">. </w:t>
      </w:r>
      <w:r w:rsidR="004E7134">
        <w:rPr>
          <w:rFonts w:ascii="Times New Roman" w:hAnsi="Times New Roman" w:cs="Times New Roman"/>
          <w:sz w:val="24"/>
          <w:szCs w:val="24"/>
        </w:rPr>
        <w:t>(</w:t>
      </w:r>
      <w:r w:rsidRPr="00A05E69">
        <w:rPr>
          <w:rFonts w:ascii="Times New Roman" w:hAnsi="Times New Roman" w:cs="Times New Roman"/>
          <w:sz w:val="24"/>
          <w:szCs w:val="24"/>
        </w:rPr>
        <w:t>2014</w:t>
      </w:r>
      <w:r w:rsidR="004E7134">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Postmodernisme: Teori dan Metode. </w:t>
      </w:r>
      <w:r w:rsidRPr="00A05E69">
        <w:rPr>
          <w:rFonts w:ascii="Times New Roman" w:hAnsi="Times New Roman" w:cs="Times New Roman"/>
          <w:sz w:val="24"/>
          <w:szCs w:val="24"/>
        </w:rPr>
        <w:t>Jakarta: Rajawali Press</w:t>
      </w:r>
    </w:p>
    <w:p w14:paraId="3943D5D7"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Mac Naughton</w:t>
      </w:r>
      <w:r>
        <w:rPr>
          <w:rFonts w:ascii="Times New Roman" w:hAnsi="Times New Roman" w:cs="Times New Roman"/>
          <w:sz w:val="24"/>
          <w:szCs w:val="24"/>
        </w:rPr>
        <w:t>, Glenda</w:t>
      </w:r>
      <w:r w:rsidRPr="00A05E69">
        <w:rPr>
          <w:rFonts w:ascii="Times New Roman" w:hAnsi="Times New Roman" w:cs="Times New Roman"/>
          <w:sz w:val="24"/>
          <w:szCs w:val="24"/>
        </w:rPr>
        <w:t xml:space="preserve">. </w:t>
      </w:r>
      <w:r>
        <w:rPr>
          <w:rFonts w:ascii="Times New Roman" w:hAnsi="Times New Roman" w:cs="Times New Roman"/>
          <w:sz w:val="24"/>
          <w:szCs w:val="24"/>
        </w:rPr>
        <w:t>(</w:t>
      </w:r>
      <w:r w:rsidRPr="00A05E69">
        <w:rPr>
          <w:rFonts w:ascii="Times New Roman" w:hAnsi="Times New Roman" w:cs="Times New Roman"/>
          <w:sz w:val="24"/>
          <w:szCs w:val="24"/>
        </w:rPr>
        <w:t>2005</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Doing Foucault in Early Childhood Studies: Applying Poststructuralis Ideas. </w:t>
      </w:r>
      <w:r w:rsidRPr="00A05E69">
        <w:rPr>
          <w:rFonts w:ascii="Times New Roman" w:hAnsi="Times New Roman" w:cs="Times New Roman"/>
          <w:sz w:val="24"/>
          <w:szCs w:val="24"/>
        </w:rPr>
        <w:t>Londong &amp; New York: Routledge</w:t>
      </w:r>
    </w:p>
    <w:p w14:paraId="7A6F6B26" w14:textId="77777777" w:rsidR="0024409F" w:rsidRPr="00A05E69" w:rsidRDefault="0024409F"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Palmer</w:t>
      </w:r>
      <w:r>
        <w:rPr>
          <w:rFonts w:ascii="Times New Roman" w:hAnsi="Times New Roman" w:cs="Times New Roman"/>
          <w:sz w:val="24"/>
          <w:szCs w:val="24"/>
        </w:rPr>
        <w:t>, Richard E</w:t>
      </w:r>
      <w:r w:rsidRPr="00A05E69">
        <w:rPr>
          <w:rFonts w:ascii="Times New Roman" w:hAnsi="Times New Roman" w:cs="Times New Roman"/>
          <w:sz w:val="24"/>
          <w:szCs w:val="24"/>
        </w:rPr>
        <w:t xml:space="preserve">. </w:t>
      </w:r>
      <w:r>
        <w:rPr>
          <w:rFonts w:ascii="Times New Roman" w:hAnsi="Times New Roman" w:cs="Times New Roman"/>
          <w:sz w:val="24"/>
          <w:szCs w:val="24"/>
        </w:rPr>
        <w:t>(</w:t>
      </w:r>
      <w:r w:rsidRPr="00A05E69">
        <w:rPr>
          <w:rFonts w:ascii="Times New Roman" w:hAnsi="Times New Roman" w:cs="Times New Roman"/>
          <w:sz w:val="24"/>
          <w:szCs w:val="24"/>
        </w:rPr>
        <w:t>2005</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Hermeneutika: Teori Baru Mengenai Interpretasi. </w:t>
      </w:r>
      <w:r w:rsidRPr="00A05E69">
        <w:rPr>
          <w:rFonts w:ascii="Times New Roman" w:hAnsi="Times New Roman" w:cs="Times New Roman"/>
          <w:sz w:val="24"/>
          <w:szCs w:val="24"/>
        </w:rPr>
        <w:t>Yogyakarta: Pustaka Pelajar</w:t>
      </w:r>
    </w:p>
    <w:p w14:paraId="1F6E8D0A"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Phillips</w:t>
      </w:r>
      <w:r>
        <w:rPr>
          <w:rFonts w:ascii="Times New Roman" w:hAnsi="Times New Roman" w:cs="Times New Roman"/>
          <w:sz w:val="24"/>
          <w:szCs w:val="24"/>
        </w:rPr>
        <w:t>, Ian</w:t>
      </w:r>
      <w:r w:rsidRPr="00A05E69">
        <w:rPr>
          <w:rFonts w:ascii="Times New Roman" w:hAnsi="Times New Roman" w:cs="Times New Roman"/>
          <w:sz w:val="24"/>
          <w:szCs w:val="24"/>
        </w:rPr>
        <w:t xml:space="preserve">. </w:t>
      </w:r>
      <w:r>
        <w:rPr>
          <w:rFonts w:ascii="Times New Roman" w:hAnsi="Times New Roman" w:cs="Times New Roman"/>
          <w:sz w:val="24"/>
          <w:szCs w:val="24"/>
        </w:rPr>
        <w:t>(</w:t>
      </w:r>
      <w:r w:rsidRPr="00A05E69">
        <w:rPr>
          <w:rFonts w:ascii="Times New Roman" w:hAnsi="Times New Roman" w:cs="Times New Roman"/>
          <w:sz w:val="24"/>
          <w:szCs w:val="24"/>
        </w:rPr>
        <w:t>2008</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Teaching History: Developing as a Reflective Secondary Teacher. </w:t>
      </w:r>
      <w:r w:rsidRPr="00A05E69">
        <w:rPr>
          <w:rFonts w:ascii="Times New Roman" w:hAnsi="Times New Roman" w:cs="Times New Roman"/>
          <w:sz w:val="24"/>
          <w:szCs w:val="24"/>
        </w:rPr>
        <w:t>Los Angles: Sage Publisher</w:t>
      </w:r>
    </w:p>
    <w:p w14:paraId="6F257266" w14:textId="77777777" w:rsidR="00A05E69" w:rsidRPr="00A05E69" w:rsidRDefault="00A05E69"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Rowse</w:t>
      </w:r>
      <w:r w:rsidR="004E7134">
        <w:rPr>
          <w:rFonts w:ascii="Times New Roman" w:hAnsi="Times New Roman" w:cs="Times New Roman"/>
          <w:sz w:val="24"/>
          <w:szCs w:val="24"/>
        </w:rPr>
        <w:t>, A.L</w:t>
      </w:r>
      <w:r w:rsidRPr="00A05E69">
        <w:rPr>
          <w:rFonts w:ascii="Times New Roman" w:hAnsi="Times New Roman" w:cs="Times New Roman"/>
          <w:sz w:val="24"/>
          <w:szCs w:val="24"/>
        </w:rPr>
        <w:t xml:space="preserve">. </w:t>
      </w:r>
      <w:r w:rsidR="004E7134">
        <w:rPr>
          <w:rFonts w:ascii="Times New Roman" w:hAnsi="Times New Roman" w:cs="Times New Roman"/>
          <w:sz w:val="24"/>
          <w:szCs w:val="24"/>
        </w:rPr>
        <w:t>(</w:t>
      </w:r>
      <w:r w:rsidRPr="00A05E69">
        <w:rPr>
          <w:rFonts w:ascii="Times New Roman" w:hAnsi="Times New Roman" w:cs="Times New Roman"/>
          <w:sz w:val="24"/>
          <w:szCs w:val="24"/>
        </w:rPr>
        <w:t>2014</w:t>
      </w:r>
      <w:r w:rsidR="004E7134">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Apa Guna Sejarah?. </w:t>
      </w:r>
      <w:r w:rsidRPr="00A05E69">
        <w:rPr>
          <w:rFonts w:ascii="Times New Roman" w:hAnsi="Times New Roman" w:cs="Times New Roman"/>
          <w:sz w:val="24"/>
          <w:szCs w:val="24"/>
        </w:rPr>
        <w:t>Jakarta: Komunitas Bambu</w:t>
      </w:r>
    </w:p>
    <w:p w14:paraId="0AA2B4FC"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Savin-Baden</w:t>
      </w:r>
      <w:r>
        <w:rPr>
          <w:rFonts w:ascii="Times New Roman" w:hAnsi="Times New Roman" w:cs="Times New Roman"/>
          <w:sz w:val="24"/>
          <w:szCs w:val="24"/>
        </w:rPr>
        <w:t>, Maggi</w:t>
      </w:r>
      <w:r w:rsidRPr="00A05E69">
        <w:rPr>
          <w:rFonts w:ascii="Times New Roman" w:hAnsi="Times New Roman" w:cs="Times New Roman"/>
          <w:sz w:val="24"/>
          <w:szCs w:val="24"/>
        </w:rPr>
        <w:t xml:space="preserve"> dan Kay Wilkie. </w:t>
      </w:r>
      <w:r>
        <w:rPr>
          <w:rFonts w:ascii="Times New Roman" w:hAnsi="Times New Roman" w:cs="Times New Roman"/>
          <w:sz w:val="24"/>
          <w:szCs w:val="24"/>
        </w:rPr>
        <w:t>(</w:t>
      </w:r>
      <w:r w:rsidRPr="00A05E69">
        <w:rPr>
          <w:rFonts w:ascii="Times New Roman" w:hAnsi="Times New Roman" w:cs="Times New Roman"/>
          <w:sz w:val="24"/>
          <w:szCs w:val="24"/>
        </w:rPr>
        <w:t>2004</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Challenging Research in Problem Based Learning.</w:t>
      </w:r>
      <w:r w:rsidRPr="00A05E69">
        <w:rPr>
          <w:rFonts w:ascii="Times New Roman" w:hAnsi="Times New Roman" w:cs="Times New Roman"/>
          <w:sz w:val="24"/>
          <w:szCs w:val="24"/>
        </w:rPr>
        <w:t xml:space="preserve"> Glasgow: Bell &amp; Bain Ltd</w:t>
      </w:r>
    </w:p>
    <w:p w14:paraId="1F05D9D3" w14:textId="77777777" w:rsidR="00A05E69" w:rsidRPr="00A05E69" w:rsidRDefault="00A05E69"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Schunk</w:t>
      </w:r>
      <w:r w:rsidR="004E7134">
        <w:rPr>
          <w:rFonts w:ascii="Times New Roman" w:hAnsi="Times New Roman" w:cs="Times New Roman"/>
          <w:sz w:val="24"/>
          <w:szCs w:val="24"/>
        </w:rPr>
        <w:t>, Dale H.</w:t>
      </w:r>
      <w:r w:rsidRPr="00A05E69">
        <w:rPr>
          <w:rFonts w:ascii="Times New Roman" w:hAnsi="Times New Roman" w:cs="Times New Roman"/>
          <w:sz w:val="24"/>
          <w:szCs w:val="24"/>
        </w:rPr>
        <w:t xml:space="preserve"> </w:t>
      </w:r>
      <w:r w:rsidR="004E7134">
        <w:rPr>
          <w:rFonts w:ascii="Times New Roman" w:hAnsi="Times New Roman" w:cs="Times New Roman"/>
          <w:sz w:val="24"/>
          <w:szCs w:val="24"/>
        </w:rPr>
        <w:t>(</w:t>
      </w:r>
      <w:r w:rsidRPr="00A05E69">
        <w:rPr>
          <w:rFonts w:ascii="Times New Roman" w:hAnsi="Times New Roman" w:cs="Times New Roman"/>
          <w:sz w:val="24"/>
          <w:szCs w:val="24"/>
        </w:rPr>
        <w:t>2012</w:t>
      </w:r>
      <w:r w:rsidR="004E7134">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Learning Theories: an Educational Perspective. </w:t>
      </w:r>
      <w:r w:rsidRPr="00A05E69">
        <w:rPr>
          <w:rFonts w:ascii="Times New Roman" w:hAnsi="Times New Roman" w:cs="Times New Roman"/>
          <w:sz w:val="24"/>
          <w:szCs w:val="24"/>
        </w:rPr>
        <w:t>Yogyakarta: Pustaka Pelajar</w:t>
      </w:r>
    </w:p>
    <w:p w14:paraId="3E8248EC" w14:textId="77777777" w:rsidR="0024409F" w:rsidRPr="00A05E69" w:rsidRDefault="0024409F" w:rsidP="00A92BBC">
      <w:pPr>
        <w:pStyle w:val="FootnoteText"/>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Soekanto</w:t>
      </w:r>
      <w:r>
        <w:rPr>
          <w:rFonts w:ascii="Times New Roman" w:hAnsi="Times New Roman" w:cs="Times New Roman"/>
          <w:sz w:val="24"/>
          <w:szCs w:val="24"/>
        </w:rPr>
        <w:t>, Soerjono</w:t>
      </w:r>
      <w:r w:rsidRPr="00A05E69">
        <w:rPr>
          <w:rFonts w:ascii="Times New Roman" w:hAnsi="Times New Roman" w:cs="Times New Roman"/>
          <w:sz w:val="24"/>
          <w:szCs w:val="24"/>
        </w:rPr>
        <w:t xml:space="preserve">. </w:t>
      </w:r>
      <w:r>
        <w:rPr>
          <w:rFonts w:ascii="Times New Roman" w:hAnsi="Times New Roman" w:cs="Times New Roman"/>
          <w:sz w:val="24"/>
          <w:szCs w:val="24"/>
        </w:rPr>
        <w:t>(</w:t>
      </w:r>
      <w:r w:rsidRPr="00A05E69">
        <w:rPr>
          <w:rFonts w:ascii="Times New Roman" w:hAnsi="Times New Roman" w:cs="Times New Roman"/>
          <w:sz w:val="24"/>
          <w:szCs w:val="24"/>
        </w:rPr>
        <w:t>2012</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Sosiologi: Suatu Pengantar. </w:t>
      </w:r>
      <w:r w:rsidRPr="00A05E69">
        <w:rPr>
          <w:rFonts w:ascii="Times New Roman" w:hAnsi="Times New Roman" w:cs="Times New Roman"/>
          <w:sz w:val="24"/>
          <w:szCs w:val="24"/>
        </w:rPr>
        <w:t>Jakarta: Rajawali Press</w:t>
      </w:r>
    </w:p>
    <w:p w14:paraId="27345456" w14:textId="77777777" w:rsidR="00CA1652" w:rsidRPr="00A05E69" w:rsidRDefault="00CA1652"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Tan</w:t>
      </w:r>
      <w:r>
        <w:rPr>
          <w:rFonts w:ascii="Times New Roman" w:hAnsi="Times New Roman" w:cs="Times New Roman"/>
          <w:sz w:val="24"/>
          <w:szCs w:val="24"/>
        </w:rPr>
        <w:t>, Oon-Seng</w:t>
      </w:r>
      <w:r w:rsidRPr="00A05E69">
        <w:rPr>
          <w:rFonts w:ascii="Times New Roman" w:hAnsi="Times New Roman" w:cs="Times New Roman"/>
          <w:sz w:val="24"/>
          <w:szCs w:val="24"/>
        </w:rPr>
        <w:t xml:space="preserve">. </w:t>
      </w:r>
      <w:r>
        <w:rPr>
          <w:rFonts w:ascii="Times New Roman" w:hAnsi="Times New Roman" w:cs="Times New Roman"/>
          <w:sz w:val="24"/>
          <w:szCs w:val="24"/>
        </w:rPr>
        <w:t>(</w:t>
      </w:r>
      <w:r w:rsidRPr="00A05E69">
        <w:rPr>
          <w:rFonts w:ascii="Times New Roman" w:hAnsi="Times New Roman" w:cs="Times New Roman"/>
          <w:sz w:val="24"/>
          <w:szCs w:val="24"/>
        </w:rPr>
        <w:t>2004</w:t>
      </w:r>
      <w:r>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Enhancing Thinking through Problem-based Learning Approaches: International Perspctives. </w:t>
      </w:r>
      <w:r w:rsidRPr="00A05E69">
        <w:rPr>
          <w:rFonts w:ascii="Times New Roman" w:hAnsi="Times New Roman" w:cs="Times New Roman"/>
          <w:sz w:val="24"/>
          <w:szCs w:val="24"/>
        </w:rPr>
        <w:t>Singapore: Cengage Learning</w:t>
      </w:r>
    </w:p>
    <w:p w14:paraId="1D942F7A" w14:textId="77777777" w:rsidR="00A05E69" w:rsidRPr="00A05E69" w:rsidRDefault="00A05E69"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Tilaar</w:t>
      </w:r>
      <w:r w:rsidR="00AA114C">
        <w:rPr>
          <w:rFonts w:ascii="Times New Roman" w:hAnsi="Times New Roman" w:cs="Times New Roman"/>
          <w:sz w:val="24"/>
          <w:szCs w:val="24"/>
        </w:rPr>
        <w:t xml:space="preserve">, H.A.R </w:t>
      </w:r>
      <w:r w:rsidRPr="00A05E69">
        <w:rPr>
          <w:rFonts w:ascii="Times New Roman" w:hAnsi="Times New Roman" w:cs="Times New Roman"/>
          <w:sz w:val="24"/>
          <w:szCs w:val="24"/>
        </w:rPr>
        <w:t xml:space="preserve">. </w:t>
      </w:r>
      <w:r w:rsidR="00AA114C">
        <w:rPr>
          <w:rFonts w:ascii="Times New Roman" w:hAnsi="Times New Roman" w:cs="Times New Roman"/>
          <w:sz w:val="24"/>
          <w:szCs w:val="24"/>
        </w:rPr>
        <w:t>(</w:t>
      </w:r>
      <w:r w:rsidRPr="00A05E69">
        <w:rPr>
          <w:rFonts w:ascii="Times New Roman" w:hAnsi="Times New Roman" w:cs="Times New Roman"/>
          <w:sz w:val="24"/>
          <w:szCs w:val="24"/>
        </w:rPr>
        <w:t>2015</w:t>
      </w:r>
      <w:r w:rsidR="00AA114C">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Pedagogik Teoretis untuk Indonesia. </w:t>
      </w:r>
      <w:r w:rsidRPr="00A05E69">
        <w:rPr>
          <w:rFonts w:ascii="Times New Roman" w:hAnsi="Times New Roman" w:cs="Times New Roman"/>
          <w:sz w:val="24"/>
          <w:szCs w:val="24"/>
        </w:rPr>
        <w:t>Jakarta: Penerbit Kompas</w:t>
      </w:r>
    </w:p>
    <w:p w14:paraId="58EE12B1" w14:textId="77777777" w:rsidR="00A05E69" w:rsidRPr="00A05E69" w:rsidRDefault="00A05E69"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Walshaw</w:t>
      </w:r>
      <w:r w:rsidR="00CA1652">
        <w:rPr>
          <w:rFonts w:ascii="Times New Roman" w:hAnsi="Times New Roman" w:cs="Times New Roman"/>
          <w:sz w:val="24"/>
          <w:szCs w:val="24"/>
        </w:rPr>
        <w:t>, Margaret</w:t>
      </w:r>
      <w:r w:rsidRPr="00A05E69">
        <w:rPr>
          <w:rFonts w:ascii="Times New Roman" w:hAnsi="Times New Roman" w:cs="Times New Roman"/>
          <w:sz w:val="24"/>
          <w:szCs w:val="24"/>
        </w:rPr>
        <w:t xml:space="preserve">. </w:t>
      </w:r>
      <w:r w:rsidR="00CA1652">
        <w:rPr>
          <w:rFonts w:ascii="Times New Roman" w:hAnsi="Times New Roman" w:cs="Times New Roman"/>
          <w:sz w:val="24"/>
          <w:szCs w:val="24"/>
        </w:rPr>
        <w:t>(</w:t>
      </w:r>
      <w:r w:rsidRPr="00A05E69">
        <w:rPr>
          <w:rFonts w:ascii="Times New Roman" w:hAnsi="Times New Roman" w:cs="Times New Roman"/>
          <w:sz w:val="24"/>
          <w:szCs w:val="24"/>
        </w:rPr>
        <w:t>2007</w:t>
      </w:r>
      <w:r w:rsidR="00CA1652">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Working with Foucault in Education. </w:t>
      </w:r>
      <w:r w:rsidRPr="00A05E69">
        <w:rPr>
          <w:rFonts w:ascii="Times New Roman" w:hAnsi="Times New Roman" w:cs="Times New Roman"/>
          <w:sz w:val="24"/>
          <w:szCs w:val="24"/>
        </w:rPr>
        <w:t>Rotterdam: Sense Publisher</w:t>
      </w:r>
    </w:p>
    <w:p w14:paraId="404FF30E" w14:textId="77777777" w:rsidR="00A05E69" w:rsidRPr="00A05E69" w:rsidRDefault="00A05E69" w:rsidP="00A92BBC">
      <w:pPr>
        <w:spacing w:before="120" w:line="276" w:lineRule="auto"/>
        <w:ind w:left="567" w:hanging="567"/>
        <w:jc w:val="both"/>
        <w:rPr>
          <w:rFonts w:ascii="Times New Roman" w:hAnsi="Times New Roman" w:cs="Times New Roman"/>
          <w:sz w:val="24"/>
          <w:szCs w:val="24"/>
        </w:rPr>
      </w:pPr>
      <w:r w:rsidRPr="00A05E69">
        <w:rPr>
          <w:rFonts w:ascii="Times New Roman" w:hAnsi="Times New Roman" w:cs="Times New Roman"/>
          <w:sz w:val="24"/>
          <w:szCs w:val="24"/>
        </w:rPr>
        <w:t>Hansson</w:t>
      </w:r>
      <w:r w:rsidR="00CA1652">
        <w:rPr>
          <w:rFonts w:ascii="Times New Roman" w:hAnsi="Times New Roman" w:cs="Times New Roman"/>
          <w:sz w:val="24"/>
          <w:szCs w:val="24"/>
        </w:rPr>
        <w:t>, Sven Ove</w:t>
      </w:r>
      <w:r w:rsidRPr="00A05E69">
        <w:rPr>
          <w:rFonts w:ascii="Times New Roman" w:hAnsi="Times New Roman" w:cs="Times New Roman"/>
          <w:sz w:val="24"/>
          <w:szCs w:val="24"/>
        </w:rPr>
        <w:t xml:space="preserve">. </w:t>
      </w:r>
      <w:r w:rsidR="004E7134">
        <w:rPr>
          <w:rFonts w:ascii="Times New Roman" w:hAnsi="Times New Roman" w:cs="Times New Roman"/>
          <w:sz w:val="24"/>
          <w:szCs w:val="24"/>
        </w:rPr>
        <w:t>(</w:t>
      </w:r>
      <w:r w:rsidRPr="00A05E69">
        <w:rPr>
          <w:rFonts w:ascii="Times New Roman" w:hAnsi="Times New Roman" w:cs="Times New Roman"/>
          <w:sz w:val="24"/>
          <w:szCs w:val="24"/>
        </w:rPr>
        <w:t>2004</w:t>
      </w:r>
      <w:r w:rsidR="004E7134">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The Structure of Values and Norms. </w:t>
      </w:r>
      <w:r w:rsidRPr="00A05E69">
        <w:rPr>
          <w:rFonts w:ascii="Times New Roman" w:hAnsi="Times New Roman" w:cs="Times New Roman"/>
          <w:sz w:val="24"/>
          <w:szCs w:val="24"/>
        </w:rPr>
        <w:t>Cambridge: Cambridge University Press</w:t>
      </w:r>
    </w:p>
    <w:p w14:paraId="562C495C" w14:textId="77777777" w:rsidR="000D17D7" w:rsidRDefault="00A05E69" w:rsidP="00A92BBC">
      <w:pPr>
        <w:spacing w:before="120" w:line="276" w:lineRule="auto"/>
        <w:ind w:left="567" w:hanging="567"/>
        <w:jc w:val="both"/>
        <w:rPr>
          <w:rFonts w:ascii="Times New Roman" w:hAnsi="Times New Roman" w:cs="Times New Roman"/>
          <w:sz w:val="24"/>
          <w:szCs w:val="24"/>
        </w:rPr>
        <w:sectPr w:rsidR="000D17D7" w:rsidSect="00744089">
          <w:headerReference w:type="default" r:id="rId8"/>
          <w:footerReference w:type="default" r:id="rId9"/>
          <w:type w:val="continuous"/>
          <w:pgSz w:w="11906" w:h="16838" w:code="9"/>
          <w:pgMar w:top="2268" w:right="1701" w:bottom="1701" w:left="2268" w:header="708" w:footer="708" w:gutter="0"/>
          <w:pgNumType w:start="19"/>
          <w:cols w:space="708"/>
          <w:docGrid w:linePitch="360"/>
        </w:sectPr>
      </w:pPr>
      <w:r w:rsidRPr="00A05E69">
        <w:rPr>
          <w:rFonts w:ascii="Times New Roman" w:hAnsi="Times New Roman" w:cs="Times New Roman"/>
          <w:sz w:val="24"/>
          <w:szCs w:val="24"/>
        </w:rPr>
        <w:t>Wertheim</w:t>
      </w:r>
      <w:r w:rsidR="004E7134">
        <w:rPr>
          <w:rFonts w:ascii="Times New Roman" w:hAnsi="Times New Roman" w:cs="Times New Roman"/>
          <w:sz w:val="24"/>
          <w:szCs w:val="24"/>
        </w:rPr>
        <w:t>, W.F.</w:t>
      </w:r>
      <w:r w:rsidRPr="00A05E69">
        <w:rPr>
          <w:rFonts w:ascii="Times New Roman" w:hAnsi="Times New Roman" w:cs="Times New Roman"/>
          <w:sz w:val="24"/>
          <w:szCs w:val="24"/>
        </w:rPr>
        <w:t xml:space="preserve"> </w:t>
      </w:r>
      <w:r w:rsidR="004E7134">
        <w:rPr>
          <w:rFonts w:ascii="Times New Roman" w:hAnsi="Times New Roman" w:cs="Times New Roman"/>
          <w:sz w:val="24"/>
          <w:szCs w:val="24"/>
        </w:rPr>
        <w:t>(</w:t>
      </w:r>
      <w:r w:rsidRPr="00A05E69">
        <w:rPr>
          <w:rFonts w:ascii="Times New Roman" w:hAnsi="Times New Roman" w:cs="Times New Roman"/>
          <w:sz w:val="24"/>
          <w:szCs w:val="24"/>
        </w:rPr>
        <w:t>2009</w:t>
      </w:r>
      <w:r w:rsidR="004E7134">
        <w:rPr>
          <w:rFonts w:ascii="Times New Roman" w:hAnsi="Times New Roman" w:cs="Times New Roman"/>
          <w:sz w:val="24"/>
          <w:szCs w:val="24"/>
        </w:rPr>
        <w:t>)</w:t>
      </w:r>
      <w:r w:rsidRPr="00A05E69">
        <w:rPr>
          <w:rFonts w:ascii="Times New Roman" w:hAnsi="Times New Roman" w:cs="Times New Roman"/>
          <w:sz w:val="24"/>
          <w:szCs w:val="24"/>
        </w:rPr>
        <w:t xml:space="preserve">. </w:t>
      </w:r>
      <w:r w:rsidRPr="00A05E69">
        <w:rPr>
          <w:rFonts w:ascii="Times New Roman" w:hAnsi="Times New Roman" w:cs="Times New Roman"/>
          <w:i/>
          <w:sz w:val="24"/>
          <w:szCs w:val="24"/>
        </w:rPr>
        <w:t xml:space="preserve">Elite vs Massa. </w:t>
      </w:r>
      <w:r w:rsidRPr="00A05E69">
        <w:rPr>
          <w:rFonts w:ascii="Times New Roman" w:hAnsi="Times New Roman" w:cs="Times New Roman"/>
          <w:sz w:val="24"/>
          <w:szCs w:val="24"/>
        </w:rPr>
        <w:t>Yogyakarta: Resist Book</w:t>
      </w:r>
    </w:p>
    <w:p w14:paraId="7C073020" w14:textId="77777777" w:rsidR="00A05E69" w:rsidRPr="00A05E69" w:rsidRDefault="00A05E69" w:rsidP="00F30E68">
      <w:pPr>
        <w:spacing w:after="240" w:line="360" w:lineRule="auto"/>
        <w:ind w:left="567" w:hanging="567"/>
        <w:jc w:val="both"/>
        <w:rPr>
          <w:rFonts w:ascii="Times New Roman" w:hAnsi="Times New Roman" w:cs="Times New Roman"/>
          <w:sz w:val="24"/>
          <w:szCs w:val="24"/>
        </w:rPr>
      </w:pPr>
    </w:p>
    <w:p w14:paraId="3ACE366F" w14:textId="77777777" w:rsidR="00171837" w:rsidRDefault="00171837" w:rsidP="00F30E68">
      <w:pPr>
        <w:spacing w:line="360" w:lineRule="auto"/>
        <w:ind w:left="567" w:hanging="567"/>
        <w:jc w:val="both"/>
        <w:rPr>
          <w:rFonts w:ascii="Times New Roman" w:hAnsi="Times New Roman" w:cs="Times New Roman"/>
          <w:sz w:val="24"/>
          <w:szCs w:val="24"/>
        </w:rPr>
        <w:sectPr w:rsidR="00171837" w:rsidSect="00BD3215">
          <w:type w:val="continuous"/>
          <w:pgSz w:w="11906" w:h="16838" w:code="9"/>
          <w:pgMar w:top="2268" w:right="1701" w:bottom="1701" w:left="2268" w:header="708" w:footer="708" w:gutter="0"/>
          <w:cols w:space="708"/>
          <w:docGrid w:linePitch="360"/>
        </w:sectPr>
      </w:pPr>
    </w:p>
    <w:p w14:paraId="140B0F14" w14:textId="77777777" w:rsidR="008919A8" w:rsidRPr="00A05E69" w:rsidRDefault="008919A8" w:rsidP="00F30E68">
      <w:pPr>
        <w:spacing w:line="360" w:lineRule="auto"/>
        <w:ind w:left="567" w:hanging="567"/>
        <w:jc w:val="both"/>
        <w:rPr>
          <w:rFonts w:ascii="Times New Roman" w:hAnsi="Times New Roman" w:cs="Times New Roman"/>
          <w:sz w:val="24"/>
          <w:szCs w:val="24"/>
        </w:rPr>
      </w:pPr>
    </w:p>
    <w:sectPr w:rsidR="008919A8" w:rsidRPr="00A05E69" w:rsidSect="00BD3215">
      <w:type w:val="continuous"/>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4E4A2" w14:textId="77777777" w:rsidR="00415B28" w:rsidRDefault="00415B28" w:rsidP="0023109B">
      <w:pPr>
        <w:spacing w:line="240" w:lineRule="auto"/>
      </w:pPr>
      <w:r>
        <w:separator/>
      </w:r>
    </w:p>
  </w:endnote>
  <w:endnote w:type="continuationSeparator" w:id="0">
    <w:p w14:paraId="7C7735E8" w14:textId="77777777" w:rsidR="00415B28" w:rsidRDefault="00415B28" w:rsidP="00231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865968"/>
      <w:docPartObj>
        <w:docPartGallery w:val="Page Numbers (Bottom of Page)"/>
        <w:docPartUnique/>
      </w:docPartObj>
    </w:sdtPr>
    <w:sdtEndPr>
      <w:rPr>
        <w:noProof/>
      </w:rPr>
    </w:sdtEndPr>
    <w:sdtContent>
      <w:p w14:paraId="0B7E465D" w14:textId="10E014A1" w:rsidR="00744089" w:rsidRDefault="00744089">
        <w:pPr>
          <w:pStyle w:val="Footer"/>
          <w:jc w:val="right"/>
        </w:pPr>
        <w:r>
          <w:fldChar w:fldCharType="begin"/>
        </w:r>
        <w:r>
          <w:instrText xml:space="preserve"> PAGE   \* MERGEFORMAT </w:instrText>
        </w:r>
        <w:r>
          <w:fldChar w:fldCharType="separate"/>
        </w:r>
        <w:r w:rsidR="00A44324">
          <w:rPr>
            <w:noProof/>
          </w:rPr>
          <w:t>19</w:t>
        </w:r>
        <w:r>
          <w:rPr>
            <w:noProof/>
          </w:rPr>
          <w:fldChar w:fldCharType="end"/>
        </w:r>
      </w:p>
    </w:sdtContent>
  </w:sdt>
  <w:p w14:paraId="75CD892D" w14:textId="77777777" w:rsidR="00744089" w:rsidRDefault="007440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41A39" w14:textId="77777777" w:rsidR="00415B28" w:rsidRDefault="00415B28" w:rsidP="0023109B">
      <w:pPr>
        <w:spacing w:line="240" w:lineRule="auto"/>
      </w:pPr>
      <w:r>
        <w:separator/>
      </w:r>
    </w:p>
  </w:footnote>
  <w:footnote w:type="continuationSeparator" w:id="0">
    <w:p w14:paraId="66AC4F72" w14:textId="77777777" w:rsidR="00415B28" w:rsidRDefault="00415B28" w:rsidP="0023109B">
      <w:pPr>
        <w:spacing w:line="240" w:lineRule="auto"/>
      </w:pPr>
      <w:r>
        <w:continuationSeparator/>
      </w:r>
    </w:p>
  </w:footnote>
  <w:footnote w:id="1">
    <w:p w14:paraId="721924E0" w14:textId="77777777" w:rsidR="00973C27" w:rsidRDefault="0023109B" w:rsidP="0023109B">
      <w:pPr>
        <w:pStyle w:val="FootnoteText"/>
        <w:ind w:left="142" w:hanging="142"/>
        <w:jc w:val="left"/>
        <w:rPr>
          <w:rFonts w:ascii="Times New Roman" w:hAnsi="Times New Roman"/>
          <w:sz w:val="22"/>
          <w:szCs w:val="22"/>
          <w:lang w:val="en-ID"/>
        </w:rPr>
      </w:pPr>
      <w:r>
        <w:rPr>
          <w:rStyle w:val="FootnoteReference"/>
        </w:rPr>
        <w:footnoteRef/>
      </w:r>
      <w:r>
        <w:t xml:space="preserve"> </w:t>
      </w:r>
      <w:r>
        <w:rPr>
          <w:rFonts w:ascii="Times New Roman" w:hAnsi="Times New Roman"/>
          <w:sz w:val="22"/>
          <w:szCs w:val="22"/>
          <w:lang w:val="en-ID"/>
        </w:rPr>
        <w:t xml:space="preserve">Staff Pengajar pada Program Studi Pendidikan FKIP Sejarah Universitas Sebelas Maret. </w:t>
      </w:r>
    </w:p>
    <w:p w14:paraId="6591AA45" w14:textId="66076EF5" w:rsidR="0023109B" w:rsidRPr="0023109B" w:rsidRDefault="00973C27" w:rsidP="0023109B">
      <w:pPr>
        <w:pStyle w:val="FootnoteText"/>
        <w:ind w:left="142" w:hanging="142"/>
        <w:jc w:val="left"/>
        <w:rPr>
          <w:lang w:val="en-ID"/>
        </w:rPr>
      </w:pPr>
      <w:r>
        <w:rPr>
          <w:rFonts w:ascii="Times New Roman" w:hAnsi="Times New Roman"/>
          <w:sz w:val="22"/>
          <w:szCs w:val="22"/>
          <w:lang w:val="en-ID"/>
        </w:rPr>
        <w:t xml:space="preserve">  </w:t>
      </w:r>
      <w:r w:rsidR="0023109B">
        <w:rPr>
          <w:rFonts w:ascii="Times New Roman" w:hAnsi="Times New Roman" w:cs="Times New Roman"/>
          <w:sz w:val="24"/>
          <w:szCs w:val="24"/>
          <w:lang w:val="en-US"/>
        </w:rPr>
        <w:t xml:space="preserve">Email: </w:t>
      </w:r>
      <w:hyperlink r:id="rId1" w:history="1">
        <w:r w:rsidR="0023109B" w:rsidRPr="00971598">
          <w:rPr>
            <w:rStyle w:val="Hyperlink"/>
            <w:rFonts w:ascii="Times New Roman" w:hAnsi="Times New Roman" w:cs="Times New Roman"/>
            <w:sz w:val="24"/>
            <w:szCs w:val="24"/>
            <w:lang w:val="en-US"/>
          </w:rPr>
          <w:t>djono@staff.uns.ac.id</w:t>
        </w:r>
      </w:hyperlink>
    </w:p>
  </w:footnote>
  <w:footnote w:id="2">
    <w:p w14:paraId="4638A8A3" w14:textId="77777777" w:rsidR="00973C27" w:rsidRDefault="0023109B" w:rsidP="0023109B">
      <w:pPr>
        <w:spacing w:line="360" w:lineRule="auto"/>
        <w:ind w:left="142" w:hanging="142"/>
        <w:jc w:val="left"/>
        <w:rPr>
          <w:rFonts w:ascii="Times New Roman" w:hAnsi="Times New Roman"/>
          <w:lang w:val="en-ID"/>
        </w:rPr>
      </w:pPr>
      <w:r>
        <w:rPr>
          <w:rStyle w:val="FootnoteReference"/>
        </w:rPr>
        <w:footnoteRef/>
      </w:r>
      <w:r>
        <w:t xml:space="preserve"> </w:t>
      </w:r>
      <w:r>
        <w:rPr>
          <w:rFonts w:ascii="Times New Roman" w:hAnsi="Times New Roman"/>
          <w:lang w:val="en-ID"/>
        </w:rPr>
        <w:t xml:space="preserve">Staff Pengajar pada Program Studi Pendidikan FKIP Sejarah Universitas Sebelas Maret. </w:t>
      </w:r>
    </w:p>
    <w:p w14:paraId="7903CE33" w14:textId="4CF87128" w:rsidR="0023109B" w:rsidRPr="0023109B" w:rsidRDefault="00973C27" w:rsidP="00973C27">
      <w:pPr>
        <w:spacing w:line="360" w:lineRule="auto"/>
        <w:jc w:val="left"/>
        <w:rPr>
          <w:rFonts w:ascii="Times New Roman" w:hAnsi="Times New Roman" w:cs="Times New Roman"/>
          <w:sz w:val="24"/>
          <w:szCs w:val="24"/>
          <w:lang w:val="en-US"/>
        </w:rPr>
      </w:pPr>
      <w:r>
        <w:rPr>
          <w:rFonts w:ascii="Times New Roman" w:hAnsi="Times New Roman"/>
          <w:lang w:val="en-ID"/>
        </w:rPr>
        <w:t xml:space="preserve">  </w:t>
      </w:r>
      <w:r w:rsidR="0023109B">
        <w:rPr>
          <w:rFonts w:ascii="Times New Roman" w:hAnsi="Times New Roman" w:cs="Times New Roman"/>
          <w:sz w:val="24"/>
          <w:szCs w:val="24"/>
          <w:lang w:val="en-US"/>
        </w:rPr>
        <w:t xml:space="preserve">Email: </w:t>
      </w:r>
      <w:hyperlink r:id="rId2" w:history="1">
        <w:r w:rsidR="0023109B" w:rsidRPr="00971598">
          <w:rPr>
            <w:rStyle w:val="Hyperlink"/>
            <w:rFonts w:ascii="Times New Roman" w:hAnsi="Times New Roman" w:cs="Times New Roman"/>
            <w:sz w:val="24"/>
            <w:szCs w:val="24"/>
            <w:lang w:val="en-US"/>
          </w:rPr>
          <w:t>hermanu.joebagio@staff.uns.ac.id</w:t>
        </w:r>
      </w:hyperlink>
    </w:p>
  </w:footnote>
  <w:footnote w:id="3">
    <w:p w14:paraId="7219E944" w14:textId="77777777" w:rsidR="00973C27" w:rsidRDefault="0023109B" w:rsidP="0023109B">
      <w:pPr>
        <w:pStyle w:val="FootnoteText"/>
        <w:ind w:left="142" w:hanging="142"/>
        <w:jc w:val="left"/>
        <w:rPr>
          <w:rFonts w:ascii="Times New Roman" w:hAnsi="Times New Roman"/>
          <w:sz w:val="22"/>
          <w:szCs w:val="22"/>
          <w:lang w:val="en-ID"/>
        </w:rPr>
      </w:pPr>
      <w:r>
        <w:rPr>
          <w:rStyle w:val="FootnoteReference"/>
        </w:rPr>
        <w:footnoteRef/>
      </w:r>
      <w:r>
        <w:t xml:space="preserve"> </w:t>
      </w:r>
      <w:r>
        <w:rPr>
          <w:rFonts w:ascii="Times New Roman" w:hAnsi="Times New Roman"/>
          <w:sz w:val="22"/>
          <w:szCs w:val="22"/>
          <w:lang w:val="en-ID"/>
        </w:rPr>
        <w:t xml:space="preserve">Staff Pengajar pada Program Studi Pendidikan </w:t>
      </w:r>
      <w:r>
        <w:rPr>
          <w:rFonts w:ascii="Times New Roman" w:hAnsi="Times New Roman"/>
          <w:lang w:val="en-ID"/>
        </w:rPr>
        <w:t>FKIP  Sejarah Universitas Sebelas</w:t>
      </w:r>
      <w:r>
        <w:rPr>
          <w:rFonts w:ascii="Times New Roman" w:hAnsi="Times New Roman"/>
          <w:sz w:val="22"/>
          <w:szCs w:val="22"/>
          <w:lang w:val="en-ID"/>
        </w:rPr>
        <w:t xml:space="preserve"> Maret. </w:t>
      </w:r>
    </w:p>
    <w:p w14:paraId="124F27DF" w14:textId="6DAF49ED" w:rsidR="0023109B" w:rsidRPr="0023109B" w:rsidRDefault="00973C27" w:rsidP="0023109B">
      <w:pPr>
        <w:pStyle w:val="FootnoteText"/>
        <w:ind w:left="142" w:hanging="142"/>
        <w:jc w:val="left"/>
        <w:rPr>
          <w:b/>
          <w:lang w:val="en-ID"/>
        </w:rPr>
      </w:pPr>
      <w:r>
        <w:rPr>
          <w:rFonts w:ascii="Times New Roman" w:hAnsi="Times New Roman"/>
          <w:sz w:val="22"/>
          <w:szCs w:val="22"/>
          <w:lang w:val="en-ID"/>
        </w:rPr>
        <w:t xml:space="preserve">  </w:t>
      </w:r>
      <w:r w:rsidR="0023109B">
        <w:rPr>
          <w:rFonts w:ascii="Times New Roman" w:hAnsi="Times New Roman" w:cs="Times New Roman"/>
          <w:sz w:val="24"/>
          <w:szCs w:val="24"/>
          <w:lang w:val="en-ID"/>
        </w:rPr>
        <w:t>E</w:t>
      </w:r>
      <w:r w:rsidR="0023109B">
        <w:rPr>
          <w:rFonts w:ascii="Times New Roman" w:hAnsi="Times New Roman" w:cs="Times New Roman"/>
          <w:sz w:val="24"/>
          <w:szCs w:val="24"/>
        </w:rPr>
        <w:t xml:space="preserve">mail: </w:t>
      </w:r>
      <w:hyperlink r:id="rId3" w:history="1">
        <w:r w:rsidR="0023109B" w:rsidRPr="001E7CE7">
          <w:rPr>
            <w:rStyle w:val="Hyperlink"/>
            <w:rFonts w:ascii="Times New Roman" w:hAnsi="Times New Roman" w:cs="Times New Roman"/>
            <w:sz w:val="24"/>
            <w:szCs w:val="24"/>
          </w:rPr>
          <w:t>nurfatahabidin@student.uns.ac.id</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87013" w14:textId="77777777" w:rsidR="003E4897" w:rsidRPr="00241374" w:rsidRDefault="003E4897" w:rsidP="003E4897">
    <w:pPr>
      <w:pStyle w:val="Header"/>
      <w:rPr>
        <w:lang w:val="en-ID"/>
      </w:rPr>
    </w:pPr>
    <w:r>
      <w:rPr>
        <w:noProof/>
        <w:lang w:eastAsia="id-ID"/>
      </w:rPr>
      <mc:AlternateContent>
        <mc:Choice Requires="wps">
          <w:drawing>
            <wp:anchor distT="0" distB="0" distL="114300" distR="114300" simplePos="0" relativeHeight="251659264" behindDoc="0" locked="0" layoutInCell="1" allowOverlap="1" wp14:anchorId="22F66DDA" wp14:editId="2F59C8B9">
              <wp:simplePos x="0" y="0"/>
              <wp:positionH relativeFrom="column">
                <wp:posOffset>-430530</wp:posOffset>
              </wp:positionH>
              <wp:positionV relativeFrom="paragraph">
                <wp:posOffset>36195</wp:posOffset>
              </wp:positionV>
              <wp:extent cx="5969635" cy="333375"/>
              <wp:effectExtent l="0" t="0" r="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63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E72D3" w14:textId="0F73B39F" w:rsidR="003E4897" w:rsidRDefault="003E4897" w:rsidP="003E4897">
                          <w:pPr>
                            <w:rPr>
                              <w:rFonts w:ascii="Arial" w:hAnsi="Arial" w:cs="Arial"/>
                              <w:b/>
                              <w:color w:val="C00000"/>
                            </w:rPr>
                          </w:pPr>
                          <w:r>
                            <w:rPr>
                              <w:rFonts w:ascii="Arial" w:hAnsi="Arial" w:cs="Arial"/>
                              <w:b/>
                              <w:color w:val="C00000"/>
                              <w:lang w:val="en-ID"/>
                            </w:rPr>
                            <w:t xml:space="preserve">JURNAL CANDI  </w:t>
                          </w:r>
                          <w:r>
                            <w:rPr>
                              <w:rFonts w:ascii="Arial" w:hAnsi="Arial" w:cs="Arial"/>
                              <w:b/>
                              <w:color w:val="C00000"/>
                            </w:rPr>
                            <w:t xml:space="preserve">Volume </w:t>
                          </w:r>
                          <w:r>
                            <w:rPr>
                              <w:rFonts w:ascii="Arial" w:hAnsi="Arial" w:cs="Arial"/>
                              <w:b/>
                              <w:color w:val="C00000"/>
                              <w:lang w:val="en-ID"/>
                            </w:rPr>
                            <w:t>20</w:t>
                          </w:r>
                          <w:r>
                            <w:rPr>
                              <w:rFonts w:ascii="Arial" w:hAnsi="Arial" w:cs="Arial"/>
                              <w:b/>
                              <w:color w:val="C00000"/>
                            </w:rPr>
                            <w:t>/ No.</w:t>
                          </w:r>
                          <w:r w:rsidR="00A44324">
                            <w:rPr>
                              <w:rFonts w:ascii="Arial" w:hAnsi="Arial" w:cs="Arial"/>
                              <w:b/>
                              <w:color w:val="C00000"/>
                              <w:lang w:val="en-US"/>
                            </w:rPr>
                            <w:t>2</w:t>
                          </w:r>
                          <w:r>
                            <w:rPr>
                              <w:rFonts w:ascii="Arial" w:hAnsi="Arial" w:cs="Arial"/>
                              <w:b/>
                              <w:color w:val="C00000"/>
                            </w:rPr>
                            <w:t xml:space="preserve">/Tahun </w:t>
                          </w:r>
                          <w:r>
                            <w:rPr>
                              <w:rFonts w:ascii="Arial" w:hAnsi="Arial" w:cs="Arial"/>
                              <w:b/>
                              <w:color w:val="C00000"/>
                              <w:lang w:val="en-ID"/>
                            </w:rPr>
                            <w:t>XI</w:t>
                          </w:r>
                          <w:r>
                            <w:rPr>
                              <w:rFonts w:ascii="Arial" w:hAnsi="Arial" w:cs="Arial"/>
                              <w:b/>
                              <w:color w:val="C00000"/>
                            </w:rPr>
                            <w:t xml:space="preserve">/ </w:t>
                          </w:r>
                          <w:r>
                            <w:rPr>
                              <w:rFonts w:ascii="Arial" w:hAnsi="Arial" w:cs="Arial"/>
                              <w:b/>
                              <w:color w:val="C00000"/>
                              <w:lang w:val="en-ID"/>
                            </w:rPr>
                            <w:t>September</w:t>
                          </w:r>
                          <w:r>
                            <w:rPr>
                              <w:rFonts w:ascii="Arial" w:hAnsi="Arial" w:cs="Arial"/>
                              <w:b/>
                              <w:color w:val="C00000"/>
                            </w:rPr>
                            <w:t xml:space="preserve"> 2020 </w:t>
                          </w:r>
                          <w:r>
                            <w:rPr>
                              <w:rFonts w:ascii="Arial" w:hAnsi="Arial" w:cs="Arial"/>
                              <w:b/>
                              <w:color w:val="C00000"/>
                              <w:lang w:val="en-ID"/>
                            </w:rPr>
                            <w:t xml:space="preserve">          </w:t>
                          </w:r>
                          <w:r>
                            <w:rPr>
                              <w:rFonts w:ascii="Arial" w:hAnsi="Arial" w:cs="Arial"/>
                              <w:b/>
                              <w:color w:val="C00000"/>
                            </w:rPr>
                            <w:t>ISSN. 2086-2717</w:t>
                          </w:r>
                        </w:p>
                        <w:p w14:paraId="6EA7D347" w14:textId="77777777" w:rsidR="003E4897" w:rsidRDefault="003E4897" w:rsidP="003E4897">
                          <w:pPr>
                            <w:rPr>
                              <w:rFonts w:ascii="Bookman Old Style" w:hAnsi="Bookman Old Style" w:cs="Times New Roman"/>
                              <w:b/>
                              <w:color w:val="C00000"/>
                              <w:sz w:val="24"/>
                              <w:lang w:val="en-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66DDA" id="Rectangle 5" o:spid="_x0000_s1026" style="position:absolute;left:0;text-align:left;margin-left:-33.9pt;margin-top:2.85pt;width:470.0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UbgQIAAAYFAAAOAAAAZHJzL2Uyb0RvYy54bWysVFFv2yAQfp+0/4B4T22ndhJbdao2WaZJ&#10;3Vat2w8ggGM0DAxInHbaf9+BkzTd9jBN8wPm4Pj47u47rq73nUQ7bp3QqsbZRYoRV1QzoTY1/vJ5&#10;NZph5DxRjEiteI0fucPX89evrnpT8bFutWTcIgBRrupNjVvvTZUkjra8I+5CG65gs9G2Ix5Mu0mY&#10;JT2gdzIZp+kk6bVlxmrKnYPV5bCJ5xG/aTj1H5vGcY9kjYGbj6ON4zqMyfyKVBtLTCvogQb5BxYd&#10;EQouPUEtiSdoa8VvUJ2gVjvd+Auqu0Q3jaA8xgDRZOkv0Ty0xPAYCyTHmVOa3P+DpR929xYJVuMC&#10;I0U6KNEnSBpRG8lREdLTG1eB14O5tyFAZ+40/eqQ0osWvPiNtbpvOWFAKgv+yYsDwXBwFK3795oB&#10;Otl6HTO1b2wXACEHaB8L8ngqCN97RGGxKCfl5BKYUdi7hG8aKSWkOp421vm3XHcoTGpsgXtEJ7s7&#10;5wMbUh1dInstBVsJKaNhN+uFtGhHQByr+MUAIMhzN6mCs9Lh2IA4rABJuCPsBbqx2N/LbJynt+Ny&#10;tJrMpqN8lRejcprORmlW3paTNC/z5epHIJjlVSsY4+pOKH4UXpb/XWEPLTBIJkoP9TUui3ERY3/B&#10;3p0HmcbvT0F2wkMfStHVeHZyIlUo7BvFIGxSeSLkME9e0o9Zhhwc/zErUQah8oOC/H69B5Qgh7Vm&#10;jyAIq6Fe0JLweMCk1fYJox4ascbu25ZYjpF8p0BUZZbnoXOjkRfTMRj2fGd9vkMUBagae4yG6cIP&#10;3b41VmxauCmLOVL6BoTYiKiRZ1YH+UKzxWAOD0Po5nM7ej0/X/OfAAAA//8DAFBLAwQUAAYACAAA&#10;ACEAtJAB190AAAAIAQAADwAAAGRycy9kb3ducmV2LnhtbEyPwU7DMBBE70j8g7VI3FqblCYhxKkQ&#10;Uk/AgRaJ6zZ2k4h4HWKnDX/PcqLH0Yxm3pSb2fXiZMfQedJwt1QgLNXedNRo+NhvFzmIEJEM9p6s&#10;hh8bYFNdX5VYGH+md3vaxUZwCYUCNbQxDoWUoW6tw7D0gyX2jn50GFmOjTQjnrnc9TJRKpUOO+KF&#10;Fgf73Nr6azc5DZjem++34+p1/zKl+NDMarv+VFrf3sxPjyCineN/GP7wGR0qZjr4iUwQvYZFmjF6&#10;1LDOQLCfZ8kKxIF1noCsSnl5oPoFAAD//wMAUEsBAi0AFAAGAAgAAAAhALaDOJL+AAAA4QEAABMA&#10;AAAAAAAAAAAAAAAAAAAAAFtDb250ZW50X1R5cGVzXS54bWxQSwECLQAUAAYACAAAACEAOP0h/9YA&#10;AACUAQAACwAAAAAAAAAAAAAAAAAvAQAAX3JlbHMvLnJlbHNQSwECLQAUAAYACAAAACEAb46FG4EC&#10;AAAGBQAADgAAAAAAAAAAAAAAAAAuAgAAZHJzL2Uyb0RvYy54bWxQSwECLQAUAAYACAAAACEAtJAB&#10;190AAAAIAQAADwAAAAAAAAAAAAAAAADbBAAAZHJzL2Rvd25yZXYueG1sUEsFBgAAAAAEAAQA8wAA&#10;AOUFAAAAAA==&#10;" stroked="f">
              <v:textbox>
                <w:txbxContent>
                  <w:p w14:paraId="199E72D3" w14:textId="0F73B39F" w:rsidR="003E4897" w:rsidRDefault="003E4897" w:rsidP="003E4897">
                    <w:pPr>
                      <w:rPr>
                        <w:rFonts w:ascii="Arial" w:hAnsi="Arial" w:cs="Arial"/>
                        <w:b/>
                        <w:color w:val="C00000"/>
                      </w:rPr>
                    </w:pPr>
                    <w:r>
                      <w:rPr>
                        <w:rFonts w:ascii="Arial" w:hAnsi="Arial" w:cs="Arial"/>
                        <w:b/>
                        <w:color w:val="C00000"/>
                        <w:lang w:val="en-ID"/>
                      </w:rPr>
                      <w:t xml:space="preserve">JURNAL CANDI  </w:t>
                    </w:r>
                    <w:r>
                      <w:rPr>
                        <w:rFonts w:ascii="Arial" w:hAnsi="Arial" w:cs="Arial"/>
                        <w:b/>
                        <w:color w:val="C00000"/>
                      </w:rPr>
                      <w:t xml:space="preserve">Volume </w:t>
                    </w:r>
                    <w:r>
                      <w:rPr>
                        <w:rFonts w:ascii="Arial" w:hAnsi="Arial" w:cs="Arial"/>
                        <w:b/>
                        <w:color w:val="C00000"/>
                        <w:lang w:val="en-ID"/>
                      </w:rPr>
                      <w:t>20</w:t>
                    </w:r>
                    <w:r>
                      <w:rPr>
                        <w:rFonts w:ascii="Arial" w:hAnsi="Arial" w:cs="Arial"/>
                        <w:b/>
                        <w:color w:val="C00000"/>
                      </w:rPr>
                      <w:t>/ No.</w:t>
                    </w:r>
                    <w:r w:rsidR="00A44324">
                      <w:rPr>
                        <w:rFonts w:ascii="Arial" w:hAnsi="Arial" w:cs="Arial"/>
                        <w:b/>
                        <w:color w:val="C00000"/>
                        <w:lang w:val="en-US"/>
                      </w:rPr>
                      <w:t>2</w:t>
                    </w:r>
                    <w:r>
                      <w:rPr>
                        <w:rFonts w:ascii="Arial" w:hAnsi="Arial" w:cs="Arial"/>
                        <w:b/>
                        <w:color w:val="C00000"/>
                      </w:rPr>
                      <w:t xml:space="preserve">/Tahun </w:t>
                    </w:r>
                    <w:r>
                      <w:rPr>
                        <w:rFonts w:ascii="Arial" w:hAnsi="Arial" w:cs="Arial"/>
                        <w:b/>
                        <w:color w:val="C00000"/>
                        <w:lang w:val="en-ID"/>
                      </w:rPr>
                      <w:t>XI</w:t>
                    </w:r>
                    <w:r>
                      <w:rPr>
                        <w:rFonts w:ascii="Arial" w:hAnsi="Arial" w:cs="Arial"/>
                        <w:b/>
                        <w:color w:val="C00000"/>
                      </w:rPr>
                      <w:t xml:space="preserve">/ </w:t>
                    </w:r>
                    <w:r>
                      <w:rPr>
                        <w:rFonts w:ascii="Arial" w:hAnsi="Arial" w:cs="Arial"/>
                        <w:b/>
                        <w:color w:val="C00000"/>
                        <w:lang w:val="en-ID"/>
                      </w:rPr>
                      <w:t>September</w:t>
                    </w:r>
                    <w:r>
                      <w:rPr>
                        <w:rFonts w:ascii="Arial" w:hAnsi="Arial" w:cs="Arial"/>
                        <w:b/>
                        <w:color w:val="C00000"/>
                      </w:rPr>
                      <w:t xml:space="preserve"> 2020 </w:t>
                    </w:r>
                    <w:r>
                      <w:rPr>
                        <w:rFonts w:ascii="Arial" w:hAnsi="Arial" w:cs="Arial"/>
                        <w:b/>
                        <w:color w:val="C00000"/>
                        <w:lang w:val="en-ID"/>
                      </w:rPr>
                      <w:t xml:space="preserve">          </w:t>
                    </w:r>
                    <w:r>
                      <w:rPr>
                        <w:rFonts w:ascii="Arial" w:hAnsi="Arial" w:cs="Arial"/>
                        <w:b/>
                        <w:color w:val="C00000"/>
                      </w:rPr>
                      <w:t>ISSN. 2086-2717</w:t>
                    </w:r>
                  </w:p>
                  <w:p w14:paraId="6EA7D347" w14:textId="77777777" w:rsidR="003E4897" w:rsidRDefault="003E4897" w:rsidP="003E4897">
                    <w:pPr>
                      <w:rPr>
                        <w:rFonts w:ascii="Bookman Old Style" w:hAnsi="Bookman Old Style" w:cs="Times New Roman"/>
                        <w:b/>
                        <w:color w:val="C00000"/>
                        <w:sz w:val="24"/>
                        <w:lang w:val="en-ID"/>
                      </w:rPr>
                    </w:pPr>
                  </w:p>
                </w:txbxContent>
              </v:textbox>
            </v:rect>
          </w:pict>
        </mc:Fallback>
      </mc:AlternateContent>
    </w:r>
  </w:p>
  <w:p w14:paraId="20C05EC6" w14:textId="77777777" w:rsidR="003E4897" w:rsidRDefault="003E4897" w:rsidP="003E4897">
    <w:pPr>
      <w:pStyle w:val="Header"/>
    </w:pPr>
  </w:p>
  <w:p w14:paraId="63780EED" w14:textId="25688201" w:rsidR="003E4897" w:rsidRPr="003E4897" w:rsidRDefault="00BD3215" w:rsidP="003E4897">
    <w:pPr>
      <w:pStyle w:val="Header"/>
      <w:rPr>
        <w:lang w:val="en-ID"/>
      </w:rPr>
    </w:pPr>
    <w:r>
      <w:rPr>
        <w:noProof/>
        <w:lang w:eastAsia="id-ID"/>
      </w:rPr>
      <mc:AlternateContent>
        <mc:Choice Requires="wps">
          <w:drawing>
            <wp:anchor distT="4294967295" distB="4294967295" distL="114300" distR="114300" simplePos="0" relativeHeight="251660288" behindDoc="0" locked="0" layoutInCell="1" allowOverlap="1" wp14:anchorId="6C92C741" wp14:editId="68BDD3B7">
              <wp:simplePos x="0" y="0"/>
              <wp:positionH relativeFrom="column">
                <wp:posOffset>-182245</wp:posOffset>
              </wp:positionH>
              <wp:positionV relativeFrom="paragraph">
                <wp:posOffset>81280</wp:posOffset>
              </wp:positionV>
              <wp:extent cx="5438140" cy="0"/>
              <wp:effectExtent l="38100" t="19050" r="6731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140" cy="0"/>
                      </a:xfrm>
                      <a:prstGeom prst="line">
                        <a:avLst/>
                      </a:prstGeom>
                      <a:ln w="6350">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A219577"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35pt,6.4pt" to="413.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UE6AEAAB0EAAAOAAAAZHJzL2Uyb0RvYy54bWysU8tu2zAQvBfoPxC815LtvCBYzsFBegla&#10;o24/gKZIiwhfWLKW/PddUo+mbdJDUR0IkTszu7Ncbu57o8lZQFDO1nS5KCkRlrtG2VNNv319/HBH&#10;SYjMNkw7K2p6EYHeb9+/23S+EivXOt0IIChiQ9X5mrYx+qooAm+FYWHhvLAYlA4Mi7iFU9EA61Dd&#10;6GJVljdF56Dx4LgIAU8fhiDdZn0pBY+fpQwiEl1TrC3mFfJ6TGux3bDqBMy3io9lsH+owjBlMeks&#10;9cAiI99B/SFlFAcXnIwL7kzhpFRcZA/oZln+5ubQMi+yF2xO8HObwv+T5Z/OeyCqqektJZYZvKJD&#10;BKZObSQ7Zy020AG5TX3qfKgQvrN7SE55bw/+yfHngLHil2DaBD/AegkmwdEq6XPfL3PfRR8Jx8Pr&#10;q/Xd8gqvh0+xglUT0UOIH4UzJP3UVCubWsIqdn4KMaVm1QRJx9qSrqY36+syo4LTqnlUWqdYgNNx&#10;p4GcGU7DrkxfMoYKL2C403Z0NJjIduJFi0H/i5DYMCx7PWRIoypm2eZ5OWpqi8hEkZh+Jo1lvUUa&#10;sYkm8vjOxNXfs83onNHZOBONsg5eI8d+KlUO+Mn14DXZPrrmsofpgnEGc7fG95KG/OU+03++6u0P&#10;AAAA//8DAFBLAwQUAAYACAAAACEANab3L9wAAAAJAQAADwAAAGRycy9kb3ducmV2LnhtbEyPwU7D&#10;MBBE70j9B2uRuLUOlkqjEKeqqnKp4EDgADcn3iYR8TrEbhr+nkUc4LgzT7Mz+XZ2vZhwDJ0nDber&#10;BARS7W1HjYbXl4dlCiJEQ9b0nlDDFwbYFour3GTWX+gZpzI2gkMoZEZDG+OQSRnqFp0JKz8gsXfy&#10;ozORz7GRdjQXDne9VElyJ53piD+0ZsB9i/VHeXYalNxVB//YHT7dmqry6e2UHt8nrW+u5909iIhz&#10;/IPhpz5Xh4I7Vf5MNohew1KlG0bZUDyBgVRtWKh+BVnk8v+C4hsAAP//AwBQSwECLQAUAAYACAAA&#10;ACEAtoM4kv4AAADhAQAAEwAAAAAAAAAAAAAAAAAAAAAAW0NvbnRlbnRfVHlwZXNdLnhtbFBLAQIt&#10;ABQABgAIAAAAIQA4/SH/1gAAAJQBAAALAAAAAAAAAAAAAAAAAC8BAABfcmVscy8ucmVsc1BLAQIt&#10;ABQABgAIAAAAIQA5MJUE6AEAAB0EAAAOAAAAAAAAAAAAAAAAAC4CAABkcnMvZTJvRG9jLnhtbFBL&#10;AQItABQABgAIAAAAIQA1pvcv3AAAAAkBAAAPAAAAAAAAAAAAAAAAAEIEAABkcnMvZG93bnJldi54&#10;bWxQSwUGAAAAAAQABADzAAAASwUAAAAA&#10;" strokecolor="#c00000" strokeweight=".5pt">
              <v:shadow on="t" color="black" opacity="22937f" origin=",.5" offset="0,.63889mm"/>
              <o:lock v:ext="edit" shapetype="f"/>
            </v:line>
          </w:pict>
        </mc:Fallback>
      </mc:AlternateContent>
    </w:r>
    <w:r>
      <w:rPr>
        <w:noProof/>
        <w:lang w:eastAsia="id-ID"/>
      </w:rPr>
      <mc:AlternateContent>
        <mc:Choice Requires="wps">
          <w:drawing>
            <wp:anchor distT="4294967295" distB="4294967295" distL="114300" distR="114300" simplePos="0" relativeHeight="251661312" behindDoc="0" locked="0" layoutInCell="1" allowOverlap="1" wp14:anchorId="684144B0" wp14:editId="35502706">
              <wp:simplePos x="0" y="0"/>
              <wp:positionH relativeFrom="column">
                <wp:posOffset>-174625</wp:posOffset>
              </wp:positionH>
              <wp:positionV relativeFrom="paragraph">
                <wp:posOffset>141605</wp:posOffset>
              </wp:positionV>
              <wp:extent cx="5438140" cy="0"/>
              <wp:effectExtent l="57150" t="38100" r="4826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140" cy="0"/>
                      </a:xfrm>
                      <a:prstGeom prst="line">
                        <a:avLst/>
                      </a:prstGeom>
                      <a:ln w="38100">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6D1842F"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75pt,11.15pt" to="414.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tN5gEAAB4EAAAOAAAAZHJzL2Uyb0RvYy54bWysU8tu2zAQvBfoPxC815Kd1AgEyzk4SC9B&#10;a9TtB9AUKRHhC0vWkv++S+qR9HkoqgMhcmdmd5bL3f1gNLkICMrZmq5XJSXCctco29b065fHd3eU&#10;hMhsw7SzoqZXEej9/u2bXe8rsXGd040AgiI2VL2vaRejr4oi8E4YFlbOC4tB6cCwiFtoiwZYj+pG&#10;F5uy3Ba9g8aD4yIEPH0Yg3Sf9aUUPH6SMohIdE2xtphXyOs5rcV+x6oWmO8Un8pg/1CFYcpi0kXq&#10;gUVGvoH6RcooDi44GVfcmcJJqbjIHtDNuvzJzaljXmQv2JzglzaF/yfLP16OQFRT0y0llhm8olME&#10;ptoukoOzFhvogGxTn3ofKoQf7BGSUz7Yk39y/DlgrPghmDbBj7BBgklwtEqG3Pfr0ncxRMLx8P3t&#10;zd36Fq+Hz7GCVTPRQ4gfhDMk/dRUK5tawip2eQoxpWbVDEnH2pK+pqhXlhkWnFbNo9I6BQO054MG&#10;cmE4DocyfckZSryC4U7bydLoIvuJVy3GBJ+FxI5h3TdjhjSrYpFtnteTpraITBSJ6RfSVNafSBM2&#10;0USe34W4+Xu2BZ0zOhsXolHWwe/IcZhLlSN+dj16TbbPrrkeYb5hHMLcrenBpCl/vc/0l2e9/w4A&#10;AP//AwBQSwMEFAAGAAgAAAAhAM7uHaHdAAAACQEAAA8AAABkcnMvZG93bnJldi54bWxMj8tOwzAQ&#10;RfdI/IM1SOxap+aVhjgVQkLqpmopfIAbD3FoPLZspw1/jxELWM7M0Z1z69VkB3bCEHtHEhbzAhhS&#10;63RPnYT3t5dZCSwmRVoNjlDCF0ZYNZcXtaq0O9MrnvapYzmEYqUkmJR8xXlsDVoV584j5duHC1al&#10;PIaO66DOOdwOXBTFPbeqp/zBKI/PBtvjfrQSfNiub4+LjZnGbedpbZa79LmR8vpqenoElnBKfzD8&#10;6Gd1aLLTwY2kIxskzMTDXUYlCHEDLAOlKJfADr8L3tT8f4PmGwAA//8DAFBLAQItABQABgAIAAAA&#10;IQC2gziS/gAAAOEBAAATAAAAAAAAAAAAAAAAAAAAAABbQ29udGVudF9UeXBlc10ueG1sUEsBAi0A&#10;FAAGAAgAAAAhADj9If/WAAAAlAEAAAsAAAAAAAAAAAAAAAAALwEAAF9yZWxzLy5yZWxzUEsBAi0A&#10;FAAGAAgAAAAhAH9Dq03mAQAAHgQAAA4AAAAAAAAAAAAAAAAALgIAAGRycy9lMm9Eb2MueG1sUEsB&#10;Ai0AFAAGAAgAAAAhAM7uHaHdAAAACQEAAA8AAAAAAAAAAAAAAAAAQAQAAGRycy9kb3ducmV2Lnht&#10;bFBLBQYAAAAABAAEAPMAAABKBQAAAAA=&#10;" strokecolor="#c00000" strokeweight="3pt">
              <v:shadow on="t" color="black" opacity="22937f" origin=",.5" offset="0,.63889mm"/>
              <o:lock v:ext="edit" shapetype="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F7F51"/>
    <w:multiLevelType w:val="hybridMultilevel"/>
    <w:tmpl w:val="43CC78A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68484DD6"/>
    <w:multiLevelType w:val="hybridMultilevel"/>
    <w:tmpl w:val="C540A26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E69"/>
    <w:rsid w:val="00021F47"/>
    <w:rsid w:val="000D17D7"/>
    <w:rsid w:val="00152AEE"/>
    <w:rsid w:val="00171837"/>
    <w:rsid w:val="001E320C"/>
    <w:rsid w:val="002170AD"/>
    <w:rsid w:val="0023109B"/>
    <w:rsid w:val="0023403D"/>
    <w:rsid w:val="00241B8C"/>
    <w:rsid w:val="0024409F"/>
    <w:rsid w:val="00274DE0"/>
    <w:rsid w:val="002841E8"/>
    <w:rsid w:val="002B2FE3"/>
    <w:rsid w:val="00316BFC"/>
    <w:rsid w:val="00334547"/>
    <w:rsid w:val="003407A7"/>
    <w:rsid w:val="00374CF8"/>
    <w:rsid w:val="003A0FAE"/>
    <w:rsid w:val="003E4897"/>
    <w:rsid w:val="00410FDD"/>
    <w:rsid w:val="00415B28"/>
    <w:rsid w:val="00495708"/>
    <w:rsid w:val="004D1DB1"/>
    <w:rsid w:val="004E7134"/>
    <w:rsid w:val="00553DB6"/>
    <w:rsid w:val="005A109F"/>
    <w:rsid w:val="00744089"/>
    <w:rsid w:val="0076005B"/>
    <w:rsid w:val="0078684E"/>
    <w:rsid w:val="00830370"/>
    <w:rsid w:val="008919A8"/>
    <w:rsid w:val="008E0350"/>
    <w:rsid w:val="00926373"/>
    <w:rsid w:val="00973C27"/>
    <w:rsid w:val="00A0246B"/>
    <w:rsid w:val="00A05E69"/>
    <w:rsid w:val="00A44324"/>
    <w:rsid w:val="00A92BBC"/>
    <w:rsid w:val="00A962B3"/>
    <w:rsid w:val="00AA114C"/>
    <w:rsid w:val="00AE78B3"/>
    <w:rsid w:val="00B24AAC"/>
    <w:rsid w:val="00B30894"/>
    <w:rsid w:val="00B52257"/>
    <w:rsid w:val="00B74E75"/>
    <w:rsid w:val="00BD3215"/>
    <w:rsid w:val="00C010CF"/>
    <w:rsid w:val="00CA1652"/>
    <w:rsid w:val="00CE4FD4"/>
    <w:rsid w:val="00CF56AD"/>
    <w:rsid w:val="00D773FC"/>
    <w:rsid w:val="00E02DC2"/>
    <w:rsid w:val="00E14CC0"/>
    <w:rsid w:val="00E5062C"/>
    <w:rsid w:val="00F274F3"/>
    <w:rsid w:val="00F30E68"/>
    <w:rsid w:val="00F45A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DE208"/>
  <w15:docId w15:val="{A85B02C8-26C9-4527-921F-94EC1620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line="360" w:lineRule="atLeast"/>
        <w:ind w:left="357" w:hanging="357"/>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5E69"/>
    <w:pPr>
      <w:spacing w:line="240" w:lineRule="auto"/>
    </w:pPr>
    <w:rPr>
      <w:sz w:val="20"/>
      <w:szCs w:val="20"/>
    </w:rPr>
  </w:style>
  <w:style w:type="character" w:customStyle="1" w:styleId="FootnoteTextChar">
    <w:name w:val="Footnote Text Char"/>
    <w:basedOn w:val="DefaultParagraphFont"/>
    <w:link w:val="FootnoteText"/>
    <w:uiPriority w:val="99"/>
    <w:semiHidden/>
    <w:rsid w:val="00A05E69"/>
    <w:rPr>
      <w:sz w:val="20"/>
      <w:szCs w:val="20"/>
    </w:rPr>
  </w:style>
  <w:style w:type="paragraph" w:styleId="ListParagraph">
    <w:name w:val="List Paragraph"/>
    <w:basedOn w:val="Normal"/>
    <w:uiPriority w:val="34"/>
    <w:qFormat/>
    <w:rsid w:val="00A05E69"/>
    <w:pPr>
      <w:ind w:left="720"/>
      <w:contextualSpacing/>
    </w:pPr>
  </w:style>
  <w:style w:type="table" w:styleId="TableGrid">
    <w:name w:val="Table Grid"/>
    <w:basedOn w:val="TableNormal"/>
    <w:uiPriority w:val="59"/>
    <w:rsid w:val="00A05E6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05E69"/>
    <w:rPr>
      <w:color w:val="0000FF" w:themeColor="hyperlink"/>
      <w:u w:val="single"/>
    </w:rPr>
  </w:style>
  <w:style w:type="character" w:styleId="FootnoteReference">
    <w:name w:val="footnote reference"/>
    <w:basedOn w:val="DefaultParagraphFont"/>
    <w:uiPriority w:val="99"/>
    <w:semiHidden/>
    <w:unhideWhenUsed/>
    <w:rsid w:val="0023109B"/>
    <w:rPr>
      <w:vertAlign w:val="superscript"/>
    </w:rPr>
  </w:style>
  <w:style w:type="paragraph" w:styleId="Header">
    <w:name w:val="header"/>
    <w:basedOn w:val="Normal"/>
    <w:link w:val="HeaderChar"/>
    <w:uiPriority w:val="99"/>
    <w:unhideWhenUsed/>
    <w:rsid w:val="003E4897"/>
    <w:pPr>
      <w:tabs>
        <w:tab w:val="center" w:pos="4680"/>
        <w:tab w:val="right" w:pos="9360"/>
      </w:tabs>
      <w:spacing w:line="240" w:lineRule="auto"/>
    </w:pPr>
  </w:style>
  <w:style w:type="character" w:customStyle="1" w:styleId="HeaderChar">
    <w:name w:val="Header Char"/>
    <w:basedOn w:val="DefaultParagraphFont"/>
    <w:link w:val="Header"/>
    <w:uiPriority w:val="99"/>
    <w:rsid w:val="003E4897"/>
  </w:style>
  <w:style w:type="paragraph" w:styleId="Footer">
    <w:name w:val="footer"/>
    <w:basedOn w:val="Normal"/>
    <w:link w:val="FooterChar"/>
    <w:uiPriority w:val="99"/>
    <w:unhideWhenUsed/>
    <w:rsid w:val="003E4897"/>
    <w:pPr>
      <w:tabs>
        <w:tab w:val="center" w:pos="4680"/>
        <w:tab w:val="right" w:pos="9360"/>
      </w:tabs>
      <w:spacing w:line="240" w:lineRule="auto"/>
    </w:pPr>
  </w:style>
  <w:style w:type="character" w:customStyle="1" w:styleId="FooterChar">
    <w:name w:val="Footer Char"/>
    <w:basedOn w:val="DefaultParagraphFont"/>
    <w:link w:val="Footer"/>
    <w:uiPriority w:val="99"/>
    <w:rsid w:val="003E4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nurfatahabidin@student.uns.ac.id" TargetMode="External"/><Relationship Id="rId2" Type="http://schemas.openxmlformats.org/officeDocument/2006/relationships/hyperlink" Target="mailto:hermanu.joebagio@staff.uns.ac.id" TargetMode="External"/><Relationship Id="rId1" Type="http://schemas.openxmlformats.org/officeDocument/2006/relationships/hyperlink" Target="mailto:djono@staff.un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29783-AE66-4811-AF46-6D3028214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3462</Words>
  <Characters>19735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FATAH ABIDIN</dc:creator>
  <cp:lastModifiedBy>Windows User</cp:lastModifiedBy>
  <cp:revision>42</cp:revision>
  <dcterms:created xsi:type="dcterms:W3CDTF">2020-09-17T04:59:00Z</dcterms:created>
  <dcterms:modified xsi:type="dcterms:W3CDTF">2020-10-11T04:16:00Z</dcterms:modified>
</cp:coreProperties>
</file>