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1C" w:rsidRPr="00BB692F" w:rsidRDefault="00F3631C" w:rsidP="00F3631C">
      <w:pPr>
        <w:pStyle w:val="0judulindonesia"/>
        <w:spacing w:line="240" w:lineRule="auto"/>
        <w:rPr>
          <w:lang w:val="id-ID"/>
        </w:rPr>
      </w:pPr>
      <w:r>
        <w:rPr>
          <w:lang w:val="en-US"/>
        </w:rPr>
        <w:t>Analisis Komposisi Kimia Serat Batang pada Klon Tanaman Rami (</w:t>
      </w:r>
      <w:r w:rsidRPr="001C21DD">
        <w:rPr>
          <w:i/>
          <w:lang w:val="en-US"/>
        </w:rPr>
        <w:t>Boehmeria nivea</w:t>
      </w:r>
      <w:r>
        <w:rPr>
          <w:lang w:val="en-US"/>
        </w:rPr>
        <w:t xml:space="preserve"> (L.) Gaud</w:t>
      </w:r>
      <w:r w:rsidR="00821230">
        <w:rPr>
          <w:lang w:val="en-US"/>
        </w:rPr>
        <w:t>)</w:t>
      </w:r>
      <w:bookmarkStart w:id="0" w:name="_GoBack"/>
      <w:bookmarkEnd w:id="0"/>
      <w:r>
        <w:rPr>
          <w:lang w:val="en-US"/>
        </w:rPr>
        <w:t xml:space="preserve"> Asal Sumatera Barat</w:t>
      </w:r>
    </w:p>
    <w:p w:rsidR="00F3631C" w:rsidRDefault="00F3631C" w:rsidP="00F3631C">
      <w:pPr>
        <w:spacing w:line="240" w:lineRule="auto"/>
        <w:jc w:val="center"/>
        <w:rPr>
          <w:rFonts w:ascii="Times New Roman" w:hAnsi="Times New Roman" w:cs="Times New Roman"/>
          <w:b/>
          <w:sz w:val="28"/>
          <w:lang w:val="en-ID"/>
        </w:rPr>
      </w:pPr>
    </w:p>
    <w:p w:rsidR="00F3631C" w:rsidRPr="00BB692F" w:rsidRDefault="00F3631C" w:rsidP="00F3631C">
      <w:pPr>
        <w:pStyle w:val="1author"/>
        <w:spacing w:before="240"/>
        <w:rPr>
          <w:vertAlign w:val="superscript"/>
          <w:lang w:val="id-ID"/>
        </w:rPr>
      </w:pPr>
      <w:r>
        <w:t>Denny Yulfa</w:t>
      </w:r>
      <w:r w:rsidRPr="003F1B7A">
        <w:rPr>
          <w:vertAlign w:val="superscript"/>
        </w:rPr>
        <w:t>1</w:t>
      </w:r>
      <w:r w:rsidRPr="003817A8">
        <w:rPr>
          <w:vertAlign w:val="superscript"/>
        </w:rPr>
        <w:t>*</w:t>
      </w:r>
      <w:r>
        <w:t>, Reni Mayerni</w:t>
      </w:r>
      <w:r>
        <w:rPr>
          <w:vertAlign w:val="superscript"/>
          <w:lang w:val="id-ID"/>
        </w:rPr>
        <w:t>2</w:t>
      </w:r>
      <w:r>
        <w:t>, Yusniwati</w:t>
      </w:r>
      <w:r>
        <w:rPr>
          <w:vertAlign w:val="superscript"/>
          <w:lang w:val="en-ID"/>
        </w:rPr>
        <w:t>2</w:t>
      </w:r>
      <w:r>
        <w:t xml:space="preserve">, </w:t>
      </w:r>
    </w:p>
    <w:p w:rsidR="00F3631C" w:rsidRPr="002E7A6D" w:rsidRDefault="00F3631C" w:rsidP="00F3631C">
      <w:pPr>
        <w:pStyle w:val="2afiliasi"/>
      </w:pPr>
      <w:r w:rsidRPr="003F1B7A">
        <w:rPr>
          <w:vertAlign w:val="superscript"/>
        </w:rPr>
        <w:t>1</w:t>
      </w:r>
      <w:r>
        <w:rPr>
          <w:vertAlign w:val="superscript"/>
          <w:lang w:val="id-ID"/>
        </w:rPr>
        <w:t xml:space="preserve"> </w:t>
      </w:r>
      <w:r>
        <w:t>Program Studi Agronomi Fakultas Pertanian Universitas Andalas, Kota Padang</w:t>
      </w:r>
    </w:p>
    <w:p w:rsidR="00F3631C" w:rsidRDefault="00F3631C" w:rsidP="00F3631C">
      <w:pPr>
        <w:pStyle w:val="3Alamat"/>
        <w:rPr>
          <w:lang w:val="id-ID"/>
        </w:rPr>
      </w:pPr>
      <w:r w:rsidRPr="003F1B7A">
        <w:rPr>
          <w:vertAlign w:val="superscript"/>
        </w:rPr>
        <w:t>2</w:t>
      </w:r>
      <w:r>
        <w:rPr>
          <w:vertAlign w:val="superscript"/>
          <w:lang w:val="id-ID"/>
        </w:rPr>
        <w:t xml:space="preserve"> </w:t>
      </w:r>
      <w:r>
        <w:t>Program Studi Agroteknologi Fakultas Pertanian Universitas Andalas, Kota Padang</w:t>
      </w:r>
    </w:p>
    <w:p w:rsidR="00F3631C" w:rsidRPr="00AA0648" w:rsidRDefault="00F3631C" w:rsidP="00F3631C">
      <w:pPr>
        <w:pStyle w:val="3koresponden"/>
        <w:rPr>
          <w:rStyle w:val="Hyperlink"/>
          <w:lang w:val="en-ID"/>
        </w:rPr>
      </w:pPr>
      <w:r w:rsidRPr="00AA0648">
        <w:rPr>
          <w:rFonts w:ascii="Times New Roman" w:hAnsi="Times New Roman"/>
        </w:rPr>
        <w:t xml:space="preserve">*Corresponding author: </w:t>
      </w:r>
      <w:hyperlink r:id="rId6" w:history="1">
        <w:r w:rsidR="005E33AB" w:rsidRPr="00821B70">
          <w:rPr>
            <w:rStyle w:val="Hyperlink"/>
            <w:rFonts w:ascii="Times New Roman" w:hAnsi="Times New Roman"/>
            <w:lang w:val="en-ID"/>
          </w:rPr>
          <w:t>dennyyulfa.20@gmail.com</w:t>
        </w:r>
      </w:hyperlink>
    </w:p>
    <w:p w:rsidR="00F3631C" w:rsidRDefault="00F3631C" w:rsidP="00F3631C">
      <w:pPr>
        <w:pStyle w:val="3koresponden"/>
        <w:rPr>
          <w:rStyle w:val="Hyperlink"/>
          <w:lang w:val="en-ID"/>
        </w:rPr>
      </w:pPr>
    </w:p>
    <w:p w:rsidR="00F3631C" w:rsidRPr="007B2F2F" w:rsidRDefault="00F3631C" w:rsidP="00F3631C">
      <w:pPr>
        <w:pStyle w:val="3koresponden"/>
        <w:rPr>
          <w:rFonts w:ascii="Times New Roman" w:hAnsi="Times New Roman"/>
          <w:b/>
          <w:sz w:val="24"/>
          <w:lang w:val="en-ID"/>
        </w:rPr>
      </w:pPr>
    </w:p>
    <w:p w:rsidR="00F3631C" w:rsidRDefault="00F3631C" w:rsidP="00F3631C">
      <w:pPr>
        <w:pStyle w:val="5abstrak"/>
        <w:spacing w:before="0" w:after="0" w:line="240" w:lineRule="auto"/>
        <w:ind w:left="709" w:hanging="709"/>
        <w:jc w:val="center"/>
        <w:rPr>
          <w:b/>
          <w:lang w:val="id-ID"/>
        </w:rPr>
      </w:pPr>
      <w:r>
        <w:rPr>
          <w:b/>
        </w:rPr>
        <w:t>Abstract</w:t>
      </w:r>
    </w:p>
    <w:p w:rsidR="00F3631C" w:rsidRPr="001473A4" w:rsidRDefault="00F3631C" w:rsidP="00F3631C">
      <w:pPr>
        <w:pStyle w:val="5abstrak"/>
        <w:spacing w:before="0" w:after="0" w:line="240" w:lineRule="auto"/>
        <w:ind w:left="709" w:hanging="709"/>
        <w:jc w:val="center"/>
        <w:rPr>
          <w:b/>
          <w:lang w:val="id-ID"/>
        </w:rPr>
      </w:pPr>
    </w:p>
    <w:p w:rsidR="00F3631C" w:rsidRDefault="00F3631C" w:rsidP="00F3631C">
      <w:pPr>
        <w:pStyle w:val="5abstrak"/>
        <w:spacing w:before="0" w:after="0" w:line="240" w:lineRule="auto"/>
        <w:ind w:left="0" w:firstLine="0"/>
      </w:pPr>
      <w:r>
        <w:t>Ramie is natural fiber plantsthat produce fiber from the bark. Ramie fiber has a better quality than the others natural fiber, so that it can meet fiber the increase needs cultivar with the best chemical composition of fiber. The aim of this study was to knowing the chemical composition of fiber in several clones of ramie from West Sumatera. The study was conducted on December 2018 at the Laboratory of Technology Agriculture Product Andalas University with the content of chemical composition were water, ash, holocellulose, cellulose, hemicellulose, and lignin. The result of this study showed that the highest level of water content, ash, hemicellulose, and lignin are found in Situjuah clones respectively content value tot</w:t>
      </w:r>
      <w:r w:rsidR="00002ACC">
        <w:t>al are 40,43</w:t>
      </w:r>
      <w:r>
        <w:t>%, 6,74%, 14,39%, and 9,98%. Whereas for the highest level of holocellulose content and cellulose are found in Ramindo 1 clone respectively the values are 70,23% and 58,46%.</w:t>
      </w:r>
    </w:p>
    <w:p w:rsidR="00F3631C" w:rsidRPr="001473A4" w:rsidRDefault="00F3631C" w:rsidP="00F3631C">
      <w:pPr>
        <w:pStyle w:val="5abstrak"/>
        <w:spacing w:before="0" w:after="0" w:line="240" w:lineRule="auto"/>
        <w:ind w:left="0" w:firstLine="0"/>
        <w:rPr>
          <w:lang w:val="id-ID"/>
        </w:rPr>
      </w:pPr>
    </w:p>
    <w:p w:rsidR="00F3631C" w:rsidRDefault="00794EF7" w:rsidP="00F3631C">
      <w:pPr>
        <w:pStyle w:val="6keyword"/>
        <w:spacing w:after="0" w:line="240" w:lineRule="auto"/>
      </w:pPr>
      <w:r>
        <w:t xml:space="preserve">Keywords : </w:t>
      </w:r>
      <w:r w:rsidR="00F3631C" w:rsidRPr="00794EF7">
        <w:rPr>
          <w:b/>
        </w:rPr>
        <w:t>clone,</w:t>
      </w:r>
      <w:r w:rsidR="00F3631C" w:rsidRPr="00794EF7">
        <w:rPr>
          <w:b/>
          <w:lang w:val="id-ID"/>
        </w:rPr>
        <w:t xml:space="preserve"> </w:t>
      </w:r>
      <w:r w:rsidR="00F3631C" w:rsidRPr="00794EF7">
        <w:rPr>
          <w:b/>
        </w:rPr>
        <w:t>fiber, ramie</w:t>
      </w:r>
    </w:p>
    <w:p w:rsidR="00794EF7" w:rsidRPr="00DE15F9" w:rsidRDefault="00794EF7" w:rsidP="00F3631C">
      <w:pPr>
        <w:pStyle w:val="6keyword"/>
        <w:spacing w:after="0" w:line="240" w:lineRule="auto"/>
        <w:rPr>
          <w:lang w:val="en-ID"/>
        </w:rPr>
      </w:pPr>
    </w:p>
    <w:p w:rsidR="00F3631C" w:rsidRDefault="00F3631C" w:rsidP="00F3631C">
      <w:pPr>
        <w:jc w:val="both"/>
        <w:rPr>
          <w:rFonts w:ascii="Times New Roman" w:hAnsi="Times New Roman" w:cs="Times New Roman"/>
          <w:sz w:val="24"/>
          <w:lang w:val="en-ID"/>
        </w:rPr>
        <w:sectPr w:rsidR="00F3631C" w:rsidSect="00B77529">
          <w:pgSz w:w="12240" w:h="15840" w:code="1"/>
          <w:pgMar w:top="1134" w:right="851" w:bottom="1134" w:left="851" w:header="709" w:footer="709" w:gutter="0"/>
          <w:cols w:space="708"/>
          <w:docGrid w:linePitch="360"/>
        </w:sectPr>
      </w:pPr>
    </w:p>
    <w:p w:rsidR="00F3631C" w:rsidRDefault="00F3631C" w:rsidP="00651CB4">
      <w:pPr>
        <w:pStyle w:val="6subjudul"/>
        <w:numPr>
          <w:ilvl w:val="0"/>
          <w:numId w:val="0"/>
        </w:numPr>
        <w:spacing w:after="0" w:line="240" w:lineRule="auto"/>
      </w:pPr>
      <w:r w:rsidRPr="00FE04C5">
        <w:lastRenderedPageBreak/>
        <w:t>PENDAHULUAN</w:t>
      </w:r>
    </w:p>
    <w:p w:rsidR="00F3631C" w:rsidRPr="00AA0648" w:rsidRDefault="00F3631C" w:rsidP="00F3631C">
      <w:pPr>
        <w:spacing w:line="240" w:lineRule="auto"/>
        <w:ind w:firstLine="426"/>
        <w:contextualSpacing/>
        <w:jc w:val="both"/>
        <w:rPr>
          <w:rFonts w:ascii="Times New Roman" w:hAnsi="Times New Roman" w:cs="Times New Roman"/>
          <w:sz w:val="20"/>
          <w:szCs w:val="20"/>
        </w:rPr>
      </w:pPr>
      <w:r w:rsidRPr="00AA0648">
        <w:rPr>
          <w:rFonts w:ascii="Times New Roman" w:hAnsi="Times New Roman" w:cs="Times New Roman"/>
          <w:sz w:val="20"/>
          <w:szCs w:val="20"/>
        </w:rPr>
        <w:t>Seiring dengan perkembangan industri tekstil di Indonesia yang semakin meningkat, maka kebutuhan bahan baku serat kapas juga terus meningkat. Namun, untuk memenuhi kebutuhan bahan baku tersebut Indonesia harus mengimpor serat kapas setiap tahunnya. Menurut Direktorat Jenderal Perkebunan (2017), pada tahun 2015 Indonesia mengimpor serat kapas sebesar 679.455 ton dengan nilai US$ 1,1 juta sedangkan pada tahun 2016 terjadi penurunan bahwa Indonesia mengimpor serat kapas sebesar 485.744 ton dengan nilai US$ 758.474.</w:t>
      </w:r>
    </w:p>
    <w:p w:rsidR="00F3631C" w:rsidRPr="00AA0648" w:rsidRDefault="00F3631C" w:rsidP="00F3631C">
      <w:pPr>
        <w:spacing w:line="240" w:lineRule="auto"/>
        <w:ind w:firstLine="426"/>
        <w:contextualSpacing/>
        <w:jc w:val="both"/>
        <w:rPr>
          <w:rFonts w:ascii="Times New Roman" w:hAnsi="Times New Roman" w:cs="Times New Roman"/>
          <w:sz w:val="20"/>
          <w:szCs w:val="20"/>
        </w:rPr>
      </w:pPr>
      <w:r w:rsidRPr="00AA0648">
        <w:rPr>
          <w:rFonts w:ascii="Times New Roman" w:hAnsi="Times New Roman" w:cs="Times New Roman"/>
          <w:sz w:val="20"/>
          <w:szCs w:val="20"/>
        </w:rPr>
        <w:t>Salah satu upaya untuk mengatasi ketergantungan bahan baku industri tekstil yang sangat tinggi terhadap kapas impor yaitu dengan menggunakan serat alam lainnya Serat alam yang berpotensi untuk dijadikan bahan baku industri tekstil di Indonesia adalah tanaman rami (</w:t>
      </w:r>
      <w:r w:rsidRPr="00AA0648">
        <w:rPr>
          <w:rFonts w:ascii="Times New Roman" w:hAnsi="Times New Roman" w:cs="Times New Roman"/>
          <w:i/>
          <w:sz w:val="20"/>
          <w:szCs w:val="20"/>
        </w:rPr>
        <w:t xml:space="preserve">Boehmeria nivea </w:t>
      </w:r>
      <w:r w:rsidRPr="00AA0648">
        <w:rPr>
          <w:rFonts w:ascii="Times New Roman" w:hAnsi="Times New Roman" w:cs="Times New Roman"/>
          <w:sz w:val="20"/>
          <w:szCs w:val="20"/>
        </w:rPr>
        <w:t>(L.) Gaud). Hal ini dikarenakan tanaman rami memiliki sifat-sifat dan karakteristik seperti kapas dan memiliki mutu yang tinggi.</w:t>
      </w:r>
    </w:p>
    <w:p w:rsidR="00F3631C" w:rsidRPr="00AA0648" w:rsidRDefault="00F3631C" w:rsidP="00F3631C">
      <w:pPr>
        <w:spacing w:after="0" w:line="240" w:lineRule="auto"/>
        <w:ind w:firstLine="426"/>
        <w:jc w:val="both"/>
        <w:rPr>
          <w:rFonts w:ascii="Times New Roman" w:hAnsi="Times New Roman" w:cs="Times New Roman"/>
          <w:sz w:val="20"/>
          <w:szCs w:val="20"/>
        </w:rPr>
      </w:pPr>
      <w:r w:rsidRPr="00AA0648">
        <w:rPr>
          <w:rFonts w:ascii="Times New Roman" w:hAnsi="Times New Roman" w:cs="Times New Roman"/>
          <w:sz w:val="20"/>
          <w:szCs w:val="20"/>
        </w:rPr>
        <w:t xml:space="preserve">Tanaman rami merupakan tanaman serat alam yang menghasilkan serat dari kulit batangnya. Serat rami memiliki kualitas yang lebih baik dibandingkan dengan serat alam lainnya seperti bamboo, kenaf, flax, jute, kapas, dll. Selain serat rami yang dapat digunakan sebagai bahan baku dalam industri tekstil, pulp dan kertas, tanaman ini juga bisa digunakan sebagai konservasi lahan, pembuatan kompos, akarnya digunakan sebagai obat tradisional, dan daunnya digunakan sebagai bahan pakan ternak, serta berbagai macam produksi industri lainnya.  </w:t>
      </w:r>
    </w:p>
    <w:p w:rsidR="00F3631C" w:rsidRPr="00AA0648" w:rsidRDefault="00F3631C" w:rsidP="00F3631C">
      <w:pPr>
        <w:spacing w:after="0" w:line="240" w:lineRule="auto"/>
        <w:ind w:firstLine="426"/>
        <w:jc w:val="both"/>
        <w:rPr>
          <w:rFonts w:ascii="Times New Roman" w:hAnsi="Times New Roman" w:cs="Times New Roman"/>
          <w:sz w:val="20"/>
          <w:szCs w:val="20"/>
        </w:rPr>
      </w:pPr>
      <w:r w:rsidRPr="00AA0648">
        <w:rPr>
          <w:rFonts w:ascii="Times New Roman" w:hAnsi="Times New Roman" w:cs="Times New Roman"/>
          <w:color w:val="000000"/>
          <w:sz w:val="20"/>
          <w:szCs w:val="20"/>
        </w:rPr>
        <w:t>Produktivitas serat rami tergantung tinggi dan diameter batang, tebal-tipisnya kulit serta rendemen serat (kandungan serat per batang). Batang rami dipanen untuk produksi serat setiap 2 bulan sekali sehingga 1 tahun (di daerah tropis) dapat dilakukan 5-6 kali panen (</w:t>
      </w:r>
      <w:r w:rsidRPr="00AA0648">
        <w:rPr>
          <w:rFonts w:ascii="Times New Roman" w:hAnsi="Times New Roman" w:cs="Times New Roman"/>
          <w:bCs/>
          <w:color w:val="000000"/>
          <w:sz w:val="20"/>
          <w:szCs w:val="20"/>
        </w:rPr>
        <w:t xml:space="preserve">Trisiana </w:t>
      </w:r>
      <w:r w:rsidRPr="00AA0648">
        <w:rPr>
          <w:rFonts w:ascii="Times New Roman" w:hAnsi="Times New Roman" w:cs="Times New Roman"/>
          <w:bCs/>
          <w:i/>
          <w:color w:val="000000"/>
          <w:sz w:val="20"/>
          <w:szCs w:val="20"/>
        </w:rPr>
        <w:t>et al</w:t>
      </w:r>
      <w:r w:rsidRPr="00AA0648">
        <w:rPr>
          <w:rFonts w:ascii="Times New Roman" w:hAnsi="Times New Roman" w:cs="Times New Roman"/>
          <w:bCs/>
          <w:color w:val="000000"/>
          <w:sz w:val="20"/>
          <w:szCs w:val="20"/>
        </w:rPr>
        <w:t>., 2016)</w:t>
      </w:r>
      <w:r w:rsidRPr="00AA0648">
        <w:rPr>
          <w:rFonts w:ascii="Times New Roman" w:hAnsi="Times New Roman" w:cs="Times New Roman"/>
          <w:color w:val="000000"/>
          <w:sz w:val="20"/>
          <w:szCs w:val="20"/>
        </w:rPr>
        <w:t xml:space="preserve">. </w:t>
      </w:r>
      <w:r w:rsidRPr="00AA0648">
        <w:rPr>
          <w:rFonts w:ascii="Times New Roman" w:eastAsia="Times New Roman" w:hAnsi="Times New Roman" w:cs="Times New Roman"/>
          <w:sz w:val="20"/>
          <w:szCs w:val="20"/>
        </w:rPr>
        <w:t xml:space="preserve">Menurut </w:t>
      </w:r>
      <w:r w:rsidRPr="00AA0648">
        <w:rPr>
          <w:rFonts w:ascii="Times New Roman" w:hAnsi="Times New Roman" w:cs="Times New Roman"/>
          <w:sz w:val="20"/>
          <w:szCs w:val="20"/>
        </w:rPr>
        <w:t xml:space="preserve">Sarkar </w:t>
      </w:r>
      <w:r w:rsidRPr="00AA0648">
        <w:rPr>
          <w:rFonts w:ascii="Times New Roman" w:hAnsi="Times New Roman" w:cs="Times New Roman"/>
          <w:i/>
          <w:sz w:val="20"/>
          <w:szCs w:val="20"/>
        </w:rPr>
        <w:t>et al</w:t>
      </w:r>
      <w:r w:rsidRPr="00AA0648">
        <w:rPr>
          <w:rFonts w:ascii="Times New Roman" w:hAnsi="Times New Roman" w:cs="Times New Roman"/>
          <w:sz w:val="20"/>
          <w:szCs w:val="20"/>
        </w:rPr>
        <w:t xml:space="preserve">. (2010), </w:t>
      </w:r>
      <w:r w:rsidRPr="00AA0648">
        <w:rPr>
          <w:rFonts w:ascii="Times New Roman" w:eastAsia="Times New Roman" w:hAnsi="Times New Roman" w:cs="Times New Roman"/>
          <w:sz w:val="20"/>
          <w:szCs w:val="20"/>
        </w:rPr>
        <w:t xml:space="preserve">serat yang dihasilkan dari tanaman rami sangat kuat dibandingkan dari semua tanaman yang berbasis serat bahkan lebih dari dua kali lipat dari serat kapas. Serat </w:t>
      </w:r>
      <w:r w:rsidRPr="00AA0648">
        <w:rPr>
          <w:rFonts w:ascii="Times New Roman" w:eastAsia="Times New Roman" w:hAnsi="Times New Roman" w:cs="Times New Roman"/>
          <w:sz w:val="20"/>
          <w:szCs w:val="20"/>
        </w:rPr>
        <w:lastRenderedPageBreak/>
        <w:t xml:space="preserve">rami yang diekstraksi dari lapisan pohon induk memiliki beberapa kelebihan yaitu tekstur yang halus, panjang, dan kuat, hal ini sangat baik dan penting untuk </w:t>
      </w:r>
      <w:r w:rsidRPr="00AA0648">
        <w:rPr>
          <w:rFonts w:ascii="Times New Roman" w:hAnsi="Times New Roman" w:cs="Times New Roman"/>
          <w:sz w:val="20"/>
          <w:szCs w:val="20"/>
        </w:rPr>
        <w:t>serat alami.</w:t>
      </w:r>
    </w:p>
    <w:p w:rsidR="00F3631C" w:rsidRPr="00AA0648" w:rsidRDefault="00F3631C" w:rsidP="00F3631C">
      <w:pPr>
        <w:spacing w:line="240" w:lineRule="auto"/>
        <w:ind w:firstLine="426"/>
        <w:contextualSpacing/>
        <w:jc w:val="both"/>
        <w:rPr>
          <w:rFonts w:ascii="Times New Roman" w:hAnsi="Times New Roman" w:cs="Times New Roman"/>
          <w:sz w:val="20"/>
          <w:szCs w:val="20"/>
        </w:rPr>
      </w:pPr>
      <w:r w:rsidRPr="00AA0648">
        <w:rPr>
          <w:rFonts w:ascii="Times New Roman" w:eastAsia="Times New Roman" w:hAnsi="Times New Roman" w:cs="Times New Roman"/>
          <w:color w:val="000000"/>
          <w:sz w:val="20"/>
          <w:szCs w:val="20"/>
        </w:rPr>
        <w:t xml:space="preserve">Selain itu, serat rami juga memiliki keunggulan lainnya seperti </w:t>
      </w:r>
      <w:r w:rsidRPr="00AA0648">
        <w:rPr>
          <w:rFonts w:ascii="Times New Roman" w:eastAsia="Times New Roman" w:hAnsi="Times New Roman" w:cs="Times New Roman"/>
          <w:sz w:val="20"/>
          <w:szCs w:val="20"/>
        </w:rPr>
        <w:t xml:space="preserve">resistensi terhadap bakteri dan kekuatan tarik yang lebih tinggi di bawah kondisi higroskopik (Satya </w:t>
      </w:r>
      <w:r w:rsidRPr="00AA0648">
        <w:rPr>
          <w:rFonts w:ascii="Times New Roman" w:eastAsia="Times New Roman" w:hAnsi="Times New Roman" w:cs="Times New Roman"/>
          <w:i/>
          <w:sz w:val="20"/>
          <w:szCs w:val="20"/>
        </w:rPr>
        <w:t>et al</w:t>
      </w:r>
      <w:r w:rsidRPr="00AA0648">
        <w:rPr>
          <w:rFonts w:ascii="Times New Roman" w:eastAsia="Times New Roman" w:hAnsi="Times New Roman" w:cs="Times New Roman"/>
          <w:sz w:val="20"/>
          <w:szCs w:val="20"/>
        </w:rPr>
        <w:t xml:space="preserve">., 2013). Menurut Liu </w:t>
      </w:r>
      <w:r w:rsidRPr="00AA0648">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(2015</w:t>
      </w:r>
      <w:r w:rsidRPr="00AA0648">
        <w:rPr>
          <w:rFonts w:ascii="Times New Roman" w:eastAsia="Times New Roman" w:hAnsi="Times New Roman" w:cs="Times New Roman"/>
          <w:sz w:val="20"/>
          <w:szCs w:val="20"/>
        </w:rPr>
        <w:t xml:space="preserve">) tinggi tanaman rami merupakan faktor penentu utama untuk hasil seratnya, karena serat rami diekstraksi dari kulit batangnya sehingga jika batang rami lebih pendek maka hasil serat yang dihasilkan juga lebih sedikit. Begitu pula hasil penelitian dari Zhu </w:t>
      </w:r>
      <w:r w:rsidRPr="00AA0648">
        <w:rPr>
          <w:rFonts w:ascii="Times New Roman" w:eastAsia="Times New Roman" w:hAnsi="Times New Roman" w:cs="Times New Roman"/>
          <w:i/>
          <w:sz w:val="20"/>
          <w:szCs w:val="20"/>
        </w:rPr>
        <w:t>et al</w:t>
      </w:r>
      <w:r w:rsidRPr="00AA0648">
        <w:rPr>
          <w:rFonts w:ascii="Times New Roman" w:eastAsia="Times New Roman" w:hAnsi="Times New Roman" w:cs="Times New Roman"/>
          <w:sz w:val="20"/>
          <w:szCs w:val="20"/>
        </w:rPr>
        <w:t xml:space="preserve">. (2012) mengungkapkan bahwa panjang dan diameter batang tanaman rami juga menentukan faktor hasil serat. Bahkan hasil penelitian Liu </w:t>
      </w:r>
      <w:r w:rsidRPr="00AA0648">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(2014</w:t>
      </w:r>
      <w:r w:rsidRPr="00AA0648">
        <w:rPr>
          <w:rFonts w:ascii="Times New Roman" w:eastAsia="Times New Roman" w:hAnsi="Times New Roman" w:cs="Times New Roman"/>
          <w:sz w:val="20"/>
          <w:szCs w:val="20"/>
        </w:rPr>
        <w:t>) menyatakan bahwa hasil serat tanaman rami sangat ditentukan oleh beberapa komponen, termasuk jumlah batang per tanaman, hasil serat per batang, panjang batang, diameter batang, dan ketebalan kulit.</w:t>
      </w:r>
    </w:p>
    <w:p w:rsidR="00F3631C" w:rsidRPr="00AA0648" w:rsidRDefault="00F3631C" w:rsidP="00F3631C">
      <w:pPr>
        <w:spacing w:after="0" w:line="240" w:lineRule="auto"/>
        <w:ind w:firstLine="426"/>
        <w:contextualSpacing/>
        <w:jc w:val="both"/>
        <w:rPr>
          <w:rFonts w:ascii="Times New Roman" w:hAnsi="Times New Roman" w:cs="Times New Roman"/>
          <w:sz w:val="20"/>
          <w:szCs w:val="20"/>
        </w:rPr>
      </w:pPr>
      <w:r w:rsidRPr="00AA0648">
        <w:rPr>
          <w:rFonts w:ascii="Times New Roman" w:hAnsi="Times New Roman" w:cs="Times New Roman"/>
          <w:sz w:val="20"/>
          <w:szCs w:val="20"/>
        </w:rPr>
        <w:t>Sementara itu, di Indonesia sangat baik untuk budidaya tanaman rami karena menurut Mayerni (2006), tanaman rami mudah tumbuh di daerah tropis dan akan berproduksi tinggi apabila ditanam pada dataran rendah sampai dataran tinggi yaitu 10 – 1500 m diatas permukaan laut. Di Sumatera Barat, kawasan hutan masih sangat tinggi dengan berbagai macam vegetasi disekitarnya sehingga tanaman rami masih banyak ditemukan secara liar yang belum diketahui jenisnya. Selain itu, untuk memenuhi kebutuhan serat rami di Indonesia yang semakin meningkat, sehingga dapat memenuhi kebutuhan serat yang semakin meningkat diperlukan kultivar dengan komposisi kimia serat terbaik.</w:t>
      </w:r>
    </w:p>
    <w:p w:rsidR="00F3631C" w:rsidRPr="00AA0648" w:rsidRDefault="00F3631C" w:rsidP="00F3631C">
      <w:pPr>
        <w:pStyle w:val="71isipaperparagraf2dst"/>
        <w:spacing w:line="240" w:lineRule="auto"/>
        <w:rPr>
          <w:rFonts w:eastAsia="SimSun"/>
          <w:lang w:val="en-ID"/>
        </w:rPr>
      </w:pPr>
      <w:r w:rsidRPr="00AA0648">
        <w:t xml:space="preserve">Berdasarkan komposisi kimia serat, serat rami juga termasuk serat alam yang mengandung lignoselulosa yang mana selain dapat digunakan sebagai sumber serat untuk berbagai kebutuhan dan dapat juga dimanfaatkan sebagai sumber selulosa yang mempunyai nilai ekonomi relative tinggi karena pemanfaatannya sangat luas. Komposisi kimia </w:t>
      </w:r>
      <w:r w:rsidRPr="00AA0648">
        <w:lastRenderedPageBreak/>
        <w:t>yang berhubungan dengan pemanfaatan serat alam ditentukan oleh kadar selulosa. Selulosa merupakan komponen structural utama dinding sel dari tanaman hijau. Potensi ketersediaan serat selulosa yang besar dari tanaman dapat dikembangkan lebih lanjut untuk menghasilkan produk yang lebih bermanfaat dan bernilai tinggi (Putera, 2012). Oleh karena itu, p</w:t>
      </w:r>
      <w:r w:rsidRPr="00AA0648">
        <w:rPr>
          <w:lang w:val="en-ID"/>
        </w:rPr>
        <w:t>enelitian ini bertujuan untuk mengetahui kadar komposisi kimia serat pada beberapa klon tanaman rami asal Sumatera Barat.</w:t>
      </w:r>
      <w:r w:rsidRPr="00AA0648">
        <w:t xml:space="preserve">   </w:t>
      </w:r>
    </w:p>
    <w:p w:rsidR="00F3631C" w:rsidRDefault="00DA0040" w:rsidP="00651CB4">
      <w:pPr>
        <w:pStyle w:val="6subjudul"/>
        <w:numPr>
          <w:ilvl w:val="0"/>
          <w:numId w:val="0"/>
        </w:numPr>
        <w:spacing w:after="0"/>
      </w:pPr>
      <w:r>
        <w:t xml:space="preserve">bahan dan </w:t>
      </w:r>
      <w:r w:rsidR="00F3631C">
        <w:t>metode</w:t>
      </w:r>
    </w:p>
    <w:p w:rsidR="00DA0040" w:rsidRDefault="00F3631C" w:rsidP="00DA0040">
      <w:pPr>
        <w:spacing w:after="0" w:line="240" w:lineRule="auto"/>
        <w:ind w:firstLine="360"/>
        <w:jc w:val="both"/>
        <w:rPr>
          <w:rFonts w:ascii="Times New Roman" w:hAnsi="Times New Roman" w:cs="Times New Roman"/>
          <w:sz w:val="20"/>
          <w:szCs w:val="20"/>
        </w:rPr>
      </w:pPr>
      <w:r w:rsidRPr="00C52C4A">
        <w:rPr>
          <w:rFonts w:ascii="Times New Roman" w:hAnsi="Times New Roman" w:cs="Times New Roman"/>
          <w:sz w:val="20"/>
          <w:lang w:val="en-ID"/>
        </w:rPr>
        <w:t>Penelitian ini dilakukan pada bulan Desember 2018 di Laboratorium Teknologi Has</w:t>
      </w:r>
      <w:r w:rsidR="00DA0040">
        <w:rPr>
          <w:rFonts w:ascii="Times New Roman" w:hAnsi="Times New Roman" w:cs="Times New Roman"/>
          <w:sz w:val="20"/>
          <w:lang w:val="en-ID"/>
        </w:rPr>
        <w:t xml:space="preserve">il Pertanian Universitas Andalas. </w:t>
      </w:r>
      <w:r w:rsidRPr="00C52C4A">
        <w:rPr>
          <w:rFonts w:asciiTheme="majorBidi" w:hAnsiTheme="majorBidi" w:cstheme="majorBidi"/>
          <w:sz w:val="20"/>
          <w:szCs w:val="24"/>
        </w:rPr>
        <w:t xml:space="preserve">Bahan yang digunakan dalam analisis komposisi kimia serat adalah empat klon serat rami, </w:t>
      </w:r>
      <w:r w:rsidRPr="00C52C4A">
        <w:rPr>
          <w:rFonts w:ascii="Times New Roman" w:hAnsi="Times New Roman"/>
          <w:sz w:val="20"/>
          <w:szCs w:val="24"/>
        </w:rPr>
        <w:t>etanol, asam cuka, NaClO</w:t>
      </w:r>
      <w:r w:rsidRPr="00C52C4A">
        <w:rPr>
          <w:rFonts w:ascii="Times New Roman" w:hAnsi="Times New Roman"/>
          <w:sz w:val="20"/>
          <w:szCs w:val="24"/>
          <w:vertAlign w:val="subscript"/>
        </w:rPr>
        <w:t>2</w:t>
      </w:r>
      <w:r w:rsidRPr="00C52C4A">
        <w:rPr>
          <w:rFonts w:ascii="Times New Roman" w:hAnsi="Times New Roman"/>
          <w:sz w:val="20"/>
          <w:szCs w:val="24"/>
        </w:rPr>
        <w:t>, aseton, aquades, zat warna safranin atau fuksin, ethyl eter, H</w:t>
      </w:r>
      <w:r w:rsidRPr="00C52C4A">
        <w:rPr>
          <w:rFonts w:ascii="Times New Roman" w:hAnsi="Times New Roman" w:cs="Aharoni"/>
          <w:sz w:val="20"/>
          <w:szCs w:val="24"/>
          <w:vertAlign w:val="subscript"/>
        </w:rPr>
        <w:t>2</w:t>
      </w:r>
      <w:r w:rsidRPr="00C52C4A">
        <w:rPr>
          <w:rFonts w:ascii="Times New Roman" w:hAnsi="Times New Roman"/>
          <w:sz w:val="20"/>
          <w:szCs w:val="24"/>
        </w:rPr>
        <w:t>SO</w:t>
      </w:r>
      <w:r w:rsidRPr="00C52C4A">
        <w:rPr>
          <w:rFonts w:ascii="Times New Roman" w:hAnsi="Times New Roman"/>
          <w:sz w:val="20"/>
          <w:szCs w:val="24"/>
          <w:vertAlign w:val="subscript"/>
        </w:rPr>
        <w:t>4</w:t>
      </w:r>
      <w:r w:rsidRPr="00C52C4A">
        <w:rPr>
          <w:rFonts w:ascii="Times New Roman" w:hAnsi="Times New Roman"/>
          <w:sz w:val="20"/>
          <w:szCs w:val="24"/>
        </w:rPr>
        <w:t>, katalisator selenium,  HNO</w:t>
      </w:r>
      <w:r w:rsidRPr="00C52C4A">
        <w:rPr>
          <w:rFonts w:ascii="Times New Roman" w:hAnsi="Times New Roman"/>
          <w:sz w:val="20"/>
          <w:szCs w:val="24"/>
          <w:vertAlign w:val="subscript"/>
        </w:rPr>
        <w:t>3</w:t>
      </w:r>
      <w:r w:rsidRPr="00C52C4A">
        <w:rPr>
          <w:rFonts w:ascii="Times New Roman" w:hAnsi="Times New Roman"/>
          <w:sz w:val="20"/>
          <w:szCs w:val="24"/>
        </w:rPr>
        <w:t>, KClO</w:t>
      </w:r>
      <w:r w:rsidRPr="00C52C4A">
        <w:rPr>
          <w:rFonts w:ascii="Times New Roman" w:hAnsi="Times New Roman"/>
          <w:sz w:val="20"/>
          <w:szCs w:val="24"/>
          <w:vertAlign w:val="subscript"/>
        </w:rPr>
        <w:t>3</w:t>
      </w:r>
      <w:r w:rsidRPr="00C52C4A">
        <w:rPr>
          <w:rFonts w:ascii="Times New Roman" w:hAnsi="Times New Roman"/>
          <w:sz w:val="20"/>
          <w:szCs w:val="24"/>
        </w:rPr>
        <w:t>, CH</w:t>
      </w:r>
      <w:r w:rsidRPr="00C52C4A">
        <w:rPr>
          <w:rFonts w:ascii="Times New Roman" w:hAnsi="Times New Roman"/>
          <w:sz w:val="20"/>
          <w:szCs w:val="24"/>
          <w:vertAlign w:val="subscript"/>
        </w:rPr>
        <w:t>3</w:t>
      </w:r>
      <w:r w:rsidRPr="00C52C4A">
        <w:rPr>
          <w:rFonts w:ascii="Times New Roman" w:hAnsi="Times New Roman"/>
          <w:sz w:val="20"/>
          <w:szCs w:val="24"/>
        </w:rPr>
        <w:t>COOH, xylol, HCL, P</w:t>
      </w:r>
      <w:r w:rsidRPr="00C52C4A">
        <w:rPr>
          <w:rFonts w:ascii="Times New Roman" w:hAnsi="Times New Roman"/>
          <w:sz w:val="20"/>
          <w:szCs w:val="24"/>
          <w:vertAlign w:val="subscript"/>
        </w:rPr>
        <w:t>2</w:t>
      </w:r>
      <w:r w:rsidRPr="00C52C4A">
        <w:rPr>
          <w:rFonts w:ascii="Times New Roman" w:hAnsi="Times New Roman"/>
          <w:sz w:val="20"/>
          <w:szCs w:val="24"/>
        </w:rPr>
        <w:t>O</w:t>
      </w:r>
      <w:r w:rsidRPr="00C52C4A">
        <w:rPr>
          <w:rFonts w:ascii="Times New Roman" w:hAnsi="Times New Roman"/>
          <w:sz w:val="20"/>
          <w:szCs w:val="24"/>
          <w:vertAlign w:val="subscript"/>
        </w:rPr>
        <w:t>3</w:t>
      </w:r>
      <w:r w:rsidRPr="00C52C4A">
        <w:rPr>
          <w:rFonts w:ascii="Times New Roman" w:hAnsi="Times New Roman"/>
          <w:sz w:val="20"/>
          <w:szCs w:val="24"/>
        </w:rPr>
        <w:t>, KNO</w:t>
      </w:r>
      <w:r w:rsidRPr="00C52C4A">
        <w:rPr>
          <w:rFonts w:ascii="Times New Roman" w:hAnsi="Times New Roman"/>
          <w:sz w:val="20"/>
          <w:szCs w:val="24"/>
          <w:vertAlign w:val="subscript"/>
        </w:rPr>
        <w:t>3</w:t>
      </w:r>
      <w:r w:rsidRPr="00C52C4A">
        <w:rPr>
          <w:rFonts w:ascii="Times New Roman" w:hAnsi="Times New Roman"/>
          <w:sz w:val="20"/>
          <w:szCs w:val="24"/>
        </w:rPr>
        <w:t xml:space="preserve">, phenol pthalin (P.P), asam borat, indikator </w:t>
      </w:r>
      <w:r w:rsidR="00002ACC">
        <w:rPr>
          <w:rFonts w:ascii="Times New Roman" w:hAnsi="Times New Roman"/>
          <w:sz w:val="20"/>
          <w:szCs w:val="24"/>
        </w:rPr>
        <w:t>metyl red, indikator mm NaOH 40</w:t>
      </w:r>
      <w:r w:rsidRPr="00C52C4A">
        <w:rPr>
          <w:rFonts w:ascii="Times New Roman" w:hAnsi="Times New Roman"/>
          <w:sz w:val="20"/>
          <w:szCs w:val="24"/>
        </w:rPr>
        <w:t>%, air, larutan chapman, amonia pekat, ammonium nitrat kristal, asam nitrat pekat, ammonium molybdat, dan petroleum benzene.</w:t>
      </w:r>
      <w:r w:rsidR="00DA0040">
        <w:rPr>
          <w:rFonts w:ascii="Times New Roman" w:hAnsi="Times New Roman"/>
          <w:sz w:val="20"/>
          <w:szCs w:val="24"/>
        </w:rPr>
        <w:t xml:space="preserve"> </w:t>
      </w:r>
      <w:r w:rsidRPr="00AA0648">
        <w:rPr>
          <w:rFonts w:ascii="Times New Roman" w:hAnsi="Times New Roman" w:cs="Times New Roman"/>
          <w:sz w:val="20"/>
          <w:szCs w:val="20"/>
        </w:rPr>
        <w:t>Alat yang digunakan dalam analisis komposisi kimia serat adalah timbang analitik, pisau, meteran, benang, kertas saring whatman, erlenmeyer, mikro pipet, botol semprot, saringan gelas (</w:t>
      </w:r>
      <w:r w:rsidRPr="00AA0648">
        <w:rPr>
          <w:rFonts w:ascii="Times New Roman" w:hAnsi="Times New Roman" w:cs="Times New Roman"/>
          <w:i/>
          <w:sz w:val="20"/>
          <w:szCs w:val="20"/>
        </w:rPr>
        <w:t>fritte</w:t>
      </w:r>
      <w:r w:rsidRPr="00AA0648">
        <w:rPr>
          <w:rFonts w:ascii="Times New Roman" w:hAnsi="Times New Roman" w:cs="Times New Roman"/>
          <w:sz w:val="20"/>
          <w:szCs w:val="20"/>
        </w:rPr>
        <w:t xml:space="preserve">), petridis, pengaduk, gelas ukur, oven, gelas arloji, pinset, bunsen, jaringan kawat asbes, eksikator, cawan porselin, desikator, kertas lakmus, tanur, destruktor, buret, gelas beker, labu ukur, labu keyedhal, labu destilasi, gelas piala, corong tegak, kondensor, labu didih, </w:t>
      </w:r>
      <w:r w:rsidRPr="00AA0648">
        <w:rPr>
          <w:rFonts w:ascii="Times New Roman" w:hAnsi="Times New Roman" w:cs="Times New Roman"/>
          <w:i/>
          <w:sz w:val="20"/>
          <w:szCs w:val="20"/>
        </w:rPr>
        <w:t>waterbath</w:t>
      </w:r>
      <w:r w:rsidRPr="00AA0648">
        <w:rPr>
          <w:rFonts w:ascii="Times New Roman" w:hAnsi="Times New Roman" w:cs="Times New Roman"/>
          <w:sz w:val="20"/>
          <w:szCs w:val="20"/>
        </w:rPr>
        <w:t>, tang penjepit, tabung reaksi, tabung ekstraksi, mikro buret, alat ekstraksi soxhlet, mikroskop optik, dan UTM (</w:t>
      </w:r>
      <w:r w:rsidRPr="00AA0648">
        <w:rPr>
          <w:rFonts w:ascii="Times New Roman" w:hAnsi="Times New Roman" w:cs="Times New Roman"/>
          <w:i/>
          <w:sz w:val="20"/>
          <w:szCs w:val="20"/>
        </w:rPr>
        <w:t>Universal Testing Machine</w:t>
      </w:r>
      <w:r w:rsidRPr="00AA0648">
        <w:rPr>
          <w:rFonts w:ascii="Times New Roman" w:hAnsi="Times New Roman" w:cs="Times New Roman"/>
          <w:sz w:val="20"/>
          <w:szCs w:val="20"/>
        </w:rPr>
        <w:t>).</w:t>
      </w:r>
    </w:p>
    <w:p w:rsidR="00F3631C" w:rsidRDefault="00F3631C" w:rsidP="00B700FA">
      <w:pPr>
        <w:spacing w:line="240" w:lineRule="auto"/>
        <w:ind w:firstLine="360"/>
        <w:jc w:val="both"/>
        <w:rPr>
          <w:rFonts w:ascii="Times New Roman" w:hAnsi="Times New Roman" w:cs="Times New Roman"/>
          <w:sz w:val="20"/>
          <w:szCs w:val="20"/>
        </w:rPr>
      </w:pPr>
      <w:r w:rsidRPr="00100939">
        <w:rPr>
          <w:rFonts w:ascii="Times New Roman" w:hAnsi="Times New Roman" w:cs="Times New Roman"/>
          <w:sz w:val="20"/>
          <w:szCs w:val="20"/>
        </w:rPr>
        <w:t>Pelaksanaan pengamatan komposisi kimia serat tanaman rami mengacu pada standar TAPPI (</w:t>
      </w:r>
      <w:r w:rsidRPr="00100939">
        <w:rPr>
          <w:rFonts w:ascii="Times New Roman" w:hAnsi="Times New Roman" w:cs="Times New Roman"/>
          <w:i/>
          <w:sz w:val="20"/>
          <w:szCs w:val="20"/>
        </w:rPr>
        <w:t>Technical Association for Pulp and Paper Industry</w:t>
      </w:r>
      <w:r w:rsidRPr="00100939">
        <w:rPr>
          <w:rFonts w:ascii="Times New Roman" w:hAnsi="Times New Roman" w:cs="Times New Roman"/>
          <w:sz w:val="20"/>
          <w:szCs w:val="20"/>
        </w:rPr>
        <w:t xml:space="preserve">) (2018) meliputi pengujian kadar air, kadar abu, kadar holoselulosa, kadar selulosa, dan kadar lignin. </w:t>
      </w:r>
      <w:r w:rsidRPr="00AA0648">
        <w:rPr>
          <w:rFonts w:ascii="Times New Roman" w:hAnsi="Times New Roman" w:cs="Times New Roman"/>
          <w:sz w:val="20"/>
          <w:szCs w:val="20"/>
        </w:rPr>
        <w:t>Penelitian ini dilakukan dengan menggunakan metode analisis deskriptif dan untuk penyajian data berdasarkan hasil pengamatan dari analisis komposisi kimia serat dengan cara angka yang telah didapatkan dari hasil analisis sebelumnya kemudian dihitung dengan menggunakan rumus, baik pada pengamatan uji kadar air, uji kadar abu, uji kadar holoselulosa, uji kadar selulosa, uji kadar hemiselulosa, dan uji kadar lignin.</w:t>
      </w:r>
    </w:p>
    <w:p w:rsidR="00F3631C" w:rsidRDefault="00F3631C" w:rsidP="00651CB4">
      <w:pPr>
        <w:pStyle w:val="6subjudul"/>
        <w:numPr>
          <w:ilvl w:val="0"/>
          <w:numId w:val="0"/>
        </w:numPr>
        <w:spacing w:after="0" w:line="240" w:lineRule="auto"/>
      </w:pPr>
      <w:r>
        <w:t>HASIL DAN PEMBAHASAN</w:t>
      </w:r>
    </w:p>
    <w:p w:rsidR="00F3631C" w:rsidRPr="00B700FA" w:rsidRDefault="00F3631C" w:rsidP="00B700FA">
      <w:pPr>
        <w:spacing w:before="240" w:after="0" w:line="240" w:lineRule="auto"/>
        <w:rPr>
          <w:rFonts w:ascii="Times New Roman" w:hAnsi="Times New Roman" w:cs="Times New Roman"/>
          <w:b/>
          <w:sz w:val="24"/>
          <w:szCs w:val="20"/>
          <w:lang w:val="en-ID"/>
        </w:rPr>
      </w:pPr>
      <w:r w:rsidRPr="00B700FA">
        <w:rPr>
          <w:rFonts w:ascii="Times New Roman" w:hAnsi="Times New Roman" w:cs="Times New Roman"/>
          <w:b/>
          <w:sz w:val="24"/>
          <w:szCs w:val="20"/>
          <w:lang w:val="en-ID"/>
        </w:rPr>
        <w:t>Kadar Air</w:t>
      </w:r>
    </w:p>
    <w:p w:rsidR="00F3631C" w:rsidRPr="00AA0648" w:rsidRDefault="00F3631C" w:rsidP="00B700FA">
      <w:pPr>
        <w:spacing w:line="240" w:lineRule="auto"/>
        <w:ind w:firstLine="425"/>
        <w:jc w:val="both"/>
        <w:rPr>
          <w:rFonts w:ascii="Times New Roman" w:hAnsi="Times New Roman" w:cs="Times New Roman"/>
          <w:sz w:val="24"/>
          <w:lang w:val="en-ID"/>
        </w:rPr>
      </w:pPr>
      <w:r>
        <w:rPr>
          <w:rFonts w:ascii="Times New Roman" w:hAnsi="Times New Roman" w:cs="Times New Roman"/>
          <w:sz w:val="20"/>
        </w:rPr>
        <w:t>Kadar air merupakan</w:t>
      </w:r>
      <w:r w:rsidRPr="00ED6871">
        <w:rPr>
          <w:rFonts w:ascii="Times New Roman" w:hAnsi="Times New Roman" w:cs="Times New Roman"/>
          <w:sz w:val="20"/>
        </w:rPr>
        <w:t xml:space="preserve"> salah satu komponen yang sangat penting pada bahan serat alam, karena air dapat mempengaruhi penampakan dan tekstur pada serat rami. Kadar air yang tinggi juga menentukan mudah atau tidaknya bakteri maupun jamur untuk berkembang biak sehingga akan terjadi perubahan penampakan dan tekstur maupun kualitas serat tanaman rami. Menurut Mayerni (2006) bahwa persentase air yang tinggi dapat menyebabkan serat rami mudah lapuk. Hasil pengujian kadar air dapat dilihat pada Gambar 1.</w:t>
      </w:r>
    </w:p>
    <w:p w:rsidR="00F3631C" w:rsidRDefault="00A77AA2" w:rsidP="00D82574">
      <w:pPr>
        <w:pStyle w:val="ListParagraph"/>
        <w:spacing w:line="240" w:lineRule="auto"/>
        <w:ind w:left="425" w:hanging="425"/>
        <w:jc w:val="center"/>
        <w:rPr>
          <w:rFonts w:ascii="Times New Roman" w:hAnsi="Times New Roman" w:cs="Times New Roman"/>
          <w:sz w:val="24"/>
        </w:rPr>
      </w:pPr>
      <w:r>
        <w:rPr>
          <w:noProof/>
        </w:rPr>
        <w:lastRenderedPageBreak/>
        <w:drawing>
          <wp:inline distT="0" distB="0" distL="0" distR="0" wp14:anchorId="7714CC80" wp14:editId="73F65005">
            <wp:extent cx="2736000" cy="1846800"/>
            <wp:effectExtent l="0" t="0" r="26670"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3631C" w:rsidRDefault="00F3631C" w:rsidP="00D82574">
      <w:pPr>
        <w:ind w:left="425" w:hanging="425"/>
        <w:jc w:val="center"/>
        <w:rPr>
          <w:rFonts w:ascii="Times New Roman" w:hAnsi="Times New Roman" w:cs="Times New Roman"/>
          <w:noProof/>
          <w:sz w:val="18"/>
          <w:lang w:val="en-ID" w:eastAsia="pt-PT"/>
        </w:rPr>
      </w:pPr>
      <w:r w:rsidRPr="00DA5369">
        <w:rPr>
          <w:rFonts w:ascii="Times New Roman" w:hAnsi="Times New Roman" w:cs="Times New Roman"/>
          <w:noProof/>
          <w:sz w:val="18"/>
          <w:lang w:val="id-ID" w:eastAsia="pt-PT"/>
        </w:rPr>
        <w:t xml:space="preserve">Gambar 1. </w:t>
      </w:r>
      <w:r>
        <w:rPr>
          <w:rFonts w:ascii="Times New Roman" w:hAnsi="Times New Roman" w:cs="Times New Roman"/>
          <w:noProof/>
          <w:sz w:val="18"/>
          <w:lang w:val="en-ID" w:eastAsia="pt-PT"/>
        </w:rPr>
        <w:t>Kadar Air dari Empat Populasi Tanaman Rami</w:t>
      </w:r>
    </w:p>
    <w:p w:rsidR="00F3631C" w:rsidRPr="0085651A" w:rsidRDefault="00F3631C" w:rsidP="00F85CDD">
      <w:pPr>
        <w:spacing w:before="120" w:line="240" w:lineRule="auto"/>
        <w:ind w:firstLine="426"/>
        <w:jc w:val="both"/>
        <w:rPr>
          <w:rFonts w:ascii="Times New Roman" w:hAnsi="Times New Roman" w:cs="Times New Roman"/>
          <w:noProof/>
          <w:sz w:val="14"/>
          <w:lang w:val="en-ID" w:eastAsia="pt-PT"/>
        </w:rPr>
      </w:pPr>
      <w:r w:rsidRPr="0085651A">
        <w:rPr>
          <w:rFonts w:ascii="Times New Roman" w:hAnsi="Times New Roman" w:cs="Times New Roman"/>
          <w:sz w:val="20"/>
        </w:rPr>
        <w:t>Berdasarkan data yang terdapat pada Gambar 1</w:t>
      </w:r>
      <w:r>
        <w:rPr>
          <w:rFonts w:ascii="Times New Roman" w:hAnsi="Times New Roman" w:cs="Times New Roman"/>
          <w:sz w:val="20"/>
        </w:rPr>
        <w:t>,</w:t>
      </w:r>
      <w:r w:rsidR="00F85CDD">
        <w:rPr>
          <w:rFonts w:ascii="Times New Roman" w:hAnsi="Times New Roman" w:cs="Times New Roman"/>
          <w:sz w:val="20"/>
        </w:rPr>
        <w:t xml:space="preserve"> menandakan </w:t>
      </w:r>
      <w:r w:rsidRPr="0085651A">
        <w:rPr>
          <w:rFonts w:ascii="Times New Roman" w:hAnsi="Times New Roman" w:cs="Times New Roman"/>
          <w:sz w:val="20"/>
        </w:rPr>
        <w:t xml:space="preserve">bahwa tanaman rami yang memiliki kadar air paling tinggi adalah aksesi Situjuah </w:t>
      </w:r>
      <w:r w:rsidR="00F85CDD">
        <w:rPr>
          <w:rFonts w:ascii="Times New Roman" w:hAnsi="Times New Roman" w:cs="Times New Roman"/>
          <w:sz w:val="20"/>
        </w:rPr>
        <w:t>dengan  jumlah kadar air 40,43</w:t>
      </w:r>
      <w:r w:rsidRPr="0085651A">
        <w:rPr>
          <w:rFonts w:ascii="Times New Roman" w:hAnsi="Times New Roman" w:cs="Times New Roman"/>
          <w:sz w:val="20"/>
        </w:rPr>
        <w:t>%, diikuti oleh klon Padang 3 yaitu sebesar 33,47%, untuk aksesi Matur sebesar 22,80%, dan untu</w:t>
      </w:r>
      <w:r w:rsidR="00F85CDD">
        <w:rPr>
          <w:rFonts w:ascii="Times New Roman" w:hAnsi="Times New Roman" w:cs="Times New Roman"/>
          <w:sz w:val="20"/>
        </w:rPr>
        <w:t>k klon Ramindo 1 sebesar 14,37</w:t>
      </w:r>
      <w:r w:rsidRPr="0085651A">
        <w:rPr>
          <w:rFonts w:ascii="Times New Roman" w:hAnsi="Times New Roman" w:cs="Times New Roman"/>
          <w:sz w:val="20"/>
        </w:rPr>
        <w:t xml:space="preserve">% yang merupakan kadar air terendah diantara semua populasi tanaman rami. Kandungan air yang terdapat pada aksesi Situjuah ini tinggi diduga dipengaruhi oleh lokasi tumbuh maupun sifat genetik dari tanaman itu sendiri. Sesuai dengan pernyataan Sunardi dan Istikowati (2012); Mayerni </w:t>
      </w:r>
      <w:r w:rsidRPr="0085651A">
        <w:rPr>
          <w:rFonts w:ascii="Times New Roman" w:hAnsi="Times New Roman" w:cs="Times New Roman"/>
          <w:i/>
          <w:sz w:val="20"/>
        </w:rPr>
        <w:t>et al</w:t>
      </w:r>
      <w:r w:rsidRPr="0085651A">
        <w:rPr>
          <w:rFonts w:ascii="Times New Roman" w:hAnsi="Times New Roman" w:cs="Times New Roman"/>
          <w:sz w:val="20"/>
        </w:rPr>
        <w:t>. (2018) bahwa perbedaan besarnya kadar air yang terdapat pada masing-masing tanaman dipengaruhi oleh lokasi tumbuh atau keadan lingkungan sekitar, jenis klon, dan sifat genetik dari tanaman itu sendiri. Kadar air pada tumbuhan lebih tinggi ditempat yang basah atau lembab dibandingkan ditempat yang kering. Selain itu, jumlah air yang sedikit dapat menyebabkan terbatasnya perkembangan akar, sehingga akan mengganggu proses penyerapan unsur hara oleh akar tanaman itu sendiri. Menurut Subandi (2011), pada kondisi yang terlalu tua terjadi terjadi transformasi selulosa dalam serat dan hasilnya digunakan untuk pemasakan biji, sehingga kandungan air didalam batang rami berkurang dan akibatnya serat-serat diantara kulit batang saling mengikat lebih erat.</w:t>
      </w:r>
    </w:p>
    <w:p w:rsidR="00F3631C" w:rsidRPr="00F85CDD" w:rsidRDefault="00F3631C" w:rsidP="00F85CDD">
      <w:pPr>
        <w:spacing w:before="240" w:after="0" w:line="240" w:lineRule="exact"/>
        <w:rPr>
          <w:rFonts w:ascii="Times New Roman" w:hAnsi="Times New Roman" w:cs="Times New Roman"/>
          <w:b/>
          <w:sz w:val="24"/>
          <w:szCs w:val="20"/>
        </w:rPr>
      </w:pPr>
      <w:r w:rsidRPr="00F85CDD">
        <w:rPr>
          <w:rFonts w:ascii="Times New Roman" w:hAnsi="Times New Roman" w:cs="Times New Roman"/>
          <w:b/>
          <w:sz w:val="24"/>
          <w:szCs w:val="20"/>
        </w:rPr>
        <w:t>Kadar Abu</w:t>
      </w:r>
    </w:p>
    <w:p w:rsidR="00F3631C" w:rsidRDefault="00F3631C" w:rsidP="00F85CDD">
      <w:pPr>
        <w:spacing w:line="240" w:lineRule="auto"/>
        <w:ind w:firstLine="425"/>
        <w:jc w:val="both"/>
        <w:rPr>
          <w:rFonts w:ascii="Times New Roman" w:hAnsi="Times New Roman" w:cs="Times New Roman"/>
          <w:sz w:val="24"/>
          <w:lang w:val="en-ID"/>
        </w:rPr>
      </w:pPr>
      <w:r w:rsidRPr="0085651A">
        <w:rPr>
          <w:rFonts w:ascii="Times New Roman" w:hAnsi="Times New Roman" w:cs="Times New Roman"/>
          <w:sz w:val="20"/>
        </w:rPr>
        <w:t xml:space="preserve">Kadar abu merupakan residu anorganik atau mineral yang didapat dari hasil sisa pembakaran suatu bahan organik. Kadar abu dan komponenya tergantung pada kriteria bahan dan cara untuk mengukurnya. Hasil pengujian kadar abu dapat dilihat pada Gambar </w:t>
      </w:r>
      <w:r>
        <w:rPr>
          <w:rFonts w:ascii="Times New Roman" w:hAnsi="Times New Roman" w:cs="Times New Roman"/>
          <w:sz w:val="20"/>
        </w:rPr>
        <w:t>2</w:t>
      </w:r>
      <w:r w:rsidRPr="0085651A">
        <w:rPr>
          <w:rFonts w:ascii="Times New Roman" w:hAnsi="Times New Roman" w:cs="Times New Roman"/>
          <w:sz w:val="20"/>
        </w:rPr>
        <w:t>.</w:t>
      </w:r>
    </w:p>
    <w:p w:rsidR="00F3631C" w:rsidRDefault="00F00CC0" w:rsidP="00D82574">
      <w:pPr>
        <w:spacing w:line="240" w:lineRule="auto"/>
        <w:ind w:left="425" w:hanging="425"/>
        <w:jc w:val="center"/>
        <w:rPr>
          <w:rFonts w:ascii="Times New Roman" w:hAnsi="Times New Roman" w:cs="Times New Roman"/>
          <w:sz w:val="24"/>
          <w:lang w:val="en-ID"/>
        </w:rPr>
      </w:pPr>
      <w:r>
        <w:rPr>
          <w:noProof/>
        </w:rPr>
        <w:lastRenderedPageBreak/>
        <w:drawing>
          <wp:inline distT="0" distB="0" distL="0" distR="0" wp14:anchorId="3F4BF600" wp14:editId="602943E7">
            <wp:extent cx="2736000" cy="1846800"/>
            <wp:effectExtent l="0" t="0" r="26670"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631C" w:rsidRDefault="00F3631C" w:rsidP="00F3631C">
      <w:pPr>
        <w:pStyle w:val="ListParagraph"/>
        <w:spacing w:before="240" w:line="360" w:lineRule="auto"/>
        <w:ind w:left="425" w:hanging="425"/>
        <w:jc w:val="center"/>
        <w:rPr>
          <w:rFonts w:ascii="Times New Roman" w:hAnsi="Times New Roman" w:cs="Times New Roman"/>
          <w:noProof/>
          <w:sz w:val="18"/>
          <w:lang w:val="en-ID" w:eastAsia="pt-PT"/>
        </w:rPr>
      </w:pPr>
      <w:r w:rsidRPr="00DA5369">
        <w:rPr>
          <w:rFonts w:ascii="Times New Roman" w:hAnsi="Times New Roman" w:cs="Times New Roman"/>
          <w:noProof/>
          <w:sz w:val="18"/>
          <w:lang w:val="id-ID" w:eastAsia="pt-PT"/>
        </w:rPr>
        <w:t xml:space="preserve">Gambar </w:t>
      </w:r>
      <w:r>
        <w:rPr>
          <w:rFonts w:ascii="Times New Roman" w:hAnsi="Times New Roman" w:cs="Times New Roman"/>
          <w:noProof/>
          <w:sz w:val="18"/>
          <w:lang w:val="en-ID" w:eastAsia="pt-PT"/>
        </w:rPr>
        <w:t>2</w:t>
      </w:r>
      <w:r w:rsidRPr="00DA5369">
        <w:rPr>
          <w:rFonts w:ascii="Times New Roman" w:hAnsi="Times New Roman" w:cs="Times New Roman"/>
          <w:noProof/>
          <w:sz w:val="18"/>
          <w:lang w:val="id-ID" w:eastAsia="pt-PT"/>
        </w:rPr>
        <w:t xml:space="preserve">. </w:t>
      </w:r>
      <w:r>
        <w:rPr>
          <w:rFonts w:ascii="Times New Roman" w:hAnsi="Times New Roman" w:cs="Times New Roman"/>
          <w:noProof/>
          <w:sz w:val="18"/>
          <w:lang w:val="en-ID" w:eastAsia="pt-PT"/>
        </w:rPr>
        <w:t>Kadar Abu dari Empat Populasi Tanaman Rami</w:t>
      </w:r>
    </w:p>
    <w:p w:rsidR="00F3631C" w:rsidRDefault="00F3631C" w:rsidP="00F85CDD">
      <w:pPr>
        <w:pStyle w:val="ListParagraph"/>
        <w:spacing w:before="240" w:line="240" w:lineRule="auto"/>
        <w:ind w:left="0" w:firstLine="426"/>
        <w:jc w:val="both"/>
        <w:rPr>
          <w:rFonts w:ascii="Times New Roman" w:hAnsi="Times New Roman" w:cs="Times New Roman"/>
          <w:sz w:val="20"/>
        </w:rPr>
      </w:pPr>
      <w:r w:rsidRPr="00F15D55">
        <w:rPr>
          <w:rFonts w:ascii="Times New Roman" w:hAnsi="Times New Roman" w:cs="Times New Roman"/>
          <w:sz w:val="20"/>
        </w:rPr>
        <w:t xml:space="preserve">Berdasarkan hasil analisis yang telah dilakukan maka didapat kadar abu  pada aksesi situjuah merupakan kadar abu paling tinggi, kemudian disusul oleh aksesi Matur, lalu klon Ramindo 1, dan yang paling rendah  terdapat pada klon Padang 3 dengan masing-masing jumlah nilai kadar abunya adalah 6,74%, 6,23%, 6,06%, dan 4,05%. Dari hasil tersebut diketahui bahwa jarak antar kadar abu dari aksesi Situjuah, Matur, dan klon Ramindo 1 sangat berbeda jauh dengan hasil kadar abu yang didapat oleh klon Padang 3 (Gambar </w:t>
      </w:r>
      <w:r>
        <w:rPr>
          <w:rFonts w:ascii="Times New Roman" w:hAnsi="Times New Roman" w:cs="Times New Roman"/>
          <w:sz w:val="20"/>
        </w:rPr>
        <w:t>2</w:t>
      </w:r>
      <w:r w:rsidRPr="00F15D55">
        <w:rPr>
          <w:rFonts w:ascii="Times New Roman" w:hAnsi="Times New Roman" w:cs="Times New Roman"/>
          <w:sz w:val="20"/>
        </w:rPr>
        <w:t>).  Hal ini juga dapat dipengaruhi oleh bobot serat kasar yang telah di</w:t>
      </w:r>
      <w:r>
        <w:rPr>
          <w:rFonts w:ascii="Times New Roman" w:hAnsi="Times New Roman" w:cs="Times New Roman"/>
          <w:sz w:val="20"/>
        </w:rPr>
        <w:t>lakukan</w:t>
      </w:r>
      <w:r w:rsidRPr="00F15D55">
        <w:rPr>
          <w:rFonts w:ascii="Times New Roman" w:hAnsi="Times New Roman" w:cs="Times New Roman"/>
          <w:sz w:val="20"/>
        </w:rPr>
        <w:t xml:space="preserve"> sebelumnya, dimana klon Padang 3 menghasilkan bobot serat kasar paling rendah dianta</w:t>
      </w:r>
      <w:r>
        <w:rPr>
          <w:rFonts w:ascii="Times New Roman" w:hAnsi="Times New Roman" w:cs="Times New Roman"/>
          <w:sz w:val="20"/>
        </w:rPr>
        <w:t>ra semua populasi rami</w:t>
      </w:r>
      <w:r w:rsidRPr="00F15D55">
        <w:rPr>
          <w:rFonts w:ascii="Times New Roman" w:hAnsi="Times New Roman" w:cs="Times New Roman"/>
          <w:sz w:val="20"/>
        </w:rPr>
        <w:t>.</w:t>
      </w:r>
    </w:p>
    <w:p w:rsidR="00F3631C" w:rsidRPr="00323C35" w:rsidRDefault="00F3631C" w:rsidP="00F85CDD">
      <w:pPr>
        <w:pStyle w:val="ListParagraph"/>
        <w:spacing w:before="240" w:line="240" w:lineRule="auto"/>
        <w:ind w:left="0" w:firstLine="426"/>
        <w:jc w:val="both"/>
        <w:rPr>
          <w:rFonts w:ascii="Times New Roman" w:hAnsi="Times New Roman" w:cs="Times New Roman"/>
          <w:sz w:val="20"/>
        </w:rPr>
      </w:pPr>
      <w:r w:rsidRPr="00F15D55">
        <w:rPr>
          <w:rFonts w:ascii="Times New Roman" w:hAnsi="Times New Roman" w:cs="Times New Roman"/>
          <w:sz w:val="20"/>
        </w:rPr>
        <w:t xml:space="preserve">Mayerni </w:t>
      </w:r>
      <w:r w:rsidRPr="00F15D55">
        <w:rPr>
          <w:rFonts w:ascii="Times New Roman" w:hAnsi="Times New Roman" w:cs="Times New Roman"/>
          <w:i/>
          <w:sz w:val="20"/>
        </w:rPr>
        <w:t>et al</w:t>
      </w:r>
      <w:r w:rsidRPr="00F15D55">
        <w:rPr>
          <w:rFonts w:ascii="Times New Roman" w:hAnsi="Times New Roman" w:cs="Times New Roman"/>
          <w:sz w:val="20"/>
        </w:rPr>
        <w:t>. (2018) menyatakan bahwa semakin tinggi kadar abu maka semakin tinggi pula kadar mineral pada serat dan kualitas serat akan menurun. Hal yang sama juga dinyatakan oleh Pasaribu (2007) bahwa kadar abu yang tinggi tidak diharapkan dalam pembuatan pulp dan kertas, hal ini terjadi karena abu tersebut dapat mempengaruhi kualitas pada</w:t>
      </w:r>
      <w:r>
        <w:rPr>
          <w:rFonts w:ascii="Times New Roman" w:hAnsi="Times New Roman" w:cs="Times New Roman"/>
          <w:sz w:val="20"/>
        </w:rPr>
        <w:t xml:space="preserve"> kertas. Menurut Maulana (2016)</w:t>
      </w:r>
      <w:r w:rsidRPr="00F15D55">
        <w:rPr>
          <w:rFonts w:ascii="Times New Roman" w:hAnsi="Times New Roman" w:cs="Times New Roman"/>
          <w:sz w:val="20"/>
        </w:rPr>
        <w:t xml:space="preserve"> bahwa kadar abu ada kaitannya dengan kandungan mineral dari suatu bahan serat alam yang secara tidak langsung akan memberikan efek terhadap sifat fisik serat tersebut.</w:t>
      </w:r>
    </w:p>
    <w:p w:rsidR="00F3631C" w:rsidRDefault="00F3631C" w:rsidP="00F85CDD">
      <w:pPr>
        <w:spacing w:before="240" w:after="0" w:line="240" w:lineRule="exact"/>
        <w:ind w:left="425" w:hanging="425"/>
        <w:rPr>
          <w:rFonts w:ascii="Times New Roman" w:hAnsi="Times New Roman" w:cs="Times New Roman"/>
          <w:b/>
          <w:sz w:val="24"/>
          <w:szCs w:val="20"/>
        </w:rPr>
      </w:pPr>
      <w:r w:rsidRPr="00254D92">
        <w:rPr>
          <w:rFonts w:ascii="Times New Roman" w:hAnsi="Times New Roman" w:cs="Times New Roman"/>
          <w:b/>
          <w:sz w:val="24"/>
          <w:szCs w:val="20"/>
        </w:rPr>
        <w:t>Kadar Holoselulosa</w:t>
      </w:r>
    </w:p>
    <w:p w:rsidR="00F3631C" w:rsidRDefault="00F3631C" w:rsidP="000C3D02">
      <w:pPr>
        <w:spacing w:line="240" w:lineRule="auto"/>
        <w:ind w:firstLine="426"/>
        <w:jc w:val="both"/>
        <w:rPr>
          <w:rFonts w:ascii="Times New Roman" w:hAnsi="Times New Roman" w:cs="Times New Roman"/>
          <w:sz w:val="24"/>
          <w:lang w:val="en-ID"/>
        </w:rPr>
      </w:pPr>
      <w:r w:rsidRPr="00F15D55">
        <w:rPr>
          <w:rFonts w:ascii="Times New Roman" w:hAnsi="Times New Roman" w:cs="Times New Roman"/>
          <w:sz w:val="20"/>
        </w:rPr>
        <w:t xml:space="preserve">Kadar holoselulosa merupakan fraksi total dari karbohidrat dan untaian dari selulosa ditambah hemiselulosa kemudian direkatkan oleh lignin.  Sehingga menurut Bahtiar </w:t>
      </w:r>
      <w:r w:rsidRPr="00F15D55">
        <w:rPr>
          <w:rFonts w:ascii="Times New Roman" w:hAnsi="Times New Roman" w:cs="Times New Roman"/>
          <w:i/>
          <w:sz w:val="20"/>
        </w:rPr>
        <w:t>et al</w:t>
      </w:r>
      <w:r w:rsidRPr="00F15D55">
        <w:rPr>
          <w:rFonts w:ascii="Times New Roman" w:hAnsi="Times New Roman" w:cs="Times New Roman"/>
          <w:sz w:val="20"/>
        </w:rPr>
        <w:t>. (2016) dinding sel tanaman berkayu menjadi lebih kuat. Hasil pengujian kadar selulosa dapat d</w:t>
      </w:r>
      <w:r>
        <w:rPr>
          <w:rFonts w:ascii="Times New Roman" w:hAnsi="Times New Roman" w:cs="Times New Roman"/>
          <w:sz w:val="20"/>
        </w:rPr>
        <w:t>ilihat pada Gambar 3</w:t>
      </w:r>
      <w:r w:rsidRPr="00F15D55">
        <w:rPr>
          <w:rFonts w:ascii="Times New Roman" w:hAnsi="Times New Roman" w:cs="Times New Roman"/>
          <w:sz w:val="20"/>
        </w:rPr>
        <w:t>.</w:t>
      </w:r>
    </w:p>
    <w:p w:rsidR="00F3631C" w:rsidRDefault="00F3631C" w:rsidP="00D82574">
      <w:pPr>
        <w:spacing w:line="240" w:lineRule="auto"/>
        <w:ind w:left="425" w:hanging="425"/>
        <w:jc w:val="center"/>
        <w:rPr>
          <w:rFonts w:ascii="Times New Roman" w:hAnsi="Times New Roman" w:cs="Times New Roman"/>
          <w:sz w:val="24"/>
          <w:lang w:val="en-ID"/>
        </w:rPr>
      </w:pPr>
      <w:r w:rsidRPr="00AE2ED2">
        <w:rPr>
          <w:rFonts w:ascii="Times New Roman" w:hAnsi="Times New Roman" w:cs="Times New Roman"/>
          <w:noProof/>
          <w:sz w:val="20"/>
        </w:rPr>
        <w:drawing>
          <wp:inline distT="0" distB="0" distL="0" distR="0" wp14:anchorId="2A371F74" wp14:editId="1FBE697A">
            <wp:extent cx="2734574" cy="1742536"/>
            <wp:effectExtent l="0" t="0" r="27940" b="10160"/>
            <wp:docPr id="326" name="Chart 3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3631C" w:rsidRDefault="00F3631C" w:rsidP="00F3631C">
      <w:pPr>
        <w:pStyle w:val="ListParagraph"/>
        <w:spacing w:after="0" w:line="240" w:lineRule="auto"/>
        <w:ind w:left="425" w:hanging="425"/>
        <w:jc w:val="both"/>
        <w:rPr>
          <w:rFonts w:ascii="Times New Roman" w:hAnsi="Times New Roman" w:cs="Times New Roman"/>
          <w:noProof/>
          <w:sz w:val="18"/>
          <w:szCs w:val="18"/>
          <w:lang w:val="en-ID" w:eastAsia="pt-PT"/>
        </w:rPr>
      </w:pPr>
      <w:r>
        <w:rPr>
          <w:rFonts w:ascii="Times New Roman" w:hAnsi="Times New Roman" w:cs="Times New Roman"/>
          <w:noProof/>
          <w:sz w:val="18"/>
          <w:szCs w:val="18"/>
          <w:lang w:val="id-ID" w:eastAsia="pt-PT"/>
        </w:rPr>
        <w:t xml:space="preserve">Gambar </w:t>
      </w:r>
      <w:r>
        <w:rPr>
          <w:rFonts w:ascii="Times New Roman" w:hAnsi="Times New Roman" w:cs="Times New Roman"/>
          <w:noProof/>
          <w:sz w:val="18"/>
          <w:szCs w:val="18"/>
          <w:lang w:val="en-ID" w:eastAsia="pt-PT"/>
        </w:rPr>
        <w:t>3</w:t>
      </w:r>
      <w:r w:rsidRPr="0034333D">
        <w:rPr>
          <w:rFonts w:ascii="Times New Roman" w:hAnsi="Times New Roman" w:cs="Times New Roman"/>
          <w:noProof/>
          <w:sz w:val="18"/>
          <w:szCs w:val="18"/>
          <w:lang w:val="id-ID" w:eastAsia="pt-PT"/>
        </w:rPr>
        <w:t xml:space="preserve">. </w:t>
      </w:r>
      <w:r>
        <w:rPr>
          <w:rFonts w:ascii="Times New Roman" w:hAnsi="Times New Roman" w:cs="Times New Roman"/>
          <w:noProof/>
          <w:sz w:val="18"/>
          <w:szCs w:val="18"/>
          <w:lang w:val="en-ID" w:eastAsia="pt-PT"/>
        </w:rPr>
        <w:t>Kadar Holoselulosa dari Empat Populasi Tanaman Rami</w:t>
      </w:r>
    </w:p>
    <w:p w:rsidR="00F3631C" w:rsidRPr="00F15D55" w:rsidRDefault="00F3631C" w:rsidP="000C3D02">
      <w:pPr>
        <w:pStyle w:val="ListParagraph"/>
        <w:spacing w:after="0" w:line="240" w:lineRule="auto"/>
        <w:ind w:left="0" w:firstLine="426"/>
        <w:jc w:val="both"/>
        <w:rPr>
          <w:rFonts w:ascii="Times New Roman" w:hAnsi="Times New Roman" w:cs="Times New Roman"/>
          <w:sz w:val="20"/>
        </w:rPr>
      </w:pPr>
      <w:r w:rsidRPr="00F15D55">
        <w:rPr>
          <w:rFonts w:ascii="Times New Roman" w:hAnsi="Times New Roman" w:cs="Times New Roman"/>
          <w:sz w:val="20"/>
        </w:rPr>
        <w:lastRenderedPageBreak/>
        <w:t>Kadar holoselulosa yang tertinggi didapat setelah analisis diperoleh ole</w:t>
      </w:r>
      <w:r w:rsidR="00002ACC">
        <w:rPr>
          <w:rFonts w:ascii="Times New Roman" w:hAnsi="Times New Roman" w:cs="Times New Roman"/>
          <w:sz w:val="20"/>
        </w:rPr>
        <w:t>h klon Ramindo 1 sebesar 70,23</w:t>
      </w:r>
      <w:r w:rsidRPr="00F15D55">
        <w:rPr>
          <w:rFonts w:ascii="Times New Roman" w:hAnsi="Times New Roman" w:cs="Times New Roman"/>
          <w:sz w:val="20"/>
        </w:rPr>
        <w:t>% sedangkan untuk yang terendah terdapat pada aksesi Situjuah dengan jumlah ka</w:t>
      </w:r>
      <w:r w:rsidR="00002ACC">
        <w:rPr>
          <w:rFonts w:ascii="Times New Roman" w:hAnsi="Times New Roman" w:cs="Times New Roman"/>
          <w:sz w:val="20"/>
        </w:rPr>
        <w:t>dar holoselulosa sebesar 41,55</w:t>
      </w:r>
      <w:r w:rsidRPr="00F15D55">
        <w:rPr>
          <w:rFonts w:ascii="Times New Roman" w:hAnsi="Times New Roman" w:cs="Times New Roman"/>
          <w:sz w:val="20"/>
        </w:rPr>
        <w:t>%, setelah itu aksesi Matur dan klon Padang 3 yan</w:t>
      </w:r>
      <w:r w:rsidR="00002ACC">
        <w:rPr>
          <w:rFonts w:ascii="Times New Roman" w:hAnsi="Times New Roman" w:cs="Times New Roman"/>
          <w:sz w:val="20"/>
        </w:rPr>
        <w:t>g masing masing bernilai 57,81% dan 55,03</w:t>
      </w:r>
      <w:r w:rsidRPr="00F15D55">
        <w:rPr>
          <w:rFonts w:ascii="Times New Roman" w:hAnsi="Times New Roman" w:cs="Times New Roman"/>
          <w:sz w:val="20"/>
        </w:rPr>
        <w:t xml:space="preserve">% (Gambar </w:t>
      </w:r>
      <w:r>
        <w:rPr>
          <w:rFonts w:ascii="Times New Roman" w:hAnsi="Times New Roman" w:cs="Times New Roman"/>
          <w:sz w:val="20"/>
        </w:rPr>
        <w:t>3</w:t>
      </w:r>
      <w:r w:rsidRPr="00F15D55">
        <w:rPr>
          <w:rFonts w:ascii="Times New Roman" w:hAnsi="Times New Roman" w:cs="Times New Roman"/>
          <w:sz w:val="20"/>
        </w:rPr>
        <w:t xml:space="preserve">).  Menurut Putra </w:t>
      </w:r>
      <w:r w:rsidRPr="00F15D55">
        <w:rPr>
          <w:rFonts w:ascii="Times New Roman" w:hAnsi="Times New Roman" w:cs="Times New Roman"/>
          <w:i/>
          <w:sz w:val="20"/>
        </w:rPr>
        <w:t>et al</w:t>
      </w:r>
      <w:r w:rsidRPr="00F15D55">
        <w:rPr>
          <w:rFonts w:ascii="Times New Roman" w:hAnsi="Times New Roman" w:cs="Times New Roman"/>
          <w:sz w:val="20"/>
        </w:rPr>
        <w:t xml:space="preserve">. (2018) bahwa klasifikasi komponen kimia terkhusus kadar holoselulosa diatas 45% termasuk kriteria tinggi. Kadar holoselulosa yang tinggi akan menyebabkan kadar lignin menjadi rendah atau sebaliknya (Bahtiar </w:t>
      </w:r>
      <w:r w:rsidRPr="00F15D55">
        <w:rPr>
          <w:rFonts w:ascii="Times New Roman" w:hAnsi="Times New Roman" w:cs="Times New Roman"/>
          <w:i/>
          <w:sz w:val="20"/>
        </w:rPr>
        <w:t>et al</w:t>
      </w:r>
      <w:r w:rsidRPr="00F15D55">
        <w:rPr>
          <w:rFonts w:ascii="Times New Roman" w:hAnsi="Times New Roman" w:cs="Times New Roman"/>
          <w:sz w:val="20"/>
        </w:rPr>
        <w:t xml:space="preserve">., 2016; Lukmandaru </w:t>
      </w:r>
      <w:r w:rsidRPr="00F15D55">
        <w:rPr>
          <w:rFonts w:ascii="Times New Roman" w:hAnsi="Times New Roman" w:cs="Times New Roman"/>
          <w:i/>
          <w:sz w:val="20"/>
        </w:rPr>
        <w:t>et al</w:t>
      </w:r>
      <w:r w:rsidRPr="00F15D55">
        <w:rPr>
          <w:rFonts w:ascii="Times New Roman" w:hAnsi="Times New Roman" w:cs="Times New Roman"/>
          <w:sz w:val="20"/>
        </w:rPr>
        <w:t xml:space="preserve">., 2016), hal ini sesuai dengan analisis yang dilakukan terhadap kadar lignin, disajikan pada Gambar </w:t>
      </w:r>
      <w:r>
        <w:rPr>
          <w:rFonts w:ascii="Times New Roman" w:hAnsi="Times New Roman" w:cs="Times New Roman"/>
          <w:sz w:val="20"/>
        </w:rPr>
        <w:t>3</w:t>
      </w:r>
      <w:r w:rsidRPr="00F15D55">
        <w:rPr>
          <w:rFonts w:ascii="Times New Roman" w:hAnsi="Times New Roman" w:cs="Times New Roman"/>
          <w:sz w:val="20"/>
        </w:rPr>
        <w:t xml:space="preserve">.  Roza (2009) menyatakan bahwa kadar holoselulosa sangat menentukan untuk kekerasan papan serat yang dihasilkan. Menurut Sunardi dan Istikowati (2012) dengan adanya kadar holoselulosa yang tinggi sangat baik digunakan untuk pembuatan pulp dan kertas karena karena akan memberikan daya tarik yang tinggi. Sehingga ikatan antar serat akan kuat dan tidak mudah lepas, selain itu juga kekuatan lipat dari kertas akan tinggi dan tidak mudah sobek. Hasil penelitian ini tidak sejalan dengan hasil penelitian Putra </w:t>
      </w:r>
      <w:r w:rsidRPr="00F15D55">
        <w:rPr>
          <w:rFonts w:ascii="Times New Roman" w:hAnsi="Times New Roman" w:cs="Times New Roman"/>
          <w:i/>
          <w:sz w:val="20"/>
        </w:rPr>
        <w:t>et al</w:t>
      </w:r>
      <w:r w:rsidRPr="00F15D55">
        <w:rPr>
          <w:rFonts w:ascii="Times New Roman" w:hAnsi="Times New Roman" w:cs="Times New Roman"/>
          <w:sz w:val="20"/>
        </w:rPr>
        <w:t>. (2018), yang menyatakan bahwa tingginya kandungan holoselulosa diduga karena adanya pengaruh perkembangan serat yang meningkat diakibatkan oleh seiring dengan bertambahnya tinggi pohon hingga pada ketinggian tertentu.</w:t>
      </w:r>
    </w:p>
    <w:p w:rsidR="00F3631C" w:rsidRDefault="00F3631C" w:rsidP="000C3D02">
      <w:pPr>
        <w:spacing w:before="240" w:after="0" w:line="240" w:lineRule="exact"/>
        <w:ind w:left="425" w:hanging="425"/>
        <w:rPr>
          <w:rFonts w:ascii="Times New Roman" w:hAnsi="Times New Roman" w:cs="Times New Roman"/>
          <w:b/>
          <w:sz w:val="24"/>
          <w:szCs w:val="20"/>
        </w:rPr>
      </w:pPr>
      <w:r w:rsidRPr="00254D92">
        <w:rPr>
          <w:rFonts w:ascii="Times New Roman" w:hAnsi="Times New Roman" w:cs="Times New Roman"/>
          <w:b/>
          <w:sz w:val="24"/>
          <w:szCs w:val="20"/>
        </w:rPr>
        <w:t>Kadar Selulosa</w:t>
      </w:r>
    </w:p>
    <w:p w:rsidR="00F3631C" w:rsidRPr="00254D92" w:rsidRDefault="00F3631C" w:rsidP="000C3D02">
      <w:pPr>
        <w:spacing w:after="240" w:line="240" w:lineRule="auto"/>
        <w:ind w:firstLine="426"/>
        <w:jc w:val="both"/>
        <w:rPr>
          <w:rFonts w:ascii="Times New Roman" w:hAnsi="Times New Roman" w:cs="Times New Roman"/>
          <w:b/>
          <w:sz w:val="24"/>
          <w:szCs w:val="20"/>
        </w:rPr>
      </w:pPr>
      <w:r w:rsidRPr="00293E8E">
        <w:rPr>
          <w:rFonts w:ascii="Times New Roman" w:hAnsi="Times New Roman" w:cs="Times New Roman"/>
          <w:sz w:val="20"/>
        </w:rPr>
        <w:t>Selulosa merupakan komponen utama dalam menyusun dinding sel tanaman. Selulosa lebih tahan terhadap reaksi kimia jika dibandingkan dengan hemiselulosa begitu pula sebaliknya (Novika, 2013). Hasil pengujian kadar  selul</w:t>
      </w:r>
      <w:r>
        <w:rPr>
          <w:rFonts w:ascii="Times New Roman" w:hAnsi="Times New Roman" w:cs="Times New Roman"/>
          <w:sz w:val="20"/>
        </w:rPr>
        <w:t>osa dapat dilihat pada Gambar 4</w:t>
      </w:r>
      <w:r w:rsidRPr="00293E8E">
        <w:rPr>
          <w:rFonts w:ascii="Times New Roman" w:hAnsi="Times New Roman" w:cs="Times New Roman"/>
          <w:sz w:val="20"/>
        </w:rPr>
        <w:t>.</w:t>
      </w:r>
    </w:p>
    <w:p w:rsidR="00F3631C" w:rsidRDefault="00F3631C" w:rsidP="00D82574">
      <w:pPr>
        <w:spacing w:line="240" w:lineRule="auto"/>
        <w:ind w:left="425" w:hanging="425"/>
        <w:jc w:val="center"/>
        <w:rPr>
          <w:rFonts w:ascii="Times New Roman" w:hAnsi="Times New Roman" w:cs="Times New Roman"/>
          <w:sz w:val="24"/>
          <w:lang w:val="en-ID"/>
        </w:rPr>
      </w:pPr>
      <w:r>
        <w:rPr>
          <w:noProof/>
        </w:rPr>
        <w:drawing>
          <wp:inline distT="0" distB="0" distL="0" distR="0" wp14:anchorId="4B1FA85D" wp14:editId="188AC4BD">
            <wp:extent cx="2736000" cy="1846800"/>
            <wp:effectExtent l="0" t="0" r="26670" b="20320"/>
            <wp:docPr id="325" name="Chart 3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631C" w:rsidRDefault="00F3631C" w:rsidP="00F3631C">
      <w:pPr>
        <w:spacing w:line="240" w:lineRule="auto"/>
        <w:ind w:left="425" w:hanging="425"/>
        <w:jc w:val="both"/>
        <w:rPr>
          <w:rFonts w:ascii="Times New Roman" w:hAnsi="Times New Roman" w:cs="Times New Roman"/>
          <w:sz w:val="24"/>
        </w:rPr>
      </w:pPr>
      <w:r>
        <w:rPr>
          <w:rFonts w:ascii="Times New Roman" w:hAnsi="Times New Roman" w:cs="Times New Roman"/>
          <w:noProof/>
          <w:sz w:val="18"/>
          <w:szCs w:val="18"/>
          <w:lang w:val="id-ID" w:eastAsia="pt-PT"/>
        </w:rPr>
        <w:t xml:space="preserve">Gambar </w:t>
      </w:r>
      <w:r>
        <w:rPr>
          <w:rFonts w:ascii="Times New Roman" w:hAnsi="Times New Roman" w:cs="Times New Roman"/>
          <w:noProof/>
          <w:sz w:val="18"/>
          <w:szCs w:val="18"/>
          <w:lang w:val="en-ID" w:eastAsia="pt-PT"/>
        </w:rPr>
        <w:t>4</w:t>
      </w:r>
      <w:r w:rsidRPr="0034333D">
        <w:rPr>
          <w:rFonts w:ascii="Times New Roman" w:hAnsi="Times New Roman" w:cs="Times New Roman"/>
          <w:noProof/>
          <w:sz w:val="18"/>
          <w:szCs w:val="18"/>
          <w:lang w:val="id-ID" w:eastAsia="pt-PT"/>
        </w:rPr>
        <w:t xml:space="preserve">. </w:t>
      </w:r>
      <w:r>
        <w:rPr>
          <w:rFonts w:ascii="Times New Roman" w:hAnsi="Times New Roman" w:cs="Times New Roman"/>
          <w:noProof/>
          <w:sz w:val="18"/>
          <w:szCs w:val="18"/>
          <w:lang w:val="en-ID" w:eastAsia="pt-PT"/>
        </w:rPr>
        <w:t>Kadar Selulosa dari Empat Populasi Tanaman Rami</w:t>
      </w:r>
    </w:p>
    <w:p w:rsidR="00F3631C" w:rsidRDefault="00F3631C" w:rsidP="000C3D02">
      <w:pPr>
        <w:spacing w:before="240" w:after="0" w:line="240" w:lineRule="auto"/>
        <w:ind w:firstLine="426"/>
        <w:jc w:val="both"/>
        <w:rPr>
          <w:rFonts w:ascii="Times New Roman" w:hAnsi="Times New Roman" w:cs="Times New Roman"/>
          <w:sz w:val="20"/>
        </w:rPr>
      </w:pPr>
      <w:r w:rsidRPr="00403DC8">
        <w:rPr>
          <w:rFonts w:ascii="Times New Roman" w:hAnsi="Times New Roman" w:cs="Times New Roman"/>
          <w:sz w:val="20"/>
        </w:rPr>
        <w:t xml:space="preserve">Berdasarkan Gambar </w:t>
      </w:r>
      <w:r>
        <w:rPr>
          <w:rFonts w:ascii="Times New Roman" w:hAnsi="Times New Roman" w:cs="Times New Roman"/>
          <w:sz w:val="20"/>
        </w:rPr>
        <w:t>4</w:t>
      </w:r>
      <w:r w:rsidRPr="00403DC8">
        <w:rPr>
          <w:rFonts w:ascii="Times New Roman" w:hAnsi="Times New Roman" w:cs="Times New Roman"/>
          <w:sz w:val="20"/>
        </w:rPr>
        <w:t>, diketahui bahwa kadar selulosa tertinggi terdapat pada klon Ramindo 1 yang dikuti oleh aksesi Matur, Padang 3, dan Situjuah. Kemudian untuk masing</w:t>
      </w:r>
      <w:r w:rsidR="00002ACC">
        <w:rPr>
          <w:rFonts w:ascii="Times New Roman" w:hAnsi="Times New Roman" w:cs="Times New Roman"/>
          <w:sz w:val="20"/>
        </w:rPr>
        <w:t>-masing nilainya sebesar 58,46</w:t>
      </w:r>
      <w:r w:rsidRPr="00403DC8">
        <w:rPr>
          <w:rFonts w:ascii="Times New Roman" w:hAnsi="Times New Roman" w:cs="Times New Roman"/>
          <w:sz w:val="20"/>
        </w:rPr>
        <w:t>%, 54,03</w:t>
      </w:r>
      <w:r w:rsidR="00002ACC">
        <w:rPr>
          <w:rFonts w:ascii="Times New Roman" w:hAnsi="Times New Roman" w:cs="Times New Roman"/>
          <w:sz w:val="20"/>
        </w:rPr>
        <w:t>%, 45,11%, dan 27,16</w:t>
      </w:r>
      <w:r w:rsidRPr="00403DC8">
        <w:rPr>
          <w:rFonts w:ascii="Times New Roman" w:hAnsi="Times New Roman" w:cs="Times New Roman"/>
          <w:sz w:val="20"/>
        </w:rPr>
        <w:t xml:space="preserve">%. Kualitas serat akan meningkat dengan seiringnya jika kandungan selulosanya juga meningkat. Selain meningkatnya kualitas serat, Putera (2012) menyatakan bahwa ketersediaan selulosa yang tinggi akan lebih tahan terhadap bahan kimia, cahaya, mikroorganisme, </w:t>
      </w:r>
      <w:r w:rsidRPr="00403DC8">
        <w:rPr>
          <w:rFonts w:ascii="Times New Roman" w:hAnsi="Times New Roman" w:cs="Times New Roman"/>
          <w:sz w:val="20"/>
        </w:rPr>
        <w:lastRenderedPageBreak/>
        <w:t>tidak larut dalam air, tidak larut dalam pelarut organik, dan berwarna putih.</w:t>
      </w:r>
    </w:p>
    <w:p w:rsidR="00F3631C" w:rsidRPr="00403DC8" w:rsidRDefault="00F3631C" w:rsidP="000C3D02">
      <w:pPr>
        <w:spacing w:after="240" w:line="240" w:lineRule="exact"/>
        <w:ind w:firstLine="426"/>
        <w:jc w:val="both"/>
        <w:rPr>
          <w:rFonts w:ascii="Times New Roman" w:hAnsi="Times New Roman" w:cs="Times New Roman"/>
          <w:b/>
          <w:sz w:val="20"/>
          <w:szCs w:val="20"/>
        </w:rPr>
      </w:pPr>
      <w:r w:rsidRPr="00403DC8">
        <w:rPr>
          <w:rFonts w:ascii="Times New Roman" w:hAnsi="Times New Roman" w:cs="Times New Roman"/>
          <w:sz w:val="20"/>
        </w:rPr>
        <w:t>Menurut Putera (2012); Nurnasari dan Nurindah (2017), menyatakan bahwa serat alam dengan adanya selulosa yang tinggi mampu memperbaiki sifat mekanis pada bahan baku produk komposit berupa polimer. Selulosa dapat terbentuk karena adanya struktur kristalin dan amorf serta beberapa mikrofibril yang akan membentuk fibril dan kemudian membentuk selulosa. Baik tidaknya dan bervariasinya sifat struktur serat dapat dipengaruhi oleh beberapa kondisi seperti tempat pertumbuhan, iklim, klon yang digunakan, dan usia dari tanaman. Tingginya kandungan selulosa pada serat rami juga akan meningkatkan kekuatan tarik dan modus elastis serat itu sendiri, sehingga kadar selulosa pada serat rami yang tinggi sangat baik dalam industri tekstil. Kadar selulosa dengan derajat kemurnian diatas 92% dapat digunakan sebagai bahan baku pembuatan propelan, sedangkan dengan derajat kemurnian dibawahnya dapat digunakan sebagai bahan baku pada industri pembuatan pulp dan kertas serta kain.</w:t>
      </w:r>
    </w:p>
    <w:p w:rsidR="00F3631C" w:rsidRPr="00254D92" w:rsidRDefault="00F3631C" w:rsidP="000C3D02">
      <w:pPr>
        <w:spacing w:before="240" w:after="0" w:line="240" w:lineRule="exact"/>
        <w:ind w:left="425" w:hanging="425"/>
        <w:rPr>
          <w:rFonts w:ascii="Times New Roman" w:hAnsi="Times New Roman" w:cs="Times New Roman"/>
          <w:b/>
          <w:sz w:val="24"/>
          <w:szCs w:val="20"/>
        </w:rPr>
      </w:pPr>
      <w:r w:rsidRPr="00254D92">
        <w:rPr>
          <w:rFonts w:ascii="Times New Roman" w:hAnsi="Times New Roman" w:cs="Times New Roman"/>
          <w:b/>
          <w:sz w:val="24"/>
          <w:szCs w:val="20"/>
        </w:rPr>
        <w:t>Kadar Hemiselulosa</w:t>
      </w:r>
    </w:p>
    <w:p w:rsidR="00F3631C" w:rsidRPr="00403DC8" w:rsidRDefault="00F3631C" w:rsidP="000C3D02">
      <w:pPr>
        <w:spacing w:line="240" w:lineRule="auto"/>
        <w:ind w:firstLine="426"/>
        <w:jc w:val="both"/>
        <w:rPr>
          <w:rFonts w:ascii="Times New Roman" w:hAnsi="Times New Roman" w:cs="Times New Roman"/>
          <w:sz w:val="20"/>
        </w:rPr>
      </w:pPr>
      <w:r w:rsidRPr="00403DC8">
        <w:rPr>
          <w:rFonts w:ascii="Times New Roman" w:hAnsi="Times New Roman" w:cs="Times New Roman"/>
          <w:sz w:val="20"/>
        </w:rPr>
        <w:t>Kadar hemiselulosa merupakan kelompok senyawa yang secara bersama-sama terikat dengan variabel selulosa pada bagian-bagian tanaman (Novika, 2013). Hemiselulosa juga berfungsi sebagai perekat dan mempercepat pembentukan serat (Putera, 2012), selain itu menurut Pasaribu (2007) bahwa hemiselulosa juga merupakan polimer amorf yang berasosiasi dengan selulosa dan lignin.  Hasil pengujian kadar hemiselulosa dapat dilihat pada Gamba</w:t>
      </w:r>
      <w:r>
        <w:rPr>
          <w:rFonts w:ascii="Times New Roman" w:hAnsi="Times New Roman" w:cs="Times New Roman"/>
          <w:sz w:val="20"/>
        </w:rPr>
        <w:t>r 5</w:t>
      </w:r>
      <w:r w:rsidRPr="00403DC8">
        <w:rPr>
          <w:rFonts w:ascii="Times New Roman" w:hAnsi="Times New Roman" w:cs="Times New Roman"/>
          <w:sz w:val="20"/>
        </w:rPr>
        <w:t>.</w:t>
      </w:r>
    </w:p>
    <w:p w:rsidR="00F3631C" w:rsidRDefault="00F3631C" w:rsidP="00D82574">
      <w:pPr>
        <w:pStyle w:val="ListParagraph"/>
        <w:spacing w:line="240" w:lineRule="auto"/>
        <w:ind w:left="425" w:hanging="425"/>
        <w:jc w:val="center"/>
        <w:rPr>
          <w:rFonts w:ascii="Times New Roman" w:hAnsi="Times New Roman" w:cs="Times New Roman"/>
          <w:sz w:val="24"/>
        </w:rPr>
      </w:pPr>
      <w:r>
        <w:rPr>
          <w:noProof/>
        </w:rPr>
        <w:drawing>
          <wp:inline distT="0" distB="0" distL="0" distR="0" wp14:anchorId="55739293" wp14:editId="4DCAF129">
            <wp:extent cx="2736000" cy="1846800"/>
            <wp:effectExtent l="0" t="0" r="26670" b="20320"/>
            <wp:docPr id="324" name="Chart 3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631C" w:rsidRPr="0034333D" w:rsidRDefault="00F3631C" w:rsidP="00F3631C">
      <w:pPr>
        <w:spacing w:before="120" w:line="240" w:lineRule="auto"/>
        <w:ind w:left="425" w:hanging="425"/>
        <w:jc w:val="both"/>
        <w:rPr>
          <w:rFonts w:ascii="Times New Roman" w:hAnsi="Times New Roman" w:cs="Times New Roman"/>
          <w:noProof/>
          <w:sz w:val="18"/>
          <w:szCs w:val="18"/>
          <w:lang w:val="id-ID" w:eastAsia="pt-PT"/>
        </w:rPr>
      </w:pPr>
      <w:r>
        <w:rPr>
          <w:rFonts w:ascii="Times New Roman" w:hAnsi="Times New Roman" w:cs="Times New Roman"/>
          <w:noProof/>
          <w:sz w:val="18"/>
          <w:szCs w:val="18"/>
          <w:lang w:val="id-ID" w:eastAsia="pt-PT"/>
        </w:rPr>
        <w:t xml:space="preserve">Gambar </w:t>
      </w:r>
      <w:r>
        <w:rPr>
          <w:rFonts w:ascii="Times New Roman" w:hAnsi="Times New Roman" w:cs="Times New Roman"/>
          <w:noProof/>
          <w:sz w:val="18"/>
          <w:szCs w:val="18"/>
          <w:lang w:val="en-ID" w:eastAsia="pt-PT"/>
        </w:rPr>
        <w:t>5</w:t>
      </w:r>
      <w:r w:rsidRPr="0034333D">
        <w:rPr>
          <w:rFonts w:ascii="Times New Roman" w:hAnsi="Times New Roman" w:cs="Times New Roman"/>
          <w:noProof/>
          <w:sz w:val="18"/>
          <w:szCs w:val="18"/>
          <w:lang w:val="id-ID" w:eastAsia="pt-PT"/>
        </w:rPr>
        <w:t xml:space="preserve">. </w:t>
      </w:r>
      <w:r>
        <w:rPr>
          <w:rFonts w:ascii="Times New Roman" w:hAnsi="Times New Roman" w:cs="Times New Roman"/>
          <w:noProof/>
          <w:sz w:val="18"/>
          <w:szCs w:val="18"/>
          <w:lang w:val="en-ID" w:eastAsia="pt-PT"/>
        </w:rPr>
        <w:t>Kadar Hemiselulosa dari Empat Populasi Tanaman Rami</w:t>
      </w:r>
    </w:p>
    <w:p w:rsidR="00F3631C" w:rsidRPr="003E419A" w:rsidRDefault="00F3631C" w:rsidP="000C3D02">
      <w:pPr>
        <w:spacing w:before="240" w:after="240" w:line="240" w:lineRule="exact"/>
        <w:ind w:firstLine="426"/>
        <w:jc w:val="both"/>
        <w:rPr>
          <w:rFonts w:ascii="Times New Roman" w:hAnsi="Times New Roman" w:cs="Times New Roman"/>
          <w:b/>
          <w:sz w:val="20"/>
          <w:szCs w:val="20"/>
        </w:rPr>
      </w:pPr>
      <w:r w:rsidRPr="003E419A">
        <w:rPr>
          <w:rFonts w:ascii="Times New Roman" w:hAnsi="Times New Roman" w:cs="Times New Roman"/>
          <w:sz w:val="20"/>
        </w:rPr>
        <w:t>Data hasil pengujian kadar hemiselulosa tertinggi terdapat pada klon Situju</w:t>
      </w:r>
      <w:r w:rsidR="00002ACC">
        <w:rPr>
          <w:rFonts w:ascii="Times New Roman" w:hAnsi="Times New Roman" w:cs="Times New Roman"/>
          <w:sz w:val="20"/>
        </w:rPr>
        <w:t>ah dengan nilai kadarnya 14,39</w:t>
      </w:r>
      <w:r w:rsidRPr="003E419A">
        <w:rPr>
          <w:rFonts w:ascii="Times New Roman" w:hAnsi="Times New Roman" w:cs="Times New Roman"/>
          <w:sz w:val="20"/>
        </w:rPr>
        <w:t>%, sedangkan untuk kadar hemiselulosa terendah didapat oleh klon Ma</w:t>
      </w:r>
      <w:r w:rsidR="00002ACC">
        <w:rPr>
          <w:rFonts w:ascii="Times New Roman" w:hAnsi="Times New Roman" w:cs="Times New Roman"/>
          <w:sz w:val="20"/>
        </w:rPr>
        <w:t>tur dengan nilai kadarnya 3,78</w:t>
      </w:r>
      <w:r w:rsidRPr="003E419A">
        <w:rPr>
          <w:rFonts w:ascii="Times New Roman" w:hAnsi="Times New Roman" w:cs="Times New Roman"/>
          <w:sz w:val="20"/>
        </w:rPr>
        <w:t xml:space="preserve">%. Perbedaan hasil analisis tersebut bisa terjadi karena faktor lingkungan dan genetik yang dimiliki oleh tanaman. Perbedaan tersebut juga bisa dihasilkan dari perbedaan bibit yang digunakan. Menurut Putera (2012) rantai yang terdapat pada kadar hemiselulosa lebih pendek daripada rantai yang terdapat pada kadar selulosa, hal ini dikarenakan derajat polimerasinya yang lebih rendah. Dengan polimer yang tidak lurus dan tidak terbentuk </w:t>
      </w:r>
      <w:r w:rsidRPr="003E419A">
        <w:rPr>
          <w:rFonts w:ascii="Times New Roman" w:hAnsi="Times New Roman" w:cs="Times New Roman"/>
          <w:sz w:val="20"/>
        </w:rPr>
        <w:lastRenderedPageBreak/>
        <w:t>kristal menyebabkan kadar hemiselulosa lebih mudah dimasuki pelarut dan bereaksi dengan bahan kimia. Dalam arti kata, menurut Pasaribu (2007) bahwa sifat dari hemiselulosa ini mudah mengalami depolimerisasi, hidrolisis oleh asam, basa, dan juga mudah larut dalam air, serta memiliki ikatan yang lebih kuat dengan lignin daripada ikatannya dengan selulosa. Nurnasari dan Nurindah (2017) menambahkan bahwa kandungan hemiselulosa yang tinggi dapat mempengaruhi sifat fisik serat seperti serat lebih fleksibel, elastis, dan lebih mudah mengembang karena daya serap airnya yang lebih tinggi. sehingga juga dapat terjadi mudahnya mengalami perubahan tekstur. Sifat yang seperti  ini juga sangat diperlukan untuk proses pembuatan pulp dan kertas, hal ini dikarenakan serat yang mempunyai sifat fisik tersebut akan menyebabkan terbentuknya luas permukaan yang tinggi sehingga dapat menghasilkan produk yang lebih baik. Selain itu ditambahkan oleh Pasaribu (2007) bahwa dalam pembuatan kertas terutama pada pembuatan bubur kayunya, peran hemiselulosa sangat penting karena sifat dari gelatinnya memudahkan terbentuknya sifat hidrofilik pulp sehingga memudahkan terjadinya ikatan antar serat.</w:t>
      </w:r>
    </w:p>
    <w:p w:rsidR="00F3631C" w:rsidRDefault="00F3631C" w:rsidP="000C3D02">
      <w:pPr>
        <w:spacing w:before="240" w:after="0" w:line="240" w:lineRule="exact"/>
        <w:ind w:left="425" w:hanging="425"/>
        <w:rPr>
          <w:rFonts w:ascii="Times New Roman" w:hAnsi="Times New Roman" w:cs="Times New Roman"/>
          <w:b/>
          <w:sz w:val="24"/>
          <w:szCs w:val="20"/>
        </w:rPr>
      </w:pPr>
      <w:r w:rsidRPr="00254D92">
        <w:rPr>
          <w:rFonts w:ascii="Times New Roman" w:hAnsi="Times New Roman" w:cs="Times New Roman"/>
          <w:b/>
          <w:sz w:val="24"/>
          <w:szCs w:val="20"/>
        </w:rPr>
        <w:t>Kadar Lignin</w:t>
      </w:r>
    </w:p>
    <w:p w:rsidR="00F3631C" w:rsidRPr="00DA1B62" w:rsidRDefault="00F3631C" w:rsidP="000C3D02">
      <w:pPr>
        <w:spacing w:after="240" w:line="240" w:lineRule="exact"/>
        <w:ind w:firstLine="426"/>
        <w:jc w:val="both"/>
        <w:rPr>
          <w:rFonts w:ascii="Times New Roman" w:hAnsi="Times New Roman" w:cs="Times New Roman"/>
          <w:b/>
          <w:sz w:val="20"/>
          <w:szCs w:val="20"/>
        </w:rPr>
      </w:pPr>
      <w:r w:rsidRPr="00DA1B62">
        <w:rPr>
          <w:rFonts w:ascii="Times New Roman" w:hAnsi="Times New Roman" w:cs="Times New Roman"/>
          <w:sz w:val="20"/>
        </w:rPr>
        <w:t>Kadar lignin merupakan bagian dari tanaman yang tidak dapat dicerna dan saling berikatan kuat dengan selulosa dan hemiselulosa (Novika, 2013). Hasil pengujian kadar lig</w:t>
      </w:r>
      <w:r>
        <w:rPr>
          <w:rFonts w:ascii="Times New Roman" w:hAnsi="Times New Roman" w:cs="Times New Roman"/>
          <w:sz w:val="20"/>
        </w:rPr>
        <w:t>nin dapat dilihat pada Gambar 6</w:t>
      </w:r>
      <w:r w:rsidRPr="00DA1B62">
        <w:rPr>
          <w:rFonts w:ascii="Times New Roman" w:hAnsi="Times New Roman" w:cs="Times New Roman"/>
          <w:sz w:val="20"/>
        </w:rPr>
        <w:t>.</w:t>
      </w:r>
    </w:p>
    <w:p w:rsidR="00F3631C" w:rsidRDefault="00F3631C" w:rsidP="00D82574">
      <w:pPr>
        <w:spacing w:line="240" w:lineRule="auto"/>
        <w:ind w:left="425" w:hanging="425"/>
        <w:jc w:val="center"/>
      </w:pPr>
      <w:r>
        <w:rPr>
          <w:noProof/>
        </w:rPr>
        <w:drawing>
          <wp:inline distT="0" distB="0" distL="0" distR="0" wp14:anchorId="708959A1" wp14:editId="60407889">
            <wp:extent cx="2736000" cy="1846800"/>
            <wp:effectExtent l="0" t="0" r="26670" b="20320"/>
            <wp:docPr id="323" name="Chart 3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631C" w:rsidRDefault="00F3631C" w:rsidP="00F3631C">
      <w:pPr>
        <w:pStyle w:val="ListParagraph"/>
        <w:spacing w:line="240" w:lineRule="auto"/>
        <w:ind w:left="425" w:hanging="425"/>
        <w:jc w:val="both"/>
        <w:rPr>
          <w:rFonts w:ascii="Times New Roman" w:hAnsi="Times New Roman" w:cs="Times New Roman"/>
          <w:noProof/>
          <w:sz w:val="18"/>
          <w:szCs w:val="18"/>
          <w:lang w:val="en-ID" w:eastAsia="pt-PT"/>
        </w:rPr>
      </w:pPr>
      <w:r>
        <w:rPr>
          <w:rFonts w:ascii="Times New Roman" w:hAnsi="Times New Roman" w:cs="Times New Roman"/>
          <w:noProof/>
          <w:sz w:val="18"/>
          <w:szCs w:val="18"/>
          <w:lang w:val="id-ID" w:eastAsia="pt-PT"/>
        </w:rPr>
        <w:t xml:space="preserve">Gambar </w:t>
      </w:r>
      <w:r>
        <w:rPr>
          <w:rFonts w:ascii="Times New Roman" w:hAnsi="Times New Roman" w:cs="Times New Roman"/>
          <w:noProof/>
          <w:sz w:val="18"/>
          <w:szCs w:val="18"/>
          <w:lang w:val="en-ID" w:eastAsia="pt-PT"/>
        </w:rPr>
        <w:t>6</w:t>
      </w:r>
      <w:r w:rsidRPr="0034333D">
        <w:rPr>
          <w:rFonts w:ascii="Times New Roman" w:hAnsi="Times New Roman" w:cs="Times New Roman"/>
          <w:noProof/>
          <w:sz w:val="18"/>
          <w:szCs w:val="18"/>
          <w:lang w:val="id-ID" w:eastAsia="pt-PT"/>
        </w:rPr>
        <w:t xml:space="preserve">. </w:t>
      </w:r>
      <w:r>
        <w:rPr>
          <w:rFonts w:ascii="Times New Roman" w:hAnsi="Times New Roman" w:cs="Times New Roman"/>
          <w:noProof/>
          <w:sz w:val="18"/>
          <w:szCs w:val="18"/>
          <w:lang w:val="en-ID" w:eastAsia="pt-PT"/>
        </w:rPr>
        <w:t>Kadar Lignin dari Empat Populasi Tanaman Rami</w:t>
      </w:r>
    </w:p>
    <w:p w:rsidR="00F3631C" w:rsidRDefault="00F3631C" w:rsidP="00F3631C">
      <w:pPr>
        <w:pStyle w:val="ListParagraph"/>
        <w:spacing w:line="240" w:lineRule="auto"/>
        <w:ind w:left="425" w:hanging="425"/>
        <w:jc w:val="both"/>
        <w:rPr>
          <w:rFonts w:ascii="Times New Roman" w:hAnsi="Times New Roman" w:cs="Times New Roman"/>
          <w:sz w:val="24"/>
        </w:rPr>
      </w:pPr>
    </w:p>
    <w:p w:rsidR="000C3D02" w:rsidRDefault="00F3631C" w:rsidP="000C3D02">
      <w:pPr>
        <w:pStyle w:val="ListParagraph"/>
        <w:spacing w:line="240" w:lineRule="auto"/>
        <w:ind w:left="0" w:firstLine="426"/>
        <w:jc w:val="both"/>
        <w:rPr>
          <w:rFonts w:ascii="Times New Roman" w:hAnsi="Times New Roman" w:cs="Times New Roman"/>
          <w:sz w:val="20"/>
        </w:rPr>
      </w:pPr>
      <w:r w:rsidRPr="00B936BA">
        <w:rPr>
          <w:rFonts w:ascii="Times New Roman" w:hAnsi="Times New Roman" w:cs="Times New Roman"/>
          <w:noProof/>
          <w:sz w:val="20"/>
        </w:rPr>
        <mc:AlternateContent>
          <mc:Choice Requires="wps">
            <w:drawing>
              <wp:anchor distT="0" distB="0" distL="114300" distR="114300" simplePos="0" relativeHeight="251659264" behindDoc="0" locked="0" layoutInCell="1" allowOverlap="1" wp14:anchorId="380F895C" wp14:editId="47156D48">
                <wp:simplePos x="0" y="0"/>
                <wp:positionH relativeFrom="column">
                  <wp:posOffset>4710430</wp:posOffset>
                </wp:positionH>
                <wp:positionV relativeFrom="paragraph">
                  <wp:posOffset>3048635</wp:posOffset>
                </wp:positionV>
                <wp:extent cx="438150" cy="495300"/>
                <wp:effectExtent l="0" t="0" r="19050" b="19050"/>
                <wp:wrapNone/>
                <wp:docPr id="472" name="Rectangle 472"/>
                <wp:cNvGraphicFramePr/>
                <a:graphic xmlns:a="http://schemas.openxmlformats.org/drawingml/2006/main">
                  <a:graphicData uri="http://schemas.microsoft.com/office/word/2010/wordprocessingShape">
                    <wps:wsp>
                      <wps:cNvSpPr/>
                      <wps:spPr>
                        <a:xfrm>
                          <a:off x="0" y="0"/>
                          <a:ext cx="438150"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2" o:spid="_x0000_s1026" style="position:absolute;margin-left:370.9pt;margin-top:240.05pt;width:34.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" fillcolor="white [3212]" strokecolor="white [3212]" strokeweight="2pt"/>
            </w:pict>
          </mc:Fallback>
        </mc:AlternateContent>
      </w:r>
      <w:r w:rsidRPr="00B936BA">
        <w:rPr>
          <w:rFonts w:ascii="Times New Roman" w:hAnsi="Times New Roman" w:cs="Times New Roman"/>
          <w:sz w:val="20"/>
        </w:rPr>
        <w:t xml:space="preserve">Dilihat dari Gambar </w:t>
      </w:r>
      <w:r>
        <w:rPr>
          <w:rFonts w:ascii="Times New Roman" w:hAnsi="Times New Roman" w:cs="Times New Roman"/>
          <w:sz w:val="20"/>
        </w:rPr>
        <w:t>6</w:t>
      </w:r>
      <w:r w:rsidRPr="00B936BA">
        <w:rPr>
          <w:rFonts w:ascii="Times New Roman" w:hAnsi="Times New Roman" w:cs="Times New Roman"/>
          <w:sz w:val="20"/>
        </w:rPr>
        <w:t>, diketahui bahwa populasi Situjuah merupakan kadar lignin tertinggi dan dikuti populasi Matur, Padang 3, dan Ramindo 1 dengan masing-masing</w:t>
      </w:r>
      <w:r w:rsidR="00002ACC">
        <w:rPr>
          <w:rFonts w:ascii="Times New Roman" w:hAnsi="Times New Roman" w:cs="Times New Roman"/>
          <w:sz w:val="20"/>
        </w:rPr>
        <w:t xml:space="preserve"> nilai kadar lignin yaitu 9,98%, 7,77%, 6,83%, dan 5,32</w:t>
      </w:r>
      <w:r w:rsidRPr="00B936BA">
        <w:rPr>
          <w:rFonts w:ascii="Times New Roman" w:hAnsi="Times New Roman" w:cs="Times New Roman"/>
          <w:sz w:val="20"/>
        </w:rPr>
        <w:t xml:space="preserve">%. Semakin tua umur tanaman maka akan semakin keras kulit tanaman, hal ini ditandai dengan meningkatnya kadar lignin. Menurut Putera (2012); Sunardi dan Istikowati (2012) menyatakan bahwa lignin berada diantara sel-sel dan didalam dinding sel, dan berfungsi sebagai perekat diantara sel-sel tersebut secara bersama-sama. Didalam dinding sel, lignin juga sangat erat kaitannya dengan kadar selulosa yang berfungsi sebagai untuk memberikan ketegaran pada sel. Sehubungan dengan perubahan kandungan air didalam </w:t>
      </w:r>
      <w:r w:rsidRPr="00B936BA">
        <w:rPr>
          <w:rFonts w:ascii="Times New Roman" w:hAnsi="Times New Roman" w:cs="Times New Roman"/>
          <w:sz w:val="20"/>
        </w:rPr>
        <w:lastRenderedPageBreak/>
        <w:t xml:space="preserve">tanaman lignin juga berpengaruh dalam memperkecil perubahan dimensi serat. </w:t>
      </w:r>
    </w:p>
    <w:p w:rsidR="000C3D02" w:rsidRDefault="00F3631C" w:rsidP="000C3D02">
      <w:pPr>
        <w:pStyle w:val="ListParagraph"/>
        <w:spacing w:line="240" w:lineRule="auto"/>
        <w:ind w:left="0" w:firstLine="426"/>
        <w:jc w:val="both"/>
        <w:rPr>
          <w:rFonts w:ascii="Times New Roman" w:hAnsi="Times New Roman" w:cs="Times New Roman"/>
          <w:sz w:val="20"/>
        </w:rPr>
      </w:pPr>
      <w:r w:rsidRPr="00B936BA">
        <w:rPr>
          <w:rFonts w:ascii="Times New Roman" w:hAnsi="Times New Roman" w:cs="Times New Roman"/>
          <w:sz w:val="20"/>
        </w:rPr>
        <w:t>Menurut Nurnasari dan Nurindah (2017) bahwa kadar lignin yang tinggi dapat menyebabkan pengerasan pada dinding sel kulit tanaman sehingga menghambat enzim untuk mencerna serat dengan normal. Dengan kandungan lignin yang tinggi maka akan menghasilkan produk yang tidak kuat. Lignin didalam serat dapat mengurangi daya pengembangan serat dan ikatan antar serat. Jumlah kadar lignin dalam sebatang tanaman antara 10 hingga 50% dan jumlah ini tergantung spesies dan maturitas  tanaman tersebut (Putera, 2012).</w:t>
      </w:r>
    </w:p>
    <w:p w:rsidR="00F3631C" w:rsidRDefault="00F3631C" w:rsidP="000C3D02">
      <w:pPr>
        <w:pStyle w:val="ListParagraph"/>
        <w:spacing w:line="240" w:lineRule="auto"/>
        <w:ind w:left="0" w:firstLine="426"/>
        <w:jc w:val="both"/>
        <w:rPr>
          <w:rFonts w:ascii="Times New Roman" w:hAnsi="Times New Roman" w:cs="Times New Roman"/>
          <w:sz w:val="20"/>
        </w:rPr>
      </w:pPr>
      <w:r w:rsidRPr="00B936BA">
        <w:rPr>
          <w:rFonts w:ascii="Times New Roman" w:hAnsi="Times New Roman" w:cs="Times New Roman"/>
          <w:sz w:val="20"/>
        </w:rPr>
        <w:t xml:space="preserve"> Menurut Sunardi dan Istikowati (2012) semakin kecilnya kadar lignin maka akan semakin besar kadar selulosanya. Jika kandungan lignin yang tinggi maka akan menghasilkan kualitas yang kurang baik, hal ini dikarenakan lignin yang tinggi akan menggunakan bahan kimia yang tinggi juga sehingga tidak efisien dan memberikan sifat kaku pada produk pulp dan kertas. Dalam pemanfaatan selulosa dalam pembuatan pulp, kadar lignin juga sangat berpengaruh terhadap warna pulp yang akan dihasilkan untuk itu kadar lignin harus dihilangkan agar sel-sel pada tanaman dapat terurai dengan baik.  Begitu pula dengan industri tekstil, kadar lignin yang tinggi maka akan menghasilkan produk yang berkualitas rendah berbanding terbalik jika kadar selulosanya lebih  tinggi dari pada kadar lignin maka akan menghasilkan produk yang berkualitas tinggi. Hal ini disebabkan karena sifat kaku pada lignin sehingga tidak bermodus elastis dan berkurangnya kekuatan tarik. Selain tingginya pemakaian bahan kimia, kadar lignin yang tinggi juga akan menghambat proses penggilingan sehingga produk yang dihasilkan berkualitas rendah.</w:t>
      </w:r>
    </w:p>
    <w:p w:rsidR="00F3631C" w:rsidRPr="00BB2934" w:rsidRDefault="000C3D02" w:rsidP="000C3D02">
      <w:pPr>
        <w:pStyle w:val="6subjudul"/>
        <w:numPr>
          <w:ilvl w:val="0"/>
          <w:numId w:val="0"/>
        </w:numPr>
        <w:spacing w:after="0"/>
        <w:rPr>
          <w:noProof/>
          <w:lang w:val="en-US"/>
        </w:rPr>
      </w:pPr>
      <w:r>
        <w:rPr>
          <w:noProof/>
          <w:lang w:val="en-US"/>
        </w:rPr>
        <w:t>KE</w:t>
      </w:r>
      <w:r w:rsidR="00F3631C">
        <w:rPr>
          <w:noProof/>
          <w:lang w:val="en-US"/>
        </w:rPr>
        <w:t>SIMPULAN</w:t>
      </w:r>
    </w:p>
    <w:p w:rsidR="00F3631C" w:rsidRPr="00DA1FB3" w:rsidRDefault="00F3631C" w:rsidP="000C3D02">
      <w:pPr>
        <w:pStyle w:val="7isipaperparagraf1"/>
        <w:spacing w:line="240" w:lineRule="auto"/>
        <w:ind w:firstLine="426"/>
        <w:rPr>
          <w:noProof/>
          <w:sz w:val="16"/>
          <w:lang w:val="en-US"/>
        </w:rPr>
      </w:pPr>
      <w:r>
        <w:rPr>
          <w:lang w:val="en-ID"/>
        </w:rPr>
        <w:t>K</w:t>
      </w:r>
      <w:r w:rsidRPr="00DA1FB3">
        <w:rPr>
          <w:lang w:val="en-ID"/>
        </w:rPr>
        <w:t>adar air, abu, hemiselulosa, dan lignin tertinggi terdapat pada klon Situjuah masing-masing jum</w:t>
      </w:r>
      <w:r w:rsidR="00002ACC">
        <w:rPr>
          <w:lang w:val="en-ID"/>
        </w:rPr>
        <w:t>lah nilai kadarnya adalah 40,43</w:t>
      </w:r>
      <w:r w:rsidRPr="00DA1FB3">
        <w:rPr>
          <w:lang w:val="en-ID"/>
        </w:rPr>
        <w:t>%</w:t>
      </w:r>
      <w:r w:rsidR="00002ACC">
        <w:rPr>
          <w:lang w:val="en-ID"/>
        </w:rPr>
        <w:t>, 6,74%, 14,39%, dan 9,98</w:t>
      </w:r>
      <w:r w:rsidRPr="00DA1FB3">
        <w:rPr>
          <w:lang w:val="en-ID"/>
        </w:rPr>
        <w:t>%. Sedangkan pada kadar holoselulosa dan selulosa tertinggi terdapat pada klon Ramindo 1 masing-masing nilainya adalah 70,23% dan 58,46%.</w:t>
      </w:r>
      <w:r>
        <w:rPr>
          <w:lang w:val="en-ID"/>
        </w:rPr>
        <w:t xml:space="preserve"> Sehingga klon lokal yang sangat baik untuk dikembangkan dalam program pemuliaan tanaman adalah klon Matur.</w:t>
      </w:r>
    </w:p>
    <w:p w:rsidR="00F3631C" w:rsidRPr="008405B0" w:rsidRDefault="00F3631C" w:rsidP="00BF75A9">
      <w:pPr>
        <w:pStyle w:val="6subjudul"/>
        <w:numPr>
          <w:ilvl w:val="0"/>
          <w:numId w:val="0"/>
        </w:numPr>
        <w:rPr>
          <w:noProof/>
          <w:lang w:val="en-US"/>
        </w:rPr>
      </w:pPr>
      <w:r w:rsidRPr="004E4C96">
        <w:t>DAFTAR PUSTAKA</w:t>
      </w:r>
    </w:p>
    <w:p w:rsidR="00F3631C" w:rsidRPr="009923A3" w:rsidRDefault="00462F36"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Bahtiar ET, </w:t>
      </w:r>
      <w:r w:rsidR="00F3631C" w:rsidRPr="009923A3">
        <w:rPr>
          <w:rFonts w:ascii="Times New Roman" w:hAnsi="Times New Roman" w:cs="Times New Roman"/>
          <w:color w:val="auto"/>
          <w:sz w:val="20"/>
          <w:szCs w:val="20"/>
        </w:rPr>
        <w:t>Nugroho</w:t>
      </w:r>
      <w:r>
        <w:rPr>
          <w:rFonts w:ascii="Times New Roman" w:hAnsi="Times New Roman" w:cs="Times New Roman"/>
          <w:color w:val="auto"/>
          <w:sz w:val="20"/>
          <w:szCs w:val="20"/>
        </w:rPr>
        <w:t xml:space="preserve"> N</w:t>
      </w:r>
      <w:r w:rsidR="00F3631C" w:rsidRPr="009923A3">
        <w:rPr>
          <w:rFonts w:ascii="Times New Roman" w:hAnsi="Times New Roman" w:cs="Times New Roman"/>
          <w:color w:val="auto"/>
          <w:sz w:val="20"/>
          <w:szCs w:val="20"/>
        </w:rPr>
        <w:t>, Surjokusumo</w:t>
      </w:r>
      <w:r>
        <w:rPr>
          <w:rFonts w:ascii="Times New Roman" w:hAnsi="Times New Roman" w:cs="Times New Roman"/>
          <w:color w:val="auto"/>
          <w:sz w:val="20"/>
          <w:szCs w:val="20"/>
        </w:rPr>
        <w:t xml:space="preserve"> S, </w:t>
      </w:r>
      <w:r w:rsidR="00F3631C" w:rsidRPr="009923A3">
        <w:rPr>
          <w:rFonts w:ascii="Times New Roman" w:hAnsi="Times New Roman" w:cs="Times New Roman"/>
          <w:color w:val="auto"/>
          <w:sz w:val="20"/>
          <w:szCs w:val="20"/>
        </w:rPr>
        <w:t>Karlinasari</w:t>
      </w:r>
      <w:r>
        <w:rPr>
          <w:rFonts w:ascii="Times New Roman" w:hAnsi="Times New Roman" w:cs="Times New Roman"/>
          <w:color w:val="auto"/>
          <w:sz w:val="20"/>
          <w:szCs w:val="20"/>
        </w:rPr>
        <w:t xml:space="preserve"> L</w:t>
      </w:r>
      <w:r w:rsidR="00F3631C" w:rsidRPr="009923A3">
        <w:rPr>
          <w:rFonts w:ascii="Times New Roman" w:hAnsi="Times New Roman" w:cs="Times New Roman"/>
          <w:color w:val="auto"/>
          <w:sz w:val="20"/>
          <w:szCs w:val="20"/>
        </w:rPr>
        <w:t>, Nawawi</w:t>
      </w:r>
      <w:r w:rsidR="000828C6">
        <w:rPr>
          <w:rFonts w:ascii="Times New Roman" w:hAnsi="Times New Roman" w:cs="Times New Roman"/>
          <w:color w:val="auto"/>
          <w:sz w:val="20"/>
          <w:szCs w:val="20"/>
        </w:rPr>
        <w:t xml:space="preserve"> DS</w:t>
      </w:r>
      <w:r w:rsidR="00F3631C" w:rsidRPr="009923A3">
        <w:rPr>
          <w:rFonts w:ascii="Times New Roman" w:hAnsi="Times New Roman" w:cs="Times New Roman"/>
          <w:color w:val="auto"/>
          <w:sz w:val="20"/>
          <w:szCs w:val="20"/>
        </w:rPr>
        <w:t>, Lestari</w:t>
      </w:r>
      <w:r w:rsidR="000828C6">
        <w:rPr>
          <w:rFonts w:ascii="Times New Roman" w:hAnsi="Times New Roman" w:cs="Times New Roman"/>
          <w:color w:val="auto"/>
          <w:sz w:val="20"/>
          <w:szCs w:val="20"/>
        </w:rPr>
        <w:t xml:space="preserve"> DP</w:t>
      </w:r>
      <w:r w:rsidR="00F3631C" w:rsidRPr="009923A3">
        <w:rPr>
          <w:rFonts w:ascii="Times New Roman" w:hAnsi="Times New Roman" w:cs="Times New Roman"/>
          <w:color w:val="auto"/>
          <w:sz w:val="20"/>
          <w:szCs w:val="20"/>
        </w:rPr>
        <w:t xml:space="preserve">. 2016. Pengaruh Komponen Kimia dan Ikatan Pembuluh terhadap Kekuatan Tarik Bambu. </w:t>
      </w:r>
      <w:r w:rsidR="00F3631C" w:rsidRPr="009923A3">
        <w:rPr>
          <w:rFonts w:ascii="Times New Roman" w:hAnsi="Times New Roman" w:cs="Times New Roman"/>
          <w:i/>
          <w:color w:val="auto"/>
          <w:sz w:val="20"/>
          <w:szCs w:val="20"/>
        </w:rPr>
        <w:t>Jurnal Teknik Sipil</w:t>
      </w:r>
      <w:r w:rsidR="00F3631C" w:rsidRPr="009923A3">
        <w:rPr>
          <w:rFonts w:ascii="Times New Roman" w:hAnsi="Times New Roman" w:cs="Times New Roman"/>
          <w:color w:val="auto"/>
          <w:sz w:val="20"/>
          <w:szCs w:val="20"/>
        </w:rPr>
        <w:t xml:space="preserve"> 23 (1) : 31-40.</w:t>
      </w:r>
    </w:p>
    <w:p w:rsidR="00F3631C" w:rsidRPr="009923A3" w:rsidRDefault="00F3631C" w:rsidP="00F3631C">
      <w:pPr>
        <w:pStyle w:val="Default"/>
        <w:spacing w:after="240"/>
        <w:ind w:left="425" w:hanging="425"/>
        <w:jc w:val="both"/>
        <w:rPr>
          <w:rFonts w:ascii="Times New Roman" w:hAnsi="Times New Roman" w:cs="Times New Roman"/>
          <w:color w:val="auto"/>
          <w:sz w:val="20"/>
          <w:szCs w:val="20"/>
        </w:rPr>
      </w:pPr>
      <w:r w:rsidRPr="009923A3">
        <w:rPr>
          <w:rFonts w:ascii="Times New Roman" w:hAnsi="Times New Roman" w:cs="Times New Roman"/>
          <w:color w:val="auto"/>
          <w:sz w:val="20"/>
          <w:szCs w:val="20"/>
        </w:rPr>
        <w:t xml:space="preserve">Direktorat Jenderal Perkebunan. 2017. Statistik Perkebunan Indonesia Komoditas Kapas 2015-2017. Jakarta. Kementerian Pertanian. </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Liu T, Tang S</w:t>
      </w:r>
      <w:r w:rsidR="000828C6">
        <w:rPr>
          <w:rFonts w:ascii="Times New Roman" w:hAnsi="Times New Roman" w:cs="Times New Roman"/>
          <w:color w:val="auto"/>
          <w:sz w:val="20"/>
          <w:szCs w:val="20"/>
        </w:rPr>
        <w:t>, Zhu</w:t>
      </w:r>
      <w:r>
        <w:rPr>
          <w:rFonts w:ascii="Times New Roman" w:hAnsi="Times New Roman" w:cs="Times New Roman"/>
          <w:color w:val="auto"/>
          <w:sz w:val="20"/>
          <w:szCs w:val="20"/>
        </w:rPr>
        <w:t xml:space="preserve"> S</w:t>
      </w:r>
      <w:r w:rsidR="000828C6">
        <w:rPr>
          <w:rFonts w:ascii="Times New Roman" w:hAnsi="Times New Roman" w:cs="Times New Roman"/>
          <w:color w:val="auto"/>
          <w:sz w:val="20"/>
          <w:szCs w:val="20"/>
        </w:rPr>
        <w:t>,</w:t>
      </w:r>
      <w:r w:rsidR="00F3631C" w:rsidRPr="009923A3">
        <w:rPr>
          <w:rFonts w:ascii="Times New Roman" w:hAnsi="Times New Roman" w:cs="Times New Roman"/>
          <w:color w:val="auto"/>
          <w:sz w:val="20"/>
          <w:szCs w:val="20"/>
        </w:rPr>
        <w:t xml:space="preserve"> Tang</w:t>
      </w:r>
      <w:r>
        <w:rPr>
          <w:rFonts w:ascii="Times New Roman" w:hAnsi="Times New Roman" w:cs="Times New Roman"/>
          <w:color w:val="auto"/>
          <w:sz w:val="20"/>
          <w:szCs w:val="20"/>
        </w:rPr>
        <w:t xml:space="preserve"> Q</w:t>
      </w:r>
      <w:r w:rsidR="00F3631C" w:rsidRPr="009923A3">
        <w:rPr>
          <w:rFonts w:ascii="Times New Roman" w:hAnsi="Times New Roman" w:cs="Times New Roman"/>
          <w:color w:val="auto"/>
          <w:sz w:val="20"/>
          <w:szCs w:val="20"/>
        </w:rPr>
        <w:t>. 2014. QTL Mapping for Fiber Yield-Related Traits by Constructingthe First Genetic Linkage Map in Ramie (</w:t>
      </w:r>
      <w:r w:rsidR="00F3631C" w:rsidRPr="009923A3">
        <w:rPr>
          <w:rFonts w:ascii="Times New Roman" w:hAnsi="Times New Roman" w:cs="Times New Roman"/>
          <w:i/>
          <w:color w:val="auto"/>
          <w:sz w:val="20"/>
          <w:szCs w:val="20"/>
        </w:rPr>
        <w:t>Boehmeria nivea</w:t>
      </w:r>
      <w:r w:rsidR="00F3631C" w:rsidRPr="009923A3">
        <w:rPr>
          <w:rFonts w:ascii="Times New Roman" w:hAnsi="Times New Roman" w:cs="Times New Roman"/>
          <w:color w:val="auto"/>
          <w:sz w:val="20"/>
          <w:szCs w:val="20"/>
        </w:rPr>
        <w:t xml:space="preserve"> L. Gaud). </w:t>
      </w:r>
      <w:r w:rsidR="00F3631C" w:rsidRPr="009923A3">
        <w:rPr>
          <w:rFonts w:ascii="Times New Roman" w:hAnsi="Times New Roman" w:cs="Times New Roman"/>
          <w:i/>
          <w:color w:val="auto"/>
          <w:sz w:val="20"/>
          <w:szCs w:val="20"/>
        </w:rPr>
        <w:t>Molecular Breeding</w:t>
      </w:r>
      <w:r w:rsidR="00F3631C" w:rsidRPr="009923A3">
        <w:rPr>
          <w:rFonts w:ascii="Times New Roman" w:hAnsi="Times New Roman" w:cs="Times New Roman"/>
          <w:color w:val="auto"/>
          <w:sz w:val="20"/>
          <w:szCs w:val="20"/>
        </w:rPr>
        <w:t xml:space="preserve"> 34 (3) : 883-892.</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Liu </w:t>
      </w:r>
      <w:r w:rsidR="00F3631C" w:rsidRPr="009923A3">
        <w:rPr>
          <w:rFonts w:ascii="Times New Roman" w:hAnsi="Times New Roman" w:cs="Times New Roman"/>
          <w:color w:val="auto"/>
          <w:sz w:val="20"/>
          <w:szCs w:val="20"/>
        </w:rPr>
        <w:t>T, Zhu</w:t>
      </w:r>
      <w:r>
        <w:rPr>
          <w:rFonts w:ascii="Times New Roman" w:hAnsi="Times New Roman" w:cs="Times New Roman"/>
          <w:color w:val="auto"/>
          <w:sz w:val="20"/>
          <w:szCs w:val="20"/>
        </w:rPr>
        <w:t xml:space="preserve"> S</w:t>
      </w:r>
      <w:r w:rsidR="00F3631C" w:rsidRPr="009923A3">
        <w:rPr>
          <w:rFonts w:ascii="Times New Roman" w:hAnsi="Times New Roman" w:cs="Times New Roman"/>
          <w:color w:val="auto"/>
          <w:sz w:val="20"/>
          <w:szCs w:val="20"/>
        </w:rPr>
        <w:t>, Tang</w:t>
      </w:r>
      <w:r>
        <w:rPr>
          <w:rFonts w:ascii="Times New Roman" w:hAnsi="Times New Roman" w:cs="Times New Roman"/>
          <w:color w:val="auto"/>
          <w:sz w:val="20"/>
          <w:szCs w:val="20"/>
        </w:rPr>
        <w:t xml:space="preserve"> Q</w:t>
      </w:r>
      <w:r w:rsidR="00F3631C" w:rsidRPr="009923A3">
        <w:rPr>
          <w:rFonts w:ascii="Times New Roman" w:hAnsi="Times New Roman" w:cs="Times New Roman"/>
          <w:color w:val="auto"/>
          <w:sz w:val="20"/>
          <w:szCs w:val="20"/>
        </w:rPr>
        <w:t>, Tang</w:t>
      </w:r>
      <w:r>
        <w:rPr>
          <w:rFonts w:ascii="Times New Roman" w:hAnsi="Times New Roman" w:cs="Times New Roman"/>
          <w:color w:val="auto"/>
          <w:sz w:val="20"/>
          <w:szCs w:val="20"/>
        </w:rPr>
        <w:t xml:space="preserve"> S</w:t>
      </w:r>
      <w:r w:rsidR="00F3631C" w:rsidRPr="009923A3">
        <w:rPr>
          <w:rFonts w:ascii="Times New Roman" w:hAnsi="Times New Roman" w:cs="Times New Roman"/>
          <w:color w:val="auto"/>
          <w:sz w:val="20"/>
          <w:szCs w:val="20"/>
        </w:rPr>
        <w:t>. 2015. Genome-Wide Transcriptomic Profiling of Ramie (</w:t>
      </w:r>
      <w:r w:rsidR="00F3631C" w:rsidRPr="009923A3">
        <w:rPr>
          <w:rFonts w:ascii="Times New Roman" w:hAnsi="Times New Roman" w:cs="Times New Roman"/>
          <w:i/>
          <w:color w:val="auto"/>
          <w:sz w:val="20"/>
          <w:szCs w:val="20"/>
        </w:rPr>
        <w:t>Boehmeria nivea</w:t>
      </w:r>
      <w:r w:rsidR="00F3631C" w:rsidRPr="009923A3">
        <w:rPr>
          <w:rFonts w:ascii="Times New Roman" w:hAnsi="Times New Roman" w:cs="Times New Roman"/>
          <w:color w:val="auto"/>
          <w:sz w:val="20"/>
          <w:szCs w:val="20"/>
        </w:rPr>
        <w:t xml:space="preserve"> L. Gaud) in Response to Cadmium Stress. </w:t>
      </w:r>
      <w:r w:rsidR="00F3631C" w:rsidRPr="009923A3">
        <w:rPr>
          <w:rFonts w:ascii="Times New Roman" w:hAnsi="Times New Roman" w:cs="Times New Roman"/>
          <w:i/>
          <w:color w:val="auto"/>
          <w:sz w:val="20"/>
          <w:szCs w:val="20"/>
        </w:rPr>
        <w:t>Gene</w:t>
      </w:r>
      <w:r w:rsidR="00F3631C" w:rsidRPr="009923A3">
        <w:rPr>
          <w:rFonts w:ascii="Times New Roman" w:hAnsi="Times New Roman" w:cs="Times New Roman"/>
          <w:color w:val="auto"/>
          <w:sz w:val="20"/>
          <w:szCs w:val="20"/>
        </w:rPr>
        <w:t xml:space="preserve"> 558 : 131–137.</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Lukmandaru G</w:t>
      </w:r>
      <w:r w:rsidR="00F3631C" w:rsidRPr="009923A3">
        <w:rPr>
          <w:rFonts w:ascii="Times New Roman" w:hAnsi="Times New Roman" w:cs="Times New Roman"/>
          <w:color w:val="auto"/>
          <w:sz w:val="20"/>
          <w:szCs w:val="20"/>
        </w:rPr>
        <w:t>, Mohammad</w:t>
      </w:r>
      <w:r>
        <w:rPr>
          <w:rFonts w:ascii="Times New Roman" w:hAnsi="Times New Roman" w:cs="Times New Roman"/>
          <w:color w:val="auto"/>
          <w:sz w:val="20"/>
          <w:szCs w:val="20"/>
        </w:rPr>
        <w:t xml:space="preserve"> AR</w:t>
      </w:r>
      <w:r w:rsidR="00F3631C" w:rsidRPr="009923A3">
        <w:rPr>
          <w:rFonts w:ascii="Times New Roman" w:hAnsi="Times New Roman" w:cs="Times New Roman"/>
          <w:color w:val="auto"/>
          <w:sz w:val="20"/>
          <w:szCs w:val="20"/>
        </w:rPr>
        <w:t>, Wargono</w:t>
      </w:r>
      <w:r>
        <w:rPr>
          <w:rFonts w:ascii="Times New Roman" w:hAnsi="Times New Roman" w:cs="Times New Roman"/>
          <w:color w:val="auto"/>
          <w:sz w:val="20"/>
          <w:szCs w:val="20"/>
        </w:rPr>
        <w:t xml:space="preserve"> P</w:t>
      </w:r>
      <w:r w:rsidR="00F3631C" w:rsidRPr="009923A3">
        <w:rPr>
          <w:rFonts w:ascii="Times New Roman" w:hAnsi="Times New Roman" w:cs="Times New Roman"/>
          <w:color w:val="auto"/>
          <w:sz w:val="20"/>
          <w:szCs w:val="20"/>
        </w:rPr>
        <w:t>, Prasetyo</w:t>
      </w:r>
      <w:r>
        <w:rPr>
          <w:rFonts w:ascii="Times New Roman" w:hAnsi="Times New Roman" w:cs="Times New Roman"/>
          <w:color w:val="auto"/>
          <w:sz w:val="20"/>
          <w:szCs w:val="20"/>
        </w:rPr>
        <w:t xml:space="preserve"> VE</w:t>
      </w:r>
      <w:r w:rsidR="00F3631C" w:rsidRPr="009923A3">
        <w:rPr>
          <w:rFonts w:ascii="Times New Roman" w:hAnsi="Times New Roman" w:cs="Times New Roman"/>
          <w:color w:val="auto"/>
          <w:sz w:val="20"/>
          <w:szCs w:val="20"/>
        </w:rPr>
        <w:t xml:space="preserve">. 2016. Studi </w:t>
      </w:r>
      <w:r>
        <w:rPr>
          <w:rFonts w:ascii="Times New Roman" w:hAnsi="Times New Roman" w:cs="Times New Roman"/>
          <w:color w:val="auto"/>
          <w:sz w:val="20"/>
          <w:szCs w:val="20"/>
        </w:rPr>
        <w:t xml:space="preserve">Mutu Kayu Jati di Hutan </w:t>
      </w:r>
      <w:r>
        <w:rPr>
          <w:rFonts w:ascii="Times New Roman" w:hAnsi="Times New Roman" w:cs="Times New Roman"/>
          <w:color w:val="auto"/>
          <w:sz w:val="20"/>
          <w:szCs w:val="20"/>
        </w:rPr>
        <w:tab/>
        <w:t xml:space="preserve">Rakyat </w:t>
      </w:r>
      <w:r w:rsidR="00F3631C" w:rsidRPr="009923A3">
        <w:rPr>
          <w:rFonts w:ascii="Times New Roman" w:hAnsi="Times New Roman" w:cs="Times New Roman"/>
          <w:color w:val="auto"/>
          <w:sz w:val="20"/>
          <w:szCs w:val="20"/>
        </w:rPr>
        <w:t xml:space="preserve">Gunungkidul. V. Sifat Kimia Kayu. </w:t>
      </w:r>
      <w:r w:rsidR="00F3631C" w:rsidRPr="009923A3">
        <w:rPr>
          <w:rFonts w:ascii="Times New Roman" w:hAnsi="Times New Roman" w:cs="Times New Roman"/>
          <w:i/>
          <w:color w:val="auto"/>
          <w:sz w:val="20"/>
          <w:szCs w:val="20"/>
        </w:rPr>
        <w:t>Jurnal Ilmu Kehutanan</w:t>
      </w:r>
      <w:r w:rsidR="00F3631C" w:rsidRPr="009923A3">
        <w:rPr>
          <w:rFonts w:ascii="Times New Roman" w:hAnsi="Times New Roman" w:cs="Times New Roman"/>
          <w:color w:val="auto"/>
          <w:sz w:val="20"/>
          <w:szCs w:val="20"/>
        </w:rPr>
        <w:t xml:space="preserve"> 10 (2) : 108-118.</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Maulana</w:t>
      </w:r>
      <w:r w:rsidR="00F3631C" w:rsidRPr="009923A3">
        <w:rPr>
          <w:rFonts w:ascii="Times New Roman" w:hAnsi="Times New Roman" w:cs="Times New Roman"/>
          <w:color w:val="auto"/>
          <w:sz w:val="20"/>
          <w:szCs w:val="20"/>
        </w:rPr>
        <w:t xml:space="preserve"> A. 2016</w:t>
      </w:r>
      <w:r w:rsidR="000828C6">
        <w:rPr>
          <w:rFonts w:ascii="Times New Roman" w:hAnsi="Times New Roman" w:cs="Times New Roman"/>
          <w:color w:val="auto"/>
          <w:sz w:val="20"/>
          <w:szCs w:val="20"/>
        </w:rPr>
        <w:t>.</w:t>
      </w:r>
      <w:r w:rsidR="00F3631C" w:rsidRPr="009923A3">
        <w:rPr>
          <w:rFonts w:ascii="Times New Roman" w:hAnsi="Times New Roman" w:cs="Times New Roman"/>
          <w:color w:val="auto"/>
          <w:sz w:val="20"/>
          <w:szCs w:val="20"/>
        </w:rPr>
        <w:t xml:space="preserve"> Analisis Parameter Mutu dan Kadar Flavonoid pada Produk Teh Hitam Celup. </w:t>
      </w:r>
      <w:r w:rsidR="00F3631C" w:rsidRPr="009923A3">
        <w:rPr>
          <w:rFonts w:ascii="Times New Roman" w:hAnsi="Times New Roman" w:cs="Times New Roman"/>
          <w:color w:val="auto"/>
          <w:sz w:val="20"/>
        </w:rPr>
        <w:t xml:space="preserve">Unpublished </w:t>
      </w:r>
      <w:r w:rsidR="00F3631C" w:rsidRPr="009923A3">
        <w:rPr>
          <w:rFonts w:ascii="Times New Roman" w:hAnsi="Times New Roman" w:cs="Times New Roman"/>
          <w:color w:val="auto"/>
          <w:sz w:val="20"/>
          <w:lang w:val="en-ID"/>
        </w:rPr>
        <w:t>Bachelor</w:t>
      </w:r>
      <w:r w:rsidR="00F3631C" w:rsidRPr="009923A3">
        <w:rPr>
          <w:rFonts w:ascii="Times New Roman" w:hAnsi="Times New Roman" w:cs="Times New Roman"/>
          <w:color w:val="auto"/>
          <w:sz w:val="20"/>
          <w:lang w:val="id-ID"/>
        </w:rPr>
        <w:t xml:space="preserve"> t</w:t>
      </w:r>
      <w:r w:rsidR="00F3631C" w:rsidRPr="009923A3">
        <w:rPr>
          <w:rFonts w:ascii="Times New Roman" w:hAnsi="Times New Roman" w:cs="Times New Roman"/>
          <w:color w:val="auto"/>
          <w:sz w:val="20"/>
        </w:rPr>
        <w:t>hesis,</w:t>
      </w:r>
      <w:r w:rsidR="00F3631C" w:rsidRPr="009923A3">
        <w:rPr>
          <w:rFonts w:ascii="Times New Roman" w:hAnsi="Times New Roman" w:cs="Times New Roman"/>
          <w:color w:val="auto"/>
        </w:rPr>
        <w:t xml:space="preserve"> </w:t>
      </w:r>
      <w:r w:rsidR="00F3631C" w:rsidRPr="009923A3">
        <w:rPr>
          <w:rFonts w:ascii="Times New Roman" w:hAnsi="Times New Roman" w:cs="Times New Roman"/>
          <w:color w:val="auto"/>
          <w:sz w:val="20"/>
          <w:szCs w:val="20"/>
        </w:rPr>
        <w:t>Fakultas Teknik Universitas Pasundan. Bandung.</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Mayerni</w:t>
      </w:r>
      <w:r w:rsidR="00F3631C" w:rsidRPr="009923A3">
        <w:rPr>
          <w:rFonts w:ascii="Times New Roman" w:hAnsi="Times New Roman" w:cs="Times New Roman"/>
          <w:color w:val="auto"/>
          <w:sz w:val="20"/>
          <w:szCs w:val="20"/>
        </w:rPr>
        <w:t xml:space="preserve"> R. 2006. Prospek dan Peluang Tanaman Rami di Indonesia. Padang. Andalas University Press. </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Mayerni R</w:t>
      </w:r>
      <w:r w:rsidR="000828C6">
        <w:rPr>
          <w:rFonts w:ascii="Times New Roman" w:hAnsi="Times New Roman" w:cs="Times New Roman"/>
          <w:color w:val="auto"/>
          <w:sz w:val="20"/>
          <w:szCs w:val="20"/>
        </w:rPr>
        <w:t>, Syarif</w:t>
      </w:r>
      <w:r>
        <w:rPr>
          <w:rFonts w:ascii="Times New Roman" w:hAnsi="Times New Roman" w:cs="Times New Roman"/>
          <w:color w:val="auto"/>
          <w:sz w:val="20"/>
          <w:szCs w:val="20"/>
        </w:rPr>
        <w:t xml:space="preserve"> A</w:t>
      </w:r>
      <w:r w:rsidR="000828C6">
        <w:rPr>
          <w:rFonts w:ascii="Times New Roman" w:hAnsi="Times New Roman" w:cs="Times New Roman"/>
          <w:color w:val="auto"/>
          <w:sz w:val="20"/>
          <w:szCs w:val="20"/>
        </w:rPr>
        <w:t>,</w:t>
      </w:r>
      <w:r w:rsidR="00F3631C" w:rsidRPr="009923A3">
        <w:rPr>
          <w:rFonts w:ascii="Times New Roman" w:hAnsi="Times New Roman" w:cs="Times New Roman"/>
          <w:color w:val="auto"/>
          <w:sz w:val="20"/>
          <w:szCs w:val="20"/>
        </w:rPr>
        <w:t xml:space="preserve"> Sartika</w:t>
      </w:r>
      <w:r>
        <w:rPr>
          <w:rFonts w:ascii="Times New Roman" w:hAnsi="Times New Roman" w:cs="Times New Roman"/>
          <w:color w:val="auto"/>
          <w:sz w:val="20"/>
          <w:szCs w:val="20"/>
        </w:rPr>
        <w:t xml:space="preserve"> R</w:t>
      </w:r>
      <w:r w:rsidR="00F3631C" w:rsidRPr="009923A3">
        <w:rPr>
          <w:rFonts w:ascii="Times New Roman" w:hAnsi="Times New Roman" w:cs="Times New Roman"/>
          <w:color w:val="auto"/>
          <w:sz w:val="20"/>
          <w:szCs w:val="20"/>
        </w:rPr>
        <w:t>. 2018. Characterization of Agronomical and Quality from Three Clones of Ramie Plant (</w:t>
      </w:r>
      <w:r w:rsidR="00F3631C" w:rsidRPr="009923A3">
        <w:rPr>
          <w:rFonts w:ascii="Times New Roman" w:hAnsi="Times New Roman" w:cs="Times New Roman"/>
          <w:i/>
          <w:color w:val="auto"/>
          <w:sz w:val="20"/>
          <w:szCs w:val="20"/>
        </w:rPr>
        <w:t>Boehmeria nivea</w:t>
      </w:r>
      <w:r w:rsidR="00F3631C" w:rsidRPr="009923A3">
        <w:rPr>
          <w:rFonts w:ascii="Times New Roman" w:hAnsi="Times New Roman" w:cs="Times New Roman"/>
          <w:color w:val="auto"/>
          <w:sz w:val="20"/>
          <w:szCs w:val="20"/>
        </w:rPr>
        <w:t xml:space="preserve"> (L.) Gaud.) in Ultisol Limau Manis. </w:t>
      </w:r>
      <w:r w:rsidR="00F3631C" w:rsidRPr="009923A3">
        <w:rPr>
          <w:rFonts w:ascii="Times New Roman" w:hAnsi="Times New Roman" w:cs="Times New Roman"/>
          <w:i/>
          <w:color w:val="auto"/>
          <w:sz w:val="20"/>
          <w:szCs w:val="20"/>
        </w:rPr>
        <w:t>Jerami</w:t>
      </w:r>
      <w:r w:rsidR="00F3631C" w:rsidRPr="009923A3">
        <w:rPr>
          <w:rFonts w:ascii="Times New Roman" w:hAnsi="Times New Roman" w:cs="Times New Roman"/>
          <w:color w:val="auto"/>
          <w:sz w:val="20"/>
          <w:szCs w:val="20"/>
        </w:rPr>
        <w:t xml:space="preserve"> 1(1) : 1-8.</w:t>
      </w:r>
    </w:p>
    <w:p w:rsidR="00F3631C" w:rsidRPr="009923A3" w:rsidRDefault="000828C6" w:rsidP="00F3631C">
      <w:pPr>
        <w:pStyle w:val="Default"/>
        <w:spacing w:after="240"/>
        <w:ind w:left="425" w:hanging="425"/>
        <w:jc w:val="both"/>
        <w:rPr>
          <w:rFonts w:ascii="Times New Roman" w:hAnsi="Times New Roman" w:cs="Times New Roman"/>
          <w:bCs/>
          <w:color w:val="auto"/>
          <w:sz w:val="20"/>
          <w:szCs w:val="20"/>
        </w:rPr>
      </w:pPr>
      <w:r>
        <w:rPr>
          <w:rFonts w:ascii="Times New Roman" w:hAnsi="Times New Roman" w:cs="Times New Roman"/>
          <w:bCs/>
          <w:color w:val="auto"/>
          <w:sz w:val="20"/>
          <w:szCs w:val="20"/>
        </w:rPr>
        <w:t>Novika</w:t>
      </w:r>
      <w:r w:rsidR="00F3631C" w:rsidRPr="009923A3">
        <w:rPr>
          <w:rFonts w:ascii="Times New Roman" w:hAnsi="Times New Roman" w:cs="Times New Roman"/>
          <w:bCs/>
          <w:color w:val="auto"/>
          <w:sz w:val="20"/>
          <w:szCs w:val="20"/>
        </w:rPr>
        <w:t xml:space="preserve"> D. 2013. Degradasi Fraksi Serat (NDF, ADF, Selulosa dan Hemiselulosa) Ransum yang menggunakan Daun Cokelat secara </w:t>
      </w:r>
      <w:r w:rsidR="00F3631C" w:rsidRPr="009923A3">
        <w:rPr>
          <w:rFonts w:ascii="Times New Roman" w:hAnsi="Times New Roman" w:cs="Times New Roman"/>
          <w:bCs/>
          <w:i/>
          <w:color w:val="auto"/>
          <w:sz w:val="20"/>
          <w:szCs w:val="20"/>
        </w:rPr>
        <w:t>In-vitro</w:t>
      </w:r>
      <w:r w:rsidR="00F3631C" w:rsidRPr="009923A3">
        <w:rPr>
          <w:rFonts w:ascii="Times New Roman" w:hAnsi="Times New Roman" w:cs="Times New Roman"/>
          <w:bCs/>
          <w:color w:val="auto"/>
          <w:sz w:val="20"/>
          <w:szCs w:val="20"/>
        </w:rPr>
        <w:t xml:space="preserve">. </w:t>
      </w:r>
      <w:r w:rsidR="00F3631C" w:rsidRPr="009923A3">
        <w:rPr>
          <w:rFonts w:ascii="Times New Roman" w:hAnsi="Times New Roman" w:cs="Times New Roman"/>
          <w:color w:val="auto"/>
          <w:sz w:val="20"/>
        </w:rPr>
        <w:t xml:space="preserve">Unpublished </w:t>
      </w:r>
      <w:r w:rsidR="00F3631C" w:rsidRPr="009923A3">
        <w:rPr>
          <w:rFonts w:ascii="Times New Roman" w:hAnsi="Times New Roman" w:cs="Times New Roman"/>
          <w:color w:val="auto"/>
          <w:sz w:val="20"/>
          <w:lang w:val="en-ID"/>
        </w:rPr>
        <w:t>Bachelor</w:t>
      </w:r>
      <w:r w:rsidR="00F3631C" w:rsidRPr="009923A3">
        <w:rPr>
          <w:rFonts w:ascii="Times New Roman" w:hAnsi="Times New Roman" w:cs="Times New Roman"/>
          <w:color w:val="auto"/>
          <w:sz w:val="20"/>
          <w:lang w:val="id-ID"/>
        </w:rPr>
        <w:t xml:space="preserve"> t</w:t>
      </w:r>
      <w:r w:rsidR="00F3631C" w:rsidRPr="009923A3">
        <w:rPr>
          <w:rFonts w:ascii="Times New Roman" w:hAnsi="Times New Roman" w:cs="Times New Roman"/>
          <w:color w:val="auto"/>
          <w:sz w:val="20"/>
        </w:rPr>
        <w:t>hesis,</w:t>
      </w:r>
      <w:r w:rsidR="00F3631C" w:rsidRPr="009923A3">
        <w:rPr>
          <w:rFonts w:ascii="Times New Roman" w:hAnsi="Times New Roman" w:cs="Times New Roman"/>
          <w:color w:val="auto"/>
        </w:rPr>
        <w:t xml:space="preserve"> </w:t>
      </w:r>
      <w:r w:rsidR="00F3631C" w:rsidRPr="009923A3">
        <w:rPr>
          <w:rFonts w:ascii="Times New Roman" w:hAnsi="Times New Roman" w:cs="Times New Roman"/>
          <w:bCs/>
          <w:color w:val="auto"/>
          <w:sz w:val="20"/>
          <w:szCs w:val="20"/>
        </w:rPr>
        <w:t>Fakultas Peternakan Universitas Andalas. Padang.</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bCs/>
          <w:color w:val="auto"/>
          <w:sz w:val="20"/>
          <w:szCs w:val="20"/>
        </w:rPr>
        <w:t>Nurnasari E</w:t>
      </w:r>
      <w:r w:rsidR="00F3631C" w:rsidRPr="009923A3">
        <w:rPr>
          <w:rFonts w:ascii="Times New Roman" w:hAnsi="Times New Roman" w:cs="Times New Roman"/>
          <w:bCs/>
          <w:color w:val="auto"/>
          <w:sz w:val="20"/>
          <w:szCs w:val="20"/>
        </w:rPr>
        <w:t xml:space="preserve">, Nurindah. 2017. Karakteristik Kimia Serat Buah, Serat Batang, dan Serat Daun. </w:t>
      </w:r>
      <w:r w:rsidR="00F3631C" w:rsidRPr="009923A3">
        <w:rPr>
          <w:rFonts w:ascii="Times New Roman" w:hAnsi="Times New Roman" w:cs="Times New Roman"/>
          <w:bCs/>
          <w:i/>
          <w:color w:val="auto"/>
          <w:sz w:val="20"/>
          <w:szCs w:val="20"/>
        </w:rPr>
        <w:t>Buletin Tanaman Tembakau, Serat dan Minyak Industri</w:t>
      </w:r>
      <w:r w:rsidR="00F3631C" w:rsidRPr="009923A3">
        <w:rPr>
          <w:rFonts w:ascii="Times New Roman" w:hAnsi="Times New Roman" w:cs="Times New Roman"/>
          <w:bCs/>
          <w:color w:val="auto"/>
          <w:sz w:val="20"/>
          <w:szCs w:val="20"/>
        </w:rPr>
        <w:t xml:space="preserve"> 9 (2) : 64-72.</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Pasaribu G, Sipayung B,</w:t>
      </w:r>
      <w:r w:rsidR="00F3631C" w:rsidRPr="009923A3">
        <w:rPr>
          <w:rFonts w:ascii="Times New Roman" w:hAnsi="Times New Roman" w:cs="Times New Roman"/>
          <w:color w:val="auto"/>
          <w:sz w:val="20"/>
          <w:szCs w:val="20"/>
        </w:rPr>
        <w:t xml:space="preserve"> Pari</w:t>
      </w:r>
      <w:r>
        <w:rPr>
          <w:rFonts w:ascii="Times New Roman" w:hAnsi="Times New Roman" w:cs="Times New Roman"/>
          <w:color w:val="auto"/>
          <w:sz w:val="20"/>
          <w:szCs w:val="20"/>
        </w:rPr>
        <w:t xml:space="preserve"> G</w:t>
      </w:r>
      <w:r w:rsidR="00F3631C" w:rsidRPr="009923A3">
        <w:rPr>
          <w:rFonts w:ascii="Times New Roman" w:hAnsi="Times New Roman" w:cs="Times New Roman"/>
          <w:color w:val="auto"/>
          <w:sz w:val="20"/>
          <w:szCs w:val="20"/>
        </w:rPr>
        <w:t xml:space="preserve">. 2007. Analisis Komponen Kimia Empat Jenis Kayu Asal Sumatera Utara. </w:t>
      </w:r>
      <w:r w:rsidR="00F3631C" w:rsidRPr="009923A3">
        <w:rPr>
          <w:rFonts w:ascii="Times New Roman" w:hAnsi="Times New Roman" w:cs="Times New Roman"/>
          <w:i/>
          <w:color w:val="auto"/>
          <w:sz w:val="20"/>
          <w:szCs w:val="20"/>
        </w:rPr>
        <w:t>Jurnal Penelitian Hasil Hutan</w:t>
      </w:r>
      <w:r w:rsidR="00F3631C" w:rsidRPr="009923A3">
        <w:rPr>
          <w:rFonts w:ascii="Times New Roman" w:hAnsi="Times New Roman" w:cs="Times New Roman"/>
          <w:color w:val="auto"/>
          <w:sz w:val="20"/>
          <w:szCs w:val="20"/>
        </w:rPr>
        <w:t xml:space="preserve"> 25 (4) :327-333.</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Putera</w:t>
      </w:r>
      <w:r w:rsidR="00F3631C" w:rsidRPr="009923A3">
        <w:rPr>
          <w:rFonts w:ascii="Times New Roman" w:hAnsi="Times New Roman" w:cs="Times New Roman"/>
          <w:color w:val="auto"/>
          <w:sz w:val="20"/>
          <w:szCs w:val="20"/>
        </w:rPr>
        <w:t xml:space="preserve"> R</w:t>
      </w:r>
      <w:r>
        <w:rPr>
          <w:rFonts w:ascii="Times New Roman" w:hAnsi="Times New Roman" w:cs="Times New Roman"/>
          <w:color w:val="auto"/>
          <w:sz w:val="20"/>
          <w:szCs w:val="20"/>
        </w:rPr>
        <w:t>D</w:t>
      </w:r>
      <w:r w:rsidR="00F3631C" w:rsidRPr="009923A3">
        <w:rPr>
          <w:rFonts w:ascii="Times New Roman" w:hAnsi="Times New Roman" w:cs="Times New Roman"/>
          <w:color w:val="auto"/>
          <w:sz w:val="20"/>
          <w:szCs w:val="20"/>
        </w:rPr>
        <w:t xml:space="preserve">H. 2012. </w:t>
      </w:r>
      <w:r w:rsidR="00F3631C" w:rsidRPr="001F00D0">
        <w:rPr>
          <w:rFonts w:ascii="Times New Roman" w:hAnsi="Times New Roman" w:cs="Times New Roman"/>
          <w:color w:val="auto"/>
          <w:sz w:val="20"/>
          <w:szCs w:val="20"/>
        </w:rPr>
        <w:t>Ekstraksi Serat Selulosa dari Tanaman Eceng Gondok (Eichornia crassipes) dengan Variasi Pelarut.</w:t>
      </w:r>
      <w:r w:rsidR="00F3631C" w:rsidRPr="009923A3">
        <w:rPr>
          <w:rFonts w:ascii="Times New Roman" w:hAnsi="Times New Roman" w:cs="Times New Roman"/>
          <w:color w:val="auto"/>
          <w:sz w:val="20"/>
          <w:szCs w:val="20"/>
        </w:rPr>
        <w:t xml:space="preserve"> </w:t>
      </w:r>
      <w:r w:rsidR="00F3631C" w:rsidRPr="009923A3">
        <w:rPr>
          <w:rFonts w:ascii="Times New Roman" w:hAnsi="Times New Roman" w:cs="Times New Roman"/>
          <w:color w:val="auto"/>
          <w:sz w:val="20"/>
        </w:rPr>
        <w:t xml:space="preserve">Unpublished </w:t>
      </w:r>
      <w:r w:rsidR="00F3631C" w:rsidRPr="009923A3">
        <w:rPr>
          <w:rFonts w:ascii="Times New Roman" w:hAnsi="Times New Roman" w:cs="Times New Roman"/>
          <w:color w:val="auto"/>
          <w:sz w:val="20"/>
          <w:lang w:val="en-ID"/>
        </w:rPr>
        <w:t>Bachelor</w:t>
      </w:r>
      <w:r w:rsidR="00F3631C" w:rsidRPr="009923A3">
        <w:rPr>
          <w:rFonts w:ascii="Times New Roman" w:hAnsi="Times New Roman" w:cs="Times New Roman"/>
          <w:color w:val="auto"/>
          <w:sz w:val="20"/>
          <w:lang w:val="id-ID"/>
        </w:rPr>
        <w:t xml:space="preserve"> t</w:t>
      </w:r>
      <w:r w:rsidR="00F3631C" w:rsidRPr="009923A3">
        <w:rPr>
          <w:rFonts w:ascii="Times New Roman" w:hAnsi="Times New Roman" w:cs="Times New Roman"/>
          <w:color w:val="auto"/>
          <w:sz w:val="20"/>
        </w:rPr>
        <w:t xml:space="preserve">hesis, </w:t>
      </w:r>
      <w:r w:rsidR="00F3631C" w:rsidRPr="009923A3">
        <w:rPr>
          <w:rFonts w:ascii="Times New Roman" w:hAnsi="Times New Roman" w:cs="Times New Roman"/>
          <w:color w:val="auto"/>
          <w:sz w:val="20"/>
          <w:szCs w:val="20"/>
        </w:rPr>
        <w:t xml:space="preserve">Fakultas Teknik Universitas Indonesia. Depok. </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Putra</w:t>
      </w:r>
      <w:r w:rsidR="00F3631C" w:rsidRPr="009923A3">
        <w:rPr>
          <w:rFonts w:ascii="Times New Roman" w:hAnsi="Times New Roman" w:cs="Times New Roman"/>
          <w:color w:val="auto"/>
          <w:sz w:val="20"/>
          <w:szCs w:val="20"/>
        </w:rPr>
        <w:t xml:space="preserve"> AFR, Wardenaar</w:t>
      </w:r>
      <w:r>
        <w:rPr>
          <w:rFonts w:ascii="Times New Roman" w:hAnsi="Times New Roman" w:cs="Times New Roman"/>
          <w:color w:val="auto"/>
          <w:sz w:val="20"/>
          <w:szCs w:val="20"/>
        </w:rPr>
        <w:t xml:space="preserve"> E</w:t>
      </w:r>
      <w:r w:rsidR="00F3631C" w:rsidRPr="009923A3">
        <w:rPr>
          <w:rFonts w:ascii="Times New Roman" w:hAnsi="Times New Roman" w:cs="Times New Roman"/>
          <w:color w:val="auto"/>
          <w:sz w:val="20"/>
          <w:szCs w:val="20"/>
        </w:rPr>
        <w:t>, Husni</w:t>
      </w:r>
      <w:r>
        <w:rPr>
          <w:rFonts w:ascii="Times New Roman" w:hAnsi="Times New Roman" w:cs="Times New Roman"/>
          <w:color w:val="auto"/>
          <w:sz w:val="20"/>
          <w:szCs w:val="20"/>
        </w:rPr>
        <w:t xml:space="preserve"> H</w:t>
      </w:r>
      <w:r w:rsidR="00F3631C" w:rsidRPr="009923A3">
        <w:rPr>
          <w:rFonts w:ascii="Times New Roman" w:hAnsi="Times New Roman" w:cs="Times New Roman"/>
          <w:color w:val="auto"/>
          <w:sz w:val="20"/>
          <w:szCs w:val="20"/>
        </w:rPr>
        <w:t>. 2018. Analisa Komponen Kimia Kayu Sengon (</w:t>
      </w:r>
      <w:r w:rsidR="00F3631C" w:rsidRPr="009923A3">
        <w:rPr>
          <w:rFonts w:ascii="Times New Roman" w:hAnsi="Times New Roman" w:cs="Times New Roman"/>
          <w:i/>
          <w:color w:val="auto"/>
          <w:sz w:val="20"/>
          <w:szCs w:val="20"/>
        </w:rPr>
        <w:t>Albizia falcataria</w:t>
      </w:r>
      <w:r w:rsidR="00F3631C" w:rsidRPr="009923A3">
        <w:rPr>
          <w:rFonts w:ascii="Times New Roman" w:hAnsi="Times New Roman" w:cs="Times New Roman"/>
          <w:color w:val="auto"/>
          <w:sz w:val="20"/>
          <w:szCs w:val="20"/>
        </w:rPr>
        <w:t xml:space="preserve"> (L.) Fosberg) berdasarkan Posisi Ketinggian Batang. </w:t>
      </w:r>
      <w:r w:rsidR="00F3631C" w:rsidRPr="009923A3">
        <w:rPr>
          <w:rFonts w:ascii="Times New Roman" w:hAnsi="Times New Roman" w:cs="Times New Roman"/>
          <w:i/>
          <w:color w:val="auto"/>
          <w:sz w:val="20"/>
          <w:szCs w:val="20"/>
        </w:rPr>
        <w:t xml:space="preserve">Jurnal Hutan Lestari </w:t>
      </w:r>
      <w:r w:rsidR="00F3631C" w:rsidRPr="009923A3">
        <w:rPr>
          <w:rFonts w:ascii="Times New Roman" w:hAnsi="Times New Roman" w:cs="Times New Roman"/>
          <w:color w:val="auto"/>
          <w:sz w:val="20"/>
          <w:szCs w:val="20"/>
        </w:rPr>
        <w:t>6 (1) : 83-89.</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Roza</w:t>
      </w:r>
      <w:r w:rsidR="00F3631C" w:rsidRPr="009923A3">
        <w:rPr>
          <w:rFonts w:ascii="Times New Roman" w:hAnsi="Times New Roman" w:cs="Times New Roman"/>
          <w:color w:val="auto"/>
          <w:sz w:val="20"/>
          <w:szCs w:val="20"/>
        </w:rPr>
        <w:t xml:space="preserve"> I. 2009. Pengaruh Perbedaan Proses Penyediaan Serat dengan Cara Mekanis Limbah Tandan Kosong Kelapa Sawit terhadap Papan Serat. </w:t>
      </w:r>
      <w:r w:rsidR="00F3631C" w:rsidRPr="009923A3">
        <w:rPr>
          <w:rFonts w:ascii="Times New Roman" w:hAnsi="Times New Roman" w:cs="Times New Roman"/>
          <w:i/>
          <w:color w:val="auto"/>
          <w:sz w:val="20"/>
          <w:szCs w:val="20"/>
        </w:rPr>
        <w:t>Sainstek</w:t>
      </w:r>
      <w:r w:rsidR="00F3631C" w:rsidRPr="009923A3">
        <w:rPr>
          <w:rFonts w:ascii="Times New Roman" w:hAnsi="Times New Roman" w:cs="Times New Roman"/>
          <w:color w:val="auto"/>
          <w:sz w:val="20"/>
          <w:szCs w:val="20"/>
        </w:rPr>
        <w:t xml:space="preserve"> 12 (1) : 9-17.</w:t>
      </w:r>
    </w:p>
    <w:p w:rsidR="00F3631C" w:rsidRPr="009923A3" w:rsidRDefault="00F3631C" w:rsidP="00F3631C">
      <w:pPr>
        <w:pStyle w:val="Default"/>
        <w:spacing w:after="240"/>
        <w:ind w:left="425" w:hanging="425"/>
        <w:jc w:val="both"/>
        <w:rPr>
          <w:rFonts w:ascii="Times New Roman" w:hAnsi="Times New Roman" w:cs="Times New Roman"/>
          <w:color w:val="auto"/>
          <w:sz w:val="20"/>
          <w:szCs w:val="20"/>
        </w:rPr>
      </w:pPr>
      <w:r w:rsidRPr="009923A3">
        <w:rPr>
          <w:rFonts w:ascii="Times New Roman" w:hAnsi="Times New Roman" w:cs="Times New Roman"/>
          <w:color w:val="auto"/>
          <w:sz w:val="20"/>
          <w:szCs w:val="20"/>
        </w:rPr>
        <w:t>Sarkar</w:t>
      </w:r>
      <w:r w:rsidR="00E7667C">
        <w:rPr>
          <w:rFonts w:ascii="Times New Roman" w:hAnsi="Times New Roman" w:cs="Times New Roman"/>
          <w:color w:val="auto"/>
          <w:sz w:val="20"/>
          <w:szCs w:val="20"/>
        </w:rPr>
        <w:t xml:space="preserve"> D</w:t>
      </w:r>
      <w:r w:rsidRPr="009923A3">
        <w:rPr>
          <w:rFonts w:ascii="Times New Roman" w:hAnsi="Times New Roman" w:cs="Times New Roman"/>
          <w:color w:val="auto"/>
          <w:sz w:val="20"/>
          <w:szCs w:val="20"/>
        </w:rPr>
        <w:t>, Sinha</w:t>
      </w:r>
      <w:r w:rsidR="00E7667C">
        <w:rPr>
          <w:rFonts w:ascii="Times New Roman" w:hAnsi="Times New Roman" w:cs="Times New Roman"/>
          <w:color w:val="auto"/>
          <w:sz w:val="20"/>
          <w:szCs w:val="20"/>
        </w:rPr>
        <w:t xml:space="preserve"> MK</w:t>
      </w:r>
      <w:r w:rsidRPr="009923A3">
        <w:rPr>
          <w:rFonts w:ascii="Times New Roman" w:hAnsi="Times New Roman" w:cs="Times New Roman"/>
          <w:color w:val="auto"/>
          <w:sz w:val="20"/>
          <w:szCs w:val="20"/>
        </w:rPr>
        <w:t>, Kundu</w:t>
      </w:r>
      <w:r w:rsidR="00E7667C">
        <w:rPr>
          <w:rFonts w:ascii="Times New Roman" w:hAnsi="Times New Roman" w:cs="Times New Roman"/>
          <w:color w:val="auto"/>
          <w:sz w:val="20"/>
          <w:szCs w:val="20"/>
        </w:rPr>
        <w:t xml:space="preserve"> A</w:t>
      </w:r>
      <w:r w:rsidRPr="009923A3">
        <w:rPr>
          <w:rFonts w:ascii="Times New Roman" w:hAnsi="Times New Roman" w:cs="Times New Roman"/>
          <w:color w:val="auto"/>
          <w:sz w:val="20"/>
          <w:szCs w:val="20"/>
        </w:rPr>
        <w:t>, Kar</w:t>
      </w:r>
      <w:r w:rsidR="00E7667C">
        <w:rPr>
          <w:rFonts w:ascii="Times New Roman" w:hAnsi="Times New Roman" w:cs="Times New Roman"/>
          <w:color w:val="auto"/>
          <w:sz w:val="20"/>
          <w:szCs w:val="20"/>
        </w:rPr>
        <w:t xml:space="preserve"> CS</w:t>
      </w:r>
      <w:r w:rsidRPr="009923A3">
        <w:rPr>
          <w:rFonts w:ascii="Times New Roman" w:hAnsi="Times New Roman" w:cs="Times New Roman"/>
          <w:color w:val="auto"/>
          <w:sz w:val="20"/>
          <w:szCs w:val="20"/>
        </w:rPr>
        <w:t>, Saha</w:t>
      </w:r>
      <w:r w:rsidR="00E7667C">
        <w:rPr>
          <w:rFonts w:ascii="Times New Roman" w:hAnsi="Times New Roman" w:cs="Times New Roman"/>
          <w:color w:val="auto"/>
          <w:sz w:val="20"/>
          <w:szCs w:val="20"/>
        </w:rPr>
        <w:t xml:space="preserve"> A</w:t>
      </w:r>
      <w:r w:rsidRPr="009923A3">
        <w:rPr>
          <w:rFonts w:ascii="Times New Roman" w:hAnsi="Times New Roman" w:cs="Times New Roman"/>
          <w:color w:val="auto"/>
          <w:sz w:val="20"/>
          <w:szCs w:val="20"/>
        </w:rPr>
        <w:t>, Kharbikar</w:t>
      </w:r>
      <w:r w:rsidR="00E7667C">
        <w:rPr>
          <w:rFonts w:ascii="Times New Roman" w:hAnsi="Times New Roman" w:cs="Times New Roman"/>
          <w:color w:val="auto"/>
          <w:sz w:val="20"/>
          <w:szCs w:val="20"/>
        </w:rPr>
        <w:t xml:space="preserve"> LL</w:t>
      </w:r>
      <w:r w:rsidRPr="009923A3">
        <w:rPr>
          <w:rFonts w:ascii="Times New Roman" w:hAnsi="Times New Roman" w:cs="Times New Roman"/>
          <w:color w:val="auto"/>
          <w:sz w:val="20"/>
          <w:szCs w:val="20"/>
        </w:rPr>
        <w:t>, Mahapatra</w:t>
      </w:r>
      <w:r w:rsidR="00E7667C">
        <w:rPr>
          <w:rFonts w:ascii="Times New Roman" w:hAnsi="Times New Roman" w:cs="Times New Roman"/>
          <w:color w:val="auto"/>
          <w:sz w:val="20"/>
          <w:szCs w:val="20"/>
        </w:rPr>
        <w:t xml:space="preserve"> BS</w:t>
      </w:r>
      <w:r w:rsidRPr="009923A3">
        <w:rPr>
          <w:rFonts w:ascii="Times New Roman" w:hAnsi="Times New Roman" w:cs="Times New Roman"/>
          <w:color w:val="auto"/>
          <w:sz w:val="20"/>
          <w:szCs w:val="20"/>
        </w:rPr>
        <w:t xml:space="preserve">. 2010. Why is ramie the strongest yet stiffest bast fibre? </w:t>
      </w:r>
      <w:r w:rsidRPr="009923A3">
        <w:rPr>
          <w:rFonts w:ascii="Times New Roman" w:hAnsi="Times New Roman" w:cs="Times New Roman"/>
          <w:i/>
          <w:color w:val="auto"/>
          <w:sz w:val="20"/>
          <w:szCs w:val="20"/>
        </w:rPr>
        <w:t>Current Science</w:t>
      </w:r>
      <w:r w:rsidRPr="009923A3">
        <w:rPr>
          <w:rFonts w:ascii="Times New Roman" w:hAnsi="Times New Roman" w:cs="Times New Roman"/>
          <w:color w:val="auto"/>
          <w:sz w:val="20"/>
          <w:szCs w:val="20"/>
        </w:rPr>
        <w:t xml:space="preserve"> 98 : 1570–1572.</w:t>
      </w:r>
    </w:p>
    <w:p w:rsidR="00F3631C" w:rsidRPr="009923A3" w:rsidRDefault="001F00D0"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Satya P, </w:t>
      </w:r>
      <w:r w:rsidR="00F3631C" w:rsidRPr="009923A3">
        <w:rPr>
          <w:rFonts w:ascii="Times New Roman" w:hAnsi="Times New Roman" w:cs="Times New Roman"/>
          <w:color w:val="auto"/>
          <w:sz w:val="20"/>
          <w:szCs w:val="20"/>
        </w:rPr>
        <w:t>Mitra</w:t>
      </w:r>
      <w:r>
        <w:rPr>
          <w:rFonts w:ascii="Times New Roman" w:hAnsi="Times New Roman" w:cs="Times New Roman"/>
          <w:color w:val="auto"/>
          <w:sz w:val="20"/>
          <w:szCs w:val="20"/>
        </w:rPr>
        <w:t xml:space="preserve"> S</w:t>
      </w:r>
      <w:r w:rsidR="00F3631C" w:rsidRPr="009923A3">
        <w:rPr>
          <w:rFonts w:ascii="Times New Roman" w:hAnsi="Times New Roman" w:cs="Times New Roman"/>
          <w:color w:val="auto"/>
          <w:sz w:val="20"/>
          <w:szCs w:val="20"/>
        </w:rPr>
        <w:t>, Ray</w:t>
      </w:r>
      <w:r>
        <w:rPr>
          <w:rFonts w:ascii="Times New Roman" w:hAnsi="Times New Roman" w:cs="Times New Roman"/>
          <w:color w:val="auto"/>
          <w:sz w:val="20"/>
          <w:szCs w:val="20"/>
        </w:rPr>
        <w:t xml:space="preserve"> DP</w:t>
      </w:r>
      <w:r w:rsidR="00F3631C" w:rsidRPr="009923A3">
        <w:rPr>
          <w:rFonts w:ascii="Times New Roman" w:hAnsi="Times New Roman" w:cs="Times New Roman"/>
          <w:color w:val="auto"/>
          <w:sz w:val="20"/>
          <w:szCs w:val="20"/>
        </w:rPr>
        <w:t>, Mahapatra</w:t>
      </w:r>
      <w:r>
        <w:rPr>
          <w:rFonts w:ascii="Times New Roman" w:hAnsi="Times New Roman" w:cs="Times New Roman"/>
          <w:color w:val="auto"/>
          <w:sz w:val="20"/>
          <w:szCs w:val="20"/>
        </w:rPr>
        <w:t xml:space="preserve"> BS</w:t>
      </w:r>
      <w:r w:rsidR="00F3631C" w:rsidRPr="009923A3">
        <w:rPr>
          <w:rFonts w:ascii="Times New Roman" w:hAnsi="Times New Roman" w:cs="Times New Roman"/>
          <w:color w:val="auto"/>
          <w:sz w:val="20"/>
          <w:szCs w:val="20"/>
        </w:rPr>
        <w:t>, Karan</w:t>
      </w:r>
      <w:r>
        <w:rPr>
          <w:rFonts w:ascii="Times New Roman" w:hAnsi="Times New Roman" w:cs="Times New Roman"/>
          <w:color w:val="auto"/>
          <w:sz w:val="20"/>
          <w:szCs w:val="20"/>
        </w:rPr>
        <w:t xml:space="preserve"> M</w:t>
      </w:r>
      <w:r w:rsidR="00F3631C" w:rsidRPr="009923A3">
        <w:rPr>
          <w:rFonts w:ascii="Times New Roman" w:hAnsi="Times New Roman" w:cs="Times New Roman"/>
          <w:color w:val="auto"/>
          <w:sz w:val="20"/>
          <w:szCs w:val="20"/>
        </w:rPr>
        <w:t>, Jana</w:t>
      </w:r>
      <w:r>
        <w:rPr>
          <w:rFonts w:ascii="Times New Roman" w:hAnsi="Times New Roman" w:cs="Times New Roman"/>
          <w:color w:val="auto"/>
          <w:sz w:val="20"/>
          <w:szCs w:val="20"/>
        </w:rPr>
        <w:t xml:space="preserve"> S</w:t>
      </w:r>
      <w:r w:rsidR="00F3631C" w:rsidRPr="009923A3">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r w:rsidR="00F3631C" w:rsidRPr="009923A3">
        <w:rPr>
          <w:rFonts w:ascii="Times New Roman" w:hAnsi="Times New Roman" w:cs="Times New Roman"/>
          <w:color w:val="auto"/>
          <w:sz w:val="20"/>
          <w:szCs w:val="20"/>
        </w:rPr>
        <w:t>Sharma</w:t>
      </w:r>
      <w:r>
        <w:rPr>
          <w:rFonts w:ascii="Times New Roman" w:hAnsi="Times New Roman" w:cs="Times New Roman"/>
          <w:color w:val="auto"/>
          <w:sz w:val="20"/>
          <w:szCs w:val="20"/>
        </w:rPr>
        <w:t xml:space="preserve"> AK</w:t>
      </w:r>
      <w:r w:rsidR="00F3631C" w:rsidRPr="009923A3">
        <w:rPr>
          <w:rFonts w:ascii="Times New Roman" w:hAnsi="Times New Roman" w:cs="Times New Roman"/>
          <w:color w:val="auto"/>
          <w:sz w:val="20"/>
          <w:szCs w:val="20"/>
        </w:rPr>
        <w:t xml:space="preserve">. 2013. Rapid and inexpensive NaOH based direct PCR for amplification of nuclear and organelle </w:t>
      </w:r>
      <w:r w:rsidR="00F3631C" w:rsidRPr="009923A3">
        <w:rPr>
          <w:rFonts w:ascii="Times New Roman" w:hAnsi="Times New Roman" w:cs="Times New Roman"/>
          <w:color w:val="auto"/>
          <w:sz w:val="20"/>
          <w:szCs w:val="20"/>
        </w:rPr>
        <w:lastRenderedPageBreak/>
        <w:t>DNA from ramie (</w:t>
      </w:r>
      <w:r w:rsidR="00F3631C" w:rsidRPr="009923A3">
        <w:rPr>
          <w:rFonts w:ascii="Times New Roman" w:hAnsi="Times New Roman" w:cs="Times New Roman"/>
          <w:i/>
          <w:color w:val="auto"/>
          <w:sz w:val="20"/>
          <w:szCs w:val="20"/>
        </w:rPr>
        <w:t>Boehmeria nivea</w:t>
      </w:r>
      <w:r w:rsidR="00F3631C" w:rsidRPr="009923A3">
        <w:rPr>
          <w:rFonts w:ascii="Times New Roman" w:hAnsi="Times New Roman" w:cs="Times New Roman"/>
          <w:color w:val="auto"/>
          <w:sz w:val="20"/>
          <w:szCs w:val="20"/>
        </w:rPr>
        <w:t xml:space="preserve">), a bast fibre crop containing complex polysaccharides. </w:t>
      </w:r>
      <w:r w:rsidR="00F3631C" w:rsidRPr="009923A3">
        <w:rPr>
          <w:rFonts w:ascii="Times New Roman" w:hAnsi="Times New Roman" w:cs="Times New Roman"/>
          <w:i/>
          <w:color w:val="auto"/>
          <w:sz w:val="20"/>
          <w:szCs w:val="20"/>
        </w:rPr>
        <w:t>Industrial Crops and Products</w:t>
      </w:r>
      <w:r w:rsidR="00F3631C" w:rsidRPr="009923A3">
        <w:rPr>
          <w:rFonts w:ascii="Times New Roman" w:hAnsi="Times New Roman" w:cs="Times New Roman"/>
          <w:color w:val="auto"/>
          <w:sz w:val="20"/>
          <w:szCs w:val="20"/>
        </w:rPr>
        <w:t xml:space="preserve"> 50 : 532–536.</w:t>
      </w:r>
    </w:p>
    <w:p w:rsidR="00F3631C" w:rsidRPr="009923A3" w:rsidRDefault="00E7667C" w:rsidP="00F3631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Subandi</w:t>
      </w:r>
      <w:r w:rsidR="00F3631C" w:rsidRPr="009923A3">
        <w:rPr>
          <w:rFonts w:ascii="Times New Roman" w:hAnsi="Times New Roman" w:cs="Times New Roman"/>
          <w:color w:val="auto"/>
          <w:sz w:val="20"/>
          <w:szCs w:val="20"/>
        </w:rPr>
        <w:t xml:space="preserve"> M. </w:t>
      </w:r>
      <w:r>
        <w:rPr>
          <w:rFonts w:ascii="Times New Roman" w:hAnsi="Times New Roman" w:cs="Times New Roman"/>
          <w:color w:val="auto"/>
          <w:sz w:val="20"/>
          <w:szCs w:val="20"/>
        </w:rPr>
        <w:t>2</w:t>
      </w:r>
      <w:r w:rsidR="00F3631C" w:rsidRPr="009923A3">
        <w:rPr>
          <w:rFonts w:ascii="Times New Roman" w:hAnsi="Times New Roman" w:cs="Times New Roman"/>
          <w:color w:val="auto"/>
          <w:sz w:val="20"/>
          <w:szCs w:val="20"/>
        </w:rPr>
        <w:t xml:space="preserve">011. </w:t>
      </w:r>
      <w:r w:rsidR="00F3631C" w:rsidRPr="001F00D0">
        <w:rPr>
          <w:rFonts w:ascii="Times New Roman" w:hAnsi="Times New Roman" w:cs="Times New Roman"/>
          <w:color w:val="auto"/>
          <w:sz w:val="20"/>
          <w:szCs w:val="20"/>
        </w:rPr>
        <w:t>Budidaya Tanaman Perkebunan</w:t>
      </w:r>
      <w:r w:rsidR="00F3631C" w:rsidRPr="009923A3">
        <w:rPr>
          <w:rFonts w:ascii="Times New Roman" w:hAnsi="Times New Roman" w:cs="Times New Roman"/>
          <w:color w:val="auto"/>
          <w:sz w:val="20"/>
          <w:szCs w:val="20"/>
        </w:rPr>
        <w:t xml:space="preserve">. Bandung. Gunung Djati Press. </w:t>
      </w:r>
    </w:p>
    <w:p w:rsidR="00F3631C" w:rsidRPr="009923A3" w:rsidRDefault="00E7667C" w:rsidP="00F3631C">
      <w:pPr>
        <w:pStyle w:val="Default"/>
        <w:spacing w:after="240"/>
        <w:ind w:left="425" w:hanging="425"/>
        <w:jc w:val="both"/>
        <w:rPr>
          <w:rFonts w:ascii="Times New Roman" w:hAnsi="Times New Roman" w:cs="Times New Roman"/>
          <w:bCs/>
          <w:iCs/>
          <w:color w:val="auto"/>
          <w:sz w:val="20"/>
          <w:szCs w:val="20"/>
        </w:rPr>
      </w:pPr>
      <w:r>
        <w:rPr>
          <w:rFonts w:ascii="Times New Roman" w:hAnsi="Times New Roman" w:cs="Times New Roman"/>
          <w:bCs/>
          <w:iCs/>
          <w:color w:val="auto"/>
          <w:sz w:val="20"/>
          <w:szCs w:val="20"/>
        </w:rPr>
        <w:t xml:space="preserve">Sunardi, </w:t>
      </w:r>
      <w:r w:rsidR="00F3631C" w:rsidRPr="009923A3">
        <w:rPr>
          <w:rFonts w:ascii="Times New Roman" w:hAnsi="Times New Roman" w:cs="Times New Roman"/>
          <w:bCs/>
          <w:iCs/>
          <w:color w:val="auto"/>
          <w:sz w:val="20"/>
          <w:szCs w:val="20"/>
        </w:rPr>
        <w:t>Istikowati</w:t>
      </w:r>
      <w:r>
        <w:rPr>
          <w:rFonts w:ascii="Times New Roman" w:hAnsi="Times New Roman" w:cs="Times New Roman"/>
          <w:bCs/>
          <w:iCs/>
          <w:color w:val="auto"/>
          <w:sz w:val="20"/>
          <w:szCs w:val="20"/>
        </w:rPr>
        <w:t xml:space="preserve"> WT</w:t>
      </w:r>
      <w:r w:rsidR="00F3631C" w:rsidRPr="009923A3">
        <w:rPr>
          <w:rFonts w:ascii="Times New Roman" w:hAnsi="Times New Roman" w:cs="Times New Roman"/>
          <w:bCs/>
          <w:iCs/>
          <w:color w:val="auto"/>
          <w:sz w:val="20"/>
          <w:szCs w:val="20"/>
        </w:rPr>
        <w:t>. 2012. Analisis Kandungan Kima dan Serat Tanaman Purun Tikus (</w:t>
      </w:r>
      <w:r w:rsidR="00F3631C" w:rsidRPr="009923A3">
        <w:rPr>
          <w:rFonts w:ascii="Times New Roman" w:hAnsi="Times New Roman" w:cs="Times New Roman"/>
          <w:bCs/>
          <w:i/>
          <w:iCs/>
          <w:color w:val="auto"/>
          <w:sz w:val="20"/>
          <w:szCs w:val="20"/>
        </w:rPr>
        <w:t>Eleocharis dulcis</w:t>
      </w:r>
      <w:r w:rsidR="00F3631C" w:rsidRPr="009923A3">
        <w:rPr>
          <w:rFonts w:ascii="Times New Roman" w:hAnsi="Times New Roman" w:cs="Times New Roman"/>
          <w:bCs/>
          <w:iCs/>
          <w:color w:val="auto"/>
          <w:sz w:val="20"/>
          <w:szCs w:val="20"/>
        </w:rPr>
        <w:t xml:space="preserve">) Asal Kalimantan Selatan. </w:t>
      </w:r>
      <w:r w:rsidR="00F3631C" w:rsidRPr="009923A3">
        <w:rPr>
          <w:rFonts w:ascii="Times New Roman" w:hAnsi="Times New Roman" w:cs="Times New Roman"/>
          <w:bCs/>
          <w:i/>
          <w:iCs/>
          <w:color w:val="auto"/>
          <w:sz w:val="20"/>
          <w:szCs w:val="20"/>
        </w:rPr>
        <w:t>Bioscientiae</w:t>
      </w:r>
      <w:r w:rsidR="00F3631C" w:rsidRPr="009923A3">
        <w:rPr>
          <w:rFonts w:ascii="Times New Roman" w:hAnsi="Times New Roman" w:cs="Times New Roman"/>
          <w:bCs/>
          <w:iCs/>
          <w:color w:val="auto"/>
          <w:sz w:val="20"/>
          <w:szCs w:val="20"/>
        </w:rPr>
        <w:t xml:space="preserve"> 9 (2) : 15-25.</w:t>
      </w:r>
    </w:p>
    <w:p w:rsidR="00F3631C" w:rsidRPr="009923A3" w:rsidRDefault="00F3631C" w:rsidP="00F3631C">
      <w:pPr>
        <w:pStyle w:val="Default"/>
        <w:spacing w:after="240"/>
        <w:ind w:left="425" w:hanging="425"/>
        <w:jc w:val="both"/>
        <w:rPr>
          <w:rFonts w:ascii="Times New Roman" w:hAnsi="Times New Roman" w:cs="Times New Roman"/>
          <w:iCs/>
          <w:color w:val="auto"/>
          <w:sz w:val="20"/>
          <w:szCs w:val="20"/>
        </w:rPr>
      </w:pPr>
      <w:r w:rsidRPr="009923A3">
        <w:rPr>
          <w:rFonts w:ascii="Times New Roman" w:hAnsi="Times New Roman" w:cs="Times New Roman"/>
          <w:iCs/>
          <w:color w:val="auto"/>
          <w:sz w:val="20"/>
          <w:szCs w:val="20"/>
        </w:rPr>
        <w:t xml:space="preserve">TAPPI. 2018. Technical Association for Pulp and Paper Industry. </w:t>
      </w:r>
      <w:hyperlink r:id="rId13" w:history="1">
        <w:r w:rsidRPr="009923A3">
          <w:rPr>
            <w:rStyle w:val="Hyperlink"/>
            <w:iCs/>
            <w:color w:val="auto"/>
            <w:sz w:val="20"/>
            <w:szCs w:val="20"/>
          </w:rPr>
          <w:t>www.tappi.org</w:t>
        </w:r>
      </w:hyperlink>
      <w:r w:rsidRPr="009923A3">
        <w:rPr>
          <w:rFonts w:ascii="Times New Roman" w:hAnsi="Times New Roman" w:cs="Times New Roman"/>
          <w:iCs/>
          <w:color w:val="auto"/>
          <w:sz w:val="20"/>
          <w:szCs w:val="20"/>
        </w:rPr>
        <w:t xml:space="preserve"> (diakses 21 Maret 2018). </w:t>
      </w:r>
    </w:p>
    <w:p w:rsidR="00F3631C" w:rsidRPr="009923A3" w:rsidRDefault="00E7667C" w:rsidP="00F3631C">
      <w:pPr>
        <w:pStyle w:val="Default"/>
        <w:spacing w:after="240"/>
        <w:ind w:left="425" w:hanging="425"/>
        <w:jc w:val="both"/>
        <w:rPr>
          <w:rFonts w:ascii="Times New Roman" w:hAnsi="Times New Roman" w:cs="Times New Roman"/>
          <w:iCs/>
          <w:color w:val="auto"/>
          <w:sz w:val="20"/>
          <w:szCs w:val="20"/>
        </w:rPr>
      </w:pPr>
      <w:r>
        <w:rPr>
          <w:rFonts w:ascii="Times New Roman" w:hAnsi="Times New Roman" w:cs="Times New Roman"/>
          <w:bCs/>
          <w:color w:val="auto"/>
          <w:sz w:val="20"/>
          <w:szCs w:val="20"/>
        </w:rPr>
        <w:t xml:space="preserve">Trisiana LS, </w:t>
      </w:r>
      <w:r w:rsidR="00F3631C" w:rsidRPr="009923A3">
        <w:rPr>
          <w:rFonts w:ascii="Times New Roman" w:hAnsi="Times New Roman" w:cs="Times New Roman"/>
          <w:bCs/>
          <w:color w:val="auto"/>
          <w:sz w:val="20"/>
          <w:szCs w:val="20"/>
        </w:rPr>
        <w:t>Maideliza</w:t>
      </w:r>
      <w:r>
        <w:rPr>
          <w:rFonts w:ascii="Times New Roman" w:hAnsi="Times New Roman" w:cs="Times New Roman"/>
          <w:bCs/>
          <w:color w:val="auto"/>
          <w:sz w:val="20"/>
          <w:szCs w:val="20"/>
        </w:rPr>
        <w:t xml:space="preserve"> T</w:t>
      </w:r>
      <w:r w:rsidR="00F3631C" w:rsidRPr="009923A3">
        <w:rPr>
          <w:rFonts w:ascii="Times New Roman" w:hAnsi="Times New Roman" w:cs="Times New Roman"/>
          <w:bCs/>
          <w:color w:val="auto"/>
          <w:sz w:val="20"/>
          <w:szCs w:val="20"/>
        </w:rPr>
        <w:t>, Mayerni</w:t>
      </w:r>
      <w:r>
        <w:rPr>
          <w:rFonts w:ascii="Times New Roman" w:hAnsi="Times New Roman" w:cs="Times New Roman"/>
          <w:bCs/>
          <w:color w:val="auto"/>
          <w:sz w:val="20"/>
          <w:szCs w:val="20"/>
        </w:rPr>
        <w:t xml:space="preserve"> R</w:t>
      </w:r>
      <w:r w:rsidR="00F3631C" w:rsidRPr="009923A3">
        <w:rPr>
          <w:rFonts w:ascii="Times New Roman" w:hAnsi="Times New Roman" w:cs="Times New Roman"/>
          <w:bCs/>
          <w:color w:val="auto"/>
          <w:sz w:val="20"/>
          <w:szCs w:val="20"/>
        </w:rPr>
        <w:t>. 2016. Kualitas Serat Lima Klon Tanaman Rami (</w:t>
      </w:r>
      <w:r w:rsidR="00F3631C" w:rsidRPr="009923A3">
        <w:rPr>
          <w:rFonts w:ascii="Times New Roman" w:hAnsi="Times New Roman" w:cs="Times New Roman"/>
          <w:bCs/>
          <w:i/>
          <w:iCs/>
          <w:color w:val="auto"/>
          <w:sz w:val="20"/>
          <w:szCs w:val="20"/>
        </w:rPr>
        <w:t xml:space="preserve">Boehmeria nivea </w:t>
      </w:r>
      <w:r w:rsidR="00F3631C" w:rsidRPr="009923A3">
        <w:rPr>
          <w:rFonts w:ascii="Times New Roman" w:hAnsi="Times New Roman" w:cs="Times New Roman"/>
          <w:bCs/>
          <w:color w:val="auto"/>
          <w:sz w:val="20"/>
          <w:szCs w:val="20"/>
        </w:rPr>
        <w:t>L. GAUD).</w:t>
      </w:r>
      <w:r w:rsidR="00F3631C" w:rsidRPr="009923A3">
        <w:rPr>
          <w:rFonts w:ascii="Times New Roman" w:hAnsi="Times New Roman" w:cs="Times New Roman"/>
          <w:b/>
          <w:bCs/>
          <w:color w:val="auto"/>
          <w:sz w:val="20"/>
          <w:szCs w:val="20"/>
        </w:rPr>
        <w:t xml:space="preserve"> </w:t>
      </w:r>
      <w:r w:rsidR="00F3631C" w:rsidRPr="009923A3">
        <w:rPr>
          <w:rFonts w:ascii="Times New Roman" w:hAnsi="Times New Roman" w:cs="Times New Roman"/>
          <w:i/>
          <w:color w:val="auto"/>
          <w:sz w:val="20"/>
          <w:szCs w:val="20"/>
        </w:rPr>
        <w:t>Eksakta</w:t>
      </w:r>
      <w:r w:rsidR="00F3631C" w:rsidRPr="009923A3">
        <w:rPr>
          <w:rFonts w:ascii="Times New Roman" w:hAnsi="Times New Roman" w:cs="Times New Roman"/>
          <w:color w:val="auto"/>
          <w:sz w:val="20"/>
          <w:szCs w:val="20"/>
        </w:rPr>
        <w:t xml:space="preserve"> 1 (17) : 8-16. </w:t>
      </w:r>
    </w:p>
    <w:p w:rsidR="00F11400" w:rsidRPr="00E7667C" w:rsidRDefault="00E7667C" w:rsidP="00E7667C">
      <w:pPr>
        <w:pStyle w:val="Default"/>
        <w:spacing w:after="240"/>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rPr>
        <w:t>Zhu S</w:t>
      </w:r>
      <w:r w:rsidR="00F3631C" w:rsidRPr="009923A3">
        <w:rPr>
          <w:rFonts w:ascii="Times New Roman" w:hAnsi="Times New Roman" w:cs="Times New Roman"/>
          <w:color w:val="auto"/>
          <w:sz w:val="20"/>
          <w:szCs w:val="20"/>
        </w:rPr>
        <w:t>, Liu</w:t>
      </w:r>
      <w:r>
        <w:rPr>
          <w:rFonts w:ascii="Times New Roman" w:hAnsi="Times New Roman" w:cs="Times New Roman"/>
          <w:color w:val="auto"/>
          <w:sz w:val="20"/>
          <w:szCs w:val="20"/>
        </w:rPr>
        <w:t xml:space="preserve"> T</w:t>
      </w:r>
      <w:r w:rsidR="00F3631C" w:rsidRPr="009923A3">
        <w:rPr>
          <w:rFonts w:ascii="Times New Roman" w:hAnsi="Times New Roman" w:cs="Times New Roman"/>
          <w:color w:val="auto"/>
          <w:sz w:val="20"/>
          <w:szCs w:val="20"/>
        </w:rPr>
        <w:t>, Tang</w:t>
      </w:r>
      <w:r>
        <w:rPr>
          <w:rFonts w:ascii="Times New Roman" w:hAnsi="Times New Roman" w:cs="Times New Roman"/>
          <w:color w:val="auto"/>
          <w:sz w:val="20"/>
          <w:szCs w:val="20"/>
        </w:rPr>
        <w:t xml:space="preserve"> Q</w:t>
      </w:r>
      <w:r w:rsidR="00F3631C" w:rsidRPr="009923A3">
        <w:rPr>
          <w:rFonts w:ascii="Times New Roman" w:hAnsi="Times New Roman" w:cs="Times New Roman"/>
          <w:color w:val="auto"/>
          <w:sz w:val="20"/>
          <w:szCs w:val="20"/>
        </w:rPr>
        <w:t>, Tang</w:t>
      </w:r>
      <w:r>
        <w:rPr>
          <w:rFonts w:ascii="Times New Roman" w:hAnsi="Times New Roman" w:cs="Times New Roman"/>
          <w:color w:val="auto"/>
          <w:sz w:val="20"/>
          <w:szCs w:val="20"/>
        </w:rPr>
        <w:t xml:space="preserve"> S</w:t>
      </w:r>
      <w:r w:rsidR="00F3631C" w:rsidRPr="009923A3">
        <w:rPr>
          <w:rFonts w:ascii="Times New Roman" w:hAnsi="Times New Roman" w:cs="Times New Roman"/>
          <w:color w:val="auto"/>
          <w:sz w:val="20"/>
          <w:szCs w:val="20"/>
        </w:rPr>
        <w:t xml:space="preserve">. 2012. Physio-ecological and Cytological Features of Ramie from Continuous Cropping System. </w:t>
      </w:r>
      <w:r w:rsidR="00F3631C" w:rsidRPr="009923A3">
        <w:rPr>
          <w:rFonts w:ascii="Times New Roman" w:hAnsi="Times New Roman" w:cs="Times New Roman"/>
          <w:i/>
          <w:color w:val="auto"/>
          <w:sz w:val="20"/>
          <w:szCs w:val="20"/>
        </w:rPr>
        <w:t>Journal of Hunan Agricultural University (Natural Science)</w:t>
      </w:r>
      <w:r w:rsidR="00F3631C" w:rsidRPr="009923A3">
        <w:rPr>
          <w:rFonts w:ascii="Times New Roman" w:hAnsi="Times New Roman" w:cs="Times New Roman"/>
          <w:color w:val="auto"/>
          <w:sz w:val="20"/>
          <w:szCs w:val="20"/>
        </w:rPr>
        <w:t xml:space="preserve"> 38 : 360–365.</w:t>
      </w:r>
    </w:p>
    <w:sectPr w:rsidR="00F11400" w:rsidRPr="00E7667C" w:rsidSect="00794EF7">
      <w:type w:val="continuous"/>
      <w:pgSz w:w="12240" w:h="15840"/>
      <w:pgMar w:top="1134" w:right="851" w:bottom="1134" w:left="851" w:header="708" w:footer="708" w:gutter="0"/>
      <w:cols w:num="2" w:space="617" w:equalWidth="0">
        <w:col w:w="4960" w:space="617"/>
        <w:col w:w="496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haroni">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769F"/>
    <w:multiLevelType w:val="hybridMultilevel"/>
    <w:tmpl w:val="1B98FCA4"/>
    <w:lvl w:ilvl="0" w:tplc="4EF8DA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3B263F"/>
    <w:multiLevelType w:val="hybridMultilevel"/>
    <w:tmpl w:val="F8BC0FC2"/>
    <w:lvl w:ilvl="0" w:tplc="2DDEEA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5E30A1"/>
    <w:multiLevelType w:val="multilevel"/>
    <w:tmpl w:val="737262D6"/>
    <w:lvl w:ilvl="0">
      <w:start w:val="1"/>
      <w:numFmt w:val="decimal"/>
      <w:pStyle w:val="6subjudu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1C"/>
    <w:rsid w:val="00002ACC"/>
    <w:rsid w:val="000828C6"/>
    <w:rsid w:val="000C3D02"/>
    <w:rsid w:val="001F00D0"/>
    <w:rsid w:val="003057B1"/>
    <w:rsid w:val="00424B52"/>
    <w:rsid w:val="00462F36"/>
    <w:rsid w:val="005E33AB"/>
    <w:rsid w:val="00651CB4"/>
    <w:rsid w:val="0078387E"/>
    <w:rsid w:val="00794EF7"/>
    <w:rsid w:val="007C429D"/>
    <w:rsid w:val="00821230"/>
    <w:rsid w:val="00A77AA2"/>
    <w:rsid w:val="00B700FA"/>
    <w:rsid w:val="00BF75A9"/>
    <w:rsid w:val="00D07FE3"/>
    <w:rsid w:val="00D82574"/>
    <w:rsid w:val="00DA0040"/>
    <w:rsid w:val="00E7667C"/>
    <w:rsid w:val="00F00CC0"/>
    <w:rsid w:val="00F11400"/>
    <w:rsid w:val="00F3631C"/>
    <w:rsid w:val="00F8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1C"/>
  </w:style>
  <w:style w:type="paragraph" w:styleId="Heading1">
    <w:name w:val="heading 1"/>
    <w:basedOn w:val="Normal"/>
    <w:next w:val="Normal"/>
    <w:link w:val="Heading1Char"/>
    <w:uiPriority w:val="9"/>
    <w:qFormat/>
    <w:rsid w:val="00F363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koresponden">
    <w:name w:val="3 koresponden"/>
    <w:basedOn w:val="Normal"/>
    <w:link w:val="3korespondenChar"/>
    <w:qFormat/>
    <w:rsid w:val="00F3631C"/>
    <w:pPr>
      <w:spacing w:after="0" w:line="240" w:lineRule="auto"/>
      <w:jc w:val="center"/>
    </w:pPr>
    <w:rPr>
      <w:rFonts w:ascii="Calibri" w:eastAsia="Calibri" w:hAnsi="Calibri" w:cs="Times New Roman"/>
      <w:noProof/>
      <w:sz w:val="18"/>
      <w:szCs w:val="18"/>
      <w:lang w:val="id-ID"/>
    </w:rPr>
  </w:style>
  <w:style w:type="character" w:customStyle="1" w:styleId="3korespondenChar">
    <w:name w:val="3 koresponden Char"/>
    <w:basedOn w:val="DefaultParagraphFont"/>
    <w:link w:val="3koresponden"/>
    <w:rsid w:val="00F3631C"/>
    <w:rPr>
      <w:rFonts w:ascii="Calibri" w:eastAsia="Calibri" w:hAnsi="Calibri" w:cs="Times New Roman"/>
      <w:noProof/>
      <w:sz w:val="18"/>
      <w:szCs w:val="18"/>
      <w:lang w:val="id-ID"/>
    </w:rPr>
  </w:style>
  <w:style w:type="paragraph" w:styleId="ListParagraph">
    <w:name w:val="List Paragraph"/>
    <w:basedOn w:val="Normal"/>
    <w:link w:val="ListParagraphChar"/>
    <w:uiPriority w:val="34"/>
    <w:qFormat/>
    <w:rsid w:val="00F3631C"/>
    <w:pPr>
      <w:ind w:left="720"/>
      <w:contextualSpacing/>
    </w:pPr>
  </w:style>
  <w:style w:type="paragraph" w:customStyle="1" w:styleId="0judulindonesia">
    <w:name w:val="0 judul indonesia"/>
    <w:basedOn w:val="Title"/>
    <w:link w:val="0judulindonesiaChar"/>
    <w:qFormat/>
    <w:rsid w:val="00F3631C"/>
    <w:pPr>
      <w:pBdr>
        <w:bottom w:val="none" w:sz="0" w:space="0" w:color="auto"/>
      </w:pBdr>
      <w:spacing w:after="0" w:line="360" w:lineRule="exact"/>
      <w:contextualSpacing w:val="0"/>
      <w:jc w:val="center"/>
    </w:pPr>
    <w:rPr>
      <w:rFonts w:ascii="Times New Roman" w:eastAsia="Times New Roman" w:hAnsi="Times New Roman" w:cs="Times New Roman"/>
      <w:b/>
      <w:noProof/>
      <w:color w:val="auto"/>
      <w:spacing w:val="0"/>
      <w:kern w:val="0"/>
      <w:sz w:val="28"/>
      <w:szCs w:val="28"/>
      <w:lang w:val="en-GB"/>
    </w:rPr>
  </w:style>
  <w:style w:type="character" w:customStyle="1" w:styleId="0judulindonesiaChar">
    <w:name w:val="0 judul indonesia Char"/>
    <w:link w:val="0judulindonesia"/>
    <w:rsid w:val="00F3631C"/>
    <w:rPr>
      <w:rFonts w:ascii="Times New Roman" w:eastAsia="Times New Roman" w:hAnsi="Times New Roman" w:cs="Times New Roman"/>
      <w:b/>
      <w:noProof/>
      <w:sz w:val="28"/>
      <w:szCs w:val="28"/>
      <w:lang w:val="en-GB"/>
    </w:rPr>
  </w:style>
  <w:style w:type="paragraph" w:customStyle="1" w:styleId="1author">
    <w:name w:val="1 author"/>
    <w:basedOn w:val="Normal"/>
    <w:link w:val="1authorChar"/>
    <w:qFormat/>
    <w:rsid w:val="00F3631C"/>
    <w:pPr>
      <w:spacing w:before="480" w:after="0" w:line="260" w:lineRule="exact"/>
      <w:jc w:val="center"/>
    </w:pPr>
    <w:rPr>
      <w:rFonts w:ascii="Times New Roman" w:eastAsia="Times New Roman" w:hAnsi="Times New Roman" w:cs="Times New Roman"/>
      <w:b/>
      <w:noProof/>
      <w:szCs w:val="20"/>
      <w:lang w:val="en-GB"/>
    </w:rPr>
  </w:style>
  <w:style w:type="paragraph" w:customStyle="1" w:styleId="2afiliasi">
    <w:name w:val="2 afiliasi"/>
    <w:basedOn w:val="Normal"/>
    <w:link w:val="2afiliasiChar"/>
    <w:qFormat/>
    <w:rsid w:val="00F3631C"/>
    <w:pPr>
      <w:spacing w:after="0" w:line="220" w:lineRule="exact"/>
      <w:contextualSpacing/>
      <w:jc w:val="center"/>
    </w:pPr>
    <w:rPr>
      <w:rFonts w:ascii="Times New Roman" w:eastAsia="Times New Roman" w:hAnsi="Times New Roman" w:cs="Times New Roman"/>
      <w:sz w:val="18"/>
      <w:szCs w:val="18"/>
      <w:lang w:val="en-GB"/>
    </w:rPr>
  </w:style>
  <w:style w:type="character" w:customStyle="1" w:styleId="1authorChar">
    <w:name w:val="1 author Char"/>
    <w:link w:val="1author"/>
    <w:rsid w:val="00F3631C"/>
    <w:rPr>
      <w:rFonts w:ascii="Times New Roman" w:eastAsia="Times New Roman" w:hAnsi="Times New Roman" w:cs="Times New Roman"/>
      <w:b/>
      <w:noProof/>
      <w:szCs w:val="20"/>
      <w:lang w:val="en-GB"/>
    </w:rPr>
  </w:style>
  <w:style w:type="paragraph" w:customStyle="1" w:styleId="3Alamat">
    <w:name w:val="3 Alamat"/>
    <w:aliases w:val="kota,negara"/>
    <w:basedOn w:val="Normal"/>
    <w:link w:val="3AlamatChar"/>
    <w:qFormat/>
    <w:rsid w:val="00F3631C"/>
    <w:pPr>
      <w:spacing w:after="0" w:line="220" w:lineRule="exact"/>
      <w:contextualSpacing/>
      <w:jc w:val="center"/>
    </w:pPr>
    <w:rPr>
      <w:rFonts w:ascii="Times New Roman" w:eastAsia="Times New Roman" w:hAnsi="Times New Roman" w:cs="Times New Roman"/>
      <w:sz w:val="18"/>
      <w:szCs w:val="18"/>
      <w:lang w:val="en-GB"/>
    </w:rPr>
  </w:style>
  <w:style w:type="character" w:customStyle="1" w:styleId="2afiliasiChar">
    <w:name w:val="2 afiliasi Char"/>
    <w:link w:val="2afiliasi"/>
    <w:rsid w:val="00F3631C"/>
    <w:rPr>
      <w:rFonts w:ascii="Times New Roman" w:eastAsia="Times New Roman" w:hAnsi="Times New Roman" w:cs="Times New Roman"/>
      <w:sz w:val="18"/>
      <w:szCs w:val="18"/>
      <w:lang w:val="en-GB"/>
    </w:rPr>
  </w:style>
  <w:style w:type="character" w:customStyle="1" w:styleId="3AlamatChar">
    <w:name w:val="3 Alamat Char"/>
    <w:aliases w:val="kota Char,negara Char"/>
    <w:link w:val="3Alamat"/>
    <w:rsid w:val="00F3631C"/>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F3631C"/>
    <w:rPr>
      <w:color w:val="0000FF" w:themeColor="hyperlink"/>
      <w:u w:val="single"/>
    </w:rPr>
  </w:style>
  <w:style w:type="paragraph" w:customStyle="1" w:styleId="5abstrak">
    <w:name w:val="5 abstrak"/>
    <w:basedOn w:val="Normal"/>
    <w:link w:val="5abstrakChar"/>
    <w:qFormat/>
    <w:rsid w:val="00F3631C"/>
    <w:pPr>
      <w:spacing w:before="240" w:after="240" w:line="220" w:lineRule="exact"/>
      <w:ind w:left="1134" w:hanging="1134"/>
      <w:jc w:val="both"/>
    </w:pPr>
    <w:rPr>
      <w:rFonts w:ascii="Times New Roman" w:eastAsia="Times New Roman" w:hAnsi="Times New Roman" w:cs="Times New Roman"/>
      <w:sz w:val="18"/>
      <w:szCs w:val="18"/>
      <w:lang w:val="en-GB"/>
    </w:rPr>
  </w:style>
  <w:style w:type="paragraph" w:customStyle="1" w:styleId="6keyword">
    <w:name w:val="6 keyword"/>
    <w:basedOn w:val="Normal"/>
    <w:link w:val="6keywordChar"/>
    <w:qFormat/>
    <w:rsid w:val="00F3631C"/>
    <w:pPr>
      <w:spacing w:after="240" w:line="220" w:lineRule="exact"/>
      <w:ind w:left="1134" w:hanging="1134"/>
      <w:jc w:val="both"/>
    </w:pPr>
    <w:rPr>
      <w:rFonts w:ascii="Times New Roman" w:eastAsia="Times New Roman" w:hAnsi="Times New Roman" w:cs="Times New Roman"/>
      <w:sz w:val="18"/>
      <w:szCs w:val="20"/>
      <w:lang w:val="en-GB"/>
    </w:rPr>
  </w:style>
  <w:style w:type="character" w:customStyle="1" w:styleId="5abstrakChar">
    <w:name w:val="5 abstrak Char"/>
    <w:link w:val="5abstrak"/>
    <w:rsid w:val="00F3631C"/>
    <w:rPr>
      <w:rFonts w:ascii="Times New Roman" w:eastAsia="Times New Roman" w:hAnsi="Times New Roman" w:cs="Times New Roman"/>
      <w:sz w:val="18"/>
      <w:szCs w:val="18"/>
      <w:lang w:val="en-GB"/>
    </w:rPr>
  </w:style>
  <w:style w:type="character" w:customStyle="1" w:styleId="6keywordChar">
    <w:name w:val="6 keyword Char"/>
    <w:link w:val="6keyword"/>
    <w:rsid w:val="00F3631C"/>
    <w:rPr>
      <w:rFonts w:ascii="Times New Roman" w:eastAsia="Times New Roman" w:hAnsi="Times New Roman" w:cs="Times New Roman"/>
      <w:sz w:val="18"/>
      <w:szCs w:val="20"/>
      <w:lang w:val="en-GB"/>
    </w:rPr>
  </w:style>
  <w:style w:type="paragraph" w:customStyle="1" w:styleId="6subjudul">
    <w:name w:val="6 sub judul"/>
    <w:basedOn w:val="Heading1"/>
    <w:link w:val="6subjudulChar"/>
    <w:qFormat/>
    <w:rsid w:val="00F3631C"/>
    <w:pPr>
      <w:numPr>
        <w:numId w:val="1"/>
      </w:numPr>
      <w:spacing w:before="240" w:after="240" w:line="240" w:lineRule="exact"/>
    </w:pPr>
    <w:rPr>
      <w:rFonts w:ascii="Times New Roman" w:eastAsia="Times New Roman" w:hAnsi="Times New Roman" w:cs="Times New Roman"/>
      <w:bCs w:val="0"/>
      <w:caps/>
      <w:color w:val="auto"/>
      <w:kern w:val="22"/>
      <w:sz w:val="24"/>
      <w:szCs w:val="24"/>
      <w:lang w:val="en-GB"/>
    </w:rPr>
  </w:style>
  <w:style w:type="character" w:customStyle="1" w:styleId="6subjudulChar">
    <w:name w:val="6 sub judul Char"/>
    <w:link w:val="6subjudul"/>
    <w:rsid w:val="00F3631C"/>
    <w:rPr>
      <w:rFonts w:ascii="Times New Roman" w:eastAsia="Times New Roman" w:hAnsi="Times New Roman" w:cs="Times New Roman"/>
      <w:b/>
      <w:caps/>
      <w:kern w:val="22"/>
      <w:sz w:val="24"/>
      <w:szCs w:val="24"/>
      <w:lang w:val="en-GB"/>
    </w:rPr>
  </w:style>
  <w:style w:type="paragraph" w:customStyle="1" w:styleId="71isipaperparagraf2dst">
    <w:name w:val="7.1 isi paper paragraf 2 dst"/>
    <w:basedOn w:val="Normal"/>
    <w:link w:val="71isipaperparagraf2dstChar"/>
    <w:qFormat/>
    <w:rsid w:val="00F3631C"/>
    <w:pPr>
      <w:spacing w:after="0" w:line="220" w:lineRule="exact"/>
      <w:ind w:firstLine="426"/>
      <w:contextualSpacing/>
      <w:jc w:val="both"/>
    </w:pPr>
    <w:rPr>
      <w:rFonts w:ascii="Times New Roman" w:eastAsia="Times New Roman" w:hAnsi="Times New Roman" w:cs="Times New Roman"/>
      <w:sz w:val="20"/>
      <w:szCs w:val="20"/>
      <w:lang w:val="en-GB"/>
    </w:rPr>
  </w:style>
  <w:style w:type="character" w:customStyle="1" w:styleId="ListParagraphChar">
    <w:name w:val="List Paragraph Char"/>
    <w:link w:val="ListParagraph"/>
    <w:uiPriority w:val="34"/>
    <w:rsid w:val="00F3631C"/>
  </w:style>
  <w:style w:type="character" w:customStyle="1" w:styleId="71isipaperparagraf2dstChar">
    <w:name w:val="7.1 isi paper paragraf 2 dst Char"/>
    <w:link w:val="71isipaperparagraf2dst"/>
    <w:rsid w:val="00F3631C"/>
    <w:rPr>
      <w:rFonts w:ascii="Times New Roman" w:eastAsia="Times New Roman" w:hAnsi="Times New Roman" w:cs="Times New Roman"/>
      <w:sz w:val="20"/>
      <w:szCs w:val="20"/>
      <w:lang w:val="en-GB"/>
    </w:rPr>
  </w:style>
  <w:style w:type="paragraph" w:customStyle="1" w:styleId="7isipaperparagraf1">
    <w:name w:val="7 isi paper paragraf 1"/>
    <w:basedOn w:val="Normal"/>
    <w:link w:val="7isipaperparagraf1Char"/>
    <w:qFormat/>
    <w:rsid w:val="00F3631C"/>
    <w:pPr>
      <w:spacing w:after="0" w:line="220" w:lineRule="exact"/>
      <w:contextualSpacing/>
      <w:jc w:val="both"/>
    </w:pPr>
    <w:rPr>
      <w:rFonts w:ascii="Times New Roman" w:eastAsia="Times New Roman" w:hAnsi="Times New Roman" w:cs="Times New Roman"/>
      <w:sz w:val="20"/>
      <w:szCs w:val="20"/>
      <w:lang w:val="en-GB"/>
    </w:rPr>
  </w:style>
  <w:style w:type="character" w:customStyle="1" w:styleId="7isipaperparagraf1Char">
    <w:name w:val="7 isi paper paragraf 1 Char"/>
    <w:link w:val="7isipaperparagraf1"/>
    <w:rsid w:val="00F3631C"/>
    <w:rPr>
      <w:rFonts w:ascii="Times New Roman" w:eastAsia="Times New Roman" w:hAnsi="Times New Roman" w:cs="Times New Roman"/>
      <w:sz w:val="20"/>
      <w:szCs w:val="20"/>
      <w:lang w:val="en-GB"/>
    </w:rPr>
  </w:style>
  <w:style w:type="paragraph" w:customStyle="1" w:styleId="Default">
    <w:name w:val="Default"/>
    <w:rsid w:val="00F3631C"/>
    <w:pPr>
      <w:autoSpaceDE w:val="0"/>
      <w:autoSpaceDN w:val="0"/>
      <w:adjustRightInd w:val="0"/>
      <w:spacing w:after="0" w:line="240" w:lineRule="auto"/>
    </w:pPr>
    <w:rPr>
      <w:rFonts w:ascii="Book Antiqua" w:hAnsi="Book Antiqua" w:cs="Book Antiqua"/>
      <w:color w:val="000000"/>
      <w:sz w:val="24"/>
      <w:szCs w:val="24"/>
    </w:rPr>
  </w:style>
  <w:style w:type="paragraph" w:styleId="Title">
    <w:name w:val="Title"/>
    <w:basedOn w:val="Normal"/>
    <w:next w:val="Normal"/>
    <w:link w:val="TitleChar"/>
    <w:uiPriority w:val="10"/>
    <w:qFormat/>
    <w:rsid w:val="00F363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631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3631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36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3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1C"/>
  </w:style>
  <w:style w:type="paragraph" w:styleId="Heading1">
    <w:name w:val="heading 1"/>
    <w:basedOn w:val="Normal"/>
    <w:next w:val="Normal"/>
    <w:link w:val="Heading1Char"/>
    <w:uiPriority w:val="9"/>
    <w:qFormat/>
    <w:rsid w:val="00F363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koresponden">
    <w:name w:val="3 koresponden"/>
    <w:basedOn w:val="Normal"/>
    <w:link w:val="3korespondenChar"/>
    <w:qFormat/>
    <w:rsid w:val="00F3631C"/>
    <w:pPr>
      <w:spacing w:after="0" w:line="240" w:lineRule="auto"/>
      <w:jc w:val="center"/>
    </w:pPr>
    <w:rPr>
      <w:rFonts w:ascii="Calibri" w:eastAsia="Calibri" w:hAnsi="Calibri" w:cs="Times New Roman"/>
      <w:noProof/>
      <w:sz w:val="18"/>
      <w:szCs w:val="18"/>
      <w:lang w:val="id-ID"/>
    </w:rPr>
  </w:style>
  <w:style w:type="character" w:customStyle="1" w:styleId="3korespondenChar">
    <w:name w:val="3 koresponden Char"/>
    <w:basedOn w:val="DefaultParagraphFont"/>
    <w:link w:val="3koresponden"/>
    <w:rsid w:val="00F3631C"/>
    <w:rPr>
      <w:rFonts w:ascii="Calibri" w:eastAsia="Calibri" w:hAnsi="Calibri" w:cs="Times New Roman"/>
      <w:noProof/>
      <w:sz w:val="18"/>
      <w:szCs w:val="18"/>
      <w:lang w:val="id-ID"/>
    </w:rPr>
  </w:style>
  <w:style w:type="paragraph" w:styleId="ListParagraph">
    <w:name w:val="List Paragraph"/>
    <w:basedOn w:val="Normal"/>
    <w:link w:val="ListParagraphChar"/>
    <w:uiPriority w:val="34"/>
    <w:qFormat/>
    <w:rsid w:val="00F3631C"/>
    <w:pPr>
      <w:ind w:left="720"/>
      <w:contextualSpacing/>
    </w:pPr>
  </w:style>
  <w:style w:type="paragraph" w:customStyle="1" w:styleId="0judulindonesia">
    <w:name w:val="0 judul indonesia"/>
    <w:basedOn w:val="Title"/>
    <w:link w:val="0judulindonesiaChar"/>
    <w:qFormat/>
    <w:rsid w:val="00F3631C"/>
    <w:pPr>
      <w:pBdr>
        <w:bottom w:val="none" w:sz="0" w:space="0" w:color="auto"/>
      </w:pBdr>
      <w:spacing w:after="0" w:line="360" w:lineRule="exact"/>
      <w:contextualSpacing w:val="0"/>
      <w:jc w:val="center"/>
    </w:pPr>
    <w:rPr>
      <w:rFonts w:ascii="Times New Roman" w:eastAsia="Times New Roman" w:hAnsi="Times New Roman" w:cs="Times New Roman"/>
      <w:b/>
      <w:noProof/>
      <w:color w:val="auto"/>
      <w:spacing w:val="0"/>
      <w:kern w:val="0"/>
      <w:sz w:val="28"/>
      <w:szCs w:val="28"/>
      <w:lang w:val="en-GB"/>
    </w:rPr>
  </w:style>
  <w:style w:type="character" w:customStyle="1" w:styleId="0judulindonesiaChar">
    <w:name w:val="0 judul indonesia Char"/>
    <w:link w:val="0judulindonesia"/>
    <w:rsid w:val="00F3631C"/>
    <w:rPr>
      <w:rFonts w:ascii="Times New Roman" w:eastAsia="Times New Roman" w:hAnsi="Times New Roman" w:cs="Times New Roman"/>
      <w:b/>
      <w:noProof/>
      <w:sz w:val="28"/>
      <w:szCs w:val="28"/>
      <w:lang w:val="en-GB"/>
    </w:rPr>
  </w:style>
  <w:style w:type="paragraph" w:customStyle="1" w:styleId="1author">
    <w:name w:val="1 author"/>
    <w:basedOn w:val="Normal"/>
    <w:link w:val="1authorChar"/>
    <w:qFormat/>
    <w:rsid w:val="00F3631C"/>
    <w:pPr>
      <w:spacing w:before="480" w:after="0" w:line="260" w:lineRule="exact"/>
      <w:jc w:val="center"/>
    </w:pPr>
    <w:rPr>
      <w:rFonts w:ascii="Times New Roman" w:eastAsia="Times New Roman" w:hAnsi="Times New Roman" w:cs="Times New Roman"/>
      <w:b/>
      <w:noProof/>
      <w:szCs w:val="20"/>
      <w:lang w:val="en-GB"/>
    </w:rPr>
  </w:style>
  <w:style w:type="paragraph" w:customStyle="1" w:styleId="2afiliasi">
    <w:name w:val="2 afiliasi"/>
    <w:basedOn w:val="Normal"/>
    <w:link w:val="2afiliasiChar"/>
    <w:qFormat/>
    <w:rsid w:val="00F3631C"/>
    <w:pPr>
      <w:spacing w:after="0" w:line="220" w:lineRule="exact"/>
      <w:contextualSpacing/>
      <w:jc w:val="center"/>
    </w:pPr>
    <w:rPr>
      <w:rFonts w:ascii="Times New Roman" w:eastAsia="Times New Roman" w:hAnsi="Times New Roman" w:cs="Times New Roman"/>
      <w:sz w:val="18"/>
      <w:szCs w:val="18"/>
      <w:lang w:val="en-GB"/>
    </w:rPr>
  </w:style>
  <w:style w:type="character" w:customStyle="1" w:styleId="1authorChar">
    <w:name w:val="1 author Char"/>
    <w:link w:val="1author"/>
    <w:rsid w:val="00F3631C"/>
    <w:rPr>
      <w:rFonts w:ascii="Times New Roman" w:eastAsia="Times New Roman" w:hAnsi="Times New Roman" w:cs="Times New Roman"/>
      <w:b/>
      <w:noProof/>
      <w:szCs w:val="20"/>
      <w:lang w:val="en-GB"/>
    </w:rPr>
  </w:style>
  <w:style w:type="paragraph" w:customStyle="1" w:styleId="3Alamat">
    <w:name w:val="3 Alamat"/>
    <w:aliases w:val="kota,negara"/>
    <w:basedOn w:val="Normal"/>
    <w:link w:val="3AlamatChar"/>
    <w:qFormat/>
    <w:rsid w:val="00F3631C"/>
    <w:pPr>
      <w:spacing w:after="0" w:line="220" w:lineRule="exact"/>
      <w:contextualSpacing/>
      <w:jc w:val="center"/>
    </w:pPr>
    <w:rPr>
      <w:rFonts w:ascii="Times New Roman" w:eastAsia="Times New Roman" w:hAnsi="Times New Roman" w:cs="Times New Roman"/>
      <w:sz w:val="18"/>
      <w:szCs w:val="18"/>
      <w:lang w:val="en-GB"/>
    </w:rPr>
  </w:style>
  <w:style w:type="character" w:customStyle="1" w:styleId="2afiliasiChar">
    <w:name w:val="2 afiliasi Char"/>
    <w:link w:val="2afiliasi"/>
    <w:rsid w:val="00F3631C"/>
    <w:rPr>
      <w:rFonts w:ascii="Times New Roman" w:eastAsia="Times New Roman" w:hAnsi="Times New Roman" w:cs="Times New Roman"/>
      <w:sz w:val="18"/>
      <w:szCs w:val="18"/>
      <w:lang w:val="en-GB"/>
    </w:rPr>
  </w:style>
  <w:style w:type="character" w:customStyle="1" w:styleId="3AlamatChar">
    <w:name w:val="3 Alamat Char"/>
    <w:aliases w:val="kota Char,negara Char"/>
    <w:link w:val="3Alamat"/>
    <w:rsid w:val="00F3631C"/>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F3631C"/>
    <w:rPr>
      <w:color w:val="0000FF" w:themeColor="hyperlink"/>
      <w:u w:val="single"/>
    </w:rPr>
  </w:style>
  <w:style w:type="paragraph" w:customStyle="1" w:styleId="5abstrak">
    <w:name w:val="5 abstrak"/>
    <w:basedOn w:val="Normal"/>
    <w:link w:val="5abstrakChar"/>
    <w:qFormat/>
    <w:rsid w:val="00F3631C"/>
    <w:pPr>
      <w:spacing w:before="240" w:after="240" w:line="220" w:lineRule="exact"/>
      <w:ind w:left="1134" w:hanging="1134"/>
      <w:jc w:val="both"/>
    </w:pPr>
    <w:rPr>
      <w:rFonts w:ascii="Times New Roman" w:eastAsia="Times New Roman" w:hAnsi="Times New Roman" w:cs="Times New Roman"/>
      <w:sz w:val="18"/>
      <w:szCs w:val="18"/>
      <w:lang w:val="en-GB"/>
    </w:rPr>
  </w:style>
  <w:style w:type="paragraph" w:customStyle="1" w:styleId="6keyword">
    <w:name w:val="6 keyword"/>
    <w:basedOn w:val="Normal"/>
    <w:link w:val="6keywordChar"/>
    <w:qFormat/>
    <w:rsid w:val="00F3631C"/>
    <w:pPr>
      <w:spacing w:after="240" w:line="220" w:lineRule="exact"/>
      <w:ind w:left="1134" w:hanging="1134"/>
      <w:jc w:val="both"/>
    </w:pPr>
    <w:rPr>
      <w:rFonts w:ascii="Times New Roman" w:eastAsia="Times New Roman" w:hAnsi="Times New Roman" w:cs="Times New Roman"/>
      <w:sz w:val="18"/>
      <w:szCs w:val="20"/>
      <w:lang w:val="en-GB"/>
    </w:rPr>
  </w:style>
  <w:style w:type="character" w:customStyle="1" w:styleId="5abstrakChar">
    <w:name w:val="5 abstrak Char"/>
    <w:link w:val="5abstrak"/>
    <w:rsid w:val="00F3631C"/>
    <w:rPr>
      <w:rFonts w:ascii="Times New Roman" w:eastAsia="Times New Roman" w:hAnsi="Times New Roman" w:cs="Times New Roman"/>
      <w:sz w:val="18"/>
      <w:szCs w:val="18"/>
      <w:lang w:val="en-GB"/>
    </w:rPr>
  </w:style>
  <w:style w:type="character" w:customStyle="1" w:styleId="6keywordChar">
    <w:name w:val="6 keyword Char"/>
    <w:link w:val="6keyword"/>
    <w:rsid w:val="00F3631C"/>
    <w:rPr>
      <w:rFonts w:ascii="Times New Roman" w:eastAsia="Times New Roman" w:hAnsi="Times New Roman" w:cs="Times New Roman"/>
      <w:sz w:val="18"/>
      <w:szCs w:val="20"/>
      <w:lang w:val="en-GB"/>
    </w:rPr>
  </w:style>
  <w:style w:type="paragraph" w:customStyle="1" w:styleId="6subjudul">
    <w:name w:val="6 sub judul"/>
    <w:basedOn w:val="Heading1"/>
    <w:link w:val="6subjudulChar"/>
    <w:qFormat/>
    <w:rsid w:val="00F3631C"/>
    <w:pPr>
      <w:numPr>
        <w:numId w:val="1"/>
      </w:numPr>
      <w:spacing w:before="240" w:after="240" w:line="240" w:lineRule="exact"/>
    </w:pPr>
    <w:rPr>
      <w:rFonts w:ascii="Times New Roman" w:eastAsia="Times New Roman" w:hAnsi="Times New Roman" w:cs="Times New Roman"/>
      <w:bCs w:val="0"/>
      <w:caps/>
      <w:color w:val="auto"/>
      <w:kern w:val="22"/>
      <w:sz w:val="24"/>
      <w:szCs w:val="24"/>
      <w:lang w:val="en-GB"/>
    </w:rPr>
  </w:style>
  <w:style w:type="character" w:customStyle="1" w:styleId="6subjudulChar">
    <w:name w:val="6 sub judul Char"/>
    <w:link w:val="6subjudul"/>
    <w:rsid w:val="00F3631C"/>
    <w:rPr>
      <w:rFonts w:ascii="Times New Roman" w:eastAsia="Times New Roman" w:hAnsi="Times New Roman" w:cs="Times New Roman"/>
      <w:b/>
      <w:caps/>
      <w:kern w:val="22"/>
      <w:sz w:val="24"/>
      <w:szCs w:val="24"/>
      <w:lang w:val="en-GB"/>
    </w:rPr>
  </w:style>
  <w:style w:type="paragraph" w:customStyle="1" w:styleId="71isipaperparagraf2dst">
    <w:name w:val="7.1 isi paper paragraf 2 dst"/>
    <w:basedOn w:val="Normal"/>
    <w:link w:val="71isipaperparagraf2dstChar"/>
    <w:qFormat/>
    <w:rsid w:val="00F3631C"/>
    <w:pPr>
      <w:spacing w:after="0" w:line="220" w:lineRule="exact"/>
      <w:ind w:firstLine="426"/>
      <w:contextualSpacing/>
      <w:jc w:val="both"/>
    </w:pPr>
    <w:rPr>
      <w:rFonts w:ascii="Times New Roman" w:eastAsia="Times New Roman" w:hAnsi="Times New Roman" w:cs="Times New Roman"/>
      <w:sz w:val="20"/>
      <w:szCs w:val="20"/>
      <w:lang w:val="en-GB"/>
    </w:rPr>
  </w:style>
  <w:style w:type="character" w:customStyle="1" w:styleId="ListParagraphChar">
    <w:name w:val="List Paragraph Char"/>
    <w:link w:val="ListParagraph"/>
    <w:uiPriority w:val="34"/>
    <w:rsid w:val="00F3631C"/>
  </w:style>
  <w:style w:type="character" w:customStyle="1" w:styleId="71isipaperparagraf2dstChar">
    <w:name w:val="7.1 isi paper paragraf 2 dst Char"/>
    <w:link w:val="71isipaperparagraf2dst"/>
    <w:rsid w:val="00F3631C"/>
    <w:rPr>
      <w:rFonts w:ascii="Times New Roman" w:eastAsia="Times New Roman" w:hAnsi="Times New Roman" w:cs="Times New Roman"/>
      <w:sz w:val="20"/>
      <w:szCs w:val="20"/>
      <w:lang w:val="en-GB"/>
    </w:rPr>
  </w:style>
  <w:style w:type="paragraph" w:customStyle="1" w:styleId="7isipaperparagraf1">
    <w:name w:val="7 isi paper paragraf 1"/>
    <w:basedOn w:val="Normal"/>
    <w:link w:val="7isipaperparagraf1Char"/>
    <w:qFormat/>
    <w:rsid w:val="00F3631C"/>
    <w:pPr>
      <w:spacing w:after="0" w:line="220" w:lineRule="exact"/>
      <w:contextualSpacing/>
      <w:jc w:val="both"/>
    </w:pPr>
    <w:rPr>
      <w:rFonts w:ascii="Times New Roman" w:eastAsia="Times New Roman" w:hAnsi="Times New Roman" w:cs="Times New Roman"/>
      <w:sz w:val="20"/>
      <w:szCs w:val="20"/>
      <w:lang w:val="en-GB"/>
    </w:rPr>
  </w:style>
  <w:style w:type="character" w:customStyle="1" w:styleId="7isipaperparagraf1Char">
    <w:name w:val="7 isi paper paragraf 1 Char"/>
    <w:link w:val="7isipaperparagraf1"/>
    <w:rsid w:val="00F3631C"/>
    <w:rPr>
      <w:rFonts w:ascii="Times New Roman" w:eastAsia="Times New Roman" w:hAnsi="Times New Roman" w:cs="Times New Roman"/>
      <w:sz w:val="20"/>
      <w:szCs w:val="20"/>
      <w:lang w:val="en-GB"/>
    </w:rPr>
  </w:style>
  <w:style w:type="paragraph" w:customStyle="1" w:styleId="Default">
    <w:name w:val="Default"/>
    <w:rsid w:val="00F3631C"/>
    <w:pPr>
      <w:autoSpaceDE w:val="0"/>
      <w:autoSpaceDN w:val="0"/>
      <w:adjustRightInd w:val="0"/>
      <w:spacing w:after="0" w:line="240" w:lineRule="auto"/>
    </w:pPr>
    <w:rPr>
      <w:rFonts w:ascii="Book Antiqua" w:hAnsi="Book Antiqua" w:cs="Book Antiqua"/>
      <w:color w:val="000000"/>
      <w:sz w:val="24"/>
      <w:szCs w:val="24"/>
    </w:rPr>
  </w:style>
  <w:style w:type="paragraph" w:styleId="Title">
    <w:name w:val="Title"/>
    <w:basedOn w:val="Normal"/>
    <w:next w:val="Normal"/>
    <w:link w:val="TitleChar"/>
    <w:uiPriority w:val="10"/>
    <w:qFormat/>
    <w:rsid w:val="00F363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631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3631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36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tappi.org" TargetMode="Externa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nyyulfa.20@gmail.com" TargetMode="Externa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Boehmeria%20nivea\grafik%20kimia%20sera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oehmeria%20nivea\grafik%20kimia%20sera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oehmeria%20nivea\grafik%20kimia%20sera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oehmeria%20nivea\grafik%20kimia%20sera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oehmeria%20nivea\grafik%20kimia%20sera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oehmeria%20nivea\grafik%20kimia%20ser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air!$A$2</c:f>
              <c:strCache>
                <c:ptCount val="1"/>
                <c:pt idx="0">
                  <c:v>Kadar Air</c:v>
                </c:pt>
              </c:strCache>
            </c:strRef>
          </c:tx>
          <c:invertIfNegative val="0"/>
          <c:dLbls>
            <c:dLbl>
              <c:idx val="0"/>
              <c:tx>
                <c:rich>
                  <a:bodyPr/>
                  <a:lstStyle/>
                  <a:p>
                    <a:r>
                      <a:rPr lang="en-US"/>
                      <a:t>40.43</a:t>
                    </a:r>
                  </a:p>
                </c:rich>
              </c:tx>
              <c:showLegendKey val="0"/>
              <c:showVal val="1"/>
              <c:showCatName val="0"/>
              <c:showSerName val="0"/>
              <c:showPercent val="0"/>
              <c:showBubbleSize val="0"/>
            </c:dLbl>
            <c:dLbl>
              <c:idx val="1"/>
              <c:tx>
                <c:rich>
                  <a:bodyPr/>
                  <a:lstStyle/>
                  <a:p>
                    <a:r>
                      <a:rPr lang="en-US"/>
                      <a:t>22.80</a:t>
                    </a:r>
                  </a:p>
                </c:rich>
              </c:tx>
              <c:showLegendKey val="0"/>
              <c:showVal val="1"/>
              <c:showCatName val="0"/>
              <c:showSerName val="0"/>
              <c:showPercent val="0"/>
              <c:showBubbleSize val="0"/>
            </c:dLbl>
            <c:dLbl>
              <c:idx val="2"/>
              <c:tx>
                <c:rich>
                  <a:bodyPr/>
                  <a:lstStyle/>
                  <a:p>
                    <a:r>
                      <a:rPr lang="en-US"/>
                      <a:t>33.47</a:t>
                    </a:r>
                  </a:p>
                </c:rich>
              </c:tx>
              <c:showLegendKey val="0"/>
              <c:showVal val="1"/>
              <c:showCatName val="0"/>
              <c:showSerName val="0"/>
              <c:showPercent val="0"/>
              <c:showBubbleSize val="0"/>
            </c:dLbl>
            <c:dLbl>
              <c:idx val="3"/>
              <c:tx>
                <c:rich>
                  <a:bodyPr/>
                  <a:lstStyle/>
                  <a:p>
                    <a:r>
                      <a:rPr lang="en-US"/>
                      <a:t>14.37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air!$B$1:$E$1</c:f>
              <c:strCache>
                <c:ptCount val="4"/>
                <c:pt idx="0">
                  <c:v>Situjuah </c:v>
                </c:pt>
                <c:pt idx="1">
                  <c:v>Matur</c:v>
                </c:pt>
                <c:pt idx="2">
                  <c:v>Padang 3</c:v>
                </c:pt>
                <c:pt idx="3">
                  <c:v>Ramindo 1</c:v>
                </c:pt>
              </c:strCache>
            </c:strRef>
          </c:cat>
          <c:val>
            <c:numRef>
              <c:f>air!$B$2:$E$2</c:f>
              <c:numCache>
                <c:formatCode>General</c:formatCode>
                <c:ptCount val="4"/>
                <c:pt idx="0">
                  <c:v>40.433799999999998</c:v>
                </c:pt>
                <c:pt idx="1">
                  <c:v>22.800799999999999</c:v>
                </c:pt>
                <c:pt idx="2">
                  <c:v>33.477699999999999</c:v>
                </c:pt>
                <c:pt idx="3">
                  <c:v>14.3789</c:v>
                </c:pt>
              </c:numCache>
            </c:numRef>
          </c:val>
        </c:ser>
        <c:dLbls>
          <c:showLegendKey val="0"/>
          <c:showVal val="1"/>
          <c:showCatName val="0"/>
          <c:showSerName val="0"/>
          <c:showPercent val="0"/>
          <c:showBubbleSize val="0"/>
        </c:dLbls>
        <c:gapWidth val="75"/>
        <c:axId val="172658048"/>
        <c:axId val="172678528"/>
      </c:barChart>
      <c:catAx>
        <c:axId val="172658048"/>
        <c:scaling>
          <c:orientation val="minMax"/>
        </c:scaling>
        <c:delete val="0"/>
        <c:axPos val="b"/>
        <c:title>
          <c:tx>
            <c:rich>
              <a:bodyPr/>
              <a:lstStyle/>
              <a:p>
                <a:pPr>
                  <a:defRPr/>
                </a:pPr>
                <a:r>
                  <a:rPr lang="en-US"/>
                  <a:t>Klon</a:t>
                </a:r>
              </a:p>
            </c:rich>
          </c:tx>
          <c:overlay val="0"/>
        </c:title>
        <c:numFmt formatCode="General" sourceLinked="0"/>
        <c:majorTickMark val="none"/>
        <c:minorTickMark val="none"/>
        <c:tickLblPos val="nextTo"/>
        <c:crossAx val="172678528"/>
        <c:crosses val="autoZero"/>
        <c:auto val="1"/>
        <c:lblAlgn val="ctr"/>
        <c:lblOffset val="100"/>
        <c:noMultiLvlLbl val="0"/>
      </c:catAx>
      <c:valAx>
        <c:axId val="172678528"/>
        <c:scaling>
          <c:orientation val="minMax"/>
        </c:scaling>
        <c:delete val="0"/>
        <c:axPos val="l"/>
        <c:title>
          <c:tx>
            <c:rich>
              <a:bodyPr rot="-5400000" vert="horz"/>
              <a:lstStyle/>
              <a:p>
                <a:pPr>
                  <a:defRPr/>
                </a:pPr>
                <a:r>
                  <a:rPr lang="en-US"/>
                  <a:t>Kadar Air (%)</a:t>
                </a:r>
              </a:p>
            </c:rich>
          </c:tx>
          <c:overlay val="0"/>
        </c:title>
        <c:numFmt formatCode="General" sourceLinked="1"/>
        <c:majorTickMark val="none"/>
        <c:minorTickMark val="none"/>
        <c:tickLblPos val="nextTo"/>
        <c:crossAx val="172658048"/>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abu!$A$2</c:f>
              <c:strCache>
                <c:ptCount val="1"/>
                <c:pt idx="0">
                  <c:v>Kadar Abu</c:v>
                </c:pt>
              </c:strCache>
            </c:strRef>
          </c:tx>
          <c:invertIfNegative val="0"/>
          <c:dLbls>
            <c:dLbl>
              <c:idx val="0"/>
              <c:tx>
                <c:rich>
                  <a:bodyPr/>
                  <a:lstStyle/>
                  <a:p>
                    <a:r>
                      <a:rPr lang="en-US"/>
                      <a:t>6.74</a:t>
                    </a:r>
                  </a:p>
                </c:rich>
              </c:tx>
              <c:showLegendKey val="0"/>
              <c:showVal val="1"/>
              <c:showCatName val="0"/>
              <c:showSerName val="0"/>
              <c:showPercent val="0"/>
              <c:showBubbleSize val="0"/>
            </c:dLbl>
            <c:dLbl>
              <c:idx val="1"/>
              <c:tx>
                <c:rich>
                  <a:bodyPr/>
                  <a:lstStyle/>
                  <a:p>
                    <a:r>
                      <a:rPr lang="en-US"/>
                      <a:t>6.23</a:t>
                    </a:r>
                  </a:p>
                </c:rich>
              </c:tx>
              <c:showLegendKey val="0"/>
              <c:showVal val="1"/>
              <c:showCatName val="0"/>
              <c:showSerName val="0"/>
              <c:showPercent val="0"/>
              <c:showBubbleSize val="0"/>
            </c:dLbl>
            <c:dLbl>
              <c:idx val="2"/>
              <c:tx>
                <c:rich>
                  <a:bodyPr/>
                  <a:lstStyle/>
                  <a:p>
                    <a:r>
                      <a:rPr lang="en-US"/>
                      <a:t>4.05</a:t>
                    </a:r>
                  </a:p>
                </c:rich>
              </c:tx>
              <c:showLegendKey val="0"/>
              <c:showVal val="1"/>
              <c:showCatName val="0"/>
              <c:showSerName val="0"/>
              <c:showPercent val="0"/>
              <c:showBubbleSize val="0"/>
            </c:dLbl>
            <c:dLbl>
              <c:idx val="3"/>
              <c:tx>
                <c:rich>
                  <a:bodyPr/>
                  <a:lstStyle/>
                  <a:p>
                    <a:r>
                      <a:rPr lang="en-US"/>
                      <a:t>6.06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abu!$B$1:$E$1</c:f>
              <c:strCache>
                <c:ptCount val="4"/>
                <c:pt idx="0">
                  <c:v>Situjuah </c:v>
                </c:pt>
                <c:pt idx="1">
                  <c:v>Matur</c:v>
                </c:pt>
                <c:pt idx="2">
                  <c:v>Padang 3</c:v>
                </c:pt>
                <c:pt idx="3">
                  <c:v>Ramindo 1</c:v>
                </c:pt>
              </c:strCache>
            </c:strRef>
          </c:cat>
          <c:val>
            <c:numRef>
              <c:f>abu!$B$2:$E$2</c:f>
              <c:numCache>
                <c:formatCode>General</c:formatCode>
                <c:ptCount val="4"/>
                <c:pt idx="0">
                  <c:v>6.7477999999999998</c:v>
                </c:pt>
                <c:pt idx="1">
                  <c:v>6.2397999999999998</c:v>
                </c:pt>
                <c:pt idx="2">
                  <c:v>4.0533999999999999</c:v>
                </c:pt>
                <c:pt idx="3">
                  <c:v>6.0694999999999997</c:v>
                </c:pt>
              </c:numCache>
            </c:numRef>
          </c:val>
        </c:ser>
        <c:dLbls>
          <c:showLegendKey val="0"/>
          <c:showVal val="1"/>
          <c:showCatName val="0"/>
          <c:showSerName val="0"/>
          <c:showPercent val="0"/>
          <c:showBubbleSize val="0"/>
        </c:dLbls>
        <c:gapWidth val="75"/>
        <c:axId val="141347456"/>
        <c:axId val="141494144"/>
      </c:barChart>
      <c:catAx>
        <c:axId val="141347456"/>
        <c:scaling>
          <c:orientation val="minMax"/>
        </c:scaling>
        <c:delete val="0"/>
        <c:axPos val="b"/>
        <c:title>
          <c:tx>
            <c:rich>
              <a:bodyPr/>
              <a:lstStyle/>
              <a:p>
                <a:pPr>
                  <a:defRPr/>
                </a:pPr>
                <a:r>
                  <a:rPr lang="en-US"/>
                  <a:t>Klon</a:t>
                </a:r>
              </a:p>
            </c:rich>
          </c:tx>
          <c:overlay val="0"/>
        </c:title>
        <c:numFmt formatCode="General" sourceLinked="0"/>
        <c:majorTickMark val="none"/>
        <c:minorTickMark val="none"/>
        <c:tickLblPos val="nextTo"/>
        <c:crossAx val="141494144"/>
        <c:crosses val="autoZero"/>
        <c:auto val="1"/>
        <c:lblAlgn val="ctr"/>
        <c:lblOffset val="100"/>
        <c:noMultiLvlLbl val="0"/>
      </c:catAx>
      <c:valAx>
        <c:axId val="141494144"/>
        <c:scaling>
          <c:orientation val="minMax"/>
        </c:scaling>
        <c:delete val="0"/>
        <c:axPos val="l"/>
        <c:title>
          <c:tx>
            <c:rich>
              <a:bodyPr rot="-5400000" vert="horz"/>
              <a:lstStyle/>
              <a:p>
                <a:pPr>
                  <a:defRPr/>
                </a:pPr>
                <a:r>
                  <a:rPr lang="en-US"/>
                  <a:t>Kadar Abu (%)</a:t>
                </a:r>
              </a:p>
            </c:rich>
          </c:tx>
          <c:overlay val="0"/>
        </c:title>
        <c:numFmt formatCode="General" sourceLinked="1"/>
        <c:majorTickMark val="none"/>
        <c:minorTickMark val="none"/>
        <c:tickLblPos val="nextTo"/>
        <c:crossAx val="141347456"/>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holo!$A$2</c:f>
              <c:strCache>
                <c:ptCount val="1"/>
                <c:pt idx="0">
                  <c:v>Kadar Holoselulosa</c:v>
                </c:pt>
              </c:strCache>
            </c:strRef>
          </c:tx>
          <c:invertIfNegative val="0"/>
          <c:dLbls>
            <c:dLbl>
              <c:idx val="0"/>
              <c:tx>
                <c:rich>
                  <a:bodyPr/>
                  <a:lstStyle/>
                  <a:p>
                    <a:r>
                      <a:rPr lang="en-US"/>
                      <a:t>41.55</a:t>
                    </a:r>
                  </a:p>
                </c:rich>
              </c:tx>
              <c:showLegendKey val="0"/>
              <c:showVal val="1"/>
              <c:showCatName val="0"/>
              <c:showSerName val="0"/>
              <c:showPercent val="0"/>
              <c:showBubbleSize val="0"/>
            </c:dLbl>
            <c:dLbl>
              <c:idx val="1"/>
              <c:tx>
                <c:rich>
                  <a:bodyPr/>
                  <a:lstStyle/>
                  <a:p>
                    <a:r>
                      <a:rPr lang="en-US"/>
                      <a:t>57.81</a:t>
                    </a:r>
                  </a:p>
                </c:rich>
              </c:tx>
              <c:showLegendKey val="0"/>
              <c:showVal val="1"/>
              <c:showCatName val="0"/>
              <c:showSerName val="0"/>
              <c:showPercent val="0"/>
              <c:showBubbleSize val="0"/>
            </c:dLbl>
            <c:dLbl>
              <c:idx val="2"/>
              <c:tx>
                <c:rich>
                  <a:bodyPr/>
                  <a:lstStyle/>
                  <a:p>
                    <a:r>
                      <a:rPr lang="en-US"/>
                      <a:t>55.03</a:t>
                    </a:r>
                  </a:p>
                </c:rich>
              </c:tx>
              <c:showLegendKey val="0"/>
              <c:showVal val="1"/>
              <c:showCatName val="0"/>
              <c:showSerName val="0"/>
              <c:showPercent val="0"/>
              <c:showBubbleSize val="0"/>
            </c:dLbl>
            <c:dLbl>
              <c:idx val="3"/>
              <c:tx>
                <c:rich>
                  <a:bodyPr/>
                  <a:lstStyle/>
                  <a:p>
                    <a:r>
                      <a:rPr lang="en-US"/>
                      <a:t>70.23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holo!$B$1:$E$1</c:f>
              <c:strCache>
                <c:ptCount val="4"/>
                <c:pt idx="0">
                  <c:v>Situjuah </c:v>
                </c:pt>
                <c:pt idx="1">
                  <c:v>Matur</c:v>
                </c:pt>
                <c:pt idx="2">
                  <c:v>Padang 3</c:v>
                </c:pt>
                <c:pt idx="3">
                  <c:v>Ramindo 1</c:v>
                </c:pt>
              </c:strCache>
            </c:strRef>
          </c:cat>
          <c:val>
            <c:numRef>
              <c:f>holo!$B$2:$E$2</c:f>
              <c:numCache>
                <c:formatCode>General</c:formatCode>
                <c:ptCount val="4"/>
                <c:pt idx="0">
                  <c:v>41.558199999999999</c:v>
                </c:pt>
                <c:pt idx="1">
                  <c:v>57.811300000000003</c:v>
                </c:pt>
                <c:pt idx="2">
                  <c:v>55.031599999999997</c:v>
                </c:pt>
                <c:pt idx="3">
                  <c:v>70.232900000000001</c:v>
                </c:pt>
              </c:numCache>
            </c:numRef>
          </c:val>
        </c:ser>
        <c:dLbls>
          <c:showLegendKey val="0"/>
          <c:showVal val="1"/>
          <c:showCatName val="0"/>
          <c:showSerName val="0"/>
          <c:showPercent val="0"/>
          <c:showBubbleSize val="0"/>
        </c:dLbls>
        <c:gapWidth val="75"/>
        <c:axId val="141525760"/>
        <c:axId val="141553664"/>
      </c:barChart>
      <c:catAx>
        <c:axId val="141525760"/>
        <c:scaling>
          <c:orientation val="minMax"/>
        </c:scaling>
        <c:delete val="0"/>
        <c:axPos val="b"/>
        <c:title>
          <c:tx>
            <c:rich>
              <a:bodyPr/>
              <a:lstStyle/>
              <a:p>
                <a:pPr>
                  <a:defRPr/>
                </a:pPr>
                <a:r>
                  <a:rPr lang="en-US"/>
                  <a:t>Klon</a:t>
                </a:r>
              </a:p>
            </c:rich>
          </c:tx>
          <c:overlay val="0"/>
        </c:title>
        <c:numFmt formatCode="General" sourceLinked="0"/>
        <c:majorTickMark val="none"/>
        <c:minorTickMark val="none"/>
        <c:tickLblPos val="nextTo"/>
        <c:crossAx val="141553664"/>
        <c:crosses val="autoZero"/>
        <c:auto val="1"/>
        <c:lblAlgn val="ctr"/>
        <c:lblOffset val="100"/>
        <c:noMultiLvlLbl val="0"/>
      </c:catAx>
      <c:valAx>
        <c:axId val="141553664"/>
        <c:scaling>
          <c:orientation val="minMax"/>
        </c:scaling>
        <c:delete val="0"/>
        <c:axPos val="l"/>
        <c:title>
          <c:tx>
            <c:rich>
              <a:bodyPr rot="-5400000" vert="horz"/>
              <a:lstStyle/>
              <a:p>
                <a:pPr>
                  <a:defRPr/>
                </a:pPr>
                <a:r>
                  <a:rPr lang="en-US"/>
                  <a:t>Kadar Holoselulosa (%)</a:t>
                </a:r>
              </a:p>
            </c:rich>
          </c:tx>
          <c:overlay val="0"/>
        </c:title>
        <c:numFmt formatCode="General" sourceLinked="1"/>
        <c:majorTickMark val="none"/>
        <c:minorTickMark val="none"/>
        <c:tickLblPos val="nextTo"/>
        <c:crossAx val="141525760"/>
        <c:crosses val="autoZero"/>
        <c:crossBetween val="between"/>
      </c:valAx>
    </c:plotArea>
    <c:plotVisOnly val="1"/>
    <c:dispBlanksAs val="gap"/>
    <c:showDLblsOverMax val="0"/>
  </c:chart>
  <c:txPr>
    <a:bodyPr/>
    <a:lstStyle/>
    <a:p>
      <a:pPr>
        <a:defRPr sz="900">
          <a:latin typeface="Times New Roman" pitchFamily="18" charset="0"/>
          <a:ea typeface="Tahoma" pitchFamily="34"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selu!$A$2</c:f>
              <c:strCache>
                <c:ptCount val="1"/>
                <c:pt idx="0">
                  <c:v>Kadar Selulosa</c:v>
                </c:pt>
              </c:strCache>
            </c:strRef>
          </c:tx>
          <c:invertIfNegative val="0"/>
          <c:dLbls>
            <c:dLbl>
              <c:idx val="0"/>
              <c:tx>
                <c:rich>
                  <a:bodyPr/>
                  <a:lstStyle/>
                  <a:p>
                    <a:r>
                      <a:rPr lang="en-US"/>
                      <a:t>27.16</a:t>
                    </a:r>
                  </a:p>
                </c:rich>
              </c:tx>
              <c:showLegendKey val="0"/>
              <c:showVal val="1"/>
              <c:showCatName val="0"/>
              <c:showSerName val="0"/>
              <c:showPercent val="0"/>
              <c:showBubbleSize val="0"/>
            </c:dLbl>
            <c:dLbl>
              <c:idx val="1"/>
              <c:tx>
                <c:rich>
                  <a:bodyPr/>
                  <a:lstStyle/>
                  <a:p>
                    <a:r>
                      <a:rPr lang="en-US"/>
                      <a:t>54.03</a:t>
                    </a:r>
                  </a:p>
                </c:rich>
              </c:tx>
              <c:showLegendKey val="0"/>
              <c:showVal val="1"/>
              <c:showCatName val="0"/>
              <c:showSerName val="0"/>
              <c:showPercent val="0"/>
              <c:showBubbleSize val="0"/>
            </c:dLbl>
            <c:dLbl>
              <c:idx val="2"/>
              <c:tx>
                <c:rich>
                  <a:bodyPr/>
                  <a:lstStyle/>
                  <a:p>
                    <a:r>
                      <a:rPr lang="en-US"/>
                      <a:t>45.11</a:t>
                    </a:r>
                  </a:p>
                </c:rich>
              </c:tx>
              <c:showLegendKey val="0"/>
              <c:showVal val="1"/>
              <c:showCatName val="0"/>
              <c:showSerName val="0"/>
              <c:showPercent val="0"/>
              <c:showBubbleSize val="0"/>
            </c:dLbl>
            <c:dLbl>
              <c:idx val="3"/>
              <c:tx>
                <c:rich>
                  <a:bodyPr/>
                  <a:lstStyle/>
                  <a:p>
                    <a:r>
                      <a:rPr lang="en-US"/>
                      <a:t>58.46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selu!$B$1:$E$1</c:f>
              <c:strCache>
                <c:ptCount val="4"/>
                <c:pt idx="0">
                  <c:v>Situjuah </c:v>
                </c:pt>
                <c:pt idx="1">
                  <c:v>Matur</c:v>
                </c:pt>
                <c:pt idx="2">
                  <c:v>Padang 3</c:v>
                </c:pt>
                <c:pt idx="3">
                  <c:v>Ramindo 1</c:v>
                </c:pt>
              </c:strCache>
            </c:strRef>
          </c:cat>
          <c:val>
            <c:numRef>
              <c:f>selu!$B$2:$E$2</c:f>
              <c:numCache>
                <c:formatCode>General</c:formatCode>
                <c:ptCount val="4"/>
                <c:pt idx="0">
                  <c:v>27.164000000000001</c:v>
                </c:pt>
                <c:pt idx="1">
                  <c:v>54.0304</c:v>
                </c:pt>
                <c:pt idx="2">
                  <c:v>45.116100000000003</c:v>
                </c:pt>
                <c:pt idx="3">
                  <c:v>58.464399999999998</c:v>
                </c:pt>
              </c:numCache>
            </c:numRef>
          </c:val>
        </c:ser>
        <c:dLbls>
          <c:showLegendKey val="0"/>
          <c:showVal val="1"/>
          <c:showCatName val="0"/>
          <c:showSerName val="0"/>
          <c:showPercent val="0"/>
          <c:showBubbleSize val="0"/>
        </c:dLbls>
        <c:gapWidth val="75"/>
        <c:axId val="146872960"/>
        <c:axId val="149731200"/>
      </c:barChart>
      <c:catAx>
        <c:axId val="146872960"/>
        <c:scaling>
          <c:orientation val="minMax"/>
        </c:scaling>
        <c:delete val="0"/>
        <c:axPos val="b"/>
        <c:title>
          <c:tx>
            <c:rich>
              <a:bodyPr/>
              <a:lstStyle/>
              <a:p>
                <a:pPr>
                  <a:defRPr/>
                </a:pPr>
                <a:r>
                  <a:rPr lang="en-US"/>
                  <a:t>Klon</a:t>
                </a:r>
              </a:p>
            </c:rich>
          </c:tx>
          <c:overlay val="0"/>
        </c:title>
        <c:numFmt formatCode="General" sourceLinked="0"/>
        <c:majorTickMark val="none"/>
        <c:minorTickMark val="none"/>
        <c:tickLblPos val="nextTo"/>
        <c:crossAx val="149731200"/>
        <c:crosses val="autoZero"/>
        <c:auto val="1"/>
        <c:lblAlgn val="ctr"/>
        <c:lblOffset val="100"/>
        <c:noMultiLvlLbl val="0"/>
      </c:catAx>
      <c:valAx>
        <c:axId val="149731200"/>
        <c:scaling>
          <c:orientation val="minMax"/>
        </c:scaling>
        <c:delete val="0"/>
        <c:axPos val="l"/>
        <c:title>
          <c:tx>
            <c:rich>
              <a:bodyPr rot="-5400000" vert="horz"/>
              <a:lstStyle/>
              <a:p>
                <a:pPr>
                  <a:defRPr/>
                </a:pPr>
                <a:r>
                  <a:rPr lang="en-US"/>
                  <a:t>Kadar Selulosa (%)</a:t>
                </a:r>
              </a:p>
            </c:rich>
          </c:tx>
          <c:overlay val="0"/>
        </c:title>
        <c:numFmt formatCode="General" sourceLinked="1"/>
        <c:majorTickMark val="none"/>
        <c:minorTickMark val="none"/>
        <c:tickLblPos val="nextTo"/>
        <c:crossAx val="146872960"/>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hemi!$A$2</c:f>
              <c:strCache>
                <c:ptCount val="1"/>
                <c:pt idx="0">
                  <c:v>Kadar Hemiselulosa</c:v>
                </c:pt>
              </c:strCache>
            </c:strRef>
          </c:tx>
          <c:invertIfNegative val="0"/>
          <c:dLbls>
            <c:dLbl>
              <c:idx val="0"/>
              <c:tx>
                <c:rich>
                  <a:bodyPr/>
                  <a:lstStyle/>
                  <a:p>
                    <a:r>
                      <a:rPr lang="en-US"/>
                      <a:t>14.39</a:t>
                    </a:r>
                  </a:p>
                </c:rich>
              </c:tx>
              <c:showLegendKey val="0"/>
              <c:showVal val="1"/>
              <c:showCatName val="0"/>
              <c:showSerName val="0"/>
              <c:showPercent val="0"/>
              <c:showBubbleSize val="0"/>
            </c:dLbl>
            <c:dLbl>
              <c:idx val="1"/>
              <c:tx>
                <c:rich>
                  <a:bodyPr/>
                  <a:lstStyle/>
                  <a:p>
                    <a:r>
                      <a:rPr lang="en-US"/>
                      <a:t>3.78</a:t>
                    </a:r>
                  </a:p>
                </c:rich>
              </c:tx>
              <c:showLegendKey val="0"/>
              <c:showVal val="1"/>
              <c:showCatName val="0"/>
              <c:showSerName val="0"/>
              <c:showPercent val="0"/>
              <c:showBubbleSize val="0"/>
            </c:dLbl>
            <c:dLbl>
              <c:idx val="2"/>
              <c:tx>
                <c:rich>
                  <a:bodyPr/>
                  <a:lstStyle/>
                  <a:p>
                    <a:r>
                      <a:rPr lang="en-US"/>
                      <a:t>9.91</a:t>
                    </a:r>
                  </a:p>
                </c:rich>
              </c:tx>
              <c:showLegendKey val="0"/>
              <c:showVal val="1"/>
              <c:showCatName val="0"/>
              <c:showSerName val="0"/>
              <c:showPercent val="0"/>
              <c:showBubbleSize val="0"/>
            </c:dLbl>
            <c:dLbl>
              <c:idx val="3"/>
              <c:tx>
                <c:rich>
                  <a:bodyPr/>
                  <a:lstStyle/>
                  <a:p>
                    <a:r>
                      <a:rPr lang="en-US"/>
                      <a:t>11.76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hemi!$B$1:$E$1</c:f>
              <c:strCache>
                <c:ptCount val="4"/>
                <c:pt idx="0">
                  <c:v>Situjuah </c:v>
                </c:pt>
                <c:pt idx="1">
                  <c:v>Matur</c:v>
                </c:pt>
                <c:pt idx="2">
                  <c:v>Padang 3</c:v>
                </c:pt>
                <c:pt idx="3">
                  <c:v>Ramindo 1</c:v>
                </c:pt>
              </c:strCache>
            </c:strRef>
          </c:cat>
          <c:val>
            <c:numRef>
              <c:f>hemi!$B$2:$E$2</c:f>
              <c:numCache>
                <c:formatCode>General</c:formatCode>
                <c:ptCount val="4"/>
                <c:pt idx="0">
                  <c:v>14.3942</c:v>
                </c:pt>
                <c:pt idx="1">
                  <c:v>3.7808999999999999</c:v>
                </c:pt>
                <c:pt idx="2">
                  <c:v>9.9154999999999998</c:v>
                </c:pt>
                <c:pt idx="3">
                  <c:v>11.7685</c:v>
                </c:pt>
              </c:numCache>
            </c:numRef>
          </c:val>
        </c:ser>
        <c:dLbls>
          <c:showLegendKey val="0"/>
          <c:showVal val="1"/>
          <c:showCatName val="0"/>
          <c:showSerName val="0"/>
          <c:showPercent val="0"/>
          <c:showBubbleSize val="0"/>
        </c:dLbls>
        <c:gapWidth val="75"/>
        <c:axId val="138089216"/>
        <c:axId val="138108928"/>
      </c:barChart>
      <c:catAx>
        <c:axId val="138089216"/>
        <c:scaling>
          <c:orientation val="minMax"/>
        </c:scaling>
        <c:delete val="0"/>
        <c:axPos val="b"/>
        <c:title>
          <c:tx>
            <c:rich>
              <a:bodyPr/>
              <a:lstStyle/>
              <a:p>
                <a:pPr>
                  <a:defRPr/>
                </a:pPr>
                <a:r>
                  <a:rPr lang="en-US"/>
                  <a:t>Klon</a:t>
                </a:r>
              </a:p>
            </c:rich>
          </c:tx>
          <c:overlay val="0"/>
        </c:title>
        <c:numFmt formatCode="General" sourceLinked="0"/>
        <c:majorTickMark val="none"/>
        <c:minorTickMark val="none"/>
        <c:tickLblPos val="nextTo"/>
        <c:crossAx val="138108928"/>
        <c:crosses val="autoZero"/>
        <c:auto val="1"/>
        <c:lblAlgn val="ctr"/>
        <c:lblOffset val="100"/>
        <c:noMultiLvlLbl val="0"/>
      </c:catAx>
      <c:valAx>
        <c:axId val="138108928"/>
        <c:scaling>
          <c:orientation val="minMax"/>
        </c:scaling>
        <c:delete val="0"/>
        <c:axPos val="l"/>
        <c:title>
          <c:tx>
            <c:rich>
              <a:bodyPr rot="-5400000" vert="horz"/>
              <a:lstStyle/>
              <a:p>
                <a:pPr>
                  <a:defRPr/>
                </a:pPr>
                <a:r>
                  <a:rPr lang="en-US"/>
                  <a:t>Kadar Hemiselulosa (%)</a:t>
                </a:r>
              </a:p>
            </c:rich>
          </c:tx>
          <c:overlay val="0"/>
        </c:title>
        <c:numFmt formatCode="General" sourceLinked="1"/>
        <c:majorTickMark val="none"/>
        <c:minorTickMark val="none"/>
        <c:tickLblPos val="nextTo"/>
        <c:crossAx val="138089216"/>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lignin!$A$2</c:f>
              <c:strCache>
                <c:ptCount val="1"/>
                <c:pt idx="0">
                  <c:v>Kadar Lignin</c:v>
                </c:pt>
              </c:strCache>
            </c:strRef>
          </c:tx>
          <c:invertIfNegative val="0"/>
          <c:dLbls>
            <c:dLbl>
              <c:idx val="0"/>
              <c:tx>
                <c:rich>
                  <a:bodyPr/>
                  <a:lstStyle/>
                  <a:p>
                    <a:r>
                      <a:rPr lang="en-US"/>
                      <a:t>9.98</a:t>
                    </a:r>
                  </a:p>
                </c:rich>
              </c:tx>
              <c:showLegendKey val="0"/>
              <c:showVal val="1"/>
              <c:showCatName val="0"/>
              <c:showSerName val="0"/>
              <c:showPercent val="0"/>
              <c:showBubbleSize val="0"/>
            </c:dLbl>
            <c:dLbl>
              <c:idx val="1"/>
              <c:tx>
                <c:rich>
                  <a:bodyPr/>
                  <a:lstStyle/>
                  <a:p>
                    <a:r>
                      <a:rPr lang="en-US"/>
                      <a:t>7.77</a:t>
                    </a:r>
                  </a:p>
                </c:rich>
              </c:tx>
              <c:showLegendKey val="0"/>
              <c:showVal val="1"/>
              <c:showCatName val="0"/>
              <c:showSerName val="0"/>
              <c:showPercent val="0"/>
              <c:showBubbleSize val="0"/>
            </c:dLbl>
            <c:dLbl>
              <c:idx val="2"/>
              <c:tx>
                <c:rich>
                  <a:bodyPr/>
                  <a:lstStyle/>
                  <a:p>
                    <a:r>
                      <a:rPr lang="en-US"/>
                      <a:t>6.83</a:t>
                    </a:r>
                  </a:p>
                </c:rich>
              </c:tx>
              <c:showLegendKey val="0"/>
              <c:showVal val="1"/>
              <c:showCatName val="0"/>
              <c:showSerName val="0"/>
              <c:showPercent val="0"/>
              <c:showBubbleSize val="0"/>
            </c:dLbl>
            <c:dLbl>
              <c:idx val="3"/>
              <c:tx>
                <c:rich>
                  <a:bodyPr/>
                  <a:lstStyle/>
                  <a:p>
                    <a:r>
                      <a:rPr lang="en-US"/>
                      <a:t>5.32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lignin!$B$1:$E$1</c:f>
              <c:strCache>
                <c:ptCount val="4"/>
                <c:pt idx="0">
                  <c:v>Situjuah </c:v>
                </c:pt>
                <c:pt idx="1">
                  <c:v>Matur</c:v>
                </c:pt>
                <c:pt idx="2">
                  <c:v>Padang 3</c:v>
                </c:pt>
                <c:pt idx="3">
                  <c:v>Ramindo 1</c:v>
                </c:pt>
              </c:strCache>
            </c:strRef>
          </c:cat>
          <c:val>
            <c:numRef>
              <c:f>lignin!$B$2:$E$2</c:f>
              <c:numCache>
                <c:formatCode>General</c:formatCode>
                <c:ptCount val="4"/>
                <c:pt idx="0">
                  <c:v>9.9815000000000005</c:v>
                </c:pt>
                <c:pt idx="1">
                  <c:v>7.7729999999999997</c:v>
                </c:pt>
                <c:pt idx="2">
                  <c:v>6.8364000000000003</c:v>
                </c:pt>
                <c:pt idx="3">
                  <c:v>5.3266</c:v>
                </c:pt>
              </c:numCache>
            </c:numRef>
          </c:val>
        </c:ser>
        <c:dLbls>
          <c:showLegendKey val="0"/>
          <c:showVal val="1"/>
          <c:showCatName val="0"/>
          <c:showSerName val="0"/>
          <c:showPercent val="0"/>
          <c:showBubbleSize val="0"/>
        </c:dLbls>
        <c:gapWidth val="75"/>
        <c:axId val="138115712"/>
        <c:axId val="141109120"/>
      </c:barChart>
      <c:catAx>
        <c:axId val="138115712"/>
        <c:scaling>
          <c:orientation val="minMax"/>
        </c:scaling>
        <c:delete val="0"/>
        <c:axPos val="b"/>
        <c:title>
          <c:tx>
            <c:rich>
              <a:bodyPr/>
              <a:lstStyle/>
              <a:p>
                <a:pPr>
                  <a:defRPr/>
                </a:pPr>
                <a:r>
                  <a:rPr lang="en-US"/>
                  <a:t>Klon</a:t>
                </a:r>
              </a:p>
            </c:rich>
          </c:tx>
          <c:overlay val="0"/>
        </c:title>
        <c:numFmt formatCode="General" sourceLinked="0"/>
        <c:majorTickMark val="none"/>
        <c:minorTickMark val="none"/>
        <c:tickLblPos val="nextTo"/>
        <c:crossAx val="141109120"/>
        <c:crosses val="autoZero"/>
        <c:auto val="1"/>
        <c:lblAlgn val="ctr"/>
        <c:lblOffset val="100"/>
        <c:noMultiLvlLbl val="0"/>
      </c:catAx>
      <c:valAx>
        <c:axId val="141109120"/>
        <c:scaling>
          <c:orientation val="minMax"/>
        </c:scaling>
        <c:delete val="0"/>
        <c:axPos val="l"/>
        <c:title>
          <c:tx>
            <c:rich>
              <a:bodyPr rot="-5400000" vert="horz"/>
              <a:lstStyle/>
              <a:p>
                <a:pPr>
                  <a:defRPr/>
                </a:pPr>
                <a:r>
                  <a:rPr lang="en-US"/>
                  <a:t>Kadar Lignin</a:t>
                </a:r>
                <a:r>
                  <a:rPr lang="en-US" baseline="0"/>
                  <a:t> (%)</a:t>
                </a:r>
                <a:endParaRPr lang="en-US"/>
              </a:p>
            </c:rich>
          </c:tx>
          <c:overlay val="0"/>
        </c:title>
        <c:numFmt formatCode="General" sourceLinked="1"/>
        <c:majorTickMark val="none"/>
        <c:minorTickMark val="none"/>
        <c:tickLblPos val="nextTo"/>
        <c:crossAx val="138115712"/>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3536</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2019-09-26T03:30:00Z</dcterms:created>
  <dcterms:modified xsi:type="dcterms:W3CDTF">2019-10-02T01:37:00Z</dcterms:modified>
</cp:coreProperties>
</file>