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0E49" w:rsidRPr="00DF0D39" w:rsidRDefault="00AE6FEB" w:rsidP="00735E37">
      <w:pPr>
        <w:snapToGrid w:val="0"/>
        <w:spacing w:line="240" w:lineRule="auto"/>
        <w:jc w:val="left"/>
        <w:rPr>
          <w:rFonts w:ascii="Arial" w:hAnsi="Arial" w:cs="Arial"/>
          <w:b/>
          <w:sz w:val="20"/>
          <w:szCs w:val="20"/>
        </w:rPr>
      </w:pPr>
      <w:r>
        <w:rPr>
          <w:rFonts w:ascii="Arial" w:hAnsi="Arial" w:cs="Arial"/>
          <w:b/>
          <w:noProof/>
          <w:sz w:val="20"/>
          <w:szCs w:val="20"/>
          <w:lang w:eastAsia="en-US"/>
        </w:rPr>
        <mc:AlternateContent>
          <mc:Choice Requires="wps">
            <w:drawing>
              <wp:anchor distT="0" distB="0" distL="114300" distR="114300" simplePos="0" relativeHeight="251674624" behindDoc="0" locked="0" layoutInCell="1" allowOverlap="1">
                <wp:simplePos x="0" y="0"/>
                <wp:positionH relativeFrom="column">
                  <wp:posOffset>5544820</wp:posOffset>
                </wp:positionH>
                <wp:positionV relativeFrom="paragraph">
                  <wp:posOffset>-389255</wp:posOffset>
                </wp:positionV>
                <wp:extent cx="946150" cy="315595"/>
                <wp:effectExtent l="10795" t="10795" r="5080" b="6985"/>
                <wp:wrapNone/>
                <wp:docPr id="10"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6150" cy="315595"/>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6" style="position:absolute;margin-left:436.6pt;margin-top:-30.65pt;width:74.5pt;height:24.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" strokecolor="white [3212]"/>
            </w:pict>
          </mc:Fallback>
        </mc:AlternateContent>
      </w:r>
      <w:r>
        <w:rPr>
          <w:rFonts w:ascii="Arial" w:hAnsi="Arial" w:cs="Arial"/>
          <w:b/>
          <w:noProof/>
          <w:sz w:val="20"/>
          <w:szCs w:val="20"/>
          <w:lang w:eastAsia="en-US"/>
        </w:rPr>
        <mc:AlternateContent>
          <mc:Choice Requires="wps">
            <w:drawing>
              <wp:anchor distT="0" distB="0" distL="114300" distR="114300" simplePos="0" relativeHeight="251673600" behindDoc="0" locked="0" layoutInCell="1" allowOverlap="1">
                <wp:simplePos x="0" y="0"/>
                <wp:positionH relativeFrom="column">
                  <wp:posOffset>-51435</wp:posOffset>
                </wp:positionH>
                <wp:positionV relativeFrom="paragraph">
                  <wp:posOffset>-593725</wp:posOffset>
                </wp:positionV>
                <wp:extent cx="1812925" cy="520065"/>
                <wp:effectExtent l="5715" t="6350" r="10160" b="6985"/>
                <wp:wrapNone/>
                <wp:docPr id="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2925" cy="520065"/>
                        </a:xfrm>
                        <a:prstGeom prst="rect">
                          <a:avLst/>
                        </a:prstGeom>
                        <a:solidFill>
                          <a:srgbClr val="FFFFFF"/>
                        </a:solidFill>
                        <a:ln w="9525">
                          <a:solidFill>
                            <a:schemeClr val="bg1">
                              <a:lumMod val="100000"/>
                              <a:lumOff val="0"/>
                            </a:schemeClr>
                          </a:solidFill>
                          <a:miter lim="800000"/>
                          <a:headEnd/>
                          <a:tailEnd/>
                        </a:ln>
                      </wps:spPr>
                      <wps:txbx>
                        <w:txbxContent>
                          <w:p w:rsidR="00277142" w:rsidRPr="00277142" w:rsidRDefault="00277142">
                            <w:pPr>
                              <w:rPr>
                                <w:rFonts w:ascii="Arial" w:hAnsi="Arial" w:cs="Arial"/>
                              </w:rPr>
                            </w:pPr>
                            <w:r w:rsidRPr="00277142">
                              <w:rPr>
                                <w:rFonts w:ascii="Arial" w:hAnsi="Arial" w:cs="Arial"/>
                              </w:rPr>
                              <w:t>Agrotech Res J. Vol No</w:t>
                            </w:r>
                          </w:p>
                          <w:p w:rsidR="00277142" w:rsidRPr="00277142" w:rsidRDefault="00277142">
                            <w:pPr>
                              <w:rPr>
                                <w:rFonts w:ascii="Arial" w:hAnsi="Arial" w:cs="Arial"/>
                              </w:rPr>
                            </w:pPr>
                            <w:r w:rsidRPr="00277142">
                              <w:rPr>
                                <w:rFonts w:ascii="Arial" w:hAnsi="Arial" w:cs="Arial"/>
                              </w:rPr>
                              <w:t>ISSN: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margin-left:-4.05pt;margin-top:-46.75pt;width:142.75pt;height:40.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" strokecolor="white [3212]">
                <v:textbox>
                  <w:txbxContent>
                    <w:p w:rsidR="00277142" w:rsidRPr="00277142" w:rsidRDefault="00277142">
                      <w:pPr>
                        <w:rPr>
                          <w:rFonts w:ascii="Arial" w:hAnsi="Arial" w:cs="Arial"/>
                        </w:rPr>
                      </w:pPr>
                      <w:r w:rsidRPr="00277142">
                        <w:rPr>
                          <w:rFonts w:ascii="Arial" w:hAnsi="Arial" w:cs="Arial"/>
                        </w:rPr>
                        <w:t>Agrotech Res J. Vol No</w:t>
                      </w:r>
                    </w:p>
                    <w:p w:rsidR="00277142" w:rsidRPr="00277142" w:rsidRDefault="00277142">
                      <w:pPr>
                        <w:rPr>
                          <w:rFonts w:ascii="Arial" w:hAnsi="Arial" w:cs="Arial"/>
                        </w:rPr>
                      </w:pPr>
                      <w:r w:rsidRPr="00277142">
                        <w:rPr>
                          <w:rFonts w:ascii="Arial" w:hAnsi="Arial" w:cs="Arial"/>
                        </w:rPr>
                        <w:t>ISSN:</w:t>
                      </w:r>
                    </w:p>
                  </w:txbxContent>
                </v:textbox>
              </v:rect>
            </w:pict>
          </mc:Fallback>
        </mc:AlternateContent>
      </w:r>
      <w:r w:rsidR="007319E9">
        <w:rPr>
          <w:rFonts w:ascii="Arial" w:hAnsi="Arial" w:cs="Arial"/>
          <w:b/>
          <w:sz w:val="20"/>
          <w:szCs w:val="20"/>
        </w:rPr>
        <w:t>KAJIAN FAKTOR</w:t>
      </w:r>
      <w:r w:rsidR="00380E49" w:rsidRPr="00DF0D39">
        <w:rPr>
          <w:rFonts w:ascii="Arial" w:hAnsi="Arial" w:cs="Arial"/>
          <w:b/>
          <w:sz w:val="20"/>
          <w:szCs w:val="20"/>
        </w:rPr>
        <w:t xml:space="preserve"> YANG BERPENGARUH TERHADAP KERUSAKAN TANAH DALAM MEMPRODUKSI BIOMASSA  DI KECAMATAN PADAS KABUPATEN NGAWI</w:t>
      </w:r>
    </w:p>
    <w:p w:rsidR="00380E49" w:rsidRPr="00DF0D39" w:rsidRDefault="00380E49" w:rsidP="00735E37">
      <w:pPr>
        <w:pBdr>
          <w:top w:val="nil"/>
          <w:left w:val="nil"/>
          <w:bottom w:val="nil"/>
          <w:right w:val="nil"/>
          <w:between w:val="nil"/>
          <w:bar w:val="nil"/>
        </w:pBdr>
        <w:spacing w:line="240" w:lineRule="auto"/>
        <w:jc w:val="center"/>
        <w:rPr>
          <w:rFonts w:ascii="Arial" w:hAnsi="Arial" w:cs="Arial"/>
          <w:b/>
          <w:sz w:val="20"/>
          <w:szCs w:val="20"/>
        </w:rPr>
      </w:pPr>
    </w:p>
    <w:p w:rsidR="00380E49" w:rsidRPr="00D64FFB" w:rsidRDefault="00380E49" w:rsidP="00735E37">
      <w:pPr>
        <w:pBdr>
          <w:top w:val="nil"/>
          <w:left w:val="nil"/>
          <w:bottom w:val="nil"/>
          <w:right w:val="nil"/>
          <w:between w:val="nil"/>
          <w:bar w:val="nil"/>
        </w:pBdr>
        <w:spacing w:line="240" w:lineRule="auto"/>
        <w:jc w:val="left"/>
        <w:rPr>
          <w:rFonts w:ascii="Arial" w:hAnsi="Arial" w:cs="Arial"/>
          <w:b/>
          <w:sz w:val="20"/>
          <w:szCs w:val="20"/>
          <w:vertAlign w:val="superscript"/>
        </w:rPr>
      </w:pPr>
      <w:r w:rsidRPr="00D64FFB">
        <w:rPr>
          <w:rFonts w:ascii="Arial" w:hAnsi="Arial" w:cs="Arial"/>
          <w:b/>
          <w:sz w:val="20"/>
          <w:szCs w:val="20"/>
        </w:rPr>
        <w:t>S</w:t>
      </w:r>
      <w:r w:rsidR="0023720F">
        <w:rPr>
          <w:rFonts w:ascii="Arial" w:hAnsi="Arial" w:cs="Arial"/>
          <w:b/>
          <w:sz w:val="20"/>
          <w:szCs w:val="20"/>
        </w:rPr>
        <w:t>umarno</w:t>
      </w:r>
      <w:r w:rsidRPr="00D64FFB">
        <w:rPr>
          <w:rFonts w:ascii="Arial" w:hAnsi="Arial" w:cs="Arial"/>
          <w:b/>
          <w:sz w:val="20"/>
          <w:szCs w:val="20"/>
          <w:vertAlign w:val="superscript"/>
        </w:rPr>
        <w:t>1)</w:t>
      </w:r>
      <w:r w:rsidRPr="00D64FFB">
        <w:rPr>
          <w:rFonts w:ascii="Arial" w:hAnsi="Arial" w:cs="Arial"/>
          <w:b/>
          <w:sz w:val="20"/>
          <w:szCs w:val="20"/>
        </w:rPr>
        <w:t xml:space="preserve">, </w:t>
      </w:r>
      <w:r w:rsidR="0023720F">
        <w:rPr>
          <w:rFonts w:ascii="Arial" w:hAnsi="Arial" w:cs="Arial"/>
          <w:b/>
          <w:sz w:val="20"/>
          <w:szCs w:val="20"/>
        </w:rPr>
        <w:t>Purwanto</w:t>
      </w:r>
      <w:r w:rsidRPr="00D64FFB">
        <w:rPr>
          <w:rFonts w:ascii="Arial" w:hAnsi="Arial" w:cs="Arial"/>
          <w:b/>
          <w:sz w:val="20"/>
          <w:szCs w:val="20"/>
          <w:vertAlign w:val="superscript"/>
        </w:rPr>
        <w:t>2)</w:t>
      </w:r>
      <w:r w:rsidRPr="00D64FFB">
        <w:rPr>
          <w:rFonts w:ascii="Arial" w:hAnsi="Arial" w:cs="Arial"/>
          <w:b/>
          <w:sz w:val="20"/>
          <w:szCs w:val="20"/>
        </w:rPr>
        <w:t xml:space="preserve">, </w:t>
      </w:r>
      <w:r w:rsidR="0023720F">
        <w:rPr>
          <w:rFonts w:ascii="Arial" w:hAnsi="Arial" w:cs="Arial"/>
          <w:b/>
          <w:sz w:val="20"/>
          <w:szCs w:val="20"/>
        </w:rPr>
        <w:t>Sely Rakhmawati</w:t>
      </w:r>
      <w:r w:rsidR="002E48F8">
        <w:rPr>
          <w:rFonts w:ascii="Arial" w:hAnsi="Arial" w:cs="Arial"/>
          <w:b/>
          <w:sz w:val="20"/>
          <w:szCs w:val="20"/>
          <w:vertAlign w:val="superscript"/>
        </w:rPr>
        <w:t>3</w:t>
      </w:r>
      <w:r w:rsidRPr="00D64FFB">
        <w:rPr>
          <w:rFonts w:ascii="Arial" w:hAnsi="Arial" w:cs="Arial"/>
          <w:b/>
          <w:sz w:val="20"/>
          <w:szCs w:val="20"/>
          <w:vertAlign w:val="superscript"/>
        </w:rPr>
        <w:t>)</w:t>
      </w:r>
    </w:p>
    <w:p w:rsidR="00D64FFB" w:rsidRPr="00D64FFB" w:rsidRDefault="00D64FFB" w:rsidP="00735E37">
      <w:pPr>
        <w:spacing w:line="240" w:lineRule="auto"/>
        <w:jc w:val="left"/>
        <w:rPr>
          <w:rFonts w:ascii="Arial" w:hAnsi="Arial" w:cs="Arial"/>
          <w:b/>
          <w:sz w:val="20"/>
          <w:szCs w:val="20"/>
        </w:rPr>
      </w:pPr>
      <w:r w:rsidRPr="00D64FFB">
        <w:rPr>
          <w:rFonts w:ascii="Arial" w:hAnsi="Arial" w:cs="Arial"/>
          <w:b/>
          <w:sz w:val="20"/>
          <w:szCs w:val="20"/>
          <w:vertAlign w:val="superscript"/>
        </w:rPr>
        <w:t>1)</w:t>
      </w:r>
      <w:r w:rsidRPr="00D64FFB">
        <w:rPr>
          <w:rFonts w:ascii="Arial" w:hAnsi="Arial" w:cs="Arial"/>
          <w:b/>
          <w:sz w:val="20"/>
          <w:szCs w:val="20"/>
        </w:rPr>
        <w:t xml:space="preserve"> </w:t>
      </w:r>
      <w:r w:rsidR="0023720F" w:rsidRPr="00D64FFB">
        <w:rPr>
          <w:rFonts w:ascii="Arial" w:hAnsi="Arial" w:cs="Arial"/>
          <w:b/>
          <w:sz w:val="20"/>
          <w:szCs w:val="20"/>
        </w:rPr>
        <w:t xml:space="preserve">Staf Dosen Program Studi Ilmu Tanah, Fakultas Pertanian, Universitas Sebelas Maret </w:t>
      </w:r>
    </w:p>
    <w:p w:rsidR="00D64FFB" w:rsidRDefault="00D64FFB" w:rsidP="00735E37">
      <w:pPr>
        <w:spacing w:line="240" w:lineRule="auto"/>
        <w:jc w:val="left"/>
        <w:rPr>
          <w:rFonts w:ascii="Arial" w:hAnsi="Arial" w:cs="Arial"/>
          <w:b/>
          <w:sz w:val="20"/>
          <w:szCs w:val="20"/>
        </w:rPr>
      </w:pPr>
      <w:r w:rsidRPr="00D64FFB">
        <w:rPr>
          <w:rFonts w:ascii="Arial" w:hAnsi="Arial" w:cs="Arial"/>
          <w:b/>
          <w:sz w:val="20"/>
          <w:szCs w:val="20"/>
          <w:vertAlign w:val="superscript"/>
        </w:rPr>
        <w:t xml:space="preserve">2) </w:t>
      </w:r>
      <w:r w:rsidR="0023720F" w:rsidRPr="00D64FFB">
        <w:rPr>
          <w:rFonts w:ascii="Arial" w:hAnsi="Arial" w:cs="Arial"/>
          <w:b/>
          <w:sz w:val="20"/>
          <w:szCs w:val="20"/>
        </w:rPr>
        <w:t>Mahasiswa S1 Program Studi Agroteknologi, Fakultas Pertanian, Universitas Sebelas Maret</w:t>
      </w:r>
    </w:p>
    <w:p w:rsidR="00D64FFB" w:rsidRPr="00D64FFB" w:rsidRDefault="00D64FFB" w:rsidP="00735E37">
      <w:pPr>
        <w:spacing w:line="240" w:lineRule="auto"/>
        <w:jc w:val="left"/>
        <w:rPr>
          <w:rFonts w:ascii="Arial" w:hAnsi="Arial" w:cs="Arial"/>
          <w:sz w:val="20"/>
          <w:szCs w:val="20"/>
        </w:rPr>
      </w:pPr>
    </w:p>
    <w:p w:rsidR="00380E49" w:rsidRPr="00DF0D39" w:rsidRDefault="0023720F" w:rsidP="00735E37">
      <w:pPr>
        <w:snapToGrid w:val="0"/>
        <w:spacing w:line="240" w:lineRule="auto"/>
        <w:jc w:val="left"/>
        <w:rPr>
          <w:rFonts w:ascii="Arial" w:hAnsi="Arial" w:cs="Arial"/>
          <w:b/>
          <w:sz w:val="20"/>
          <w:szCs w:val="20"/>
        </w:rPr>
      </w:pPr>
      <w:r>
        <w:rPr>
          <w:rFonts w:ascii="Arial" w:hAnsi="Arial" w:cs="Arial"/>
          <w:b/>
          <w:sz w:val="20"/>
          <w:szCs w:val="20"/>
        </w:rPr>
        <w:t>ABSTRACT</w:t>
      </w:r>
    </w:p>
    <w:p w:rsidR="002E48F8" w:rsidRPr="0023720F" w:rsidRDefault="0023720F" w:rsidP="0023720F">
      <w:pPr>
        <w:pBdr>
          <w:top w:val="nil"/>
          <w:left w:val="nil"/>
          <w:bottom w:val="nil"/>
          <w:right w:val="nil"/>
          <w:between w:val="nil"/>
          <w:bar w:val="nil"/>
        </w:pBdr>
        <w:snapToGrid w:val="0"/>
        <w:spacing w:line="240" w:lineRule="auto"/>
        <w:rPr>
          <w:rFonts w:ascii="Arial" w:hAnsi="Arial" w:cs="Arial"/>
          <w:sz w:val="20"/>
          <w:szCs w:val="20"/>
        </w:rPr>
      </w:pPr>
      <w:r w:rsidRPr="0023720F">
        <w:rPr>
          <w:rFonts w:ascii="Arial" w:hAnsi="Arial" w:cs="Arial"/>
          <w:sz w:val="20"/>
          <w:szCs w:val="20"/>
        </w:rPr>
        <w:t>Soil deterioration for biomass production caused by soil processing out of control and that can make the soil quality become decrease. The research aims to map out soil potention and status for biomass production as a reference for government in Padas sub-district to preserve and repair soil quality. The research aims to map of potention and status of soil  deterioration as a reference for government in Padas sub-district, so they can preserve and repair soil quality. This research was conducted using a survey method, with observations, take the soil samples for laboratory analyses and then scoring and matching from result of analyses to determine soil status . The result of this research showed</w:t>
      </w:r>
      <w:r w:rsidR="002C111B" w:rsidRPr="002C111B">
        <w:rPr>
          <w:rFonts w:ascii="Arial" w:eastAsia="Times New Roman" w:hAnsi="Arial" w:cs="Arial"/>
          <w:sz w:val="20"/>
          <w:szCs w:val="20"/>
        </w:rPr>
        <w:t xml:space="preserve"> </w:t>
      </w:r>
      <w:r w:rsidR="002C111B" w:rsidRPr="005453B6">
        <w:rPr>
          <w:rFonts w:ascii="Arial" w:eastAsia="Times New Roman" w:hAnsi="Arial" w:cs="Arial"/>
          <w:sz w:val="20"/>
          <w:szCs w:val="20"/>
        </w:rPr>
        <w:t>Parameters contributing to soil damage in Kecamatan Padas are permeability in all SPL, texture parameters in SPL 2, 3, and 4, then soil redox parameters in SPL 3 and 5.</w:t>
      </w:r>
      <w:r w:rsidR="002C111B">
        <w:rPr>
          <w:rFonts w:ascii="Arial" w:eastAsia="Times New Roman" w:hAnsi="Arial" w:cs="Arial"/>
          <w:sz w:val="20"/>
          <w:szCs w:val="20"/>
        </w:rPr>
        <w:t xml:space="preserve"> </w:t>
      </w:r>
      <w:r w:rsidR="002C111B" w:rsidRPr="005453B6">
        <w:rPr>
          <w:rFonts w:ascii="Arial" w:eastAsia="Times New Roman" w:hAnsi="Arial" w:cs="Arial"/>
          <w:sz w:val="20"/>
          <w:szCs w:val="20"/>
        </w:rPr>
        <w:t>This is because the soil texture has a high klei content so that the ability to withstand high water which causes low permeability values ​​and soil conditions that are water-saturated or inundated will result in a low soil redox value or &lt;200 mV</w:t>
      </w:r>
      <w:r w:rsidRPr="0023720F">
        <w:rPr>
          <w:rFonts w:ascii="Arial" w:hAnsi="Arial" w:cs="Arial"/>
          <w:sz w:val="20"/>
          <w:szCs w:val="20"/>
        </w:rPr>
        <w:t>. Padas sub-district Ngawi regency is include into minor damage status or RI with 5 total score based on the Government Regulation No. 150 of 2000.</w:t>
      </w:r>
      <w:r w:rsidR="002E48F8" w:rsidRPr="0023720F">
        <w:rPr>
          <w:rFonts w:ascii="Arial" w:hAnsi="Arial" w:cs="Arial"/>
          <w:sz w:val="20"/>
          <w:szCs w:val="20"/>
        </w:rPr>
        <w:tab/>
      </w:r>
    </w:p>
    <w:p w:rsidR="0091387F" w:rsidRPr="00735E37" w:rsidRDefault="0023720F" w:rsidP="00735E37">
      <w:pPr>
        <w:snapToGrid w:val="0"/>
        <w:spacing w:before="120" w:after="240" w:line="240" w:lineRule="auto"/>
        <w:jc w:val="left"/>
        <w:rPr>
          <w:rFonts w:ascii="Arial" w:hAnsi="Arial" w:cs="Arial"/>
          <w:sz w:val="20"/>
          <w:szCs w:val="20"/>
        </w:rPr>
      </w:pPr>
      <w:r>
        <w:rPr>
          <w:rFonts w:ascii="Arial" w:hAnsi="Arial" w:cs="Arial"/>
          <w:b/>
        </w:rPr>
        <w:t>Keywords</w:t>
      </w:r>
      <w:r w:rsidR="002E48F8" w:rsidRPr="002E48F8">
        <w:rPr>
          <w:rFonts w:ascii="Arial" w:hAnsi="Arial" w:cs="Arial"/>
          <w:b/>
        </w:rPr>
        <w:t>:</w:t>
      </w:r>
      <w:r w:rsidR="002E48F8">
        <w:rPr>
          <w:rFonts w:ascii="Arial" w:hAnsi="Arial" w:cs="Arial"/>
        </w:rPr>
        <w:t xml:space="preserve"> </w:t>
      </w:r>
      <w:r>
        <w:rPr>
          <w:rFonts w:ascii="Arial" w:hAnsi="Arial" w:cs="Arial"/>
          <w:sz w:val="20"/>
          <w:szCs w:val="20"/>
        </w:rPr>
        <w:t>Soil Processing, Soil D</w:t>
      </w:r>
      <w:r w:rsidRPr="005453B6">
        <w:rPr>
          <w:rFonts w:ascii="Arial" w:hAnsi="Arial" w:cs="Arial"/>
          <w:sz w:val="20"/>
          <w:szCs w:val="20"/>
        </w:rPr>
        <w:t>eteriora</w:t>
      </w:r>
      <w:r>
        <w:rPr>
          <w:rFonts w:ascii="Arial" w:hAnsi="Arial" w:cs="Arial"/>
          <w:sz w:val="20"/>
          <w:szCs w:val="20"/>
        </w:rPr>
        <w:t>tion, B</w:t>
      </w:r>
      <w:r w:rsidRPr="005453B6">
        <w:rPr>
          <w:rFonts w:ascii="Arial" w:hAnsi="Arial" w:cs="Arial"/>
          <w:sz w:val="20"/>
          <w:szCs w:val="20"/>
        </w:rPr>
        <w:t>iomass</w:t>
      </w:r>
    </w:p>
    <w:p w:rsidR="00735E37" w:rsidRDefault="00606755" w:rsidP="00735E37">
      <w:pPr>
        <w:spacing w:line="240" w:lineRule="auto"/>
        <w:jc w:val="left"/>
        <w:rPr>
          <w:rFonts w:ascii="Arial" w:hAnsi="Arial" w:cs="Arial"/>
          <w:sz w:val="20"/>
          <w:szCs w:val="20"/>
        </w:rPr>
      </w:pPr>
      <w:r>
        <w:rPr>
          <w:rFonts w:ascii="Arial" w:hAnsi="Arial" w:cs="Arial"/>
          <w:sz w:val="20"/>
          <w:szCs w:val="20"/>
        </w:rPr>
        <w:t>AGROTECHNOLOGY RESEARCH</w:t>
      </w:r>
      <w:r w:rsidR="00735E37">
        <w:rPr>
          <w:rFonts w:ascii="Arial" w:hAnsi="Arial" w:cs="Arial"/>
          <w:sz w:val="20"/>
          <w:szCs w:val="20"/>
        </w:rPr>
        <w:t xml:space="preserve"> JOURNAL </w:t>
      </w:r>
    </w:p>
    <w:p w:rsidR="00735E37" w:rsidRPr="00735E37" w:rsidRDefault="00735E37" w:rsidP="00735E37">
      <w:pPr>
        <w:snapToGrid w:val="0"/>
        <w:spacing w:after="240" w:line="240" w:lineRule="auto"/>
        <w:jc w:val="left"/>
        <w:rPr>
          <w:rFonts w:ascii="Arial" w:hAnsi="Arial" w:cs="Arial"/>
          <w:sz w:val="20"/>
          <w:szCs w:val="20"/>
        </w:rPr>
        <w:sectPr w:rsidR="00735E37" w:rsidRPr="00735E37" w:rsidSect="00277142">
          <w:headerReference w:type="default" r:id="rId8"/>
          <w:footerReference w:type="default" r:id="rId9"/>
          <w:footerReference w:type="first" r:id="rId10"/>
          <w:pgSz w:w="11907" w:h="16839" w:code="9"/>
          <w:pgMar w:top="1134" w:right="851" w:bottom="1134" w:left="851" w:header="720" w:footer="720" w:gutter="0"/>
          <w:cols w:space="490"/>
          <w:titlePg/>
          <w:docGrid w:linePitch="360"/>
        </w:sectPr>
      </w:pPr>
      <w:r>
        <w:rPr>
          <w:rFonts w:ascii="Arial" w:hAnsi="Arial" w:cs="Arial"/>
          <w:sz w:val="20"/>
          <w:szCs w:val="20"/>
        </w:rPr>
        <w:t xml:space="preserve">Rakhmawati S, Sumarno, Purwanto. 2018. </w:t>
      </w:r>
      <w:r w:rsidR="002C111B">
        <w:rPr>
          <w:rFonts w:ascii="Arial" w:hAnsi="Arial" w:cs="Arial"/>
          <w:sz w:val="20"/>
          <w:szCs w:val="20"/>
        </w:rPr>
        <w:t>The Study of Factors  Affecting to Soil Deteration for Biomass Production  in Pada</w:t>
      </w:r>
      <w:r w:rsidR="00AE6FEB">
        <w:rPr>
          <w:rFonts w:ascii="Arial" w:hAnsi="Arial" w:cs="Arial"/>
          <w:sz w:val="20"/>
          <w:szCs w:val="20"/>
        </w:rPr>
        <w:t>s</w:t>
      </w:r>
      <w:r w:rsidR="002C111B">
        <w:rPr>
          <w:rFonts w:ascii="Arial" w:hAnsi="Arial" w:cs="Arial"/>
          <w:sz w:val="20"/>
          <w:szCs w:val="20"/>
        </w:rPr>
        <w:t xml:space="preserve"> Sub-District Ngawi Regency</w:t>
      </w:r>
      <w:r>
        <w:rPr>
          <w:rFonts w:ascii="Arial" w:hAnsi="Arial" w:cs="Arial"/>
          <w:sz w:val="20"/>
          <w:szCs w:val="20"/>
        </w:rPr>
        <w:t>. Agrotech Res J</w:t>
      </w:r>
      <w:r w:rsidR="002C111B">
        <w:rPr>
          <w:rFonts w:ascii="Arial" w:hAnsi="Arial" w:cs="Arial"/>
          <w:sz w:val="20"/>
          <w:szCs w:val="20"/>
        </w:rPr>
        <w:t>.</w:t>
      </w:r>
    </w:p>
    <w:p w:rsidR="00380E49" w:rsidRPr="00DF0D39" w:rsidRDefault="00380E49" w:rsidP="00735E37">
      <w:pPr>
        <w:snapToGrid w:val="0"/>
        <w:spacing w:after="120" w:line="240" w:lineRule="auto"/>
        <w:jc w:val="left"/>
        <w:rPr>
          <w:rFonts w:ascii="Arial" w:hAnsi="Arial" w:cs="Arial"/>
          <w:b/>
          <w:sz w:val="20"/>
          <w:szCs w:val="20"/>
        </w:rPr>
      </w:pPr>
      <w:r w:rsidRPr="00DF0D39">
        <w:rPr>
          <w:rFonts w:ascii="Arial" w:hAnsi="Arial" w:cs="Arial"/>
          <w:b/>
          <w:sz w:val="20"/>
          <w:szCs w:val="20"/>
        </w:rPr>
        <w:lastRenderedPageBreak/>
        <w:t>PENDAHULUAN</w:t>
      </w:r>
    </w:p>
    <w:p w:rsidR="00463E61" w:rsidRPr="00DF0D39" w:rsidRDefault="00380E49" w:rsidP="00735E37">
      <w:pPr>
        <w:pBdr>
          <w:top w:val="nil"/>
          <w:left w:val="nil"/>
          <w:bottom w:val="nil"/>
          <w:right w:val="nil"/>
          <w:between w:val="nil"/>
          <w:bar w:val="nil"/>
        </w:pBdr>
        <w:spacing w:line="240" w:lineRule="auto"/>
        <w:ind w:firstLine="360"/>
        <w:rPr>
          <w:rFonts w:ascii="Arial" w:hAnsi="Arial" w:cs="Arial"/>
          <w:sz w:val="20"/>
          <w:szCs w:val="20"/>
        </w:rPr>
      </w:pPr>
      <w:r w:rsidRPr="00DF0D39">
        <w:rPr>
          <w:rFonts w:ascii="Arial" w:hAnsi="Arial" w:cs="Arial"/>
          <w:sz w:val="20"/>
          <w:szCs w:val="20"/>
        </w:rPr>
        <w:t xml:space="preserve">Indonesia merupakan salah satu negara dengan jumlah penduduk terbesar. Hasil Survei Penduduk Antar Sensus (SUPAS) 2015 oleh BPS menunjukkan bahwa jumlah penduduk Indonesia pada tahun 2015 mencapai 255.182.144 jiwa atau </w:t>
      </w:r>
      <w:r w:rsidR="00DF0D39">
        <w:rPr>
          <w:rFonts w:ascii="Arial" w:hAnsi="Arial" w:cs="Arial"/>
          <w:sz w:val="20"/>
          <w:szCs w:val="20"/>
        </w:rPr>
        <w:t xml:space="preserve"> </w:t>
      </w:r>
      <w:r w:rsidR="00DF0D39" w:rsidRPr="00DF0D39">
        <w:rPr>
          <w:rFonts w:ascii="Arial" w:hAnsi="Arial" w:cs="Arial"/>
          <w:sz w:val="20"/>
          <w:szCs w:val="20"/>
        </w:rPr>
        <w:t>mengalami peningkatan dari tahun 2014 yang hanya 252.164.800 jiwa. Pertumbuhan jumlah penduduk yang pesat mempengaruhi peningkatan kebutuhan.</w:t>
      </w:r>
    </w:p>
    <w:p w:rsidR="00D64FFB" w:rsidRPr="00DF0D39" w:rsidRDefault="00380E49" w:rsidP="00735E37">
      <w:pPr>
        <w:pBdr>
          <w:top w:val="nil"/>
          <w:left w:val="nil"/>
          <w:bottom w:val="nil"/>
          <w:right w:val="nil"/>
          <w:between w:val="nil"/>
          <w:bar w:val="nil"/>
        </w:pBdr>
        <w:spacing w:line="240" w:lineRule="auto"/>
        <w:ind w:firstLine="360"/>
        <w:rPr>
          <w:rFonts w:ascii="Arial" w:hAnsi="Arial" w:cs="Arial"/>
          <w:sz w:val="20"/>
          <w:szCs w:val="20"/>
        </w:rPr>
      </w:pPr>
      <w:r w:rsidRPr="00DF0D39">
        <w:rPr>
          <w:rFonts w:ascii="Arial" w:hAnsi="Arial" w:cs="Arial"/>
          <w:sz w:val="20"/>
          <w:szCs w:val="20"/>
        </w:rPr>
        <w:t>Tingkat kebutuhan yang semakin tinggi dengan laju pertumbuhan penduduk y</w:t>
      </w:r>
      <w:r w:rsidR="00463E61" w:rsidRPr="00DF0D39">
        <w:rPr>
          <w:rFonts w:ascii="Arial" w:hAnsi="Arial" w:cs="Arial"/>
          <w:sz w:val="20"/>
          <w:szCs w:val="20"/>
        </w:rPr>
        <w:t xml:space="preserve">ang terus bertambah </w:t>
      </w:r>
      <w:r w:rsidRPr="00DF0D39">
        <w:rPr>
          <w:rFonts w:ascii="Arial" w:hAnsi="Arial" w:cs="Arial"/>
          <w:sz w:val="20"/>
          <w:szCs w:val="20"/>
        </w:rPr>
        <w:t>menyebabkan sumberdaya energi semakin menipis dan tidak mampu memenuhi kebutuhan masyarakat sehingga tanah tempat melangsungkan kehidupan manusia juga akan terganggu. Tanah adalah benda alami yang terletak di permukaan sampai kedalaman tertentu, terdiri dari bahan mineral dan bahan organik yang mampu menumbuhkan tanaman untuk menghasilkan biomassa.</w:t>
      </w:r>
    </w:p>
    <w:p w:rsidR="001447F4" w:rsidRDefault="00380E49" w:rsidP="001447F4">
      <w:pPr>
        <w:pBdr>
          <w:top w:val="nil"/>
          <w:left w:val="nil"/>
          <w:bottom w:val="nil"/>
          <w:right w:val="nil"/>
          <w:between w:val="nil"/>
          <w:bar w:val="nil"/>
        </w:pBdr>
        <w:spacing w:line="240" w:lineRule="auto"/>
        <w:ind w:firstLine="450"/>
        <w:rPr>
          <w:rFonts w:ascii="Arial" w:hAnsi="Arial" w:cs="Arial"/>
          <w:sz w:val="20"/>
          <w:szCs w:val="20"/>
        </w:rPr>
      </w:pPr>
      <w:r w:rsidRPr="00DF0D39">
        <w:rPr>
          <w:rFonts w:ascii="Arial" w:hAnsi="Arial" w:cs="Arial"/>
          <w:sz w:val="20"/>
          <w:szCs w:val="20"/>
        </w:rPr>
        <w:t>Menurut PERMENLH NO.07 Tahun 2006 biomassa adalah tumbuhan atau bagian-bagiannya yaitu bunga, biji, buah, daun, ranting, batang, dan akar, termasuk tanaman yang dihasilkan oleh kegiatan pertanian, perkebunan, dan hutan tanaman. Kabupaten Ngawi dengan luas 1.295,58 km</w:t>
      </w:r>
      <w:r w:rsidRPr="00DF0D39">
        <w:rPr>
          <w:rFonts w:ascii="Arial" w:hAnsi="Arial" w:cs="Arial"/>
          <w:sz w:val="20"/>
          <w:szCs w:val="20"/>
          <w:vertAlign w:val="superscript"/>
        </w:rPr>
        <w:t>2</w:t>
      </w:r>
      <w:r w:rsidRPr="00DF0D39">
        <w:rPr>
          <w:rFonts w:ascii="Arial" w:hAnsi="Arial" w:cs="Arial"/>
          <w:sz w:val="20"/>
          <w:szCs w:val="20"/>
        </w:rPr>
        <w:t xml:space="preserve">, 56 </w:t>
      </w:r>
      <w:r w:rsidR="001447F4">
        <w:rPr>
          <w:rFonts w:ascii="Arial" w:hAnsi="Arial" w:cs="Arial"/>
          <w:sz w:val="20"/>
          <w:szCs w:val="20"/>
        </w:rPr>
        <w:t xml:space="preserve"> </w:t>
      </w:r>
      <w:r w:rsidRPr="00DF0D39">
        <w:rPr>
          <w:rFonts w:ascii="Arial" w:hAnsi="Arial" w:cs="Arial"/>
          <w:sz w:val="20"/>
          <w:szCs w:val="20"/>
        </w:rPr>
        <w:t xml:space="preserve">persen dari luas wilayah adalah lahan pertanian (BPS Kab. Ngawi 2015). Tingginya usaha pertanian di Kabupaten Ngawi menunjukkan bahwa tingkat produksi biomassa juga meningkat dengan berbagai pengolahan tanah. Pengolahan dan pemanfaatan tanah yang tidak terkendali dapat menyebabkan terjadinya kerusakaan tanah yang berdampak pada </w:t>
      </w:r>
    </w:p>
    <w:p w:rsidR="001447F4" w:rsidRDefault="001447F4" w:rsidP="002C111B">
      <w:pPr>
        <w:pBdr>
          <w:top w:val="nil"/>
          <w:left w:val="nil"/>
          <w:bottom w:val="nil"/>
          <w:right w:val="nil"/>
          <w:between w:val="nil"/>
          <w:bar w:val="nil"/>
        </w:pBdr>
        <w:spacing w:line="240" w:lineRule="auto"/>
        <w:rPr>
          <w:rFonts w:ascii="Arial" w:hAnsi="Arial" w:cs="Arial"/>
          <w:sz w:val="20"/>
          <w:szCs w:val="20"/>
        </w:rPr>
      </w:pPr>
    </w:p>
    <w:p w:rsidR="001447F4" w:rsidRDefault="001447F4" w:rsidP="001447F4">
      <w:pPr>
        <w:pBdr>
          <w:top w:val="nil"/>
          <w:left w:val="nil"/>
          <w:bottom w:val="nil"/>
          <w:right w:val="nil"/>
          <w:between w:val="nil"/>
          <w:bar w:val="nil"/>
        </w:pBdr>
        <w:snapToGrid w:val="0"/>
        <w:spacing w:before="120" w:line="240" w:lineRule="auto"/>
        <w:rPr>
          <w:rFonts w:ascii="Arial" w:hAnsi="Arial" w:cs="Arial"/>
          <w:sz w:val="20"/>
          <w:szCs w:val="20"/>
        </w:rPr>
      </w:pPr>
      <w:r>
        <w:rPr>
          <w:rFonts w:ascii="Arial" w:hAnsi="Arial" w:cs="Arial"/>
          <w:sz w:val="20"/>
          <w:szCs w:val="20"/>
        </w:rPr>
        <w:t>*Fak. Pertanian UNS Surakarta</w:t>
      </w:r>
    </w:p>
    <w:p w:rsidR="001447F4" w:rsidRDefault="001447F4" w:rsidP="001447F4">
      <w:pPr>
        <w:pBdr>
          <w:top w:val="nil"/>
          <w:left w:val="nil"/>
          <w:bottom w:val="nil"/>
          <w:right w:val="nil"/>
          <w:between w:val="nil"/>
          <w:bar w:val="nil"/>
        </w:pBdr>
        <w:spacing w:line="240" w:lineRule="auto"/>
        <w:rPr>
          <w:rFonts w:ascii="Arial" w:hAnsi="Arial" w:cs="Arial"/>
          <w:sz w:val="20"/>
          <w:szCs w:val="20"/>
        </w:rPr>
      </w:pPr>
      <w:r>
        <w:rPr>
          <w:rFonts w:ascii="Arial" w:hAnsi="Arial" w:cs="Arial"/>
          <w:sz w:val="20"/>
          <w:szCs w:val="20"/>
        </w:rPr>
        <w:t>Jl. Ir. Sutami 36 A Surakarta</w:t>
      </w:r>
    </w:p>
    <w:p w:rsidR="001447F4" w:rsidRDefault="001447F4" w:rsidP="001447F4">
      <w:pPr>
        <w:pBdr>
          <w:top w:val="nil"/>
          <w:left w:val="nil"/>
          <w:bottom w:val="nil"/>
          <w:right w:val="nil"/>
          <w:between w:val="nil"/>
          <w:bar w:val="nil"/>
        </w:pBdr>
        <w:spacing w:line="240" w:lineRule="auto"/>
        <w:ind w:firstLine="450"/>
        <w:rPr>
          <w:rFonts w:ascii="Arial" w:hAnsi="Arial" w:cs="Arial"/>
          <w:sz w:val="20"/>
          <w:szCs w:val="20"/>
        </w:rPr>
      </w:pPr>
    </w:p>
    <w:p w:rsidR="00380E49" w:rsidRPr="00DF0D39" w:rsidRDefault="00380E49" w:rsidP="002C111B">
      <w:pPr>
        <w:pBdr>
          <w:top w:val="nil"/>
          <w:left w:val="nil"/>
          <w:bottom w:val="nil"/>
          <w:right w:val="nil"/>
          <w:between w:val="nil"/>
          <w:bar w:val="nil"/>
        </w:pBdr>
        <w:spacing w:line="240" w:lineRule="auto"/>
        <w:rPr>
          <w:rFonts w:ascii="Arial" w:hAnsi="Arial" w:cs="Arial"/>
          <w:sz w:val="20"/>
          <w:szCs w:val="20"/>
        </w:rPr>
      </w:pPr>
      <w:r w:rsidRPr="00DF0D39">
        <w:rPr>
          <w:rFonts w:ascii="Arial" w:hAnsi="Arial" w:cs="Arial"/>
          <w:sz w:val="20"/>
          <w:szCs w:val="20"/>
        </w:rPr>
        <w:t>menurunya fungsi dan kualitas tanah. Kualitas tanah perlu untuk dijaga untuk menghasilkan biomassa yang maksimal</w:t>
      </w:r>
      <w:r w:rsidRPr="00DF0D39">
        <w:rPr>
          <w:rFonts w:ascii="Arial" w:hAnsi="Arial" w:cs="Arial"/>
          <w:color w:val="000000"/>
          <w:sz w:val="20"/>
          <w:szCs w:val="20"/>
        </w:rPr>
        <w:t xml:space="preserve">. </w:t>
      </w:r>
      <w:r w:rsidRPr="00DF0D39">
        <w:rPr>
          <w:rFonts w:ascii="Arial" w:hAnsi="Arial" w:cs="Arial"/>
          <w:sz w:val="20"/>
          <w:szCs w:val="20"/>
        </w:rPr>
        <w:t xml:space="preserve">Penelitian ini bertujuan untuk mengetahui parameter menyebabkan kerusakan tanah di </w:t>
      </w:r>
      <w:r w:rsidR="002C111B">
        <w:rPr>
          <w:rFonts w:ascii="Arial" w:hAnsi="Arial" w:cs="Arial"/>
          <w:sz w:val="20"/>
          <w:szCs w:val="20"/>
        </w:rPr>
        <w:t xml:space="preserve"> </w:t>
      </w:r>
      <w:r w:rsidRPr="00DF0D39">
        <w:rPr>
          <w:rFonts w:ascii="Arial" w:hAnsi="Arial" w:cs="Arial"/>
          <w:sz w:val="20"/>
          <w:szCs w:val="20"/>
        </w:rPr>
        <w:t>Kecamatan Padas, Kabupaten Ngawi dan untuk mengetahui status kerusakan tanah untuk produksi biomassa di Kecamatan Padas, Kabupaten Ngawi.</w:t>
      </w:r>
    </w:p>
    <w:p w:rsidR="00380E49" w:rsidRPr="00DF0D39" w:rsidRDefault="00380E49" w:rsidP="00735E37">
      <w:pPr>
        <w:pBdr>
          <w:top w:val="nil"/>
          <w:left w:val="nil"/>
          <w:bottom w:val="nil"/>
          <w:right w:val="nil"/>
          <w:between w:val="nil"/>
          <w:bar w:val="nil"/>
        </w:pBdr>
        <w:snapToGrid w:val="0"/>
        <w:spacing w:before="120" w:after="120" w:line="240" w:lineRule="auto"/>
        <w:rPr>
          <w:rFonts w:ascii="Arial" w:hAnsi="Arial" w:cs="Arial"/>
          <w:b/>
          <w:sz w:val="20"/>
          <w:szCs w:val="20"/>
        </w:rPr>
      </w:pPr>
      <w:r w:rsidRPr="00DF0D39">
        <w:rPr>
          <w:rFonts w:ascii="Arial" w:hAnsi="Arial" w:cs="Arial"/>
          <w:b/>
          <w:sz w:val="20"/>
          <w:szCs w:val="20"/>
        </w:rPr>
        <w:t>METODE PENELITIAN</w:t>
      </w:r>
    </w:p>
    <w:p w:rsidR="00380E49" w:rsidRPr="00DF0D39" w:rsidRDefault="00380E49" w:rsidP="00735E37">
      <w:pPr>
        <w:pBdr>
          <w:top w:val="nil"/>
          <w:left w:val="nil"/>
          <w:bottom w:val="nil"/>
          <w:right w:val="nil"/>
          <w:between w:val="nil"/>
          <w:bar w:val="nil"/>
        </w:pBdr>
        <w:spacing w:line="240" w:lineRule="auto"/>
        <w:ind w:firstLine="450"/>
        <w:rPr>
          <w:rFonts w:ascii="Arial" w:eastAsia="Calibri" w:hAnsi="Arial" w:cs="Arial"/>
          <w:sz w:val="20"/>
          <w:szCs w:val="20"/>
        </w:rPr>
      </w:pPr>
      <w:r w:rsidRPr="00DF0D39">
        <w:rPr>
          <w:rFonts w:ascii="Arial" w:eastAsia="Calibri" w:hAnsi="Arial" w:cs="Arial"/>
          <w:sz w:val="20"/>
          <w:szCs w:val="20"/>
        </w:rPr>
        <w:t xml:space="preserve">Penelitian </w:t>
      </w:r>
      <w:r w:rsidRPr="00DF0D39">
        <w:rPr>
          <w:rFonts w:ascii="Arial" w:eastAsia="Calibri" w:hAnsi="Arial" w:cs="Arial"/>
          <w:sz w:val="20"/>
          <w:szCs w:val="20"/>
          <w:lang w:val="id-ID"/>
        </w:rPr>
        <w:t>dilaksanakan</w:t>
      </w:r>
      <w:r w:rsidRPr="00DF0D39">
        <w:rPr>
          <w:rFonts w:ascii="Arial" w:eastAsia="Calibri" w:hAnsi="Arial" w:cs="Arial"/>
          <w:sz w:val="20"/>
          <w:szCs w:val="20"/>
        </w:rPr>
        <w:t xml:space="preserve"> </w:t>
      </w:r>
      <w:r w:rsidR="002C111B">
        <w:rPr>
          <w:rFonts w:ascii="Arial" w:eastAsia="Calibri" w:hAnsi="Arial" w:cs="Arial"/>
          <w:sz w:val="20"/>
          <w:szCs w:val="20"/>
        </w:rPr>
        <w:t xml:space="preserve">bulan Mei- Juni 2017 </w:t>
      </w:r>
      <w:r w:rsidRPr="00DF0D39">
        <w:rPr>
          <w:rFonts w:ascii="Arial" w:eastAsia="Calibri" w:hAnsi="Arial" w:cs="Arial"/>
          <w:sz w:val="20"/>
          <w:szCs w:val="20"/>
        </w:rPr>
        <w:t xml:space="preserve">di </w:t>
      </w:r>
      <w:r w:rsidRPr="00DF0D39">
        <w:rPr>
          <w:rFonts w:ascii="Arial" w:eastAsia="Calibri" w:hAnsi="Arial" w:cs="Arial"/>
          <w:sz w:val="20"/>
          <w:szCs w:val="20"/>
          <w:lang w:val="id-ID"/>
        </w:rPr>
        <w:t xml:space="preserve">Kacamatan Padas Kabupaten Ngawi </w:t>
      </w:r>
      <w:r w:rsidRPr="00DF0D39">
        <w:rPr>
          <w:rFonts w:ascii="Arial" w:eastAsia="Calibri" w:hAnsi="Arial" w:cs="Arial"/>
          <w:sz w:val="20"/>
          <w:szCs w:val="20"/>
        </w:rPr>
        <w:t xml:space="preserve">Provinsi </w:t>
      </w:r>
      <w:r w:rsidRPr="00DF0D39">
        <w:rPr>
          <w:rFonts w:ascii="Arial" w:eastAsia="Calibri" w:hAnsi="Arial" w:cs="Arial"/>
          <w:sz w:val="20"/>
          <w:szCs w:val="20"/>
          <w:lang w:val="id-ID"/>
        </w:rPr>
        <w:t>Jawa Timur dan</w:t>
      </w:r>
      <w:r w:rsidRPr="00DF0D39">
        <w:rPr>
          <w:rFonts w:ascii="Arial" w:eastAsia="Calibri" w:hAnsi="Arial" w:cs="Arial"/>
          <w:sz w:val="20"/>
          <w:szCs w:val="20"/>
        </w:rPr>
        <w:t xml:space="preserve"> analisis tanah dilakukan di</w:t>
      </w:r>
      <w:r w:rsidRPr="00DF0D39">
        <w:rPr>
          <w:rFonts w:ascii="Arial" w:eastAsia="Calibri" w:hAnsi="Arial" w:cs="Arial"/>
          <w:sz w:val="20"/>
          <w:szCs w:val="20"/>
          <w:lang w:val="id-ID"/>
        </w:rPr>
        <w:t xml:space="preserve"> </w:t>
      </w:r>
      <w:r w:rsidRPr="00DF0D39">
        <w:rPr>
          <w:rFonts w:ascii="Arial" w:eastAsia="Calibri" w:hAnsi="Arial" w:cs="Arial"/>
          <w:sz w:val="20"/>
          <w:szCs w:val="20"/>
        </w:rPr>
        <w:t xml:space="preserve">Laboratorium </w:t>
      </w:r>
      <w:r w:rsidRPr="00DF0D39">
        <w:rPr>
          <w:rFonts w:ascii="Arial" w:eastAsia="Calibri" w:hAnsi="Arial" w:cs="Arial"/>
          <w:sz w:val="20"/>
          <w:szCs w:val="20"/>
          <w:lang w:val="id-ID"/>
        </w:rPr>
        <w:t xml:space="preserve">Fisika </w:t>
      </w:r>
      <w:r w:rsidRPr="00DF0D39">
        <w:rPr>
          <w:rFonts w:ascii="Arial" w:eastAsia="Calibri" w:hAnsi="Arial" w:cs="Arial"/>
          <w:sz w:val="20"/>
          <w:szCs w:val="20"/>
        </w:rPr>
        <w:t xml:space="preserve">dan Konservasi </w:t>
      </w:r>
      <w:r w:rsidRPr="00DF0D39">
        <w:rPr>
          <w:rFonts w:ascii="Arial" w:eastAsia="Calibri" w:hAnsi="Arial" w:cs="Arial"/>
          <w:sz w:val="20"/>
          <w:szCs w:val="20"/>
          <w:lang w:val="id-ID"/>
        </w:rPr>
        <w:t>Tanah</w:t>
      </w:r>
      <w:r w:rsidRPr="00DF0D39">
        <w:rPr>
          <w:rFonts w:ascii="Arial" w:eastAsia="Calibri" w:hAnsi="Arial" w:cs="Arial"/>
          <w:sz w:val="20"/>
          <w:szCs w:val="20"/>
        </w:rPr>
        <w:t xml:space="preserve">, Laboratorium Kimia dan Kesuburan Tanah dan Laboratorium Biologi Tanah Fakultas Pertanian Universitas Sebelas Maret Surakarta. </w:t>
      </w:r>
    </w:p>
    <w:p w:rsidR="00380E49" w:rsidRPr="00DF0D39" w:rsidRDefault="00380E49" w:rsidP="00735E37">
      <w:pPr>
        <w:pBdr>
          <w:top w:val="nil"/>
          <w:left w:val="nil"/>
          <w:bottom w:val="nil"/>
          <w:right w:val="nil"/>
          <w:between w:val="nil"/>
          <w:bar w:val="nil"/>
        </w:pBdr>
        <w:spacing w:line="240" w:lineRule="auto"/>
        <w:ind w:firstLine="450"/>
        <w:rPr>
          <w:rFonts w:ascii="Arial" w:hAnsi="Arial" w:cs="Arial"/>
          <w:color w:val="000000" w:themeColor="text1"/>
          <w:sz w:val="20"/>
          <w:szCs w:val="20"/>
        </w:rPr>
      </w:pPr>
      <w:r w:rsidRPr="00DF0D39">
        <w:rPr>
          <w:rFonts w:ascii="Arial" w:hAnsi="Arial" w:cs="Arial"/>
          <w:sz w:val="20"/>
          <w:szCs w:val="20"/>
        </w:rPr>
        <w:t>Penelitian dilakukan dengan metode survei. Data yang digunakan dalam penelitian ini berasal dari data primer (pengamatan secara langsung dan hasil analisis laboratorium) dan data sekunder</w:t>
      </w:r>
      <w:r w:rsidR="005E3C5D">
        <w:rPr>
          <w:rFonts w:ascii="Arial" w:hAnsi="Arial" w:cs="Arial"/>
          <w:sz w:val="20"/>
          <w:szCs w:val="20"/>
        </w:rPr>
        <w:t>.</w:t>
      </w:r>
      <w:r w:rsidRPr="00DF0D39">
        <w:rPr>
          <w:rFonts w:ascii="Arial" w:hAnsi="Arial" w:cs="Arial"/>
          <w:sz w:val="20"/>
          <w:szCs w:val="20"/>
        </w:rPr>
        <w:t xml:space="preserve"> </w:t>
      </w:r>
      <w:r w:rsidRPr="00DF0D39">
        <w:rPr>
          <w:rFonts w:ascii="Arial" w:hAnsi="Arial" w:cs="Arial"/>
          <w:color w:val="000000"/>
          <w:sz w:val="20"/>
          <w:szCs w:val="20"/>
        </w:rPr>
        <w:t xml:space="preserve">Tahapan dalam pelaksanaan penelitian ini antara lain 1) Persiapan dan penyusunan peta kerja, 2) Pembuatan potensi kerusakan tanah, 3) Survei dan pengambilan sampel yang selanjutnya akan dilakukan analisis laboratorium, dan 4) Penetapan status kerusakan tanah dengan cara </w:t>
      </w:r>
      <w:r w:rsidRPr="00DF0D39">
        <w:rPr>
          <w:rFonts w:ascii="Arial" w:hAnsi="Arial" w:cs="Arial"/>
          <w:i/>
          <w:color w:val="000000"/>
          <w:sz w:val="20"/>
          <w:szCs w:val="20"/>
        </w:rPr>
        <w:t xml:space="preserve">matching </w:t>
      </w:r>
      <w:r w:rsidRPr="00DF0D39">
        <w:rPr>
          <w:rFonts w:ascii="Arial" w:hAnsi="Arial" w:cs="Arial"/>
          <w:color w:val="000000"/>
          <w:sz w:val="20"/>
          <w:szCs w:val="20"/>
        </w:rPr>
        <w:t xml:space="preserve">dan skoring </w:t>
      </w:r>
      <w:r w:rsidRPr="00DF0D39">
        <w:rPr>
          <w:rFonts w:ascii="Arial" w:hAnsi="Arial" w:cs="Arial"/>
          <w:color w:val="000000" w:themeColor="text1"/>
          <w:sz w:val="20"/>
          <w:szCs w:val="20"/>
        </w:rPr>
        <w:t>(Kementeri Negara Lingkungan Hidup 2009).</w:t>
      </w:r>
    </w:p>
    <w:p w:rsidR="00B52055" w:rsidRDefault="00380E49" w:rsidP="00735E37">
      <w:pPr>
        <w:pBdr>
          <w:top w:val="nil"/>
          <w:left w:val="nil"/>
          <w:bottom w:val="nil"/>
          <w:right w:val="nil"/>
          <w:between w:val="nil"/>
          <w:bar w:val="nil"/>
        </w:pBdr>
        <w:snapToGrid w:val="0"/>
        <w:spacing w:before="120" w:after="120" w:line="240" w:lineRule="auto"/>
        <w:rPr>
          <w:rFonts w:ascii="Arial" w:hAnsi="Arial" w:cs="Arial"/>
          <w:b/>
          <w:color w:val="000000"/>
          <w:sz w:val="20"/>
          <w:szCs w:val="20"/>
        </w:rPr>
      </w:pPr>
      <w:r w:rsidRPr="00DF0D39">
        <w:rPr>
          <w:rFonts w:ascii="Arial" w:hAnsi="Arial" w:cs="Arial"/>
          <w:b/>
          <w:color w:val="000000"/>
          <w:sz w:val="20"/>
          <w:szCs w:val="20"/>
        </w:rPr>
        <w:t>Pers</w:t>
      </w:r>
      <w:r w:rsidR="00B52055">
        <w:rPr>
          <w:rFonts w:ascii="Arial" w:hAnsi="Arial" w:cs="Arial"/>
          <w:b/>
          <w:color w:val="000000"/>
          <w:sz w:val="20"/>
          <w:szCs w:val="20"/>
        </w:rPr>
        <w:t>iapan dan penyusunan peta kerja</w:t>
      </w:r>
    </w:p>
    <w:p w:rsidR="00380E49" w:rsidRPr="00DF0D39" w:rsidRDefault="00AE6FEB" w:rsidP="00735E37">
      <w:pPr>
        <w:pBdr>
          <w:top w:val="nil"/>
          <w:left w:val="nil"/>
          <w:bottom w:val="nil"/>
          <w:right w:val="nil"/>
          <w:between w:val="nil"/>
          <w:bar w:val="nil"/>
        </w:pBdr>
        <w:spacing w:line="240" w:lineRule="auto"/>
        <w:ind w:firstLine="360"/>
        <w:rPr>
          <w:rFonts w:ascii="Arial" w:hAnsi="Arial" w:cs="Arial"/>
          <w:color w:val="000000"/>
          <w:sz w:val="20"/>
          <w:szCs w:val="20"/>
        </w:rPr>
      </w:pPr>
      <w:r>
        <w:rPr>
          <w:rFonts w:ascii="Arial" w:hAnsi="Arial" w:cs="Arial"/>
          <w:noProof/>
          <w:color w:val="000000"/>
          <w:sz w:val="20"/>
          <w:szCs w:val="20"/>
          <w:lang w:eastAsia="en-US"/>
        </w:rPr>
        <mc:AlternateContent>
          <mc:Choice Requires="wps">
            <w:drawing>
              <wp:anchor distT="0" distB="0" distL="114300" distR="114300" simplePos="0" relativeHeight="251682816" behindDoc="0" locked="0" layoutInCell="1" allowOverlap="1">
                <wp:simplePos x="0" y="0"/>
                <wp:positionH relativeFrom="column">
                  <wp:posOffset>2834005</wp:posOffset>
                </wp:positionH>
                <wp:positionV relativeFrom="paragraph">
                  <wp:posOffset>929640</wp:posOffset>
                </wp:positionV>
                <wp:extent cx="261620" cy="339725"/>
                <wp:effectExtent l="0" t="0" r="0" b="3175"/>
                <wp:wrapNone/>
                <wp:docPr id="7"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620" cy="339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rsidR="002C111B" w:rsidRPr="002C111B" w:rsidRDefault="002C111B">
                            <w:pPr>
                              <w:rPr>
                                <w:rFonts w:ascii="Arial" w:hAnsi="Arial" w:cs="Arial"/>
                                <w:sz w:val="21"/>
                              </w:rPr>
                            </w:pPr>
                            <w:r w:rsidRPr="002C111B">
                              <w:rPr>
                                <w:rFonts w:ascii="Arial" w:hAnsi="Arial" w:cs="Arial"/>
                                <w:sz w:val="21"/>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7" style="position:absolute;left:0;text-align:left;margin-left:223.15pt;margin-top:73.2pt;width:20.6pt;height:26.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" filled="f" stroked="f" strokecolor="white [3212]">
                <v:textbox>
                  <w:txbxContent>
                    <w:p w:rsidR="002C111B" w:rsidRPr="002C111B" w:rsidRDefault="002C111B">
                      <w:pPr>
                        <w:rPr>
                          <w:rFonts w:ascii="Arial" w:hAnsi="Arial" w:cs="Arial"/>
                          <w:sz w:val="21"/>
                        </w:rPr>
                      </w:pPr>
                      <w:r w:rsidRPr="002C111B">
                        <w:rPr>
                          <w:rFonts w:ascii="Arial" w:hAnsi="Arial" w:cs="Arial"/>
                          <w:sz w:val="21"/>
                        </w:rPr>
                        <w:t>1</w:t>
                      </w:r>
                    </w:p>
                  </w:txbxContent>
                </v:textbox>
              </v:rect>
            </w:pict>
          </mc:Fallback>
        </mc:AlternateContent>
      </w:r>
      <w:r w:rsidR="00B52055">
        <w:rPr>
          <w:rFonts w:ascii="Arial" w:hAnsi="Arial" w:cs="Arial"/>
          <w:color w:val="000000"/>
          <w:sz w:val="20"/>
          <w:szCs w:val="20"/>
        </w:rPr>
        <w:t>I</w:t>
      </w:r>
      <w:r w:rsidR="00380E49" w:rsidRPr="00DF0D39">
        <w:rPr>
          <w:rFonts w:ascii="Arial" w:hAnsi="Arial" w:cs="Arial"/>
          <w:color w:val="000000"/>
          <w:sz w:val="20"/>
          <w:szCs w:val="20"/>
        </w:rPr>
        <w:t>dentifikasi kondisi awal tanah dilakukan untuk mengetahui areal</w:t>
      </w:r>
      <w:r w:rsidR="00380E49" w:rsidRPr="00DF0D39">
        <w:rPr>
          <w:rFonts w:ascii="Arial" w:hAnsi="Arial" w:cs="Arial"/>
          <w:color w:val="000000"/>
          <w:sz w:val="20"/>
          <w:szCs w:val="20"/>
          <w:lang w:val="id-ID"/>
        </w:rPr>
        <w:t xml:space="preserve"> </w:t>
      </w:r>
      <w:r w:rsidR="00380E49" w:rsidRPr="00DF0D39">
        <w:rPr>
          <w:rFonts w:ascii="Arial" w:hAnsi="Arial" w:cs="Arial"/>
          <w:color w:val="000000"/>
          <w:sz w:val="20"/>
          <w:szCs w:val="20"/>
        </w:rPr>
        <w:t>yang berpotensi mengalami kerusakan. M</w:t>
      </w:r>
      <w:r w:rsidR="00380E49" w:rsidRPr="00DF0D39">
        <w:rPr>
          <w:rFonts w:ascii="Arial" w:hAnsi="Arial" w:cs="Arial"/>
          <w:color w:val="000000"/>
          <w:sz w:val="20"/>
          <w:szCs w:val="20"/>
          <w:lang w:val="id-ID"/>
        </w:rPr>
        <w:t xml:space="preserve">enentuan satuan unit lahan </w:t>
      </w:r>
      <w:r w:rsidR="00380E49" w:rsidRPr="00DF0D39">
        <w:rPr>
          <w:rFonts w:ascii="Arial" w:hAnsi="Arial" w:cs="Arial"/>
          <w:color w:val="000000"/>
          <w:sz w:val="20"/>
          <w:szCs w:val="20"/>
        </w:rPr>
        <w:t>dimulai dengan membuat peta kerja untuk panduan pengambilan sampel tanah dilakukan dengan cara melakukan tumpang susun (</w:t>
      </w:r>
      <w:r w:rsidR="00380E49" w:rsidRPr="00DF0D39">
        <w:rPr>
          <w:rFonts w:ascii="Arial" w:hAnsi="Arial" w:cs="Arial"/>
          <w:i/>
          <w:iCs/>
          <w:color w:val="000000"/>
          <w:sz w:val="20"/>
          <w:szCs w:val="20"/>
        </w:rPr>
        <w:t>overlay</w:t>
      </w:r>
      <w:r w:rsidR="00380E49" w:rsidRPr="00DF0D39">
        <w:rPr>
          <w:rFonts w:ascii="Arial" w:hAnsi="Arial" w:cs="Arial"/>
          <w:color w:val="000000"/>
          <w:sz w:val="20"/>
          <w:szCs w:val="20"/>
        </w:rPr>
        <w:t xml:space="preserve">) peta-peta tematik </w:t>
      </w:r>
      <w:r w:rsidR="00380E49" w:rsidRPr="00DF0D39">
        <w:rPr>
          <w:rFonts w:ascii="Arial" w:hAnsi="Arial" w:cs="Arial"/>
          <w:color w:val="000000"/>
          <w:sz w:val="20"/>
          <w:szCs w:val="20"/>
        </w:rPr>
        <w:lastRenderedPageBreak/>
        <w:t xml:space="preserve">yang digunakan sebagai peta kerja yang meliputi peta penggunaan lahan, peta jenis tanah, dan peta kemiringan lereng wilayah penelitian. </w:t>
      </w:r>
    </w:p>
    <w:p w:rsidR="00B52055" w:rsidRDefault="00380E49" w:rsidP="00735E37">
      <w:pPr>
        <w:pBdr>
          <w:top w:val="nil"/>
          <w:left w:val="nil"/>
          <w:bottom w:val="nil"/>
          <w:right w:val="nil"/>
          <w:between w:val="nil"/>
          <w:bar w:val="nil"/>
        </w:pBdr>
        <w:snapToGrid w:val="0"/>
        <w:spacing w:before="120" w:after="120" w:line="240" w:lineRule="auto"/>
        <w:rPr>
          <w:rFonts w:ascii="Arial" w:hAnsi="Arial" w:cs="Arial"/>
          <w:b/>
          <w:color w:val="000000"/>
          <w:sz w:val="20"/>
          <w:szCs w:val="20"/>
        </w:rPr>
      </w:pPr>
      <w:r w:rsidRPr="00DF0D39">
        <w:rPr>
          <w:rFonts w:ascii="Arial" w:hAnsi="Arial" w:cs="Arial"/>
          <w:b/>
          <w:color w:val="000000"/>
          <w:sz w:val="20"/>
          <w:szCs w:val="20"/>
        </w:rPr>
        <w:t>Pem</w:t>
      </w:r>
      <w:r w:rsidR="00B52055">
        <w:rPr>
          <w:rFonts w:ascii="Arial" w:hAnsi="Arial" w:cs="Arial"/>
          <w:b/>
          <w:color w:val="000000"/>
          <w:sz w:val="20"/>
          <w:szCs w:val="20"/>
        </w:rPr>
        <w:t>buatan potensi kerusakan tanah</w:t>
      </w:r>
    </w:p>
    <w:p w:rsidR="0097093F" w:rsidRPr="00DF0D39" w:rsidRDefault="00B52055" w:rsidP="00735E37">
      <w:pPr>
        <w:pBdr>
          <w:top w:val="nil"/>
          <w:left w:val="nil"/>
          <w:bottom w:val="nil"/>
          <w:right w:val="nil"/>
          <w:between w:val="nil"/>
          <w:bar w:val="nil"/>
        </w:pBdr>
        <w:spacing w:line="240" w:lineRule="auto"/>
        <w:ind w:firstLine="360"/>
        <w:rPr>
          <w:rFonts w:ascii="Arial" w:hAnsi="Arial" w:cs="Arial"/>
          <w:color w:val="000000"/>
          <w:sz w:val="20"/>
          <w:szCs w:val="20"/>
        </w:rPr>
      </w:pPr>
      <w:r>
        <w:rPr>
          <w:rFonts w:ascii="Arial" w:hAnsi="Arial" w:cs="Arial"/>
          <w:color w:val="000000"/>
          <w:sz w:val="20"/>
          <w:szCs w:val="20"/>
        </w:rPr>
        <w:t>M</w:t>
      </w:r>
      <w:r w:rsidR="00380E49" w:rsidRPr="00DF0D39">
        <w:rPr>
          <w:rFonts w:ascii="Arial" w:hAnsi="Arial" w:cs="Arial"/>
          <w:color w:val="000000"/>
          <w:sz w:val="20"/>
          <w:szCs w:val="20"/>
        </w:rPr>
        <w:t xml:space="preserve">engelompokan akumulasi atau jumlah dari bobot masing-masing peta temakik dengan hasil kali nilai skor. Nilai skor yaitu nilai yang diperoleh dari hasil perkalian nilai rating dengan nilai bobot, sedang nilai rating merupakan nilai potensi dari masing-masing unsur dari peta tematik. Kelas potensi rusak tanah dibagi menjadi 5 yaitu potensi sangat rendah, rendah, sedang, tinggi, dan sangat tinggi sesuai dengan Pedoman Teknis Penyusunan Status Kerusakan Tanah untuk Produksi Biomassa dari Kementerian Lingkungan Hidup Tahun 2009. </w:t>
      </w:r>
    </w:p>
    <w:p w:rsidR="00380E49" w:rsidRPr="00DF0D39" w:rsidRDefault="00366B5D" w:rsidP="00366B5D">
      <w:pPr>
        <w:pBdr>
          <w:top w:val="nil"/>
          <w:left w:val="nil"/>
          <w:bottom w:val="nil"/>
          <w:right w:val="nil"/>
          <w:between w:val="nil"/>
          <w:bar w:val="nil"/>
        </w:pBdr>
        <w:spacing w:line="240" w:lineRule="auto"/>
        <w:rPr>
          <w:rFonts w:ascii="Arial" w:hAnsi="Arial" w:cs="Arial"/>
          <w:color w:val="000000"/>
          <w:sz w:val="20"/>
          <w:szCs w:val="20"/>
        </w:rPr>
      </w:pPr>
      <w:r>
        <w:rPr>
          <w:rFonts w:ascii="Arial" w:hAnsi="Arial" w:cs="Arial"/>
          <w:color w:val="000000"/>
          <w:sz w:val="20"/>
          <w:szCs w:val="20"/>
        </w:rPr>
        <w:t xml:space="preserve">Tabel 1 </w:t>
      </w:r>
      <w:r w:rsidR="00380E49" w:rsidRPr="00DF0D39">
        <w:rPr>
          <w:rFonts w:ascii="Arial" w:hAnsi="Arial" w:cs="Arial"/>
          <w:color w:val="000000"/>
          <w:sz w:val="20"/>
          <w:szCs w:val="20"/>
        </w:rPr>
        <w:t>Kriteria pembagian kelas potensi kerusakan tanah berdasarkan nilai skor</w:t>
      </w:r>
    </w:p>
    <w:tbl>
      <w:tblPr>
        <w:tblStyle w:val="TableGrid"/>
        <w:tblW w:w="4770" w:type="dxa"/>
        <w:tblInd w:w="10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1800"/>
        <w:gridCol w:w="2142"/>
      </w:tblGrid>
      <w:tr w:rsidR="00380E49" w:rsidRPr="00DF0D39" w:rsidTr="002E48F8">
        <w:tc>
          <w:tcPr>
            <w:tcW w:w="828" w:type="dxa"/>
            <w:tcBorders>
              <w:top w:val="single" w:sz="4" w:space="0" w:color="auto"/>
              <w:bottom w:val="single" w:sz="4" w:space="0" w:color="auto"/>
            </w:tcBorders>
            <w:vAlign w:val="center"/>
          </w:tcPr>
          <w:p w:rsidR="00380E49" w:rsidRPr="00DF0D39" w:rsidRDefault="00380E49" w:rsidP="00735E37">
            <w:pPr>
              <w:jc w:val="center"/>
              <w:rPr>
                <w:rFonts w:ascii="Arial" w:hAnsi="Arial" w:cs="Arial"/>
                <w:color w:val="000000"/>
                <w:sz w:val="20"/>
                <w:szCs w:val="20"/>
              </w:rPr>
            </w:pPr>
            <w:r w:rsidRPr="00DF0D39">
              <w:rPr>
                <w:rFonts w:ascii="Arial" w:hAnsi="Arial" w:cs="Arial"/>
                <w:color w:val="000000"/>
                <w:sz w:val="20"/>
                <w:szCs w:val="20"/>
              </w:rPr>
              <w:t>Simbol</w:t>
            </w:r>
          </w:p>
        </w:tc>
        <w:tc>
          <w:tcPr>
            <w:tcW w:w="1800" w:type="dxa"/>
            <w:tcBorders>
              <w:top w:val="single" w:sz="4" w:space="0" w:color="auto"/>
              <w:bottom w:val="single" w:sz="4" w:space="0" w:color="auto"/>
            </w:tcBorders>
            <w:vAlign w:val="center"/>
          </w:tcPr>
          <w:p w:rsidR="00380E49" w:rsidRPr="00DF0D39" w:rsidRDefault="00380E49" w:rsidP="00735E37">
            <w:pPr>
              <w:jc w:val="center"/>
              <w:rPr>
                <w:rFonts w:ascii="Arial" w:hAnsi="Arial" w:cs="Arial"/>
                <w:color w:val="000000"/>
                <w:sz w:val="20"/>
                <w:szCs w:val="20"/>
              </w:rPr>
            </w:pPr>
            <w:r w:rsidRPr="00DF0D39">
              <w:rPr>
                <w:rFonts w:ascii="Arial" w:hAnsi="Arial" w:cs="Arial"/>
                <w:color w:val="000000"/>
                <w:sz w:val="20"/>
                <w:szCs w:val="20"/>
              </w:rPr>
              <w:t>Potensi kerusakan tanah</w:t>
            </w:r>
          </w:p>
        </w:tc>
        <w:tc>
          <w:tcPr>
            <w:tcW w:w="2142" w:type="dxa"/>
            <w:tcBorders>
              <w:top w:val="single" w:sz="4" w:space="0" w:color="auto"/>
              <w:bottom w:val="single" w:sz="4" w:space="0" w:color="auto"/>
            </w:tcBorders>
            <w:vAlign w:val="center"/>
          </w:tcPr>
          <w:p w:rsidR="00380E49" w:rsidRPr="00DF0D39" w:rsidRDefault="00380E49" w:rsidP="00735E37">
            <w:pPr>
              <w:jc w:val="center"/>
              <w:rPr>
                <w:rFonts w:ascii="Arial" w:hAnsi="Arial" w:cs="Arial"/>
                <w:color w:val="000000"/>
                <w:sz w:val="20"/>
                <w:szCs w:val="20"/>
              </w:rPr>
            </w:pPr>
            <w:r w:rsidRPr="00DF0D39">
              <w:rPr>
                <w:rFonts w:ascii="Arial" w:hAnsi="Arial" w:cs="Arial"/>
                <w:color w:val="000000"/>
                <w:sz w:val="20"/>
                <w:szCs w:val="20"/>
              </w:rPr>
              <w:t>Skor pembobotan</w:t>
            </w:r>
          </w:p>
        </w:tc>
      </w:tr>
      <w:tr w:rsidR="00380E49" w:rsidRPr="00DF0D39" w:rsidTr="002E48F8">
        <w:tc>
          <w:tcPr>
            <w:tcW w:w="828" w:type="dxa"/>
            <w:tcBorders>
              <w:top w:val="single" w:sz="4" w:space="0" w:color="auto"/>
            </w:tcBorders>
            <w:vAlign w:val="center"/>
          </w:tcPr>
          <w:p w:rsidR="00380E49" w:rsidRPr="00DF0D39" w:rsidRDefault="00380E49" w:rsidP="00735E37">
            <w:pPr>
              <w:jc w:val="center"/>
              <w:rPr>
                <w:rFonts w:ascii="Arial" w:hAnsi="Arial" w:cs="Arial"/>
                <w:color w:val="000000"/>
                <w:sz w:val="20"/>
                <w:szCs w:val="20"/>
              </w:rPr>
            </w:pPr>
            <w:r w:rsidRPr="00DF0D39">
              <w:rPr>
                <w:rFonts w:ascii="Arial" w:hAnsi="Arial" w:cs="Arial"/>
                <w:color w:val="000000"/>
                <w:sz w:val="20"/>
                <w:szCs w:val="20"/>
              </w:rPr>
              <w:t>PR. I</w:t>
            </w:r>
          </w:p>
        </w:tc>
        <w:tc>
          <w:tcPr>
            <w:tcW w:w="1800" w:type="dxa"/>
            <w:tcBorders>
              <w:top w:val="single" w:sz="4" w:space="0" w:color="auto"/>
            </w:tcBorders>
            <w:vAlign w:val="center"/>
          </w:tcPr>
          <w:p w:rsidR="00380E49" w:rsidRPr="00DF0D39" w:rsidRDefault="00380E49" w:rsidP="00735E37">
            <w:pPr>
              <w:jc w:val="left"/>
              <w:rPr>
                <w:rFonts w:ascii="Arial" w:hAnsi="Arial" w:cs="Arial"/>
                <w:color w:val="000000"/>
                <w:sz w:val="20"/>
                <w:szCs w:val="20"/>
              </w:rPr>
            </w:pPr>
            <w:r w:rsidRPr="00DF0D39">
              <w:rPr>
                <w:rFonts w:ascii="Arial" w:hAnsi="Arial" w:cs="Arial"/>
                <w:color w:val="000000"/>
                <w:sz w:val="20"/>
                <w:szCs w:val="20"/>
              </w:rPr>
              <w:t>Sangat ringan</w:t>
            </w:r>
          </w:p>
        </w:tc>
        <w:tc>
          <w:tcPr>
            <w:tcW w:w="2142" w:type="dxa"/>
            <w:tcBorders>
              <w:top w:val="single" w:sz="4" w:space="0" w:color="auto"/>
            </w:tcBorders>
            <w:vAlign w:val="center"/>
          </w:tcPr>
          <w:p w:rsidR="00380E49" w:rsidRPr="00DF0D39" w:rsidRDefault="00380E49" w:rsidP="00735E37">
            <w:pPr>
              <w:jc w:val="left"/>
              <w:rPr>
                <w:rFonts w:ascii="Arial" w:hAnsi="Arial" w:cs="Arial"/>
                <w:color w:val="000000"/>
                <w:sz w:val="20"/>
                <w:szCs w:val="20"/>
              </w:rPr>
            </w:pPr>
            <w:r w:rsidRPr="00DF0D39">
              <w:rPr>
                <w:rFonts w:ascii="Arial" w:hAnsi="Arial" w:cs="Arial"/>
                <w:color w:val="000000"/>
                <w:sz w:val="20"/>
                <w:szCs w:val="20"/>
              </w:rPr>
              <w:t>&lt;15</w:t>
            </w:r>
          </w:p>
        </w:tc>
      </w:tr>
      <w:tr w:rsidR="00380E49" w:rsidRPr="00DF0D39" w:rsidTr="002E48F8">
        <w:tc>
          <w:tcPr>
            <w:tcW w:w="828" w:type="dxa"/>
            <w:vAlign w:val="center"/>
          </w:tcPr>
          <w:p w:rsidR="00380E49" w:rsidRPr="00DF0D39" w:rsidRDefault="00380E49" w:rsidP="00735E37">
            <w:pPr>
              <w:jc w:val="center"/>
              <w:rPr>
                <w:rFonts w:ascii="Arial" w:hAnsi="Arial" w:cs="Arial"/>
                <w:color w:val="000000"/>
                <w:sz w:val="20"/>
                <w:szCs w:val="20"/>
              </w:rPr>
            </w:pPr>
            <w:r w:rsidRPr="00DF0D39">
              <w:rPr>
                <w:rFonts w:ascii="Arial" w:hAnsi="Arial" w:cs="Arial"/>
                <w:color w:val="000000"/>
                <w:sz w:val="20"/>
                <w:szCs w:val="20"/>
              </w:rPr>
              <w:t>PR. II</w:t>
            </w:r>
          </w:p>
        </w:tc>
        <w:tc>
          <w:tcPr>
            <w:tcW w:w="1800" w:type="dxa"/>
            <w:vAlign w:val="center"/>
          </w:tcPr>
          <w:p w:rsidR="00380E49" w:rsidRPr="00DF0D39" w:rsidRDefault="00380E49" w:rsidP="00735E37">
            <w:pPr>
              <w:jc w:val="left"/>
              <w:rPr>
                <w:rFonts w:ascii="Arial" w:hAnsi="Arial" w:cs="Arial"/>
                <w:color w:val="000000"/>
                <w:sz w:val="20"/>
                <w:szCs w:val="20"/>
              </w:rPr>
            </w:pPr>
            <w:r w:rsidRPr="00DF0D39">
              <w:rPr>
                <w:rFonts w:ascii="Arial" w:hAnsi="Arial" w:cs="Arial"/>
                <w:color w:val="000000"/>
                <w:sz w:val="20"/>
                <w:szCs w:val="20"/>
              </w:rPr>
              <w:t>Ringan</w:t>
            </w:r>
          </w:p>
        </w:tc>
        <w:tc>
          <w:tcPr>
            <w:tcW w:w="2142" w:type="dxa"/>
            <w:vAlign w:val="center"/>
          </w:tcPr>
          <w:p w:rsidR="00380E49" w:rsidRPr="00DF0D39" w:rsidRDefault="00380E49" w:rsidP="00735E37">
            <w:pPr>
              <w:jc w:val="left"/>
              <w:rPr>
                <w:rFonts w:ascii="Arial" w:hAnsi="Arial" w:cs="Arial"/>
                <w:color w:val="000000"/>
                <w:sz w:val="20"/>
                <w:szCs w:val="20"/>
              </w:rPr>
            </w:pPr>
            <w:r w:rsidRPr="00DF0D39">
              <w:rPr>
                <w:rFonts w:ascii="Arial" w:hAnsi="Arial" w:cs="Arial"/>
                <w:color w:val="000000"/>
                <w:sz w:val="20"/>
                <w:szCs w:val="20"/>
              </w:rPr>
              <w:t>15 – 24</w:t>
            </w:r>
          </w:p>
        </w:tc>
      </w:tr>
      <w:tr w:rsidR="00380E49" w:rsidRPr="00DF0D39" w:rsidTr="002E48F8">
        <w:tc>
          <w:tcPr>
            <w:tcW w:w="828" w:type="dxa"/>
            <w:vAlign w:val="center"/>
          </w:tcPr>
          <w:p w:rsidR="00380E49" w:rsidRPr="00DF0D39" w:rsidRDefault="00380E49" w:rsidP="00735E37">
            <w:pPr>
              <w:jc w:val="center"/>
              <w:rPr>
                <w:rFonts w:ascii="Arial" w:hAnsi="Arial" w:cs="Arial"/>
                <w:color w:val="000000"/>
                <w:sz w:val="20"/>
                <w:szCs w:val="20"/>
              </w:rPr>
            </w:pPr>
            <w:r w:rsidRPr="00DF0D39">
              <w:rPr>
                <w:rFonts w:ascii="Arial" w:hAnsi="Arial" w:cs="Arial"/>
                <w:color w:val="000000"/>
                <w:sz w:val="20"/>
                <w:szCs w:val="20"/>
              </w:rPr>
              <w:t>PR. III</w:t>
            </w:r>
          </w:p>
        </w:tc>
        <w:tc>
          <w:tcPr>
            <w:tcW w:w="1800" w:type="dxa"/>
            <w:vAlign w:val="center"/>
          </w:tcPr>
          <w:p w:rsidR="00380E49" w:rsidRPr="00DF0D39" w:rsidRDefault="00380E49" w:rsidP="00735E37">
            <w:pPr>
              <w:jc w:val="left"/>
              <w:rPr>
                <w:rFonts w:ascii="Arial" w:hAnsi="Arial" w:cs="Arial"/>
                <w:color w:val="000000"/>
                <w:sz w:val="20"/>
                <w:szCs w:val="20"/>
              </w:rPr>
            </w:pPr>
            <w:r w:rsidRPr="00DF0D39">
              <w:rPr>
                <w:rFonts w:ascii="Arial" w:hAnsi="Arial" w:cs="Arial"/>
                <w:color w:val="000000"/>
                <w:sz w:val="20"/>
                <w:szCs w:val="20"/>
              </w:rPr>
              <w:t>Sedang</w:t>
            </w:r>
          </w:p>
        </w:tc>
        <w:tc>
          <w:tcPr>
            <w:tcW w:w="2142" w:type="dxa"/>
            <w:vAlign w:val="center"/>
          </w:tcPr>
          <w:p w:rsidR="00380E49" w:rsidRPr="00DF0D39" w:rsidRDefault="00380E49" w:rsidP="00735E37">
            <w:pPr>
              <w:jc w:val="left"/>
              <w:rPr>
                <w:rFonts w:ascii="Arial" w:hAnsi="Arial" w:cs="Arial"/>
                <w:color w:val="000000"/>
                <w:sz w:val="20"/>
                <w:szCs w:val="20"/>
              </w:rPr>
            </w:pPr>
            <w:r w:rsidRPr="00DF0D39">
              <w:rPr>
                <w:rFonts w:ascii="Arial" w:hAnsi="Arial" w:cs="Arial"/>
                <w:color w:val="000000"/>
                <w:sz w:val="20"/>
                <w:szCs w:val="20"/>
              </w:rPr>
              <w:t>25 – 34</w:t>
            </w:r>
          </w:p>
        </w:tc>
      </w:tr>
      <w:tr w:rsidR="00380E49" w:rsidRPr="00DF0D39" w:rsidTr="002E48F8">
        <w:tc>
          <w:tcPr>
            <w:tcW w:w="828" w:type="dxa"/>
            <w:vAlign w:val="center"/>
          </w:tcPr>
          <w:p w:rsidR="00380E49" w:rsidRPr="00DF0D39" w:rsidRDefault="00380E49" w:rsidP="00735E37">
            <w:pPr>
              <w:jc w:val="center"/>
              <w:rPr>
                <w:rFonts w:ascii="Arial" w:hAnsi="Arial" w:cs="Arial"/>
                <w:color w:val="000000"/>
                <w:sz w:val="20"/>
                <w:szCs w:val="20"/>
              </w:rPr>
            </w:pPr>
            <w:r w:rsidRPr="00DF0D39">
              <w:rPr>
                <w:rFonts w:ascii="Arial" w:hAnsi="Arial" w:cs="Arial"/>
                <w:color w:val="000000"/>
                <w:sz w:val="20"/>
                <w:szCs w:val="20"/>
              </w:rPr>
              <w:t>PR. IV</w:t>
            </w:r>
          </w:p>
        </w:tc>
        <w:tc>
          <w:tcPr>
            <w:tcW w:w="1800" w:type="dxa"/>
            <w:vAlign w:val="center"/>
          </w:tcPr>
          <w:p w:rsidR="00380E49" w:rsidRPr="00DF0D39" w:rsidRDefault="00380E49" w:rsidP="00735E37">
            <w:pPr>
              <w:jc w:val="left"/>
              <w:rPr>
                <w:rFonts w:ascii="Arial" w:hAnsi="Arial" w:cs="Arial"/>
                <w:color w:val="000000"/>
                <w:sz w:val="20"/>
                <w:szCs w:val="20"/>
              </w:rPr>
            </w:pPr>
            <w:r w:rsidRPr="00DF0D39">
              <w:rPr>
                <w:rFonts w:ascii="Arial" w:hAnsi="Arial" w:cs="Arial"/>
                <w:color w:val="000000"/>
                <w:sz w:val="20"/>
                <w:szCs w:val="20"/>
              </w:rPr>
              <w:t>Tinggi</w:t>
            </w:r>
          </w:p>
        </w:tc>
        <w:tc>
          <w:tcPr>
            <w:tcW w:w="2142" w:type="dxa"/>
            <w:vAlign w:val="center"/>
          </w:tcPr>
          <w:p w:rsidR="00380E49" w:rsidRPr="00DF0D39" w:rsidRDefault="00380E49" w:rsidP="00735E37">
            <w:pPr>
              <w:jc w:val="left"/>
              <w:rPr>
                <w:rFonts w:ascii="Arial" w:hAnsi="Arial" w:cs="Arial"/>
                <w:color w:val="000000"/>
                <w:sz w:val="20"/>
                <w:szCs w:val="20"/>
              </w:rPr>
            </w:pPr>
            <w:r w:rsidRPr="00DF0D39">
              <w:rPr>
                <w:rFonts w:ascii="Arial" w:hAnsi="Arial" w:cs="Arial"/>
                <w:color w:val="000000"/>
                <w:sz w:val="20"/>
                <w:szCs w:val="20"/>
              </w:rPr>
              <w:t>35 - 44</w:t>
            </w:r>
          </w:p>
        </w:tc>
      </w:tr>
      <w:tr w:rsidR="00380E49" w:rsidRPr="00DF0D39" w:rsidTr="002E48F8">
        <w:tc>
          <w:tcPr>
            <w:tcW w:w="828" w:type="dxa"/>
            <w:vAlign w:val="center"/>
          </w:tcPr>
          <w:p w:rsidR="00380E49" w:rsidRPr="00DF0D39" w:rsidRDefault="00380E49" w:rsidP="00735E37">
            <w:pPr>
              <w:jc w:val="center"/>
              <w:rPr>
                <w:rFonts w:ascii="Arial" w:hAnsi="Arial" w:cs="Arial"/>
                <w:color w:val="000000"/>
                <w:sz w:val="20"/>
                <w:szCs w:val="20"/>
              </w:rPr>
            </w:pPr>
            <w:r w:rsidRPr="00DF0D39">
              <w:rPr>
                <w:rFonts w:ascii="Arial" w:hAnsi="Arial" w:cs="Arial"/>
                <w:color w:val="000000"/>
                <w:sz w:val="20"/>
                <w:szCs w:val="20"/>
              </w:rPr>
              <w:t>PR. V</w:t>
            </w:r>
          </w:p>
        </w:tc>
        <w:tc>
          <w:tcPr>
            <w:tcW w:w="1800" w:type="dxa"/>
            <w:vAlign w:val="center"/>
          </w:tcPr>
          <w:p w:rsidR="00380E49" w:rsidRPr="00DF0D39" w:rsidRDefault="00380E49" w:rsidP="00735E37">
            <w:pPr>
              <w:jc w:val="left"/>
              <w:rPr>
                <w:rFonts w:ascii="Arial" w:hAnsi="Arial" w:cs="Arial"/>
                <w:color w:val="000000"/>
                <w:sz w:val="20"/>
                <w:szCs w:val="20"/>
              </w:rPr>
            </w:pPr>
            <w:r w:rsidRPr="00DF0D39">
              <w:rPr>
                <w:rFonts w:ascii="Arial" w:hAnsi="Arial" w:cs="Arial"/>
                <w:color w:val="000000"/>
                <w:sz w:val="20"/>
                <w:szCs w:val="20"/>
              </w:rPr>
              <w:t>Sangat tinggi</w:t>
            </w:r>
          </w:p>
        </w:tc>
        <w:tc>
          <w:tcPr>
            <w:tcW w:w="2142" w:type="dxa"/>
            <w:vAlign w:val="center"/>
          </w:tcPr>
          <w:p w:rsidR="00380E49" w:rsidRPr="00DF0D39" w:rsidRDefault="00380E49" w:rsidP="00735E37">
            <w:pPr>
              <w:jc w:val="left"/>
              <w:rPr>
                <w:rFonts w:ascii="Arial" w:hAnsi="Arial" w:cs="Arial"/>
                <w:color w:val="000000"/>
                <w:sz w:val="20"/>
                <w:szCs w:val="20"/>
              </w:rPr>
            </w:pPr>
            <w:r w:rsidRPr="00DF0D39">
              <w:rPr>
                <w:rFonts w:ascii="Arial" w:hAnsi="Arial" w:cs="Arial"/>
                <w:color w:val="000000"/>
                <w:sz w:val="20"/>
                <w:szCs w:val="20"/>
              </w:rPr>
              <w:t>45 - 50</w:t>
            </w:r>
          </w:p>
        </w:tc>
      </w:tr>
    </w:tbl>
    <w:p w:rsidR="00380E49" w:rsidRPr="00FD380F" w:rsidRDefault="00B52055" w:rsidP="00735E37">
      <w:pPr>
        <w:pBdr>
          <w:top w:val="nil"/>
          <w:left w:val="nil"/>
          <w:bottom w:val="nil"/>
          <w:right w:val="nil"/>
          <w:between w:val="nil"/>
          <w:bar w:val="nil"/>
        </w:pBdr>
        <w:spacing w:line="240" w:lineRule="auto"/>
        <w:ind w:left="630" w:hanging="720"/>
        <w:rPr>
          <w:rFonts w:ascii="Arial" w:hAnsi="Arial" w:cs="Arial"/>
          <w:color w:val="000000"/>
          <w:sz w:val="18"/>
          <w:szCs w:val="20"/>
        </w:rPr>
      </w:pPr>
      <w:r>
        <w:rPr>
          <w:rFonts w:ascii="Arial" w:hAnsi="Arial" w:cs="Arial"/>
          <w:color w:val="000000"/>
          <w:sz w:val="18"/>
          <w:szCs w:val="20"/>
        </w:rPr>
        <w:t xml:space="preserve">  </w:t>
      </w:r>
      <w:r w:rsidR="00380E49" w:rsidRPr="00FD380F">
        <w:rPr>
          <w:rFonts w:ascii="Arial" w:hAnsi="Arial" w:cs="Arial"/>
          <w:color w:val="000000"/>
          <w:sz w:val="18"/>
          <w:szCs w:val="20"/>
        </w:rPr>
        <w:t>Sumber: Kementrian Lingkungan Hidup Tahun 2009</w:t>
      </w:r>
    </w:p>
    <w:p w:rsidR="007319E9" w:rsidRDefault="00380E49" w:rsidP="00735E37">
      <w:pPr>
        <w:pBdr>
          <w:top w:val="nil"/>
          <w:left w:val="nil"/>
          <w:bottom w:val="nil"/>
          <w:right w:val="nil"/>
          <w:between w:val="nil"/>
          <w:bar w:val="nil"/>
        </w:pBdr>
        <w:snapToGrid w:val="0"/>
        <w:spacing w:before="120" w:after="120" w:line="240" w:lineRule="auto"/>
        <w:rPr>
          <w:rFonts w:ascii="Arial" w:hAnsi="Arial" w:cs="Arial"/>
          <w:b/>
          <w:color w:val="000000"/>
          <w:sz w:val="20"/>
          <w:szCs w:val="20"/>
        </w:rPr>
      </w:pPr>
      <w:r w:rsidRPr="00DF0D39">
        <w:rPr>
          <w:rFonts w:ascii="Arial" w:hAnsi="Arial" w:cs="Arial"/>
          <w:b/>
          <w:color w:val="000000"/>
          <w:sz w:val="20"/>
          <w:szCs w:val="20"/>
        </w:rPr>
        <w:t>Survei dan pengambilan sampel yang selanjutnya akan dilakukan analisis laboratorium</w:t>
      </w:r>
    </w:p>
    <w:p w:rsidR="00380E49" w:rsidRPr="00DF0D39" w:rsidRDefault="00380E49" w:rsidP="00735E37">
      <w:pPr>
        <w:pBdr>
          <w:top w:val="nil"/>
          <w:left w:val="nil"/>
          <w:bottom w:val="nil"/>
          <w:right w:val="nil"/>
          <w:between w:val="nil"/>
          <w:bar w:val="nil"/>
        </w:pBdr>
        <w:spacing w:line="240" w:lineRule="auto"/>
        <w:ind w:firstLine="360"/>
        <w:rPr>
          <w:rFonts w:ascii="Arial" w:hAnsi="Arial" w:cs="Arial"/>
          <w:sz w:val="20"/>
          <w:szCs w:val="20"/>
        </w:rPr>
      </w:pPr>
      <w:r w:rsidRPr="00DF0D39">
        <w:rPr>
          <w:rFonts w:ascii="Arial" w:hAnsi="Arial" w:cs="Arial"/>
          <w:sz w:val="20"/>
          <w:szCs w:val="20"/>
        </w:rPr>
        <w:t>Metode pengambilan contoh tanah dilakukan dengan 2 cara yaitu, terusik dan tidak terusik. Analisis sifat-sifat tanah di laboratorium dari contoh tanah terusik dan tak terusik yang diambil dari lapangan untuk menentukan kriteria tingkat kerusakan tanah berdasarkan kriteria baku kerusakan tanah pada Peratur</w:t>
      </w:r>
      <w:r w:rsidR="0097093F">
        <w:rPr>
          <w:rFonts w:ascii="Arial" w:hAnsi="Arial" w:cs="Arial"/>
          <w:sz w:val="20"/>
          <w:szCs w:val="20"/>
        </w:rPr>
        <w:t>an Pemerintah No 150 Tahun 2000.</w:t>
      </w:r>
    </w:p>
    <w:p w:rsidR="00B52055" w:rsidRDefault="00380E49" w:rsidP="00735E37">
      <w:pPr>
        <w:pBdr>
          <w:top w:val="nil"/>
          <w:left w:val="nil"/>
          <w:bottom w:val="nil"/>
          <w:right w:val="nil"/>
          <w:between w:val="nil"/>
          <w:bar w:val="nil"/>
        </w:pBdr>
        <w:snapToGrid w:val="0"/>
        <w:spacing w:before="120" w:after="120" w:line="240" w:lineRule="auto"/>
        <w:rPr>
          <w:rFonts w:ascii="Arial" w:hAnsi="Arial" w:cs="Arial"/>
          <w:sz w:val="20"/>
          <w:szCs w:val="20"/>
        </w:rPr>
      </w:pPr>
      <w:r w:rsidRPr="00DF0D39">
        <w:rPr>
          <w:rFonts w:ascii="Arial" w:hAnsi="Arial" w:cs="Arial"/>
          <w:b/>
          <w:color w:val="000000"/>
          <w:sz w:val="20"/>
          <w:szCs w:val="20"/>
        </w:rPr>
        <w:t xml:space="preserve">Penetapan status kerusakan tanah dengan cara </w:t>
      </w:r>
      <w:r w:rsidRPr="00DF0D39">
        <w:rPr>
          <w:rFonts w:ascii="Arial" w:hAnsi="Arial" w:cs="Arial"/>
          <w:b/>
          <w:i/>
          <w:color w:val="000000"/>
          <w:sz w:val="20"/>
          <w:szCs w:val="20"/>
        </w:rPr>
        <w:t xml:space="preserve">matching </w:t>
      </w:r>
      <w:r w:rsidRPr="00DF0D39">
        <w:rPr>
          <w:rFonts w:ascii="Arial" w:hAnsi="Arial" w:cs="Arial"/>
          <w:b/>
          <w:color w:val="000000"/>
          <w:sz w:val="20"/>
          <w:szCs w:val="20"/>
        </w:rPr>
        <w:t>dan skoring</w:t>
      </w:r>
    </w:p>
    <w:p w:rsidR="00380E49" w:rsidRPr="00DF0D39" w:rsidRDefault="00B52055" w:rsidP="00735E37">
      <w:pPr>
        <w:pBdr>
          <w:top w:val="nil"/>
          <w:left w:val="nil"/>
          <w:bottom w:val="nil"/>
          <w:right w:val="nil"/>
          <w:between w:val="nil"/>
          <w:bar w:val="nil"/>
        </w:pBdr>
        <w:spacing w:line="240" w:lineRule="auto"/>
        <w:ind w:firstLine="270"/>
        <w:rPr>
          <w:rFonts w:ascii="Arial" w:hAnsi="Arial" w:cs="Arial"/>
          <w:sz w:val="20"/>
          <w:szCs w:val="20"/>
        </w:rPr>
      </w:pPr>
      <w:r>
        <w:rPr>
          <w:rFonts w:ascii="Arial" w:hAnsi="Arial" w:cs="Arial"/>
          <w:i/>
          <w:sz w:val="20"/>
          <w:szCs w:val="20"/>
        </w:rPr>
        <w:t>M</w:t>
      </w:r>
      <w:r w:rsidR="00380E49" w:rsidRPr="00DF0D39">
        <w:rPr>
          <w:rFonts w:ascii="Arial" w:hAnsi="Arial" w:cs="Arial"/>
          <w:i/>
          <w:sz w:val="20"/>
          <w:szCs w:val="20"/>
        </w:rPr>
        <w:t xml:space="preserve">atching </w:t>
      </w:r>
      <w:r w:rsidR="00380E49" w:rsidRPr="00DF0D39">
        <w:rPr>
          <w:rFonts w:ascii="Arial" w:hAnsi="Arial" w:cs="Arial"/>
          <w:sz w:val="20"/>
          <w:szCs w:val="20"/>
        </w:rPr>
        <w:t xml:space="preserve">yaitu membandingkan antara data yang diperoleh baik dari hasil survei maupun data hasil analisis laboratorium dengan kriteria baku kerusakan tanah </w:t>
      </w:r>
      <w:r w:rsidR="00DF0D39">
        <w:rPr>
          <w:rFonts w:ascii="Arial" w:hAnsi="Arial" w:cs="Arial"/>
          <w:sz w:val="20"/>
          <w:szCs w:val="20"/>
        </w:rPr>
        <w:t>berdasarkan PP No.</w:t>
      </w:r>
      <w:r w:rsidR="00380E49" w:rsidRPr="00DF0D39">
        <w:rPr>
          <w:rFonts w:ascii="Arial" w:hAnsi="Arial" w:cs="Arial"/>
          <w:sz w:val="20"/>
          <w:szCs w:val="20"/>
        </w:rPr>
        <w:t xml:space="preserve"> 150 Tahun 2000.</w:t>
      </w:r>
    </w:p>
    <w:p w:rsidR="00380E49" w:rsidRPr="00DF0D39" w:rsidRDefault="00366B5D" w:rsidP="00366B5D">
      <w:pPr>
        <w:pBdr>
          <w:top w:val="nil"/>
          <w:left w:val="nil"/>
          <w:bottom w:val="nil"/>
          <w:right w:val="nil"/>
          <w:between w:val="nil"/>
          <w:bar w:val="nil"/>
        </w:pBdr>
        <w:spacing w:line="240" w:lineRule="auto"/>
        <w:rPr>
          <w:rFonts w:ascii="Arial" w:hAnsi="Arial" w:cs="Arial"/>
          <w:sz w:val="20"/>
          <w:szCs w:val="20"/>
        </w:rPr>
      </w:pPr>
      <w:r>
        <w:rPr>
          <w:rFonts w:ascii="Arial" w:hAnsi="Arial" w:cs="Arial"/>
          <w:color w:val="000000"/>
          <w:sz w:val="20"/>
          <w:szCs w:val="20"/>
        </w:rPr>
        <w:t>Tabel 2</w:t>
      </w:r>
      <w:r w:rsidR="00380E49" w:rsidRPr="00DF0D39">
        <w:rPr>
          <w:rFonts w:ascii="Arial" w:hAnsi="Arial" w:cs="Arial"/>
          <w:color w:val="000000"/>
          <w:sz w:val="20"/>
          <w:szCs w:val="20"/>
        </w:rPr>
        <w:t xml:space="preserve"> Kriteria baku kerusakan tanah untuk lahan kering</w:t>
      </w:r>
    </w:p>
    <w:tbl>
      <w:tblPr>
        <w:tblStyle w:val="TableGrid"/>
        <w:tblW w:w="4860" w:type="dxa"/>
        <w:tblInd w:w="10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0"/>
        <w:gridCol w:w="1980"/>
        <w:gridCol w:w="2340"/>
      </w:tblGrid>
      <w:tr w:rsidR="00380E49" w:rsidRPr="00DF0D39" w:rsidTr="00366B5D">
        <w:tc>
          <w:tcPr>
            <w:tcW w:w="540" w:type="dxa"/>
            <w:tcBorders>
              <w:top w:val="single" w:sz="4" w:space="0" w:color="auto"/>
              <w:bottom w:val="single" w:sz="4" w:space="0" w:color="auto"/>
            </w:tcBorders>
            <w:vAlign w:val="center"/>
          </w:tcPr>
          <w:p w:rsidR="00380E49" w:rsidRPr="00DF0D39" w:rsidRDefault="00380E49" w:rsidP="00735E37">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jc w:val="center"/>
              <w:rPr>
                <w:rFonts w:ascii="Arial" w:hAnsi="Arial" w:cs="Arial"/>
                <w:sz w:val="20"/>
                <w:szCs w:val="20"/>
              </w:rPr>
            </w:pPr>
            <w:r w:rsidRPr="00DF0D39">
              <w:rPr>
                <w:rFonts w:ascii="Arial" w:hAnsi="Arial" w:cs="Arial"/>
                <w:sz w:val="20"/>
                <w:szCs w:val="20"/>
              </w:rPr>
              <w:t>No</w:t>
            </w:r>
          </w:p>
        </w:tc>
        <w:tc>
          <w:tcPr>
            <w:tcW w:w="1980" w:type="dxa"/>
            <w:tcBorders>
              <w:top w:val="single" w:sz="4" w:space="0" w:color="auto"/>
              <w:bottom w:val="single" w:sz="4" w:space="0" w:color="auto"/>
            </w:tcBorders>
            <w:vAlign w:val="center"/>
          </w:tcPr>
          <w:p w:rsidR="00380E49" w:rsidRPr="00DF0D39" w:rsidRDefault="00380E49" w:rsidP="00735E37">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jc w:val="center"/>
              <w:rPr>
                <w:rFonts w:ascii="Arial" w:hAnsi="Arial" w:cs="Arial"/>
                <w:sz w:val="20"/>
                <w:szCs w:val="20"/>
              </w:rPr>
            </w:pPr>
            <w:r w:rsidRPr="00DF0D39">
              <w:rPr>
                <w:rFonts w:ascii="Arial" w:hAnsi="Arial" w:cs="Arial"/>
                <w:sz w:val="20"/>
                <w:szCs w:val="20"/>
              </w:rPr>
              <w:t>Parameter</w:t>
            </w:r>
          </w:p>
        </w:tc>
        <w:tc>
          <w:tcPr>
            <w:tcW w:w="2340" w:type="dxa"/>
            <w:tcBorders>
              <w:top w:val="single" w:sz="4" w:space="0" w:color="auto"/>
              <w:bottom w:val="single" w:sz="4" w:space="0" w:color="auto"/>
            </w:tcBorders>
            <w:vAlign w:val="center"/>
          </w:tcPr>
          <w:p w:rsidR="00380E49" w:rsidRPr="00DF0D39" w:rsidRDefault="00380E49" w:rsidP="00735E37">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jc w:val="center"/>
              <w:rPr>
                <w:rFonts w:ascii="Arial" w:hAnsi="Arial" w:cs="Arial"/>
                <w:sz w:val="20"/>
                <w:szCs w:val="20"/>
              </w:rPr>
            </w:pPr>
            <w:r w:rsidRPr="00DF0D39">
              <w:rPr>
                <w:rFonts w:ascii="Arial" w:hAnsi="Arial" w:cs="Arial"/>
                <w:sz w:val="20"/>
                <w:szCs w:val="20"/>
              </w:rPr>
              <w:t>Ambang kritis</w:t>
            </w:r>
          </w:p>
        </w:tc>
      </w:tr>
      <w:tr w:rsidR="00380E49" w:rsidRPr="00DF0D39" w:rsidTr="00366B5D">
        <w:tc>
          <w:tcPr>
            <w:tcW w:w="540" w:type="dxa"/>
            <w:tcBorders>
              <w:top w:val="single" w:sz="4" w:space="0" w:color="auto"/>
            </w:tcBorders>
            <w:vAlign w:val="center"/>
          </w:tcPr>
          <w:p w:rsidR="00380E49" w:rsidRPr="00DF0D39" w:rsidRDefault="00380E49" w:rsidP="00735E37">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jc w:val="center"/>
              <w:rPr>
                <w:rFonts w:ascii="Arial" w:hAnsi="Arial" w:cs="Arial"/>
                <w:sz w:val="20"/>
                <w:szCs w:val="20"/>
              </w:rPr>
            </w:pPr>
            <w:r w:rsidRPr="00DF0D39">
              <w:rPr>
                <w:rFonts w:ascii="Arial" w:hAnsi="Arial" w:cs="Arial"/>
                <w:sz w:val="20"/>
                <w:szCs w:val="20"/>
              </w:rPr>
              <w:t>1</w:t>
            </w:r>
          </w:p>
        </w:tc>
        <w:tc>
          <w:tcPr>
            <w:tcW w:w="1980" w:type="dxa"/>
            <w:tcBorders>
              <w:top w:val="single" w:sz="4" w:space="0" w:color="auto"/>
            </w:tcBorders>
            <w:vAlign w:val="center"/>
          </w:tcPr>
          <w:p w:rsidR="00380E49" w:rsidRPr="00DF0D39" w:rsidRDefault="00380E49" w:rsidP="00735E37">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rPr>
                <w:rFonts w:ascii="Arial" w:hAnsi="Arial" w:cs="Arial"/>
                <w:sz w:val="20"/>
                <w:szCs w:val="20"/>
              </w:rPr>
            </w:pPr>
            <w:r w:rsidRPr="00DF0D39">
              <w:rPr>
                <w:rFonts w:ascii="Arial" w:hAnsi="Arial" w:cs="Arial"/>
                <w:sz w:val="20"/>
                <w:szCs w:val="20"/>
              </w:rPr>
              <w:t>Ketebalan solum</w:t>
            </w:r>
          </w:p>
        </w:tc>
        <w:tc>
          <w:tcPr>
            <w:tcW w:w="2340" w:type="dxa"/>
            <w:tcBorders>
              <w:top w:val="single" w:sz="4" w:space="0" w:color="auto"/>
            </w:tcBorders>
            <w:vAlign w:val="center"/>
          </w:tcPr>
          <w:p w:rsidR="00380E49" w:rsidRPr="00DF0D39" w:rsidRDefault="00380E49" w:rsidP="00735E37">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jc w:val="center"/>
              <w:rPr>
                <w:rFonts w:ascii="Arial" w:hAnsi="Arial" w:cs="Arial"/>
                <w:sz w:val="20"/>
                <w:szCs w:val="20"/>
              </w:rPr>
            </w:pPr>
            <w:r w:rsidRPr="00DF0D39">
              <w:rPr>
                <w:rFonts w:ascii="Arial" w:hAnsi="Arial" w:cs="Arial"/>
                <w:sz w:val="20"/>
                <w:szCs w:val="20"/>
              </w:rPr>
              <w:t>&lt;20 cm</w:t>
            </w:r>
          </w:p>
        </w:tc>
      </w:tr>
      <w:tr w:rsidR="00380E49" w:rsidRPr="00DF0D39" w:rsidTr="00366B5D">
        <w:tc>
          <w:tcPr>
            <w:tcW w:w="540" w:type="dxa"/>
            <w:vAlign w:val="center"/>
          </w:tcPr>
          <w:p w:rsidR="00380E49" w:rsidRPr="00DF0D39" w:rsidRDefault="00380E49" w:rsidP="00735E37">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jc w:val="center"/>
              <w:rPr>
                <w:rFonts w:ascii="Arial" w:hAnsi="Arial" w:cs="Arial"/>
                <w:sz w:val="20"/>
                <w:szCs w:val="20"/>
              </w:rPr>
            </w:pPr>
            <w:r w:rsidRPr="00DF0D39">
              <w:rPr>
                <w:rFonts w:ascii="Arial" w:hAnsi="Arial" w:cs="Arial"/>
                <w:sz w:val="20"/>
                <w:szCs w:val="20"/>
              </w:rPr>
              <w:t>2</w:t>
            </w:r>
          </w:p>
        </w:tc>
        <w:tc>
          <w:tcPr>
            <w:tcW w:w="1980" w:type="dxa"/>
            <w:vAlign w:val="center"/>
          </w:tcPr>
          <w:p w:rsidR="00380E49" w:rsidRPr="00DF0D39" w:rsidRDefault="00380E49" w:rsidP="00735E37">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rPr>
                <w:rFonts w:ascii="Arial" w:hAnsi="Arial" w:cs="Arial"/>
                <w:sz w:val="20"/>
                <w:szCs w:val="20"/>
              </w:rPr>
            </w:pPr>
            <w:r w:rsidRPr="00DF0D39">
              <w:rPr>
                <w:rFonts w:ascii="Arial" w:hAnsi="Arial" w:cs="Arial"/>
                <w:sz w:val="20"/>
                <w:szCs w:val="20"/>
              </w:rPr>
              <w:t>Kebatuan permukaan</w:t>
            </w:r>
          </w:p>
        </w:tc>
        <w:tc>
          <w:tcPr>
            <w:tcW w:w="2340" w:type="dxa"/>
            <w:vAlign w:val="center"/>
          </w:tcPr>
          <w:p w:rsidR="00380E49" w:rsidRPr="00DF0D39" w:rsidRDefault="00380E49" w:rsidP="00735E37">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jc w:val="center"/>
              <w:rPr>
                <w:rFonts w:ascii="Arial" w:hAnsi="Arial" w:cs="Arial"/>
                <w:sz w:val="20"/>
                <w:szCs w:val="20"/>
              </w:rPr>
            </w:pPr>
            <w:r w:rsidRPr="00DF0D39">
              <w:rPr>
                <w:rFonts w:ascii="Arial" w:hAnsi="Arial" w:cs="Arial"/>
                <w:sz w:val="20"/>
                <w:szCs w:val="20"/>
              </w:rPr>
              <w:t>&gt;40%</w:t>
            </w:r>
          </w:p>
        </w:tc>
      </w:tr>
      <w:tr w:rsidR="00380E49" w:rsidRPr="00DF0D39" w:rsidTr="00366B5D">
        <w:tc>
          <w:tcPr>
            <w:tcW w:w="540" w:type="dxa"/>
            <w:vAlign w:val="center"/>
          </w:tcPr>
          <w:p w:rsidR="00380E49" w:rsidRPr="00DF0D39" w:rsidRDefault="00380E49" w:rsidP="00735E37">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jc w:val="center"/>
              <w:rPr>
                <w:rFonts w:ascii="Arial" w:hAnsi="Arial" w:cs="Arial"/>
                <w:sz w:val="20"/>
                <w:szCs w:val="20"/>
              </w:rPr>
            </w:pPr>
            <w:r w:rsidRPr="00DF0D39">
              <w:rPr>
                <w:rFonts w:ascii="Arial" w:hAnsi="Arial" w:cs="Arial"/>
                <w:sz w:val="20"/>
                <w:szCs w:val="20"/>
              </w:rPr>
              <w:t>3</w:t>
            </w:r>
          </w:p>
        </w:tc>
        <w:tc>
          <w:tcPr>
            <w:tcW w:w="1980" w:type="dxa"/>
            <w:vAlign w:val="center"/>
          </w:tcPr>
          <w:p w:rsidR="00380E49" w:rsidRPr="00DF0D39" w:rsidRDefault="0097093F" w:rsidP="00735E37">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rPr>
                <w:rFonts w:ascii="Arial" w:hAnsi="Arial" w:cs="Arial"/>
                <w:sz w:val="20"/>
                <w:szCs w:val="20"/>
              </w:rPr>
            </w:pPr>
            <w:r>
              <w:rPr>
                <w:rFonts w:ascii="Arial" w:hAnsi="Arial" w:cs="Arial"/>
                <w:sz w:val="20"/>
                <w:szCs w:val="20"/>
              </w:rPr>
              <w:t xml:space="preserve">Komposisi fraksi </w:t>
            </w:r>
            <w:r w:rsidR="00380E49" w:rsidRPr="00DF0D39">
              <w:rPr>
                <w:rFonts w:ascii="Arial" w:hAnsi="Arial" w:cs="Arial"/>
                <w:sz w:val="20"/>
                <w:szCs w:val="20"/>
              </w:rPr>
              <w:t>pasir</w:t>
            </w:r>
          </w:p>
        </w:tc>
        <w:tc>
          <w:tcPr>
            <w:tcW w:w="2340" w:type="dxa"/>
            <w:vAlign w:val="center"/>
          </w:tcPr>
          <w:p w:rsidR="00380E49" w:rsidRPr="00DF0D39" w:rsidRDefault="00380E49" w:rsidP="00735E37">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jc w:val="center"/>
              <w:rPr>
                <w:rFonts w:ascii="Arial" w:hAnsi="Arial" w:cs="Arial"/>
                <w:sz w:val="20"/>
                <w:szCs w:val="20"/>
              </w:rPr>
            </w:pPr>
            <w:r w:rsidRPr="00DF0D39">
              <w:rPr>
                <w:rFonts w:ascii="Arial" w:hAnsi="Arial" w:cs="Arial"/>
                <w:sz w:val="20"/>
                <w:szCs w:val="20"/>
              </w:rPr>
              <w:t>&lt;18% koloid; Lempung</w:t>
            </w:r>
          </w:p>
          <w:p w:rsidR="00380E49" w:rsidRPr="00DF0D39" w:rsidRDefault="00380E49" w:rsidP="00735E37">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jc w:val="center"/>
              <w:rPr>
                <w:rFonts w:ascii="Arial" w:hAnsi="Arial" w:cs="Arial"/>
                <w:sz w:val="20"/>
                <w:szCs w:val="20"/>
              </w:rPr>
            </w:pPr>
            <w:r w:rsidRPr="00DF0D39">
              <w:rPr>
                <w:rFonts w:ascii="Arial" w:hAnsi="Arial" w:cs="Arial"/>
                <w:sz w:val="20"/>
                <w:szCs w:val="20"/>
              </w:rPr>
              <w:t>&gt;80% pasir kuarsatik Pasir Kasar</w:t>
            </w:r>
          </w:p>
        </w:tc>
      </w:tr>
      <w:tr w:rsidR="00380E49" w:rsidRPr="00DF0D39" w:rsidTr="00366B5D">
        <w:tc>
          <w:tcPr>
            <w:tcW w:w="540" w:type="dxa"/>
            <w:vAlign w:val="center"/>
          </w:tcPr>
          <w:p w:rsidR="00380E49" w:rsidRPr="00DF0D39" w:rsidRDefault="00380E49" w:rsidP="00735E37">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jc w:val="center"/>
              <w:rPr>
                <w:rFonts w:ascii="Arial" w:hAnsi="Arial" w:cs="Arial"/>
                <w:sz w:val="20"/>
                <w:szCs w:val="20"/>
              </w:rPr>
            </w:pPr>
            <w:r w:rsidRPr="00DF0D39">
              <w:rPr>
                <w:rFonts w:ascii="Arial" w:hAnsi="Arial" w:cs="Arial"/>
                <w:sz w:val="20"/>
                <w:szCs w:val="20"/>
              </w:rPr>
              <w:t>4</w:t>
            </w:r>
          </w:p>
        </w:tc>
        <w:tc>
          <w:tcPr>
            <w:tcW w:w="1980" w:type="dxa"/>
            <w:vAlign w:val="center"/>
          </w:tcPr>
          <w:p w:rsidR="00380E49" w:rsidRPr="00DF0D39" w:rsidRDefault="00380E49" w:rsidP="00735E37">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rPr>
                <w:rFonts w:ascii="Arial" w:hAnsi="Arial" w:cs="Arial"/>
                <w:sz w:val="20"/>
                <w:szCs w:val="20"/>
              </w:rPr>
            </w:pPr>
            <w:r w:rsidRPr="00DF0D39">
              <w:rPr>
                <w:rFonts w:ascii="Arial" w:hAnsi="Arial" w:cs="Arial"/>
                <w:sz w:val="20"/>
                <w:szCs w:val="20"/>
              </w:rPr>
              <w:t>Berat Volume (BV)</w:t>
            </w:r>
          </w:p>
        </w:tc>
        <w:tc>
          <w:tcPr>
            <w:tcW w:w="2340" w:type="dxa"/>
            <w:vAlign w:val="center"/>
          </w:tcPr>
          <w:p w:rsidR="00380E49" w:rsidRPr="00DF0D39" w:rsidRDefault="00380E49" w:rsidP="00735E37">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jc w:val="center"/>
              <w:rPr>
                <w:rFonts w:ascii="Arial" w:hAnsi="Arial" w:cs="Arial"/>
                <w:sz w:val="20"/>
                <w:szCs w:val="20"/>
                <w:vertAlign w:val="superscript"/>
              </w:rPr>
            </w:pPr>
            <w:r w:rsidRPr="00DF0D39">
              <w:rPr>
                <w:rFonts w:ascii="Arial" w:hAnsi="Arial" w:cs="Arial"/>
                <w:sz w:val="20"/>
                <w:szCs w:val="20"/>
              </w:rPr>
              <w:t>&gt;1,4 g/cm</w:t>
            </w:r>
            <w:r w:rsidRPr="00DF0D39">
              <w:rPr>
                <w:rFonts w:ascii="Arial" w:hAnsi="Arial" w:cs="Arial"/>
                <w:sz w:val="20"/>
                <w:szCs w:val="20"/>
                <w:vertAlign w:val="superscript"/>
              </w:rPr>
              <w:t>3</w:t>
            </w:r>
          </w:p>
        </w:tc>
      </w:tr>
      <w:tr w:rsidR="00380E49" w:rsidRPr="00DF0D39" w:rsidTr="00366B5D">
        <w:tc>
          <w:tcPr>
            <w:tcW w:w="540" w:type="dxa"/>
            <w:vAlign w:val="center"/>
          </w:tcPr>
          <w:p w:rsidR="00380E49" w:rsidRPr="00DF0D39" w:rsidRDefault="00380E49" w:rsidP="00735E37">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jc w:val="center"/>
              <w:rPr>
                <w:rFonts w:ascii="Arial" w:hAnsi="Arial" w:cs="Arial"/>
                <w:sz w:val="20"/>
                <w:szCs w:val="20"/>
              </w:rPr>
            </w:pPr>
            <w:r w:rsidRPr="00DF0D39">
              <w:rPr>
                <w:rFonts w:ascii="Arial" w:hAnsi="Arial" w:cs="Arial"/>
                <w:sz w:val="20"/>
                <w:szCs w:val="20"/>
              </w:rPr>
              <w:t>5</w:t>
            </w:r>
          </w:p>
        </w:tc>
        <w:tc>
          <w:tcPr>
            <w:tcW w:w="1980" w:type="dxa"/>
            <w:vAlign w:val="center"/>
          </w:tcPr>
          <w:p w:rsidR="00380E49" w:rsidRPr="00DF0D39" w:rsidRDefault="00380E49" w:rsidP="00735E37">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rPr>
                <w:rFonts w:ascii="Arial" w:hAnsi="Arial" w:cs="Arial"/>
                <w:sz w:val="20"/>
                <w:szCs w:val="20"/>
              </w:rPr>
            </w:pPr>
            <w:r w:rsidRPr="00DF0D39">
              <w:rPr>
                <w:rFonts w:ascii="Arial" w:hAnsi="Arial" w:cs="Arial"/>
                <w:sz w:val="20"/>
                <w:szCs w:val="20"/>
              </w:rPr>
              <w:t>Porositas total</w:t>
            </w:r>
          </w:p>
        </w:tc>
        <w:tc>
          <w:tcPr>
            <w:tcW w:w="2340" w:type="dxa"/>
            <w:vAlign w:val="center"/>
          </w:tcPr>
          <w:p w:rsidR="00380E49" w:rsidRPr="00DF0D39" w:rsidRDefault="00380E49" w:rsidP="00735E37">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jc w:val="center"/>
              <w:rPr>
                <w:rFonts w:ascii="Arial" w:hAnsi="Arial" w:cs="Arial"/>
                <w:sz w:val="20"/>
                <w:szCs w:val="20"/>
              </w:rPr>
            </w:pPr>
            <w:r w:rsidRPr="00DF0D39">
              <w:rPr>
                <w:rFonts w:ascii="Arial" w:hAnsi="Arial" w:cs="Arial"/>
                <w:sz w:val="20"/>
                <w:szCs w:val="20"/>
              </w:rPr>
              <w:t>&lt;30% ; &gt;70%</w:t>
            </w:r>
          </w:p>
        </w:tc>
      </w:tr>
      <w:tr w:rsidR="00380E49" w:rsidRPr="00DF0D39" w:rsidTr="00366B5D">
        <w:tc>
          <w:tcPr>
            <w:tcW w:w="540" w:type="dxa"/>
            <w:vAlign w:val="center"/>
          </w:tcPr>
          <w:p w:rsidR="00380E49" w:rsidRPr="00DF0D39" w:rsidRDefault="00380E49" w:rsidP="00735E37">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jc w:val="center"/>
              <w:rPr>
                <w:rFonts w:ascii="Arial" w:hAnsi="Arial" w:cs="Arial"/>
                <w:sz w:val="20"/>
                <w:szCs w:val="20"/>
              </w:rPr>
            </w:pPr>
            <w:r w:rsidRPr="00DF0D39">
              <w:rPr>
                <w:rFonts w:ascii="Arial" w:hAnsi="Arial" w:cs="Arial"/>
                <w:sz w:val="20"/>
                <w:szCs w:val="20"/>
              </w:rPr>
              <w:t>6</w:t>
            </w:r>
          </w:p>
        </w:tc>
        <w:tc>
          <w:tcPr>
            <w:tcW w:w="1980" w:type="dxa"/>
            <w:vAlign w:val="center"/>
          </w:tcPr>
          <w:p w:rsidR="00380E49" w:rsidRPr="00DF0D39" w:rsidRDefault="00380E49" w:rsidP="00735E37">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rPr>
                <w:rFonts w:ascii="Arial" w:hAnsi="Arial" w:cs="Arial"/>
                <w:sz w:val="20"/>
                <w:szCs w:val="20"/>
              </w:rPr>
            </w:pPr>
            <w:r w:rsidRPr="00DF0D39">
              <w:rPr>
                <w:rFonts w:ascii="Arial" w:hAnsi="Arial" w:cs="Arial"/>
                <w:sz w:val="20"/>
                <w:szCs w:val="20"/>
              </w:rPr>
              <w:t>Derajat pelulusan air</w:t>
            </w:r>
          </w:p>
        </w:tc>
        <w:tc>
          <w:tcPr>
            <w:tcW w:w="2340" w:type="dxa"/>
            <w:vAlign w:val="center"/>
          </w:tcPr>
          <w:p w:rsidR="00380E49" w:rsidRPr="00DF0D39" w:rsidRDefault="00380E49" w:rsidP="00735E37">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jc w:val="center"/>
              <w:rPr>
                <w:rFonts w:ascii="Arial" w:hAnsi="Arial" w:cs="Arial"/>
                <w:sz w:val="20"/>
                <w:szCs w:val="20"/>
              </w:rPr>
            </w:pPr>
            <w:r w:rsidRPr="00DF0D39">
              <w:rPr>
                <w:rFonts w:ascii="Arial" w:hAnsi="Arial" w:cs="Arial"/>
                <w:sz w:val="20"/>
                <w:szCs w:val="20"/>
              </w:rPr>
              <w:t>&lt;0,7 cm/jam</w:t>
            </w:r>
            <w:r w:rsidR="0097093F">
              <w:rPr>
                <w:rFonts w:ascii="Arial" w:hAnsi="Arial" w:cs="Arial"/>
                <w:sz w:val="20"/>
                <w:szCs w:val="20"/>
              </w:rPr>
              <w:t xml:space="preserve">; </w:t>
            </w:r>
            <w:r w:rsidR="0097093F" w:rsidRPr="00DF0D39">
              <w:rPr>
                <w:rFonts w:ascii="Arial" w:hAnsi="Arial" w:cs="Arial"/>
                <w:sz w:val="20"/>
                <w:szCs w:val="20"/>
              </w:rPr>
              <w:t>&gt;8 cm/jam</w:t>
            </w:r>
          </w:p>
        </w:tc>
      </w:tr>
      <w:tr w:rsidR="00380E49" w:rsidRPr="00DF0D39" w:rsidTr="00366B5D">
        <w:tc>
          <w:tcPr>
            <w:tcW w:w="540" w:type="dxa"/>
            <w:vAlign w:val="center"/>
          </w:tcPr>
          <w:p w:rsidR="00380E49" w:rsidRPr="00DF0D39" w:rsidRDefault="00380E49" w:rsidP="00735E37">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jc w:val="center"/>
              <w:rPr>
                <w:rFonts w:ascii="Arial" w:hAnsi="Arial" w:cs="Arial"/>
                <w:sz w:val="20"/>
                <w:szCs w:val="20"/>
              </w:rPr>
            </w:pPr>
            <w:r w:rsidRPr="00DF0D39">
              <w:rPr>
                <w:rFonts w:ascii="Arial" w:hAnsi="Arial" w:cs="Arial"/>
                <w:sz w:val="20"/>
                <w:szCs w:val="20"/>
              </w:rPr>
              <w:t>7</w:t>
            </w:r>
          </w:p>
        </w:tc>
        <w:tc>
          <w:tcPr>
            <w:tcW w:w="1980" w:type="dxa"/>
            <w:vAlign w:val="center"/>
          </w:tcPr>
          <w:p w:rsidR="00380E49" w:rsidRPr="00DF0D39" w:rsidRDefault="00380E49" w:rsidP="00735E37">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rPr>
                <w:rFonts w:ascii="Arial" w:hAnsi="Arial" w:cs="Arial"/>
                <w:sz w:val="20"/>
                <w:szCs w:val="20"/>
              </w:rPr>
            </w:pPr>
            <w:r w:rsidRPr="00DF0D39">
              <w:rPr>
                <w:rFonts w:ascii="Arial" w:hAnsi="Arial" w:cs="Arial"/>
                <w:sz w:val="20"/>
                <w:szCs w:val="20"/>
              </w:rPr>
              <w:t>pH (H</w:t>
            </w:r>
            <w:r w:rsidRPr="00DF0D39">
              <w:rPr>
                <w:rFonts w:ascii="Arial" w:hAnsi="Arial" w:cs="Arial"/>
                <w:sz w:val="20"/>
                <w:szCs w:val="20"/>
                <w:vertAlign w:val="subscript"/>
              </w:rPr>
              <w:t>2</w:t>
            </w:r>
            <w:r w:rsidRPr="00DF0D39">
              <w:rPr>
                <w:rFonts w:ascii="Arial" w:hAnsi="Arial" w:cs="Arial"/>
                <w:sz w:val="20"/>
                <w:szCs w:val="20"/>
              </w:rPr>
              <w:t>O) 1 : 2,5</w:t>
            </w:r>
          </w:p>
        </w:tc>
        <w:tc>
          <w:tcPr>
            <w:tcW w:w="2340" w:type="dxa"/>
            <w:vAlign w:val="center"/>
          </w:tcPr>
          <w:p w:rsidR="00380E49" w:rsidRPr="00DF0D39" w:rsidRDefault="0097093F" w:rsidP="00735E37">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jc w:val="center"/>
              <w:rPr>
                <w:rFonts w:ascii="Arial" w:hAnsi="Arial" w:cs="Arial"/>
                <w:sz w:val="20"/>
                <w:szCs w:val="20"/>
              </w:rPr>
            </w:pPr>
            <w:r w:rsidRPr="00DF0D39">
              <w:rPr>
                <w:rFonts w:ascii="Arial" w:hAnsi="Arial" w:cs="Arial"/>
                <w:sz w:val="20"/>
                <w:szCs w:val="20"/>
              </w:rPr>
              <w:t>&lt;4,5 ; &gt;8,5</w:t>
            </w:r>
          </w:p>
        </w:tc>
      </w:tr>
      <w:tr w:rsidR="00380E49" w:rsidRPr="00DF0D39" w:rsidTr="00366B5D">
        <w:tc>
          <w:tcPr>
            <w:tcW w:w="540" w:type="dxa"/>
            <w:vAlign w:val="center"/>
          </w:tcPr>
          <w:p w:rsidR="00380E49" w:rsidRPr="00DF0D39" w:rsidRDefault="00380E49" w:rsidP="00735E37">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jc w:val="center"/>
              <w:rPr>
                <w:rFonts w:ascii="Arial" w:hAnsi="Arial" w:cs="Arial"/>
                <w:sz w:val="20"/>
                <w:szCs w:val="20"/>
              </w:rPr>
            </w:pPr>
            <w:r w:rsidRPr="00DF0D39">
              <w:rPr>
                <w:rFonts w:ascii="Arial" w:hAnsi="Arial" w:cs="Arial"/>
                <w:sz w:val="20"/>
                <w:szCs w:val="20"/>
              </w:rPr>
              <w:t>8</w:t>
            </w:r>
          </w:p>
        </w:tc>
        <w:tc>
          <w:tcPr>
            <w:tcW w:w="1980" w:type="dxa"/>
            <w:vAlign w:val="center"/>
          </w:tcPr>
          <w:p w:rsidR="00380E49" w:rsidRPr="00DF0D39" w:rsidRDefault="00380E49" w:rsidP="00735E37">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rPr>
                <w:rFonts w:ascii="Arial" w:hAnsi="Arial" w:cs="Arial"/>
                <w:sz w:val="20"/>
                <w:szCs w:val="20"/>
              </w:rPr>
            </w:pPr>
            <w:r w:rsidRPr="00DF0D39">
              <w:rPr>
                <w:rFonts w:ascii="Arial" w:hAnsi="Arial" w:cs="Arial"/>
                <w:sz w:val="20"/>
                <w:szCs w:val="20"/>
              </w:rPr>
              <w:t>Daya Hantar Listrik (DHL)</w:t>
            </w:r>
          </w:p>
        </w:tc>
        <w:tc>
          <w:tcPr>
            <w:tcW w:w="2340" w:type="dxa"/>
            <w:vAlign w:val="center"/>
          </w:tcPr>
          <w:p w:rsidR="00380E49" w:rsidRPr="00DF0D39" w:rsidRDefault="0097093F" w:rsidP="00735E37">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jc w:val="center"/>
              <w:rPr>
                <w:rFonts w:ascii="Arial" w:hAnsi="Arial" w:cs="Arial"/>
                <w:sz w:val="20"/>
                <w:szCs w:val="20"/>
              </w:rPr>
            </w:pPr>
            <w:r w:rsidRPr="00DF0D39">
              <w:rPr>
                <w:rFonts w:ascii="Arial" w:hAnsi="Arial" w:cs="Arial"/>
                <w:sz w:val="20"/>
                <w:szCs w:val="20"/>
              </w:rPr>
              <w:t>&gt;4,0 mS/cm</w:t>
            </w:r>
          </w:p>
        </w:tc>
      </w:tr>
      <w:tr w:rsidR="00380E49" w:rsidRPr="00DF0D39" w:rsidTr="00366B5D">
        <w:tc>
          <w:tcPr>
            <w:tcW w:w="540" w:type="dxa"/>
            <w:vAlign w:val="center"/>
          </w:tcPr>
          <w:p w:rsidR="00380E49" w:rsidRPr="00DF0D39" w:rsidRDefault="00380E49" w:rsidP="00735E37">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jc w:val="center"/>
              <w:rPr>
                <w:rFonts w:ascii="Arial" w:hAnsi="Arial" w:cs="Arial"/>
                <w:sz w:val="20"/>
                <w:szCs w:val="20"/>
              </w:rPr>
            </w:pPr>
            <w:r w:rsidRPr="00DF0D39">
              <w:rPr>
                <w:rFonts w:ascii="Arial" w:hAnsi="Arial" w:cs="Arial"/>
                <w:sz w:val="20"/>
                <w:szCs w:val="20"/>
              </w:rPr>
              <w:t>9</w:t>
            </w:r>
          </w:p>
        </w:tc>
        <w:tc>
          <w:tcPr>
            <w:tcW w:w="1980" w:type="dxa"/>
            <w:vAlign w:val="center"/>
          </w:tcPr>
          <w:p w:rsidR="00380E49" w:rsidRPr="00DF0D39" w:rsidRDefault="00380E49" w:rsidP="00735E37">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rPr>
                <w:rFonts w:ascii="Arial" w:hAnsi="Arial" w:cs="Arial"/>
                <w:sz w:val="20"/>
                <w:szCs w:val="20"/>
              </w:rPr>
            </w:pPr>
            <w:r w:rsidRPr="00DF0D39">
              <w:rPr>
                <w:rFonts w:ascii="Arial" w:hAnsi="Arial" w:cs="Arial"/>
                <w:sz w:val="20"/>
                <w:szCs w:val="20"/>
              </w:rPr>
              <w:t>Redoks</w:t>
            </w:r>
          </w:p>
        </w:tc>
        <w:tc>
          <w:tcPr>
            <w:tcW w:w="2340" w:type="dxa"/>
            <w:vAlign w:val="center"/>
          </w:tcPr>
          <w:p w:rsidR="00380E49" w:rsidRPr="00DF0D39" w:rsidRDefault="0097093F" w:rsidP="00735E37">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jc w:val="center"/>
              <w:rPr>
                <w:rFonts w:ascii="Arial" w:hAnsi="Arial" w:cs="Arial"/>
                <w:sz w:val="20"/>
                <w:szCs w:val="20"/>
              </w:rPr>
            </w:pPr>
            <w:r>
              <w:rPr>
                <w:rFonts w:ascii="Arial" w:hAnsi="Arial" w:cs="Arial"/>
                <w:sz w:val="20"/>
                <w:szCs w:val="20"/>
              </w:rPr>
              <w:t>&lt;200 mV</w:t>
            </w:r>
          </w:p>
        </w:tc>
      </w:tr>
      <w:tr w:rsidR="00380E49" w:rsidRPr="00DF0D39" w:rsidTr="00366B5D">
        <w:tc>
          <w:tcPr>
            <w:tcW w:w="540" w:type="dxa"/>
            <w:tcBorders>
              <w:bottom w:val="single" w:sz="4" w:space="0" w:color="auto"/>
            </w:tcBorders>
            <w:vAlign w:val="center"/>
          </w:tcPr>
          <w:p w:rsidR="00380E49" w:rsidRPr="00DF0D39" w:rsidRDefault="00380E49" w:rsidP="00735E37">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jc w:val="center"/>
              <w:rPr>
                <w:rFonts w:ascii="Arial" w:hAnsi="Arial" w:cs="Arial"/>
                <w:sz w:val="20"/>
                <w:szCs w:val="20"/>
              </w:rPr>
            </w:pPr>
            <w:r w:rsidRPr="00DF0D39">
              <w:rPr>
                <w:rFonts w:ascii="Arial" w:hAnsi="Arial" w:cs="Arial"/>
                <w:sz w:val="20"/>
                <w:szCs w:val="20"/>
              </w:rPr>
              <w:t>10</w:t>
            </w:r>
          </w:p>
        </w:tc>
        <w:tc>
          <w:tcPr>
            <w:tcW w:w="1980" w:type="dxa"/>
            <w:tcBorders>
              <w:bottom w:val="single" w:sz="4" w:space="0" w:color="auto"/>
            </w:tcBorders>
            <w:vAlign w:val="center"/>
          </w:tcPr>
          <w:p w:rsidR="00380E49" w:rsidRPr="00DF0D39" w:rsidRDefault="00380E49" w:rsidP="00735E37">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rPr>
                <w:rFonts w:ascii="Arial" w:hAnsi="Arial" w:cs="Arial"/>
                <w:sz w:val="20"/>
                <w:szCs w:val="20"/>
              </w:rPr>
            </w:pPr>
            <w:r w:rsidRPr="00DF0D39">
              <w:rPr>
                <w:rFonts w:ascii="Arial" w:hAnsi="Arial" w:cs="Arial"/>
                <w:sz w:val="20"/>
                <w:szCs w:val="20"/>
              </w:rPr>
              <w:t>Jumlah mikroba</w:t>
            </w:r>
          </w:p>
        </w:tc>
        <w:tc>
          <w:tcPr>
            <w:tcW w:w="2340" w:type="dxa"/>
            <w:tcBorders>
              <w:bottom w:val="single" w:sz="4" w:space="0" w:color="auto"/>
            </w:tcBorders>
            <w:vAlign w:val="center"/>
          </w:tcPr>
          <w:p w:rsidR="00380E49" w:rsidRPr="00DF0D39" w:rsidRDefault="00380E49" w:rsidP="00735E37">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jc w:val="center"/>
              <w:rPr>
                <w:rFonts w:ascii="Arial" w:hAnsi="Arial" w:cs="Arial"/>
                <w:sz w:val="20"/>
                <w:szCs w:val="20"/>
              </w:rPr>
            </w:pPr>
            <w:r w:rsidRPr="00DF0D39">
              <w:rPr>
                <w:rFonts w:ascii="Arial" w:hAnsi="Arial" w:cs="Arial"/>
                <w:sz w:val="20"/>
                <w:szCs w:val="20"/>
              </w:rPr>
              <w:t>&lt;10</w:t>
            </w:r>
            <w:r w:rsidRPr="00DF0D39">
              <w:rPr>
                <w:rFonts w:ascii="Arial" w:hAnsi="Arial" w:cs="Arial"/>
                <w:sz w:val="20"/>
                <w:szCs w:val="20"/>
                <w:vertAlign w:val="superscript"/>
              </w:rPr>
              <w:t>2</w:t>
            </w:r>
            <w:r w:rsidRPr="00DF0D39">
              <w:rPr>
                <w:rFonts w:ascii="Arial" w:hAnsi="Arial" w:cs="Arial"/>
                <w:sz w:val="20"/>
                <w:szCs w:val="20"/>
              </w:rPr>
              <w:t xml:space="preserve"> cfu/g tanah</w:t>
            </w:r>
          </w:p>
        </w:tc>
      </w:tr>
    </w:tbl>
    <w:p w:rsidR="00380E49" w:rsidRPr="00FD380F" w:rsidRDefault="00380E49" w:rsidP="00735E37">
      <w:pPr>
        <w:pStyle w:val="Body"/>
        <w:ind w:left="1267" w:hanging="1357"/>
        <w:rPr>
          <w:rFonts w:ascii="Arial" w:hAnsi="Arial" w:cs="Arial"/>
          <w:sz w:val="18"/>
          <w:szCs w:val="20"/>
        </w:rPr>
      </w:pPr>
      <w:r w:rsidRPr="00FD380F">
        <w:rPr>
          <w:rFonts w:ascii="Arial" w:hAnsi="Arial" w:cs="Arial"/>
          <w:sz w:val="18"/>
          <w:szCs w:val="20"/>
        </w:rPr>
        <w:t>Sumber: PP No. 150 Tahun 2000</w:t>
      </w:r>
    </w:p>
    <w:p w:rsidR="0097093F" w:rsidRPr="00DF0D39" w:rsidRDefault="00380E49" w:rsidP="00366B5D">
      <w:pPr>
        <w:pStyle w:val="Body"/>
        <w:ind w:left="-90" w:firstLine="270"/>
        <w:rPr>
          <w:rFonts w:ascii="Arial" w:hAnsi="Arial" w:cs="Arial"/>
          <w:sz w:val="20"/>
          <w:szCs w:val="20"/>
        </w:rPr>
      </w:pPr>
      <w:r w:rsidRPr="00DF0D39">
        <w:rPr>
          <w:rFonts w:ascii="Arial" w:hAnsi="Arial" w:cs="Arial"/>
          <w:sz w:val="20"/>
          <w:szCs w:val="20"/>
        </w:rPr>
        <w:lastRenderedPageBreak/>
        <w:t xml:space="preserve">Skoring skoring dilakukan dengan menghitung frekuensi relatif kerusakan tanah dari hasil </w:t>
      </w:r>
      <w:r w:rsidRPr="00DF0D39">
        <w:rPr>
          <w:rFonts w:ascii="Arial" w:hAnsi="Arial" w:cs="Arial"/>
          <w:i/>
          <w:sz w:val="20"/>
          <w:szCs w:val="20"/>
        </w:rPr>
        <w:t>matching</w:t>
      </w:r>
      <w:r w:rsidRPr="00DF0D39">
        <w:rPr>
          <w:rFonts w:ascii="Arial" w:hAnsi="Arial" w:cs="Arial"/>
          <w:sz w:val="20"/>
          <w:szCs w:val="20"/>
        </w:rPr>
        <w:t xml:space="preserve"> pada suatu luasan tertentu.</w:t>
      </w:r>
    </w:p>
    <w:p w:rsidR="00380E49" w:rsidRPr="00DF0D39" w:rsidRDefault="00366B5D" w:rsidP="00366B5D">
      <w:pPr>
        <w:pStyle w:val="Body"/>
        <w:spacing w:before="120"/>
        <w:ind w:left="-90"/>
        <w:contextualSpacing/>
        <w:rPr>
          <w:rFonts w:ascii="Arial" w:hAnsi="Arial" w:cs="Arial"/>
          <w:sz w:val="20"/>
          <w:szCs w:val="20"/>
        </w:rPr>
      </w:pPr>
      <w:r>
        <w:rPr>
          <w:rFonts w:ascii="Arial" w:hAnsi="Arial" w:cs="Arial"/>
          <w:sz w:val="20"/>
          <w:szCs w:val="20"/>
        </w:rPr>
        <w:t xml:space="preserve">Tabel 3 </w:t>
      </w:r>
      <w:r w:rsidR="00380E49" w:rsidRPr="00DF0D39">
        <w:rPr>
          <w:rFonts w:ascii="Arial" w:hAnsi="Arial" w:cs="Arial"/>
          <w:sz w:val="20"/>
          <w:szCs w:val="20"/>
        </w:rPr>
        <w:t>Skor kerusakan tanah berdasarkan frekuensi relative dari berbagai parameter kerusakan tanah</w:t>
      </w:r>
    </w:p>
    <w:tbl>
      <w:tblPr>
        <w:tblStyle w:val="TableGrid"/>
        <w:tblW w:w="4860" w:type="dxa"/>
        <w:tblInd w:w="18" w:type="dxa"/>
        <w:tblBorders>
          <w:top w:val="thinThickSmallGap" w:sz="24" w:space="0" w:color="auto"/>
          <w:left w:val="none" w:sz="0" w:space="0" w:color="auto"/>
          <w:bottom w:val="thickThinSmallGap" w:sz="24"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720"/>
        <w:gridCol w:w="2340"/>
      </w:tblGrid>
      <w:tr w:rsidR="00380E49" w:rsidRPr="00DF0D39" w:rsidTr="0097093F">
        <w:tc>
          <w:tcPr>
            <w:tcW w:w="1800" w:type="dxa"/>
            <w:tcBorders>
              <w:top w:val="single" w:sz="4" w:space="0" w:color="auto"/>
              <w:bottom w:val="single" w:sz="4" w:space="0" w:color="000000" w:themeColor="text1"/>
            </w:tcBorders>
            <w:vAlign w:val="center"/>
          </w:tcPr>
          <w:p w:rsidR="00380E49" w:rsidRPr="00DF0D39" w:rsidRDefault="00380E49" w:rsidP="00735E37">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rPr>
                <w:rFonts w:ascii="Arial" w:hAnsi="Arial" w:cs="Arial"/>
                <w:sz w:val="20"/>
                <w:szCs w:val="20"/>
              </w:rPr>
            </w:pPr>
            <w:r w:rsidRPr="00DF0D39">
              <w:rPr>
                <w:rFonts w:ascii="Arial" w:hAnsi="Arial" w:cs="Arial"/>
                <w:sz w:val="20"/>
                <w:szCs w:val="20"/>
              </w:rPr>
              <w:t>Frekuensi Relatif Tanah Rusak (%)</w:t>
            </w:r>
          </w:p>
        </w:tc>
        <w:tc>
          <w:tcPr>
            <w:tcW w:w="720" w:type="dxa"/>
            <w:tcBorders>
              <w:top w:val="single" w:sz="4" w:space="0" w:color="auto"/>
              <w:bottom w:val="single" w:sz="4" w:space="0" w:color="000000" w:themeColor="text1"/>
            </w:tcBorders>
            <w:vAlign w:val="center"/>
          </w:tcPr>
          <w:p w:rsidR="00380E49" w:rsidRPr="00DF0D39" w:rsidRDefault="00380E49" w:rsidP="00735E37">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jc w:val="center"/>
              <w:rPr>
                <w:rFonts w:ascii="Arial" w:hAnsi="Arial" w:cs="Arial"/>
                <w:sz w:val="20"/>
                <w:szCs w:val="20"/>
              </w:rPr>
            </w:pPr>
            <w:r w:rsidRPr="00DF0D39">
              <w:rPr>
                <w:rFonts w:ascii="Arial" w:hAnsi="Arial" w:cs="Arial"/>
                <w:sz w:val="20"/>
                <w:szCs w:val="20"/>
              </w:rPr>
              <w:t>Skor</w:t>
            </w:r>
          </w:p>
        </w:tc>
        <w:tc>
          <w:tcPr>
            <w:tcW w:w="2340" w:type="dxa"/>
            <w:tcBorders>
              <w:top w:val="single" w:sz="4" w:space="0" w:color="auto"/>
              <w:bottom w:val="single" w:sz="4" w:space="0" w:color="000000" w:themeColor="text1"/>
            </w:tcBorders>
            <w:vAlign w:val="center"/>
          </w:tcPr>
          <w:p w:rsidR="00380E49" w:rsidRPr="00DF0D39" w:rsidRDefault="00380E49" w:rsidP="00735E37">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jc w:val="center"/>
              <w:rPr>
                <w:rFonts w:ascii="Arial" w:hAnsi="Arial" w:cs="Arial"/>
                <w:sz w:val="20"/>
                <w:szCs w:val="20"/>
              </w:rPr>
            </w:pPr>
            <w:r w:rsidRPr="00DF0D39">
              <w:rPr>
                <w:rFonts w:ascii="Arial" w:hAnsi="Arial" w:cs="Arial"/>
                <w:sz w:val="20"/>
                <w:szCs w:val="20"/>
              </w:rPr>
              <w:t>Status Kerusakan Tanah</w:t>
            </w:r>
          </w:p>
        </w:tc>
      </w:tr>
      <w:tr w:rsidR="00380E49" w:rsidRPr="00DF0D39" w:rsidTr="0097093F">
        <w:tc>
          <w:tcPr>
            <w:tcW w:w="1800" w:type="dxa"/>
            <w:tcBorders>
              <w:top w:val="single" w:sz="4" w:space="0" w:color="000000" w:themeColor="text1"/>
            </w:tcBorders>
          </w:tcPr>
          <w:p w:rsidR="00380E49" w:rsidRPr="00DF0D39" w:rsidRDefault="00380E49" w:rsidP="00735E37">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rPr>
                <w:rFonts w:ascii="Arial" w:hAnsi="Arial" w:cs="Arial"/>
                <w:sz w:val="20"/>
                <w:szCs w:val="20"/>
              </w:rPr>
            </w:pPr>
            <w:r w:rsidRPr="00DF0D39">
              <w:rPr>
                <w:rFonts w:ascii="Arial" w:hAnsi="Arial" w:cs="Arial"/>
                <w:sz w:val="20"/>
                <w:szCs w:val="20"/>
              </w:rPr>
              <w:t>0-10</w:t>
            </w:r>
          </w:p>
        </w:tc>
        <w:tc>
          <w:tcPr>
            <w:tcW w:w="720" w:type="dxa"/>
            <w:tcBorders>
              <w:top w:val="single" w:sz="4" w:space="0" w:color="000000" w:themeColor="text1"/>
            </w:tcBorders>
          </w:tcPr>
          <w:p w:rsidR="00380E49" w:rsidRPr="00DF0D39" w:rsidRDefault="00380E49" w:rsidP="00735E37">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rPr>
                <w:rFonts w:ascii="Arial" w:hAnsi="Arial" w:cs="Arial"/>
                <w:sz w:val="20"/>
                <w:szCs w:val="20"/>
              </w:rPr>
            </w:pPr>
            <w:r w:rsidRPr="00DF0D39">
              <w:rPr>
                <w:rFonts w:ascii="Arial" w:hAnsi="Arial" w:cs="Arial"/>
                <w:sz w:val="20"/>
                <w:szCs w:val="20"/>
              </w:rPr>
              <w:t>0</w:t>
            </w:r>
          </w:p>
        </w:tc>
        <w:tc>
          <w:tcPr>
            <w:tcW w:w="2340" w:type="dxa"/>
            <w:tcBorders>
              <w:top w:val="single" w:sz="4" w:space="0" w:color="000000" w:themeColor="text1"/>
            </w:tcBorders>
          </w:tcPr>
          <w:p w:rsidR="00380E49" w:rsidRPr="00DF0D39" w:rsidRDefault="00380E49" w:rsidP="00735E37">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rPr>
                <w:rFonts w:ascii="Arial" w:hAnsi="Arial" w:cs="Arial"/>
                <w:sz w:val="20"/>
                <w:szCs w:val="20"/>
              </w:rPr>
            </w:pPr>
            <w:r w:rsidRPr="00DF0D39">
              <w:rPr>
                <w:rFonts w:ascii="Arial" w:hAnsi="Arial" w:cs="Arial"/>
                <w:sz w:val="20"/>
                <w:szCs w:val="20"/>
              </w:rPr>
              <w:t>Tidak rusak</w:t>
            </w:r>
          </w:p>
        </w:tc>
      </w:tr>
      <w:tr w:rsidR="00380E49" w:rsidRPr="00DF0D39" w:rsidTr="0097093F">
        <w:tc>
          <w:tcPr>
            <w:tcW w:w="1800" w:type="dxa"/>
          </w:tcPr>
          <w:p w:rsidR="00380E49" w:rsidRPr="00DF0D39" w:rsidRDefault="00380E49" w:rsidP="00735E37">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rPr>
                <w:rFonts w:ascii="Arial" w:hAnsi="Arial" w:cs="Arial"/>
                <w:sz w:val="20"/>
                <w:szCs w:val="20"/>
              </w:rPr>
            </w:pPr>
            <w:r w:rsidRPr="00DF0D39">
              <w:rPr>
                <w:rFonts w:ascii="Arial" w:hAnsi="Arial" w:cs="Arial"/>
                <w:sz w:val="20"/>
                <w:szCs w:val="20"/>
              </w:rPr>
              <w:t>11-25</w:t>
            </w:r>
          </w:p>
        </w:tc>
        <w:tc>
          <w:tcPr>
            <w:tcW w:w="720" w:type="dxa"/>
          </w:tcPr>
          <w:p w:rsidR="00380E49" w:rsidRPr="00DF0D39" w:rsidRDefault="00380E49" w:rsidP="00735E37">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rPr>
                <w:rFonts w:ascii="Arial" w:hAnsi="Arial" w:cs="Arial"/>
                <w:sz w:val="20"/>
                <w:szCs w:val="20"/>
              </w:rPr>
            </w:pPr>
            <w:r w:rsidRPr="00DF0D39">
              <w:rPr>
                <w:rFonts w:ascii="Arial" w:hAnsi="Arial" w:cs="Arial"/>
                <w:sz w:val="20"/>
                <w:szCs w:val="20"/>
              </w:rPr>
              <w:t>1</w:t>
            </w:r>
          </w:p>
        </w:tc>
        <w:tc>
          <w:tcPr>
            <w:tcW w:w="2340" w:type="dxa"/>
          </w:tcPr>
          <w:p w:rsidR="00380E49" w:rsidRPr="00DF0D39" w:rsidRDefault="00380E49" w:rsidP="00735E37">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rPr>
                <w:rFonts w:ascii="Arial" w:hAnsi="Arial" w:cs="Arial"/>
                <w:sz w:val="20"/>
                <w:szCs w:val="20"/>
              </w:rPr>
            </w:pPr>
            <w:r w:rsidRPr="00DF0D39">
              <w:rPr>
                <w:rFonts w:ascii="Arial" w:hAnsi="Arial" w:cs="Arial"/>
                <w:sz w:val="20"/>
                <w:szCs w:val="20"/>
              </w:rPr>
              <w:t>Rusak ringan</w:t>
            </w:r>
          </w:p>
        </w:tc>
      </w:tr>
      <w:tr w:rsidR="00380E49" w:rsidRPr="00DF0D39" w:rsidTr="0097093F">
        <w:tc>
          <w:tcPr>
            <w:tcW w:w="1800" w:type="dxa"/>
          </w:tcPr>
          <w:p w:rsidR="00380E49" w:rsidRPr="00DF0D39" w:rsidRDefault="00380E49" w:rsidP="00735E37">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rPr>
                <w:rFonts w:ascii="Arial" w:hAnsi="Arial" w:cs="Arial"/>
                <w:sz w:val="20"/>
                <w:szCs w:val="20"/>
              </w:rPr>
            </w:pPr>
            <w:r w:rsidRPr="00DF0D39">
              <w:rPr>
                <w:rFonts w:ascii="Arial" w:hAnsi="Arial" w:cs="Arial"/>
                <w:sz w:val="20"/>
                <w:szCs w:val="20"/>
              </w:rPr>
              <w:t>26-50</w:t>
            </w:r>
          </w:p>
        </w:tc>
        <w:tc>
          <w:tcPr>
            <w:tcW w:w="720" w:type="dxa"/>
          </w:tcPr>
          <w:p w:rsidR="00380E49" w:rsidRPr="00DF0D39" w:rsidRDefault="00380E49" w:rsidP="00735E37">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rPr>
                <w:rFonts w:ascii="Arial" w:hAnsi="Arial" w:cs="Arial"/>
                <w:sz w:val="20"/>
                <w:szCs w:val="20"/>
              </w:rPr>
            </w:pPr>
            <w:r w:rsidRPr="00DF0D39">
              <w:rPr>
                <w:rFonts w:ascii="Arial" w:hAnsi="Arial" w:cs="Arial"/>
                <w:sz w:val="20"/>
                <w:szCs w:val="20"/>
              </w:rPr>
              <w:t>2</w:t>
            </w:r>
          </w:p>
        </w:tc>
        <w:tc>
          <w:tcPr>
            <w:tcW w:w="2340" w:type="dxa"/>
          </w:tcPr>
          <w:p w:rsidR="00380E49" w:rsidRPr="00DF0D39" w:rsidRDefault="00380E49" w:rsidP="00735E37">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rPr>
                <w:rFonts w:ascii="Arial" w:hAnsi="Arial" w:cs="Arial"/>
                <w:sz w:val="20"/>
                <w:szCs w:val="20"/>
              </w:rPr>
            </w:pPr>
            <w:r w:rsidRPr="00DF0D39">
              <w:rPr>
                <w:rFonts w:ascii="Arial" w:hAnsi="Arial" w:cs="Arial"/>
                <w:sz w:val="20"/>
                <w:szCs w:val="20"/>
              </w:rPr>
              <w:t>Rusak sedang</w:t>
            </w:r>
          </w:p>
        </w:tc>
      </w:tr>
      <w:tr w:rsidR="00380E49" w:rsidRPr="00DF0D39" w:rsidTr="0097093F">
        <w:tc>
          <w:tcPr>
            <w:tcW w:w="1800" w:type="dxa"/>
          </w:tcPr>
          <w:p w:rsidR="00380E49" w:rsidRPr="00DF0D39" w:rsidRDefault="00380E49" w:rsidP="00735E37">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rPr>
                <w:rFonts w:ascii="Arial" w:hAnsi="Arial" w:cs="Arial"/>
                <w:sz w:val="20"/>
                <w:szCs w:val="20"/>
              </w:rPr>
            </w:pPr>
            <w:r w:rsidRPr="00DF0D39">
              <w:rPr>
                <w:rFonts w:ascii="Arial" w:hAnsi="Arial" w:cs="Arial"/>
                <w:sz w:val="20"/>
                <w:szCs w:val="20"/>
              </w:rPr>
              <w:t>51-75</w:t>
            </w:r>
          </w:p>
        </w:tc>
        <w:tc>
          <w:tcPr>
            <w:tcW w:w="720" w:type="dxa"/>
          </w:tcPr>
          <w:p w:rsidR="00380E49" w:rsidRPr="00DF0D39" w:rsidRDefault="00380E49" w:rsidP="00735E37">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rPr>
                <w:rFonts w:ascii="Arial" w:hAnsi="Arial" w:cs="Arial"/>
                <w:sz w:val="20"/>
                <w:szCs w:val="20"/>
              </w:rPr>
            </w:pPr>
            <w:r w:rsidRPr="00DF0D39">
              <w:rPr>
                <w:rFonts w:ascii="Arial" w:hAnsi="Arial" w:cs="Arial"/>
                <w:sz w:val="20"/>
                <w:szCs w:val="20"/>
              </w:rPr>
              <w:t>3</w:t>
            </w:r>
          </w:p>
        </w:tc>
        <w:tc>
          <w:tcPr>
            <w:tcW w:w="2340" w:type="dxa"/>
          </w:tcPr>
          <w:p w:rsidR="00380E49" w:rsidRPr="00DF0D39" w:rsidRDefault="00380E49" w:rsidP="00735E37">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rPr>
                <w:rFonts w:ascii="Arial" w:hAnsi="Arial" w:cs="Arial"/>
                <w:sz w:val="20"/>
                <w:szCs w:val="20"/>
              </w:rPr>
            </w:pPr>
            <w:r w:rsidRPr="00DF0D39">
              <w:rPr>
                <w:rFonts w:ascii="Arial" w:hAnsi="Arial" w:cs="Arial"/>
                <w:sz w:val="20"/>
                <w:szCs w:val="20"/>
              </w:rPr>
              <w:t>Rusak berat</w:t>
            </w:r>
          </w:p>
        </w:tc>
      </w:tr>
      <w:tr w:rsidR="00380E49" w:rsidRPr="00DF0D39" w:rsidTr="0097093F">
        <w:tc>
          <w:tcPr>
            <w:tcW w:w="1800" w:type="dxa"/>
            <w:tcBorders>
              <w:bottom w:val="single" w:sz="4" w:space="0" w:color="auto"/>
            </w:tcBorders>
          </w:tcPr>
          <w:p w:rsidR="00380E49" w:rsidRPr="00DF0D39" w:rsidRDefault="00380E49" w:rsidP="00735E37">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rPr>
                <w:rFonts w:ascii="Arial" w:hAnsi="Arial" w:cs="Arial"/>
                <w:sz w:val="20"/>
                <w:szCs w:val="20"/>
              </w:rPr>
            </w:pPr>
            <w:r w:rsidRPr="00DF0D39">
              <w:rPr>
                <w:rFonts w:ascii="Arial" w:hAnsi="Arial" w:cs="Arial"/>
                <w:sz w:val="20"/>
                <w:szCs w:val="20"/>
              </w:rPr>
              <w:t>76-100</w:t>
            </w:r>
          </w:p>
        </w:tc>
        <w:tc>
          <w:tcPr>
            <w:tcW w:w="720" w:type="dxa"/>
            <w:tcBorders>
              <w:bottom w:val="single" w:sz="4" w:space="0" w:color="auto"/>
            </w:tcBorders>
          </w:tcPr>
          <w:p w:rsidR="00380E49" w:rsidRPr="00DF0D39" w:rsidRDefault="00380E49" w:rsidP="00735E37">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rPr>
                <w:rFonts w:ascii="Arial" w:hAnsi="Arial" w:cs="Arial"/>
                <w:sz w:val="20"/>
                <w:szCs w:val="20"/>
              </w:rPr>
            </w:pPr>
            <w:r w:rsidRPr="00DF0D39">
              <w:rPr>
                <w:rFonts w:ascii="Arial" w:hAnsi="Arial" w:cs="Arial"/>
                <w:sz w:val="20"/>
                <w:szCs w:val="20"/>
              </w:rPr>
              <w:t>4</w:t>
            </w:r>
          </w:p>
        </w:tc>
        <w:tc>
          <w:tcPr>
            <w:tcW w:w="2340" w:type="dxa"/>
            <w:tcBorders>
              <w:bottom w:val="single" w:sz="4" w:space="0" w:color="auto"/>
            </w:tcBorders>
          </w:tcPr>
          <w:p w:rsidR="00380E49" w:rsidRPr="00DF0D39" w:rsidRDefault="00380E49" w:rsidP="00735E37">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rPr>
                <w:rFonts w:ascii="Arial" w:hAnsi="Arial" w:cs="Arial"/>
                <w:sz w:val="20"/>
                <w:szCs w:val="20"/>
              </w:rPr>
            </w:pPr>
            <w:r w:rsidRPr="00DF0D39">
              <w:rPr>
                <w:rFonts w:ascii="Arial" w:hAnsi="Arial" w:cs="Arial"/>
                <w:sz w:val="20"/>
                <w:szCs w:val="20"/>
              </w:rPr>
              <w:t>Rusak sangat berat</w:t>
            </w:r>
          </w:p>
        </w:tc>
      </w:tr>
    </w:tbl>
    <w:p w:rsidR="00380E49" w:rsidRPr="00FD380F" w:rsidRDefault="00380E49" w:rsidP="00735E37">
      <w:pPr>
        <w:pStyle w:val="Body"/>
        <w:ind w:left="810" w:hanging="900"/>
        <w:rPr>
          <w:rFonts w:ascii="Arial" w:hAnsi="Arial" w:cs="Arial"/>
          <w:sz w:val="18"/>
          <w:szCs w:val="20"/>
        </w:rPr>
      </w:pPr>
      <w:r w:rsidRPr="00FD380F">
        <w:rPr>
          <w:rFonts w:ascii="Arial" w:hAnsi="Arial" w:cs="Arial"/>
          <w:sz w:val="18"/>
          <w:szCs w:val="20"/>
        </w:rPr>
        <w:t>Sumber: Kementerian Negara Lingkungan Hidup (2009)</w:t>
      </w:r>
    </w:p>
    <w:p w:rsidR="00C46A71" w:rsidRPr="00DF0D39" w:rsidRDefault="00380E49" w:rsidP="00366B5D">
      <w:pPr>
        <w:pBdr>
          <w:top w:val="nil"/>
          <w:left w:val="nil"/>
          <w:bottom w:val="nil"/>
          <w:right w:val="nil"/>
          <w:between w:val="nil"/>
          <w:bar w:val="nil"/>
        </w:pBdr>
        <w:snapToGrid w:val="0"/>
        <w:spacing w:line="240" w:lineRule="auto"/>
        <w:ind w:firstLine="270"/>
        <w:rPr>
          <w:rFonts w:ascii="Arial" w:hAnsi="Arial" w:cs="Arial"/>
          <w:sz w:val="20"/>
          <w:szCs w:val="20"/>
        </w:rPr>
      </w:pPr>
      <w:r w:rsidRPr="00DF0D39">
        <w:rPr>
          <w:rFonts w:ascii="Arial" w:hAnsi="Arial" w:cs="Arial"/>
          <w:sz w:val="20"/>
          <w:szCs w:val="20"/>
        </w:rPr>
        <w:t>Nilai skor masing-masing parameter kriteria baku kerusakan</w:t>
      </w:r>
      <w:r w:rsidR="00B80675" w:rsidRPr="00DF0D39">
        <w:rPr>
          <w:rFonts w:ascii="Arial" w:hAnsi="Arial" w:cs="Arial"/>
          <w:sz w:val="20"/>
          <w:szCs w:val="20"/>
        </w:rPr>
        <w:t xml:space="preserve"> tanah dijumlahkan dan selanjutnya menetukan status kerusakan tanahnya.</w:t>
      </w:r>
    </w:p>
    <w:p w:rsidR="00B80675" w:rsidRPr="00DF0D39" w:rsidRDefault="00366B5D" w:rsidP="00366B5D">
      <w:pPr>
        <w:pStyle w:val="Body"/>
        <w:spacing w:before="120"/>
        <w:ind w:left="-90"/>
        <w:contextualSpacing/>
        <w:rPr>
          <w:rFonts w:ascii="Arial" w:hAnsi="Arial" w:cs="Arial"/>
          <w:sz w:val="20"/>
          <w:szCs w:val="20"/>
        </w:rPr>
      </w:pPr>
      <w:r>
        <w:rPr>
          <w:rFonts w:ascii="Arial" w:hAnsi="Arial" w:cs="Arial"/>
          <w:sz w:val="20"/>
          <w:szCs w:val="20"/>
        </w:rPr>
        <w:t xml:space="preserve">Tabel 4 </w:t>
      </w:r>
      <w:r w:rsidR="00B80675" w:rsidRPr="00DF0D39">
        <w:rPr>
          <w:rFonts w:ascii="Arial" w:hAnsi="Arial" w:cs="Arial"/>
          <w:sz w:val="20"/>
          <w:szCs w:val="20"/>
        </w:rPr>
        <w:t>Status kerusakan tanah berdasarkan nilai akumulasi skor kerusakan tanah untuk lahan kering.</w:t>
      </w:r>
    </w:p>
    <w:tbl>
      <w:tblPr>
        <w:tblStyle w:val="TableGrid"/>
        <w:tblW w:w="4860" w:type="dxa"/>
        <w:tblInd w:w="18" w:type="dxa"/>
        <w:tblBorders>
          <w:top w:val="thinThickSmallGap" w:sz="24" w:space="0" w:color="auto"/>
          <w:left w:val="none" w:sz="0" w:space="0" w:color="auto"/>
          <w:bottom w:val="thickThinSmallGap" w:sz="2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0"/>
        <w:gridCol w:w="1530"/>
        <w:gridCol w:w="2430"/>
      </w:tblGrid>
      <w:tr w:rsidR="00B80675" w:rsidRPr="00DF0D39" w:rsidTr="0097093F">
        <w:tc>
          <w:tcPr>
            <w:tcW w:w="900" w:type="dxa"/>
            <w:tcBorders>
              <w:top w:val="single" w:sz="4" w:space="0" w:color="auto"/>
              <w:bottom w:val="single" w:sz="4" w:space="0" w:color="000000" w:themeColor="text1"/>
            </w:tcBorders>
            <w:vAlign w:val="center"/>
          </w:tcPr>
          <w:p w:rsidR="00B80675" w:rsidRPr="00DF0D39" w:rsidRDefault="00B80675" w:rsidP="00735E37">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20"/>
                <w:szCs w:val="20"/>
              </w:rPr>
            </w:pPr>
            <w:r w:rsidRPr="00DF0D39">
              <w:rPr>
                <w:rFonts w:ascii="Arial" w:hAnsi="Arial" w:cs="Arial"/>
                <w:sz w:val="20"/>
                <w:szCs w:val="20"/>
              </w:rPr>
              <w:t>Simbol</w:t>
            </w:r>
          </w:p>
        </w:tc>
        <w:tc>
          <w:tcPr>
            <w:tcW w:w="1530" w:type="dxa"/>
            <w:tcBorders>
              <w:top w:val="single" w:sz="4" w:space="0" w:color="auto"/>
              <w:bottom w:val="single" w:sz="4" w:space="0" w:color="000000" w:themeColor="text1"/>
            </w:tcBorders>
            <w:vAlign w:val="center"/>
          </w:tcPr>
          <w:p w:rsidR="00B80675" w:rsidRPr="00DF0D39" w:rsidRDefault="00B80675" w:rsidP="00735E37">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20"/>
                <w:szCs w:val="20"/>
              </w:rPr>
            </w:pPr>
            <w:r w:rsidRPr="00DF0D39">
              <w:rPr>
                <w:rFonts w:ascii="Arial" w:hAnsi="Arial" w:cs="Arial"/>
                <w:sz w:val="20"/>
                <w:szCs w:val="20"/>
              </w:rPr>
              <w:t>Status Kerusakan Tanah</w:t>
            </w:r>
          </w:p>
        </w:tc>
        <w:tc>
          <w:tcPr>
            <w:tcW w:w="2430" w:type="dxa"/>
            <w:tcBorders>
              <w:top w:val="single" w:sz="4" w:space="0" w:color="auto"/>
              <w:bottom w:val="single" w:sz="4" w:space="0" w:color="000000" w:themeColor="text1"/>
            </w:tcBorders>
            <w:vAlign w:val="center"/>
          </w:tcPr>
          <w:p w:rsidR="00B80675" w:rsidRPr="00DF0D39" w:rsidRDefault="00B80675" w:rsidP="00735E37">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20"/>
                <w:szCs w:val="20"/>
              </w:rPr>
            </w:pPr>
            <w:r w:rsidRPr="00DF0D39">
              <w:rPr>
                <w:rFonts w:ascii="Arial" w:hAnsi="Arial" w:cs="Arial"/>
                <w:sz w:val="20"/>
                <w:szCs w:val="20"/>
              </w:rPr>
              <w:t>Akumulasi skor kerusakan tanah lahan kering</w:t>
            </w:r>
          </w:p>
        </w:tc>
      </w:tr>
      <w:tr w:rsidR="00B80675" w:rsidRPr="00DF0D39" w:rsidTr="0097093F">
        <w:tc>
          <w:tcPr>
            <w:tcW w:w="900" w:type="dxa"/>
            <w:tcBorders>
              <w:top w:val="single" w:sz="4" w:space="0" w:color="000000" w:themeColor="text1"/>
            </w:tcBorders>
            <w:vAlign w:val="center"/>
          </w:tcPr>
          <w:p w:rsidR="00B80675" w:rsidRPr="00DF0D39" w:rsidRDefault="00B80675" w:rsidP="00735E37">
            <w:pPr>
              <w:pStyle w:val="Body"/>
              <w:pBdr>
                <w:top w:val="none" w:sz="0" w:space="0" w:color="auto"/>
                <w:left w:val="none" w:sz="0" w:space="0" w:color="auto"/>
                <w:bottom w:val="none" w:sz="0" w:space="0" w:color="auto"/>
                <w:right w:val="none" w:sz="0" w:space="0" w:color="auto"/>
                <w:between w:val="none" w:sz="0" w:space="0" w:color="auto"/>
                <w:bar w:val="none" w:sz="0" w:color="auto"/>
              </w:pBdr>
              <w:jc w:val="left"/>
              <w:rPr>
                <w:rFonts w:ascii="Arial" w:hAnsi="Arial" w:cs="Arial"/>
                <w:sz w:val="20"/>
                <w:szCs w:val="20"/>
              </w:rPr>
            </w:pPr>
            <w:r w:rsidRPr="00DF0D39">
              <w:rPr>
                <w:rFonts w:ascii="Arial" w:hAnsi="Arial" w:cs="Arial"/>
                <w:sz w:val="20"/>
                <w:szCs w:val="20"/>
              </w:rPr>
              <w:t>N</w:t>
            </w:r>
          </w:p>
        </w:tc>
        <w:tc>
          <w:tcPr>
            <w:tcW w:w="1530" w:type="dxa"/>
            <w:tcBorders>
              <w:top w:val="single" w:sz="4" w:space="0" w:color="000000" w:themeColor="text1"/>
            </w:tcBorders>
            <w:vAlign w:val="center"/>
          </w:tcPr>
          <w:p w:rsidR="00B80675" w:rsidRPr="00DF0D39" w:rsidRDefault="00B80675" w:rsidP="00735E37">
            <w:pPr>
              <w:pStyle w:val="Body"/>
              <w:pBdr>
                <w:top w:val="none" w:sz="0" w:space="0" w:color="auto"/>
                <w:left w:val="none" w:sz="0" w:space="0" w:color="auto"/>
                <w:bottom w:val="none" w:sz="0" w:space="0" w:color="auto"/>
                <w:right w:val="none" w:sz="0" w:space="0" w:color="auto"/>
                <w:between w:val="none" w:sz="0" w:space="0" w:color="auto"/>
                <w:bar w:val="none" w:sz="0" w:color="auto"/>
              </w:pBdr>
              <w:jc w:val="left"/>
              <w:rPr>
                <w:rFonts w:ascii="Arial" w:hAnsi="Arial" w:cs="Arial"/>
                <w:sz w:val="20"/>
                <w:szCs w:val="20"/>
              </w:rPr>
            </w:pPr>
            <w:r w:rsidRPr="00DF0D39">
              <w:rPr>
                <w:rFonts w:ascii="Arial" w:hAnsi="Arial" w:cs="Arial"/>
                <w:sz w:val="20"/>
                <w:szCs w:val="20"/>
              </w:rPr>
              <w:t>Tidak rusak</w:t>
            </w:r>
          </w:p>
        </w:tc>
        <w:tc>
          <w:tcPr>
            <w:tcW w:w="2430" w:type="dxa"/>
            <w:tcBorders>
              <w:top w:val="single" w:sz="4" w:space="0" w:color="000000" w:themeColor="text1"/>
            </w:tcBorders>
            <w:vAlign w:val="center"/>
          </w:tcPr>
          <w:p w:rsidR="00B80675" w:rsidRPr="00DF0D39" w:rsidRDefault="00B80675" w:rsidP="00735E37">
            <w:pPr>
              <w:pStyle w:val="Body"/>
              <w:pBdr>
                <w:top w:val="none" w:sz="0" w:space="0" w:color="auto"/>
                <w:left w:val="none" w:sz="0" w:space="0" w:color="auto"/>
                <w:bottom w:val="none" w:sz="0" w:space="0" w:color="auto"/>
                <w:right w:val="none" w:sz="0" w:space="0" w:color="auto"/>
                <w:between w:val="none" w:sz="0" w:space="0" w:color="auto"/>
                <w:bar w:val="none" w:sz="0" w:color="auto"/>
              </w:pBdr>
              <w:jc w:val="left"/>
              <w:rPr>
                <w:rFonts w:ascii="Arial" w:hAnsi="Arial" w:cs="Arial"/>
                <w:sz w:val="20"/>
                <w:szCs w:val="20"/>
              </w:rPr>
            </w:pPr>
            <w:r w:rsidRPr="00DF0D39">
              <w:rPr>
                <w:rFonts w:ascii="Arial" w:hAnsi="Arial" w:cs="Arial"/>
                <w:sz w:val="20"/>
                <w:szCs w:val="20"/>
              </w:rPr>
              <w:t>0</w:t>
            </w:r>
          </w:p>
        </w:tc>
      </w:tr>
      <w:tr w:rsidR="00B80675" w:rsidRPr="00DF0D39" w:rsidTr="0097093F">
        <w:tc>
          <w:tcPr>
            <w:tcW w:w="900" w:type="dxa"/>
            <w:vAlign w:val="center"/>
          </w:tcPr>
          <w:p w:rsidR="00B80675" w:rsidRPr="00DF0D39" w:rsidRDefault="00B80675" w:rsidP="00735E37">
            <w:pPr>
              <w:pStyle w:val="Body"/>
              <w:pBdr>
                <w:top w:val="none" w:sz="0" w:space="0" w:color="auto"/>
                <w:left w:val="none" w:sz="0" w:space="0" w:color="auto"/>
                <w:bottom w:val="none" w:sz="0" w:space="0" w:color="auto"/>
                <w:right w:val="none" w:sz="0" w:space="0" w:color="auto"/>
                <w:between w:val="none" w:sz="0" w:space="0" w:color="auto"/>
                <w:bar w:val="none" w:sz="0" w:color="auto"/>
              </w:pBdr>
              <w:jc w:val="left"/>
              <w:rPr>
                <w:rFonts w:ascii="Arial" w:hAnsi="Arial" w:cs="Arial"/>
                <w:sz w:val="20"/>
                <w:szCs w:val="20"/>
              </w:rPr>
            </w:pPr>
            <w:r w:rsidRPr="00DF0D39">
              <w:rPr>
                <w:rFonts w:ascii="Arial" w:hAnsi="Arial" w:cs="Arial"/>
                <w:sz w:val="20"/>
                <w:szCs w:val="20"/>
              </w:rPr>
              <w:t>R I</w:t>
            </w:r>
          </w:p>
        </w:tc>
        <w:tc>
          <w:tcPr>
            <w:tcW w:w="1530" w:type="dxa"/>
            <w:vAlign w:val="center"/>
          </w:tcPr>
          <w:p w:rsidR="00B80675" w:rsidRPr="00DF0D39" w:rsidRDefault="00B80675" w:rsidP="00735E37">
            <w:pPr>
              <w:pStyle w:val="Body"/>
              <w:pBdr>
                <w:top w:val="none" w:sz="0" w:space="0" w:color="auto"/>
                <w:left w:val="none" w:sz="0" w:space="0" w:color="auto"/>
                <w:bottom w:val="none" w:sz="0" w:space="0" w:color="auto"/>
                <w:right w:val="none" w:sz="0" w:space="0" w:color="auto"/>
                <w:between w:val="none" w:sz="0" w:space="0" w:color="auto"/>
                <w:bar w:val="none" w:sz="0" w:color="auto"/>
              </w:pBdr>
              <w:jc w:val="left"/>
              <w:rPr>
                <w:rFonts w:ascii="Arial" w:hAnsi="Arial" w:cs="Arial"/>
                <w:sz w:val="20"/>
                <w:szCs w:val="20"/>
              </w:rPr>
            </w:pPr>
            <w:r w:rsidRPr="00DF0D39">
              <w:rPr>
                <w:rFonts w:ascii="Arial" w:hAnsi="Arial" w:cs="Arial"/>
                <w:sz w:val="20"/>
                <w:szCs w:val="20"/>
              </w:rPr>
              <w:t>Rusak ringan</w:t>
            </w:r>
          </w:p>
        </w:tc>
        <w:tc>
          <w:tcPr>
            <w:tcW w:w="2430" w:type="dxa"/>
            <w:vAlign w:val="center"/>
          </w:tcPr>
          <w:p w:rsidR="00B80675" w:rsidRPr="00DF0D39" w:rsidRDefault="00B80675" w:rsidP="00735E37">
            <w:pPr>
              <w:pStyle w:val="Body"/>
              <w:pBdr>
                <w:top w:val="none" w:sz="0" w:space="0" w:color="auto"/>
                <w:left w:val="none" w:sz="0" w:space="0" w:color="auto"/>
                <w:bottom w:val="none" w:sz="0" w:space="0" w:color="auto"/>
                <w:right w:val="none" w:sz="0" w:space="0" w:color="auto"/>
                <w:between w:val="none" w:sz="0" w:space="0" w:color="auto"/>
                <w:bar w:val="none" w:sz="0" w:color="auto"/>
              </w:pBdr>
              <w:jc w:val="left"/>
              <w:rPr>
                <w:rFonts w:ascii="Arial" w:hAnsi="Arial" w:cs="Arial"/>
                <w:sz w:val="20"/>
                <w:szCs w:val="20"/>
              </w:rPr>
            </w:pPr>
            <w:r w:rsidRPr="00DF0D39">
              <w:rPr>
                <w:rFonts w:ascii="Arial" w:hAnsi="Arial" w:cs="Arial"/>
                <w:sz w:val="20"/>
                <w:szCs w:val="20"/>
              </w:rPr>
              <w:t>1 – 14</w:t>
            </w:r>
          </w:p>
        </w:tc>
      </w:tr>
      <w:tr w:rsidR="00B80675" w:rsidRPr="00DF0D39" w:rsidTr="0097093F">
        <w:tc>
          <w:tcPr>
            <w:tcW w:w="900" w:type="dxa"/>
            <w:vAlign w:val="center"/>
          </w:tcPr>
          <w:p w:rsidR="00B80675" w:rsidRPr="00DF0D39" w:rsidRDefault="00B80675" w:rsidP="00735E37">
            <w:pPr>
              <w:pStyle w:val="Body"/>
              <w:pBdr>
                <w:top w:val="none" w:sz="0" w:space="0" w:color="auto"/>
                <w:left w:val="none" w:sz="0" w:space="0" w:color="auto"/>
                <w:bottom w:val="none" w:sz="0" w:space="0" w:color="auto"/>
                <w:right w:val="none" w:sz="0" w:space="0" w:color="auto"/>
                <w:between w:val="none" w:sz="0" w:space="0" w:color="auto"/>
                <w:bar w:val="none" w:sz="0" w:color="auto"/>
              </w:pBdr>
              <w:jc w:val="left"/>
              <w:rPr>
                <w:rFonts w:ascii="Arial" w:hAnsi="Arial" w:cs="Arial"/>
                <w:sz w:val="20"/>
                <w:szCs w:val="20"/>
              </w:rPr>
            </w:pPr>
            <w:r w:rsidRPr="00DF0D39">
              <w:rPr>
                <w:rFonts w:ascii="Arial" w:hAnsi="Arial" w:cs="Arial"/>
                <w:sz w:val="20"/>
                <w:szCs w:val="20"/>
              </w:rPr>
              <w:t>R II</w:t>
            </w:r>
          </w:p>
        </w:tc>
        <w:tc>
          <w:tcPr>
            <w:tcW w:w="1530" w:type="dxa"/>
            <w:vAlign w:val="center"/>
          </w:tcPr>
          <w:p w:rsidR="00B80675" w:rsidRPr="00DF0D39" w:rsidRDefault="00B80675" w:rsidP="00735E37">
            <w:pPr>
              <w:pStyle w:val="Body"/>
              <w:pBdr>
                <w:top w:val="none" w:sz="0" w:space="0" w:color="auto"/>
                <w:left w:val="none" w:sz="0" w:space="0" w:color="auto"/>
                <w:bottom w:val="none" w:sz="0" w:space="0" w:color="auto"/>
                <w:right w:val="none" w:sz="0" w:space="0" w:color="auto"/>
                <w:between w:val="none" w:sz="0" w:space="0" w:color="auto"/>
                <w:bar w:val="none" w:sz="0" w:color="auto"/>
              </w:pBdr>
              <w:jc w:val="left"/>
              <w:rPr>
                <w:rFonts w:ascii="Arial" w:hAnsi="Arial" w:cs="Arial"/>
                <w:sz w:val="20"/>
                <w:szCs w:val="20"/>
              </w:rPr>
            </w:pPr>
            <w:r w:rsidRPr="00DF0D39">
              <w:rPr>
                <w:rFonts w:ascii="Arial" w:hAnsi="Arial" w:cs="Arial"/>
                <w:sz w:val="20"/>
                <w:szCs w:val="20"/>
              </w:rPr>
              <w:t>Rusak sedang</w:t>
            </w:r>
          </w:p>
        </w:tc>
        <w:tc>
          <w:tcPr>
            <w:tcW w:w="2430" w:type="dxa"/>
            <w:vAlign w:val="center"/>
          </w:tcPr>
          <w:p w:rsidR="00B80675" w:rsidRPr="00DF0D39" w:rsidRDefault="00B80675" w:rsidP="00735E37">
            <w:pPr>
              <w:pStyle w:val="Body"/>
              <w:pBdr>
                <w:top w:val="none" w:sz="0" w:space="0" w:color="auto"/>
                <w:left w:val="none" w:sz="0" w:space="0" w:color="auto"/>
                <w:bottom w:val="none" w:sz="0" w:space="0" w:color="auto"/>
                <w:right w:val="none" w:sz="0" w:space="0" w:color="auto"/>
                <w:between w:val="none" w:sz="0" w:space="0" w:color="auto"/>
                <w:bar w:val="none" w:sz="0" w:color="auto"/>
              </w:pBdr>
              <w:jc w:val="left"/>
              <w:rPr>
                <w:rFonts w:ascii="Arial" w:hAnsi="Arial" w:cs="Arial"/>
                <w:sz w:val="20"/>
                <w:szCs w:val="20"/>
              </w:rPr>
            </w:pPr>
            <w:r w:rsidRPr="00DF0D39">
              <w:rPr>
                <w:rFonts w:ascii="Arial" w:hAnsi="Arial" w:cs="Arial"/>
                <w:sz w:val="20"/>
                <w:szCs w:val="20"/>
              </w:rPr>
              <w:t>15 – 24</w:t>
            </w:r>
          </w:p>
        </w:tc>
      </w:tr>
      <w:tr w:rsidR="00B80675" w:rsidRPr="00DF0D39" w:rsidTr="0097093F">
        <w:tc>
          <w:tcPr>
            <w:tcW w:w="900" w:type="dxa"/>
            <w:vAlign w:val="center"/>
          </w:tcPr>
          <w:p w:rsidR="00B80675" w:rsidRPr="00DF0D39" w:rsidRDefault="00B80675" w:rsidP="00735E37">
            <w:pPr>
              <w:pStyle w:val="Body"/>
              <w:pBdr>
                <w:top w:val="none" w:sz="0" w:space="0" w:color="auto"/>
                <w:left w:val="none" w:sz="0" w:space="0" w:color="auto"/>
                <w:bottom w:val="none" w:sz="0" w:space="0" w:color="auto"/>
                <w:right w:val="none" w:sz="0" w:space="0" w:color="auto"/>
                <w:between w:val="none" w:sz="0" w:space="0" w:color="auto"/>
                <w:bar w:val="none" w:sz="0" w:color="auto"/>
              </w:pBdr>
              <w:jc w:val="left"/>
              <w:rPr>
                <w:rFonts w:ascii="Arial" w:hAnsi="Arial" w:cs="Arial"/>
                <w:sz w:val="20"/>
                <w:szCs w:val="20"/>
              </w:rPr>
            </w:pPr>
            <w:r w:rsidRPr="00DF0D39">
              <w:rPr>
                <w:rFonts w:ascii="Arial" w:hAnsi="Arial" w:cs="Arial"/>
                <w:sz w:val="20"/>
                <w:szCs w:val="20"/>
              </w:rPr>
              <w:t>R III</w:t>
            </w:r>
          </w:p>
        </w:tc>
        <w:tc>
          <w:tcPr>
            <w:tcW w:w="1530" w:type="dxa"/>
            <w:vAlign w:val="center"/>
          </w:tcPr>
          <w:p w:rsidR="00B80675" w:rsidRPr="00DF0D39" w:rsidRDefault="00B80675" w:rsidP="00735E37">
            <w:pPr>
              <w:pStyle w:val="Body"/>
              <w:pBdr>
                <w:top w:val="none" w:sz="0" w:space="0" w:color="auto"/>
                <w:left w:val="none" w:sz="0" w:space="0" w:color="auto"/>
                <w:bottom w:val="none" w:sz="0" w:space="0" w:color="auto"/>
                <w:right w:val="none" w:sz="0" w:space="0" w:color="auto"/>
                <w:between w:val="none" w:sz="0" w:space="0" w:color="auto"/>
                <w:bar w:val="none" w:sz="0" w:color="auto"/>
              </w:pBdr>
              <w:jc w:val="left"/>
              <w:rPr>
                <w:rFonts w:ascii="Arial" w:hAnsi="Arial" w:cs="Arial"/>
                <w:sz w:val="20"/>
                <w:szCs w:val="20"/>
              </w:rPr>
            </w:pPr>
            <w:r w:rsidRPr="00DF0D39">
              <w:rPr>
                <w:rFonts w:ascii="Arial" w:hAnsi="Arial" w:cs="Arial"/>
                <w:sz w:val="20"/>
                <w:szCs w:val="20"/>
              </w:rPr>
              <w:t>Rusak berat</w:t>
            </w:r>
          </w:p>
        </w:tc>
        <w:tc>
          <w:tcPr>
            <w:tcW w:w="2430" w:type="dxa"/>
            <w:vAlign w:val="center"/>
          </w:tcPr>
          <w:p w:rsidR="00B80675" w:rsidRPr="00DF0D39" w:rsidRDefault="00B80675" w:rsidP="00735E37">
            <w:pPr>
              <w:pStyle w:val="Body"/>
              <w:pBdr>
                <w:top w:val="none" w:sz="0" w:space="0" w:color="auto"/>
                <w:left w:val="none" w:sz="0" w:space="0" w:color="auto"/>
                <w:bottom w:val="none" w:sz="0" w:space="0" w:color="auto"/>
                <w:right w:val="none" w:sz="0" w:space="0" w:color="auto"/>
                <w:between w:val="none" w:sz="0" w:space="0" w:color="auto"/>
                <w:bar w:val="none" w:sz="0" w:color="auto"/>
              </w:pBdr>
              <w:jc w:val="left"/>
              <w:rPr>
                <w:rFonts w:ascii="Arial" w:hAnsi="Arial" w:cs="Arial"/>
                <w:sz w:val="20"/>
                <w:szCs w:val="20"/>
              </w:rPr>
            </w:pPr>
            <w:r w:rsidRPr="00DF0D39">
              <w:rPr>
                <w:rFonts w:ascii="Arial" w:hAnsi="Arial" w:cs="Arial"/>
                <w:sz w:val="20"/>
                <w:szCs w:val="20"/>
              </w:rPr>
              <w:t>25 – 34</w:t>
            </w:r>
          </w:p>
        </w:tc>
      </w:tr>
      <w:tr w:rsidR="00B80675" w:rsidRPr="00DF0D39" w:rsidTr="0097093F">
        <w:tc>
          <w:tcPr>
            <w:tcW w:w="900" w:type="dxa"/>
            <w:tcBorders>
              <w:bottom w:val="single" w:sz="4" w:space="0" w:color="auto"/>
            </w:tcBorders>
            <w:vAlign w:val="center"/>
          </w:tcPr>
          <w:p w:rsidR="00B80675" w:rsidRPr="00DF0D39" w:rsidRDefault="00B80675" w:rsidP="00735E37">
            <w:pPr>
              <w:pStyle w:val="Body"/>
              <w:pBdr>
                <w:top w:val="none" w:sz="0" w:space="0" w:color="auto"/>
                <w:left w:val="none" w:sz="0" w:space="0" w:color="auto"/>
                <w:bottom w:val="none" w:sz="0" w:space="0" w:color="auto"/>
                <w:right w:val="none" w:sz="0" w:space="0" w:color="auto"/>
                <w:between w:val="none" w:sz="0" w:space="0" w:color="auto"/>
                <w:bar w:val="none" w:sz="0" w:color="auto"/>
              </w:pBdr>
              <w:jc w:val="left"/>
              <w:rPr>
                <w:rFonts w:ascii="Arial" w:hAnsi="Arial" w:cs="Arial"/>
                <w:sz w:val="20"/>
                <w:szCs w:val="20"/>
              </w:rPr>
            </w:pPr>
            <w:r w:rsidRPr="00DF0D39">
              <w:rPr>
                <w:rFonts w:ascii="Arial" w:hAnsi="Arial" w:cs="Arial"/>
                <w:sz w:val="20"/>
                <w:szCs w:val="20"/>
              </w:rPr>
              <w:t>R IV</w:t>
            </w:r>
          </w:p>
        </w:tc>
        <w:tc>
          <w:tcPr>
            <w:tcW w:w="1530" w:type="dxa"/>
            <w:tcBorders>
              <w:bottom w:val="single" w:sz="4" w:space="0" w:color="auto"/>
            </w:tcBorders>
            <w:vAlign w:val="center"/>
          </w:tcPr>
          <w:p w:rsidR="00B80675" w:rsidRPr="00DF0D39" w:rsidRDefault="00B80675" w:rsidP="00735E37">
            <w:pPr>
              <w:pStyle w:val="Body"/>
              <w:pBdr>
                <w:top w:val="none" w:sz="0" w:space="0" w:color="auto"/>
                <w:left w:val="none" w:sz="0" w:space="0" w:color="auto"/>
                <w:bottom w:val="none" w:sz="0" w:space="0" w:color="auto"/>
                <w:right w:val="none" w:sz="0" w:space="0" w:color="auto"/>
                <w:between w:val="none" w:sz="0" w:space="0" w:color="auto"/>
                <w:bar w:val="none" w:sz="0" w:color="auto"/>
              </w:pBdr>
              <w:jc w:val="left"/>
              <w:rPr>
                <w:rFonts w:ascii="Arial" w:hAnsi="Arial" w:cs="Arial"/>
                <w:sz w:val="20"/>
                <w:szCs w:val="20"/>
              </w:rPr>
            </w:pPr>
            <w:r w:rsidRPr="00DF0D39">
              <w:rPr>
                <w:rFonts w:ascii="Arial" w:hAnsi="Arial" w:cs="Arial"/>
                <w:sz w:val="20"/>
                <w:szCs w:val="20"/>
              </w:rPr>
              <w:t>Rusak sangat berat</w:t>
            </w:r>
          </w:p>
        </w:tc>
        <w:tc>
          <w:tcPr>
            <w:tcW w:w="2430" w:type="dxa"/>
            <w:tcBorders>
              <w:bottom w:val="single" w:sz="4" w:space="0" w:color="auto"/>
            </w:tcBorders>
            <w:vAlign w:val="center"/>
          </w:tcPr>
          <w:p w:rsidR="00B80675" w:rsidRPr="00DF0D39" w:rsidRDefault="00B80675" w:rsidP="00735E37">
            <w:pPr>
              <w:pStyle w:val="Body"/>
              <w:pBdr>
                <w:top w:val="none" w:sz="0" w:space="0" w:color="auto"/>
                <w:left w:val="none" w:sz="0" w:space="0" w:color="auto"/>
                <w:bottom w:val="none" w:sz="0" w:space="0" w:color="auto"/>
                <w:right w:val="none" w:sz="0" w:space="0" w:color="auto"/>
                <w:between w:val="none" w:sz="0" w:space="0" w:color="auto"/>
                <w:bar w:val="none" w:sz="0" w:color="auto"/>
              </w:pBdr>
              <w:jc w:val="left"/>
              <w:rPr>
                <w:rFonts w:ascii="Arial" w:hAnsi="Arial" w:cs="Arial"/>
                <w:sz w:val="20"/>
                <w:szCs w:val="20"/>
              </w:rPr>
            </w:pPr>
            <w:r w:rsidRPr="00DF0D39">
              <w:rPr>
                <w:rFonts w:ascii="Arial" w:hAnsi="Arial" w:cs="Arial"/>
                <w:sz w:val="20"/>
                <w:szCs w:val="20"/>
              </w:rPr>
              <w:t>35 – 40</w:t>
            </w:r>
          </w:p>
        </w:tc>
      </w:tr>
    </w:tbl>
    <w:p w:rsidR="00B80675" w:rsidRPr="00FD380F" w:rsidRDefault="00B80675" w:rsidP="00735E37">
      <w:pPr>
        <w:pStyle w:val="Body"/>
        <w:ind w:left="630" w:hanging="720"/>
        <w:jc w:val="left"/>
        <w:rPr>
          <w:rFonts w:ascii="Arial" w:hAnsi="Arial" w:cs="Arial"/>
          <w:sz w:val="18"/>
          <w:szCs w:val="20"/>
        </w:rPr>
      </w:pPr>
      <w:r w:rsidRPr="00FD380F">
        <w:rPr>
          <w:rFonts w:ascii="Arial" w:hAnsi="Arial" w:cs="Arial"/>
          <w:sz w:val="18"/>
          <w:szCs w:val="20"/>
        </w:rPr>
        <w:t>Sumber: Kementerian Negara Lingkungan Hidup (2009)</w:t>
      </w:r>
    </w:p>
    <w:p w:rsidR="00B80675" w:rsidRPr="00DF0D39" w:rsidRDefault="00B80675" w:rsidP="00735E37">
      <w:pPr>
        <w:pStyle w:val="Body"/>
        <w:snapToGrid w:val="0"/>
        <w:spacing w:before="120" w:after="120"/>
        <w:ind w:left="-86"/>
        <w:rPr>
          <w:rFonts w:ascii="Arial" w:hAnsi="Arial" w:cs="Arial"/>
          <w:b/>
          <w:sz w:val="20"/>
          <w:szCs w:val="20"/>
        </w:rPr>
      </w:pPr>
      <w:r w:rsidRPr="00DF0D39">
        <w:rPr>
          <w:rFonts w:ascii="Arial" w:hAnsi="Arial" w:cs="Arial"/>
          <w:b/>
          <w:sz w:val="20"/>
          <w:szCs w:val="20"/>
        </w:rPr>
        <w:t>HASIL DAN PEMBAHASAN</w:t>
      </w:r>
    </w:p>
    <w:p w:rsidR="00463E61" w:rsidRPr="00DF0D39" w:rsidRDefault="00B80675" w:rsidP="00735E37">
      <w:pPr>
        <w:pBdr>
          <w:top w:val="nil"/>
          <w:left w:val="nil"/>
          <w:bottom w:val="nil"/>
          <w:right w:val="nil"/>
          <w:between w:val="nil"/>
          <w:bar w:val="nil"/>
        </w:pBdr>
        <w:snapToGrid w:val="0"/>
        <w:spacing w:line="240" w:lineRule="auto"/>
        <w:ind w:firstLine="446"/>
        <w:rPr>
          <w:rFonts w:ascii="Arial" w:hAnsi="Arial" w:cs="Arial"/>
          <w:sz w:val="20"/>
          <w:szCs w:val="20"/>
        </w:rPr>
      </w:pPr>
      <w:r w:rsidRPr="00DF0D39">
        <w:rPr>
          <w:rFonts w:ascii="Arial" w:hAnsi="Arial" w:cs="Arial"/>
          <w:sz w:val="20"/>
          <w:szCs w:val="20"/>
        </w:rPr>
        <w:t>Hasil dari skoring wilayah Kecamatan Padas Kabupaten Ngawi untuk potensi kerusakan tanah rendah pada SPL 1 dan 4 dan potensi kerusakan tanah sangat rendah pada SPL 2,3,5, dan 6.  Skoring setiap peta tematik dapat dilihat pada tabel 1. Peta potensi rusak (Gambar 1) menjelaskan tentang luas wilayah penelitian yang dihasilkan dari skor pembobotan potensi kerusakan tanha setiap peta tematik yang ada. Terdapat 2 kelas kerusakan tanah yaitu PR I (kerusakan sangat rendah) dan PR II (Kerusakan rendah) (Tabel 5).</w:t>
      </w:r>
    </w:p>
    <w:p w:rsidR="00B80675" w:rsidRPr="00DF0D39" w:rsidRDefault="00366B5D" w:rsidP="00366B5D">
      <w:pPr>
        <w:pStyle w:val="Body"/>
        <w:snapToGrid w:val="0"/>
        <w:spacing w:before="120"/>
        <w:rPr>
          <w:rFonts w:ascii="Arial" w:hAnsi="Arial" w:cs="Arial"/>
          <w:sz w:val="20"/>
          <w:szCs w:val="20"/>
        </w:rPr>
      </w:pPr>
      <w:r>
        <w:rPr>
          <w:rFonts w:ascii="Arial" w:hAnsi="Arial" w:cs="Arial"/>
          <w:sz w:val="20"/>
          <w:szCs w:val="20"/>
        </w:rPr>
        <w:t xml:space="preserve">Tabel 5 </w:t>
      </w:r>
      <w:r w:rsidR="00B80675" w:rsidRPr="00DF0D39">
        <w:rPr>
          <w:rFonts w:ascii="Arial" w:hAnsi="Arial" w:cs="Arial"/>
          <w:sz w:val="20"/>
          <w:szCs w:val="20"/>
        </w:rPr>
        <w:t>Potensial rusak satuan peta lahan (SPL) Kecamatan Padas</w:t>
      </w:r>
    </w:p>
    <w:tbl>
      <w:tblPr>
        <w:tblStyle w:val="TableGrid"/>
        <w:tblW w:w="4770" w:type="dxa"/>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2"/>
        <w:gridCol w:w="1438"/>
        <w:gridCol w:w="2700"/>
      </w:tblGrid>
      <w:tr w:rsidR="00B80675" w:rsidRPr="00DF0D39" w:rsidTr="0097093F">
        <w:tc>
          <w:tcPr>
            <w:tcW w:w="632" w:type="dxa"/>
            <w:tcBorders>
              <w:top w:val="single" w:sz="4" w:space="0" w:color="000000" w:themeColor="text1"/>
              <w:bottom w:val="single" w:sz="4" w:space="0" w:color="auto"/>
            </w:tcBorders>
            <w:vAlign w:val="center"/>
          </w:tcPr>
          <w:p w:rsidR="00B80675" w:rsidRPr="00DF0D39" w:rsidRDefault="00B80675" w:rsidP="00735E37">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jc w:val="center"/>
              <w:rPr>
                <w:rFonts w:ascii="Arial" w:hAnsi="Arial" w:cs="Arial"/>
                <w:sz w:val="20"/>
                <w:szCs w:val="20"/>
              </w:rPr>
            </w:pPr>
            <w:r w:rsidRPr="00DF0D39">
              <w:rPr>
                <w:rFonts w:ascii="Arial" w:hAnsi="Arial" w:cs="Arial"/>
                <w:sz w:val="20"/>
                <w:szCs w:val="20"/>
              </w:rPr>
              <w:t>SPL</w:t>
            </w:r>
          </w:p>
        </w:tc>
        <w:tc>
          <w:tcPr>
            <w:tcW w:w="1438" w:type="dxa"/>
            <w:tcBorders>
              <w:top w:val="single" w:sz="4" w:space="0" w:color="000000" w:themeColor="text1"/>
              <w:bottom w:val="single" w:sz="4" w:space="0" w:color="auto"/>
            </w:tcBorders>
            <w:vAlign w:val="center"/>
          </w:tcPr>
          <w:p w:rsidR="00B80675" w:rsidRPr="00DF0D39" w:rsidRDefault="00B80675" w:rsidP="00735E37">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jc w:val="center"/>
              <w:rPr>
                <w:rFonts w:ascii="Arial" w:hAnsi="Arial" w:cs="Arial"/>
                <w:sz w:val="20"/>
                <w:szCs w:val="20"/>
              </w:rPr>
            </w:pPr>
            <w:r w:rsidRPr="00DF0D39">
              <w:rPr>
                <w:rFonts w:ascii="Arial" w:hAnsi="Arial" w:cs="Arial"/>
                <w:sz w:val="20"/>
                <w:szCs w:val="20"/>
              </w:rPr>
              <w:t>Jumlah skor</w:t>
            </w:r>
          </w:p>
        </w:tc>
        <w:tc>
          <w:tcPr>
            <w:tcW w:w="2700" w:type="dxa"/>
            <w:tcBorders>
              <w:top w:val="single" w:sz="4" w:space="0" w:color="000000" w:themeColor="text1"/>
              <w:bottom w:val="single" w:sz="4" w:space="0" w:color="auto"/>
            </w:tcBorders>
            <w:vAlign w:val="center"/>
          </w:tcPr>
          <w:p w:rsidR="00B80675" w:rsidRPr="00DF0D39" w:rsidRDefault="00B80675" w:rsidP="00735E37">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jc w:val="center"/>
              <w:rPr>
                <w:rFonts w:ascii="Arial" w:hAnsi="Arial" w:cs="Arial"/>
                <w:sz w:val="20"/>
                <w:szCs w:val="20"/>
              </w:rPr>
            </w:pPr>
            <w:r w:rsidRPr="00DF0D39">
              <w:rPr>
                <w:rFonts w:ascii="Arial" w:hAnsi="Arial" w:cs="Arial"/>
                <w:sz w:val="20"/>
                <w:szCs w:val="20"/>
              </w:rPr>
              <w:t>Kelas potensi rusak</w:t>
            </w:r>
          </w:p>
        </w:tc>
      </w:tr>
      <w:tr w:rsidR="00B80675" w:rsidRPr="00DF0D39" w:rsidTr="0097093F">
        <w:tc>
          <w:tcPr>
            <w:tcW w:w="632" w:type="dxa"/>
            <w:tcBorders>
              <w:top w:val="single" w:sz="4" w:space="0" w:color="auto"/>
            </w:tcBorders>
            <w:vAlign w:val="center"/>
          </w:tcPr>
          <w:p w:rsidR="00B80675" w:rsidRPr="00DF0D39" w:rsidRDefault="00B80675" w:rsidP="00735E37">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jc w:val="center"/>
              <w:rPr>
                <w:rFonts w:ascii="Arial" w:hAnsi="Arial" w:cs="Arial"/>
                <w:sz w:val="20"/>
                <w:szCs w:val="20"/>
              </w:rPr>
            </w:pPr>
            <w:r w:rsidRPr="00DF0D39">
              <w:rPr>
                <w:rFonts w:ascii="Arial" w:hAnsi="Arial" w:cs="Arial"/>
                <w:sz w:val="20"/>
                <w:szCs w:val="20"/>
              </w:rPr>
              <w:t>1</w:t>
            </w:r>
          </w:p>
        </w:tc>
        <w:tc>
          <w:tcPr>
            <w:tcW w:w="1438" w:type="dxa"/>
            <w:tcBorders>
              <w:top w:val="single" w:sz="4" w:space="0" w:color="auto"/>
            </w:tcBorders>
            <w:vAlign w:val="center"/>
          </w:tcPr>
          <w:p w:rsidR="00B80675" w:rsidRPr="00DF0D39" w:rsidRDefault="00B80675" w:rsidP="00735E37">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jc w:val="center"/>
              <w:rPr>
                <w:rFonts w:ascii="Arial" w:hAnsi="Arial" w:cs="Arial"/>
                <w:sz w:val="20"/>
                <w:szCs w:val="20"/>
              </w:rPr>
            </w:pPr>
            <w:r w:rsidRPr="00DF0D39">
              <w:rPr>
                <w:rFonts w:ascii="Arial" w:hAnsi="Arial" w:cs="Arial"/>
                <w:sz w:val="20"/>
                <w:szCs w:val="20"/>
              </w:rPr>
              <w:t>19</w:t>
            </w:r>
          </w:p>
        </w:tc>
        <w:tc>
          <w:tcPr>
            <w:tcW w:w="2700" w:type="dxa"/>
            <w:tcBorders>
              <w:top w:val="single" w:sz="4" w:space="0" w:color="auto"/>
            </w:tcBorders>
            <w:vAlign w:val="center"/>
          </w:tcPr>
          <w:p w:rsidR="00B80675" w:rsidRPr="00DF0D39" w:rsidRDefault="00B80675" w:rsidP="00735E37">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jc w:val="center"/>
              <w:rPr>
                <w:rFonts w:ascii="Arial" w:hAnsi="Arial" w:cs="Arial"/>
                <w:sz w:val="20"/>
                <w:szCs w:val="20"/>
              </w:rPr>
            </w:pPr>
            <w:r w:rsidRPr="00DF0D39">
              <w:rPr>
                <w:rFonts w:ascii="Arial" w:hAnsi="Arial" w:cs="Arial"/>
                <w:sz w:val="20"/>
                <w:szCs w:val="20"/>
              </w:rPr>
              <w:t>PR. II</w:t>
            </w:r>
          </w:p>
        </w:tc>
      </w:tr>
      <w:tr w:rsidR="00B80675" w:rsidRPr="00DF0D39" w:rsidTr="0097093F">
        <w:tc>
          <w:tcPr>
            <w:tcW w:w="632" w:type="dxa"/>
            <w:vAlign w:val="center"/>
          </w:tcPr>
          <w:p w:rsidR="00B80675" w:rsidRPr="00DF0D39" w:rsidRDefault="00B80675" w:rsidP="00735E37">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jc w:val="center"/>
              <w:rPr>
                <w:rFonts w:ascii="Arial" w:hAnsi="Arial" w:cs="Arial"/>
                <w:sz w:val="20"/>
                <w:szCs w:val="20"/>
              </w:rPr>
            </w:pPr>
            <w:r w:rsidRPr="00DF0D39">
              <w:rPr>
                <w:rFonts w:ascii="Arial" w:hAnsi="Arial" w:cs="Arial"/>
                <w:sz w:val="20"/>
                <w:szCs w:val="20"/>
              </w:rPr>
              <w:t>2</w:t>
            </w:r>
          </w:p>
        </w:tc>
        <w:tc>
          <w:tcPr>
            <w:tcW w:w="1438" w:type="dxa"/>
            <w:vAlign w:val="center"/>
          </w:tcPr>
          <w:p w:rsidR="00B80675" w:rsidRPr="00DF0D39" w:rsidRDefault="00B80675" w:rsidP="00735E37">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jc w:val="center"/>
              <w:rPr>
                <w:rFonts w:ascii="Arial" w:hAnsi="Arial" w:cs="Arial"/>
                <w:sz w:val="20"/>
                <w:szCs w:val="20"/>
              </w:rPr>
            </w:pPr>
            <w:r w:rsidRPr="00DF0D39">
              <w:rPr>
                <w:rFonts w:ascii="Arial" w:hAnsi="Arial" w:cs="Arial"/>
                <w:sz w:val="20"/>
                <w:szCs w:val="20"/>
              </w:rPr>
              <w:t>13</w:t>
            </w:r>
          </w:p>
        </w:tc>
        <w:tc>
          <w:tcPr>
            <w:tcW w:w="2700" w:type="dxa"/>
            <w:vAlign w:val="center"/>
          </w:tcPr>
          <w:p w:rsidR="00B80675" w:rsidRPr="00DF0D39" w:rsidRDefault="00B80675" w:rsidP="00735E37">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jc w:val="center"/>
              <w:rPr>
                <w:rFonts w:ascii="Arial" w:hAnsi="Arial" w:cs="Arial"/>
                <w:sz w:val="20"/>
                <w:szCs w:val="20"/>
              </w:rPr>
            </w:pPr>
            <w:r w:rsidRPr="00DF0D39">
              <w:rPr>
                <w:rFonts w:ascii="Arial" w:hAnsi="Arial" w:cs="Arial"/>
                <w:sz w:val="20"/>
                <w:szCs w:val="20"/>
              </w:rPr>
              <w:t>PR. I</w:t>
            </w:r>
          </w:p>
        </w:tc>
      </w:tr>
      <w:tr w:rsidR="00B80675" w:rsidRPr="00DF0D39" w:rsidTr="0097093F">
        <w:tc>
          <w:tcPr>
            <w:tcW w:w="632" w:type="dxa"/>
            <w:vAlign w:val="center"/>
          </w:tcPr>
          <w:p w:rsidR="00B80675" w:rsidRPr="00DF0D39" w:rsidRDefault="00B80675" w:rsidP="00735E37">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jc w:val="center"/>
              <w:rPr>
                <w:rFonts w:ascii="Arial" w:hAnsi="Arial" w:cs="Arial"/>
                <w:sz w:val="20"/>
                <w:szCs w:val="20"/>
              </w:rPr>
            </w:pPr>
            <w:r w:rsidRPr="00DF0D39">
              <w:rPr>
                <w:rFonts w:ascii="Arial" w:hAnsi="Arial" w:cs="Arial"/>
                <w:sz w:val="20"/>
                <w:szCs w:val="20"/>
              </w:rPr>
              <w:t>3</w:t>
            </w:r>
          </w:p>
        </w:tc>
        <w:tc>
          <w:tcPr>
            <w:tcW w:w="1438" w:type="dxa"/>
            <w:vAlign w:val="center"/>
          </w:tcPr>
          <w:p w:rsidR="00B80675" w:rsidRPr="00DF0D39" w:rsidRDefault="00B80675" w:rsidP="00735E37">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jc w:val="center"/>
              <w:rPr>
                <w:rFonts w:ascii="Arial" w:hAnsi="Arial" w:cs="Arial"/>
                <w:sz w:val="20"/>
                <w:szCs w:val="20"/>
              </w:rPr>
            </w:pPr>
            <w:r w:rsidRPr="00DF0D39">
              <w:rPr>
                <w:rFonts w:ascii="Arial" w:hAnsi="Arial" w:cs="Arial"/>
                <w:sz w:val="20"/>
                <w:szCs w:val="20"/>
              </w:rPr>
              <w:t>13</w:t>
            </w:r>
          </w:p>
        </w:tc>
        <w:tc>
          <w:tcPr>
            <w:tcW w:w="2700" w:type="dxa"/>
            <w:vAlign w:val="center"/>
          </w:tcPr>
          <w:p w:rsidR="00B80675" w:rsidRPr="00DF0D39" w:rsidRDefault="00B80675" w:rsidP="00735E37">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jc w:val="center"/>
              <w:rPr>
                <w:rFonts w:ascii="Arial" w:hAnsi="Arial" w:cs="Arial"/>
                <w:sz w:val="20"/>
                <w:szCs w:val="20"/>
              </w:rPr>
            </w:pPr>
            <w:r w:rsidRPr="00DF0D39">
              <w:rPr>
                <w:rFonts w:ascii="Arial" w:hAnsi="Arial" w:cs="Arial"/>
                <w:sz w:val="20"/>
                <w:szCs w:val="20"/>
              </w:rPr>
              <w:t>PR. I</w:t>
            </w:r>
          </w:p>
        </w:tc>
      </w:tr>
      <w:tr w:rsidR="00B80675" w:rsidRPr="00DF0D39" w:rsidTr="0097093F">
        <w:tc>
          <w:tcPr>
            <w:tcW w:w="632" w:type="dxa"/>
            <w:vAlign w:val="center"/>
          </w:tcPr>
          <w:p w:rsidR="00B80675" w:rsidRPr="00DF0D39" w:rsidRDefault="00B80675" w:rsidP="00735E37">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jc w:val="center"/>
              <w:rPr>
                <w:rFonts w:ascii="Arial" w:hAnsi="Arial" w:cs="Arial"/>
                <w:sz w:val="20"/>
                <w:szCs w:val="20"/>
              </w:rPr>
            </w:pPr>
            <w:r w:rsidRPr="00DF0D39">
              <w:rPr>
                <w:rFonts w:ascii="Arial" w:hAnsi="Arial" w:cs="Arial"/>
                <w:sz w:val="20"/>
                <w:szCs w:val="20"/>
              </w:rPr>
              <w:t>4</w:t>
            </w:r>
          </w:p>
        </w:tc>
        <w:tc>
          <w:tcPr>
            <w:tcW w:w="1438" w:type="dxa"/>
            <w:vAlign w:val="center"/>
          </w:tcPr>
          <w:p w:rsidR="00B80675" w:rsidRPr="00DF0D39" w:rsidRDefault="00B80675" w:rsidP="00735E37">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jc w:val="center"/>
              <w:rPr>
                <w:rFonts w:ascii="Arial" w:hAnsi="Arial" w:cs="Arial"/>
                <w:sz w:val="20"/>
                <w:szCs w:val="20"/>
              </w:rPr>
            </w:pPr>
            <w:r w:rsidRPr="00DF0D39">
              <w:rPr>
                <w:rFonts w:ascii="Arial" w:hAnsi="Arial" w:cs="Arial"/>
                <w:sz w:val="20"/>
                <w:szCs w:val="20"/>
              </w:rPr>
              <w:t>19</w:t>
            </w:r>
          </w:p>
        </w:tc>
        <w:tc>
          <w:tcPr>
            <w:tcW w:w="2700" w:type="dxa"/>
            <w:vAlign w:val="center"/>
          </w:tcPr>
          <w:p w:rsidR="00B80675" w:rsidRPr="00DF0D39" w:rsidRDefault="00B80675" w:rsidP="00735E37">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jc w:val="center"/>
              <w:rPr>
                <w:rFonts w:ascii="Arial" w:hAnsi="Arial" w:cs="Arial"/>
                <w:sz w:val="20"/>
                <w:szCs w:val="20"/>
              </w:rPr>
            </w:pPr>
            <w:r w:rsidRPr="00DF0D39">
              <w:rPr>
                <w:rFonts w:ascii="Arial" w:hAnsi="Arial" w:cs="Arial"/>
                <w:sz w:val="20"/>
                <w:szCs w:val="20"/>
              </w:rPr>
              <w:t>PR. II</w:t>
            </w:r>
          </w:p>
        </w:tc>
      </w:tr>
      <w:tr w:rsidR="00B80675" w:rsidRPr="00DF0D39" w:rsidTr="0097093F">
        <w:tc>
          <w:tcPr>
            <w:tcW w:w="632" w:type="dxa"/>
            <w:vAlign w:val="center"/>
          </w:tcPr>
          <w:p w:rsidR="00B80675" w:rsidRPr="00DF0D39" w:rsidRDefault="00B80675" w:rsidP="00735E37">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jc w:val="center"/>
              <w:rPr>
                <w:rFonts w:ascii="Arial" w:hAnsi="Arial" w:cs="Arial"/>
                <w:sz w:val="20"/>
                <w:szCs w:val="20"/>
              </w:rPr>
            </w:pPr>
            <w:r w:rsidRPr="00DF0D39">
              <w:rPr>
                <w:rFonts w:ascii="Arial" w:hAnsi="Arial" w:cs="Arial"/>
                <w:sz w:val="20"/>
                <w:szCs w:val="20"/>
              </w:rPr>
              <w:t>5</w:t>
            </w:r>
          </w:p>
        </w:tc>
        <w:tc>
          <w:tcPr>
            <w:tcW w:w="1438" w:type="dxa"/>
            <w:vAlign w:val="center"/>
          </w:tcPr>
          <w:p w:rsidR="00B80675" w:rsidRPr="00DF0D39" w:rsidRDefault="00B80675" w:rsidP="00735E37">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jc w:val="center"/>
              <w:rPr>
                <w:rFonts w:ascii="Arial" w:hAnsi="Arial" w:cs="Arial"/>
                <w:sz w:val="20"/>
                <w:szCs w:val="20"/>
              </w:rPr>
            </w:pPr>
            <w:r w:rsidRPr="00DF0D39">
              <w:rPr>
                <w:rFonts w:ascii="Arial" w:hAnsi="Arial" w:cs="Arial"/>
                <w:sz w:val="20"/>
                <w:szCs w:val="20"/>
              </w:rPr>
              <w:t>13</w:t>
            </w:r>
          </w:p>
        </w:tc>
        <w:tc>
          <w:tcPr>
            <w:tcW w:w="2700" w:type="dxa"/>
            <w:vAlign w:val="center"/>
          </w:tcPr>
          <w:p w:rsidR="00B80675" w:rsidRPr="00DF0D39" w:rsidRDefault="00B80675" w:rsidP="00735E37">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jc w:val="center"/>
              <w:rPr>
                <w:rFonts w:ascii="Arial" w:hAnsi="Arial" w:cs="Arial"/>
                <w:sz w:val="20"/>
                <w:szCs w:val="20"/>
              </w:rPr>
            </w:pPr>
            <w:r w:rsidRPr="00DF0D39">
              <w:rPr>
                <w:rFonts w:ascii="Arial" w:hAnsi="Arial" w:cs="Arial"/>
                <w:sz w:val="20"/>
                <w:szCs w:val="20"/>
              </w:rPr>
              <w:t>PR. I</w:t>
            </w:r>
          </w:p>
        </w:tc>
      </w:tr>
      <w:tr w:rsidR="00B80675" w:rsidRPr="00DF0D39" w:rsidTr="0097093F">
        <w:tc>
          <w:tcPr>
            <w:tcW w:w="632" w:type="dxa"/>
            <w:vAlign w:val="center"/>
          </w:tcPr>
          <w:p w:rsidR="00B80675" w:rsidRPr="00DF0D39" w:rsidRDefault="00B80675" w:rsidP="00735E37">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jc w:val="center"/>
              <w:rPr>
                <w:rFonts w:ascii="Arial" w:hAnsi="Arial" w:cs="Arial"/>
                <w:sz w:val="20"/>
                <w:szCs w:val="20"/>
              </w:rPr>
            </w:pPr>
            <w:r w:rsidRPr="00DF0D39">
              <w:rPr>
                <w:rFonts w:ascii="Arial" w:hAnsi="Arial" w:cs="Arial"/>
                <w:sz w:val="20"/>
                <w:szCs w:val="20"/>
              </w:rPr>
              <w:t>6</w:t>
            </w:r>
          </w:p>
        </w:tc>
        <w:tc>
          <w:tcPr>
            <w:tcW w:w="1438" w:type="dxa"/>
            <w:vAlign w:val="center"/>
          </w:tcPr>
          <w:p w:rsidR="00B80675" w:rsidRPr="00DF0D39" w:rsidRDefault="00B80675" w:rsidP="00735E37">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jc w:val="center"/>
              <w:rPr>
                <w:rFonts w:ascii="Arial" w:hAnsi="Arial" w:cs="Arial"/>
                <w:sz w:val="20"/>
                <w:szCs w:val="20"/>
              </w:rPr>
            </w:pPr>
            <w:r w:rsidRPr="00DF0D39">
              <w:rPr>
                <w:rFonts w:ascii="Arial" w:hAnsi="Arial" w:cs="Arial"/>
                <w:sz w:val="20"/>
                <w:szCs w:val="20"/>
              </w:rPr>
              <w:t>13</w:t>
            </w:r>
          </w:p>
        </w:tc>
        <w:tc>
          <w:tcPr>
            <w:tcW w:w="2700" w:type="dxa"/>
            <w:vAlign w:val="center"/>
          </w:tcPr>
          <w:p w:rsidR="00B80675" w:rsidRPr="00DF0D39" w:rsidRDefault="00B80675" w:rsidP="00735E37">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jc w:val="center"/>
              <w:rPr>
                <w:rFonts w:ascii="Arial" w:hAnsi="Arial" w:cs="Arial"/>
                <w:sz w:val="20"/>
                <w:szCs w:val="20"/>
              </w:rPr>
            </w:pPr>
            <w:r w:rsidRPr="00DF0D39">
              <w:rPr>
                <w:rFonts w:ascii="Arial" w:hAnsi="Arial" w:cs="Arial"/>
                <w:sz w:val="20"/>
                <w:szCs w:val="20"/>
              </w:rPr>
              <w:t>PR. I</w:t>
            </w:r>
          </w:p>
        </w:tc>
      </w:tr>
    </w:tbl>
    <w:p w:rsidR="00C46A71" w:rsidRDefault="00B80675" w:rsidP="00735E37">
      <w:pPr>
        <w:pStyle w:val="Body"/>
        <w:rPr>
          <w:rFonts w:ascii="Arial" w:hAnsi="Arial" w:cs="Arial"/>
          <w:sz w:val="18"/>
          <w:szCs w:val="20"/>
        </w:rPr>
      </w:pPr>
      <w:r w:rsidRPr="00FD380F">
        <w:rPr>
          <w:rFonts w:ascii="Arial" w:hAnsi="Arial" w:cs="Arial"/>
          <w:sz w:val="18"/>
          <w:szCs w:val="20"/>
        </w:rPr>
        <w:t>Sumber: Data sekunder</w:t>
      </w:r>
    </w:p>
    <w:p w:rsidR="00735E37" w:rsidRDefault="00735E37" w:rsidP="00735E37">
      <w:pPr>
        <w:pStyle w:val="Body"/>
        <w:rPr>
          <w:rFonts w:ascii="Arial" w:hAnsi="Arial" w:cs="Arial"/>
          <w:sz w:val="18"/>
          <w:szCs w:val="20"/>
        </w:rPr>
      </w:pPr>
    </w:p>
    <w:p w:rsidR="00735E37" w:rsidRDefault="00735E37" w:rsidP="00735E37">
      <w:pPr>
        <w:pStyle w:val="Body"/>
        <w:rPr>
          <w:rFonts w:ascii="Arial" w:hAnsi="Arial" w:cs="Arial"/>
          <w:sz w:val="18"/>
          <w:szCs w:val="20"/>
        </w:rPr>
      </w:pPr>
    </w:p>
    <w:p w:rsidR="00735E37" w:rsidRDefault="00735E37" w:rsidP="00735E37">
      <w:pPr>
        <w:pStyle w:val="Body"/>
        <w:rPr>
          <w:rFonts w:ascii="Arial" w:hAnsi="Arial" w:cs="Arial"/>
          <w:sz w:val="18"/>
          <w:szCs w:val="20"/>
        </w:rPr>
      </w:pPr>
    </w:p>
    <w:p w:rsidR="0097093F" w:rsidRDefault="0097093F" w:rsidP="00735E37">
      <w:pPr>
        <w:pStyle w:val="Body"/>
        <w:rPr>
          <w:rFonts w:ascii="Arial" w:hAnsi="Arial" w:cs="Arial"/>
          <w:sz w:val="18"/>
          <w:szCs w:val="20"/>
        </w:rPr>
      </w:pPr>
    </w:p>
    <w:p w:rsidR="00BD55D4" w:rsidRDefault="00BD55D4" w:rsidP="00735E37">
      <w:pPr>
        <w:pStyle w:val="Body"/>
        <w:rPr>
          <w:rFonts w:ascii="Arial" w:hAnsi="Arial" w:cs="Arial"/>
          <w:sz w:val="18"/>
          <w:szCs w:val="20"/>
        </w:rPr>
      </w:pPr>
    </w:p>
    <w:p w:rsidR="00366B5D" w:rsidRDefault="00366B5D" w:rsidP="00735E37">
      <w:pPr>
        <w:pStyle w:val="Body"/>
        <w:rPr>
          <w:rFonts w:ascii="Arial" w:hAnsi="Arial" w:cs="Arial"/>
          <w:sz w:val="18"/>
          <w:szCs w:val="20"/>
        </w:rPr>
      </w:pPr>
    </w:p>
    <w:p w:rsidR="00366B5D" w:rsidRDefault="00366B5D" w:rsidP="00735E37">
      <w:pPr>
        <w:pStyle w:val="Body"/>
        <w:rPr>
          <w:rFonts w:ascii="Arial" w:hAnsi="Arial" w:cs="Arial"/>
          <w:sz w:val="18"/>
          <w:szCs w:val="20"/>
        </w:rPr>
      </w:pPr>
    </w:p>
    <w:p w:rsidR="00366B5D" w:rsidRPr="00FD380F" w:rsidRDefault="00366B5D" w:rsidP="00735E37">
      <w:pPr>
        <w:pStyle w:val="Body"/>
        <w:rPr>
          <w:rFonts w:ascii="Arial" w:hAnsi="Arial" w:cs="Arial"/>
          <w:sz w:val="18"/>
          <w:szCs w:val="20"/>
        </w:rPr>
      </w:pPr>
    </w:p>
    <w:p w:rsidR="007D7F6B" w:rsidRDefault="007D7F6B" w:rsidP="00735E37">
      <w:pPr>
        <w:pBdr>
          <w:top w:val="nil"/>
          <w:left w:val="nil"/>
          <w:bottom w:val="nil"/>
          <w:right w:val="nil"/>
          <w:between w:val="nil"/>
          <w:bar w:val="nil"/>
        </w:pBdr>
        <w:snapToGrid w:val="0"/>
        <w:spacing w:line="240" w:lineRule="auto"/>
        <w:rPr>
          <w:rFonts w:ascii="Arial" w:eastAsia="Calibri" w:hAnsi="Arial" w:cs="Arial"/>
          <w:color w:val="000000"/>
          <w:sz w:val="20"/>
          <w:szCs w:val="20"/>
          <w:u w:color="000000"/>
          <w:bdr w:val="nil"/>
          <w:lang w:eastAsia="en-US"/>
        </w:rPr>
      </w:pPr>
    </w:p>
    <w:p w:rsidR="007D7F6B" w:rsidRDefault="007D7F6B" w:rsidP="00735E37">
      <w:pPr>
        <w:pBdr>
          <w:top w:val="nil"/>
          <w:left w:val="nil"/>
          <w:bottom w:val="nil"/>
          <w:right w:val="nil"/>
          <w:between w:val="nil"/>
          <w:bar w:val="nil"/>
        </w:pBdr>
        <w:snapToGrid w:val="0"/>
        <w:spacing w:line="240" w:lineRule="auto"/>
        <w:ind w:firstLine="270"/>
        <w:rPr>
          <w:rFonts w:ascii="Arial" w:eastAsia="Calibri" w:hAnsi="Arial" w:cs="Arial"/>
          <w:sz w:val="20"/>
          <w:szCs w:val="20"/>
        </w:rPr>
      </w:pPr>
    </w:p>
    <w:p w:rsidR="007D7F6B" w:rsidRDefault="007D7F6B" w:rsidP="00735E37">
      <w:pPr>
        <w:pBdr>
          <w:top w:val="nil"/>
          <w:left w:val="nil"/>
          <w:bottom w:val="nil"/>
          <w:right w:val="nil"/>
          <w:between w:val="nil"/>
          <w:bar w:val="nil"/>
        </w:pBdr>
        <w:snapToGrid w:val="0"/>
        <w:spacing w:line="240" w:lineRule="auto"/>
        <w:ind w:firstLine="270"/>
        <w:rPr>
          <w:rFonts w:ascii="Arial" w:eastAsia="Calibri" w:hAnsi="Arial" w:cs="Arial"/>
          <w:sz w:val="20"/>
          <w:szCs w:val="20"/>
        </w:rPr>
      </w:pPr>
    </w:p>
    <w:p w:rsidR="003B7A88" w:rsidRDefault="0034653F" w:rsidP="00735E37">
      <w:pPr>
        <w:pBdr>
          <w:top w:val="nil"/>
          <w:left w:val="nil"/>
          <w:bottom w:val="nil"/>
          <w:right w:val="nil"/>
          <w:between w:val="nil"/>
          <w:bar w:val="nil"/>
        </w:pBdr>
        <w:snapToGrid w:val="0"/>
        <w:spacing w:line="240" w:lineRule="auto"/>
        <w:ind w:firstLine="270"/>
        <w:rPr>
          <w:rFonts w:ascii="Arial" w:eastAsia="Calibri" w:hAnsi="Arial" w:cs="Arial"/>
          <w:sz w:val="20"/>
          <w:szCs w:val="20"/>
        </w:rPr>
      </w:pPr>
      <w:r>
        <w:rPr>
          <w:rFonts w:ascii="Arial" w:eastAsia="Calibri" w:hAnsi="Arial" w:cs="Arial"/>
          <w:noProof/>
          <w:sz w:val="20"/>
          <w:szCs w:val="20"/>
          <w:lang w:eastAsia="en-US"/>
        </w:rPr>
        <w:lastRenderedPageBreak/>
        <w:drawing>
          <wp:anchor distT="0" distB="0" distL="114300" distR="114300" simplePos="0" relativeHeight="251676672" behindDoc="0" locked="0" layoutInCell="1" allowOverlap="1">
            <wp:simplePos x="0" y="0"/>
            <wp:positionH relativeFrom="column">
              <wp:posOffset>-102235</wp:posOffset>
            </wp:positionH>
            <wp:positionV relativeFrom="paragraph">
              <wp:posOffset>-34290</wp:posOffset>
            </wp:positionV>
            <wp:extent cx="3282950" cy="1905000"/>
            <wp:effectExtent l="19050" t="0" r="0" b="0"/>
            <wp:wrapNone/>
            <wp:docPr id="18" name="Picture 14" descr="WhatsApp Image 2018-02-12 at 1.27.08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18-02-12 at 1.27.08 PM.jpeg"/>
                    <pic:cNvPicPr/>
                  </pic:nvPicPr>
                  <pic:blipFill>
                    <a:blip r:embed="rId11" cstate="print"/>
                    <a:stretch>
                      <a:fillRect/>
                    </a:stretch>
                  </pic:blipFill>
                  <pic:spPr>
                    <a:xfrm>
                      <a:off x="0" y="0"/>
                      <a:ext cx="3282950" cy="1905000"/>
                    </a:xfrm>
                    <a:prstGeom prst="rect">
                      <a:avLst/>
                    </a:prstGeom>
                  </pic:spPr>
                </pic:pic>
              </a:graphicData>
            </a:graphic>
          </wp:anchor>
        </w:drawing>
      </w:r>
    </w:p>
    <w:p w:rsidR="003B7A88" w:rsidRDefault="003B7A88" w:rsidP="00735E37">
      <w:pPr>
        <w:pBdr>
          <w:top w:val="nil"/>
          <w:left w:val="nil"/>
          <w:bottom w:val="nil"/>
          <w:right w:val="nil"/>
          <w:between w:val="nil"/>
          <w:bar w:val="nil"/>
        </w:pBdr>
        <w:snapToGrid w:val="0"/>
        <w:spacing w:line="240" w:lineRule="auto"/>
        <w:ind w:firstLine="270"/>
        <w:rPr>
          <w:rFonts w:ascii="Arial" w:eastAsia="Calibri" w:hAnsi="Arial" w:cs="Arial"/>
          <w:sz w:val="20"/>
          <w:szCs w:val="20"/>
        </w:rPr>
      </w:pPr>
    </w:p>
    <w:p w:rsidR="003B7A88" w:rsidRDefault="003B7A88" w:rsidP="00735E37">
      <w:pPr>
        <w:pBdr>
          <w:top w:val="nil"/>
          <w:left w:val="nil"/>
          <w:bottom w:val="nil"/>
          <w:right w:val="nil"/>
          <w:between w:val="nil"/>
          <w:bar w:val="nil"/>
        </w:pBdr>
        <w:snapToGrid w:val="0"/>
        <w:spacing w:line="240" w:lineRule="auto"/>
        <w:ind w:firstLine="270"/>
        <w:rPr>
          <w:rFonts w:ascii="Arial" w:eastAsia="Calibri" w:hAnsi="Arial" w:cs="Arial"/>
          <w:sz w:val="20"/>
          <w:szCs w:val="20"/>
        </w:rPr>
      </w:pPr>
    </w:p>
    <w:p w:rsidR="003B7A88" w:rsidRDefault="003B7A88" w:rsidP="00735E37">
      <w:pPr>
        <w:pBdr>
          <w:top w:val="nil"/>
          <w:left w:val="nil"/>
          <w:bottom w:val="nil"/>
          <w:right w:val="nil"/>
          <w:between w:val="nil"/>
          <w:bar w:val="nil"/>
        </w:pBdr>
        <w:snapToGrid w:val="0"/>
        <w:spacing w:line="240" w:lineRule="auto"/>
        <w:ind w:firstLine="270"/>
        <w:rPr>
          <w:rFonts w:ascii="Arial" w:eastAsia="Calibri" w:hAnsi="Arial" w:cs="Arial"/>
          <w:sz w:val="20"/>
          <w:szCs w:val="20"/>
        </w:rPr>
      </w:pPr>
    </w:p>
    <w:p w:rsidR="00735E37" w:rsidRDefault="00735E37" w:rsidP="00735E37">
      <w:pPr>
        <w:pBdr>
          <w:top w:val="nil"/>
          <w:left w:val="nil"/>
          <w:bottom w:val="nil"/>
          <w:right w:val="nil"/>
          <w:between w:val="nil"/>
          <w:bar w:val="nil"/>
        </w:pBdr>
        <w:snapToGrid w:val="0"/>
        <w:spacing w:line="240" w:lineRule="auto"/>
        <w:ind w:firstLine="270"/>
        <w:rPr>
          <w:rFonts w:ascii="Arial" w:eastAsia="Calibri" w:hAnsi="Arial" w:cs="Arial"/>
          <w:sz w:val="20"/>
          <w:szCs w:val="20"/>
        </w:rPr>
      </w:pPr>
    </w:p>
    <w:p w:rsidR="0034653F" w:rsidRDefault="0034653F" w:rsidP="0034653F">
      <w:pPr>
        <w:pBdr>
          <w:top w:val="nil"/>
          <w:left w:val="nil"/>
          <w:bottom w:val="nil"/>
          <w:right w:val="nil"/>
          <w:between w:val="nil"/>
          <w:bar w:val="nil"/>
        </w:pBdr>
        <w:snapToGrid w:val="0"/>
        <w:spacing w:line="240" w:lineRule="auto"/>
        <w:rPr>
          <w:rFonts w:ascii="Arial" w:eastAsia="Calibri" w:hAnsi="Arial" w:cs="Arial"/>
          <w:sz w:val="18"/>
          <w:szCs w:val="20"/>
        </w:rPr>
      </w:pPr>
    </w:p>
    <w:p w:rsidR="0034653F" w:rsidRDefault="0034653F" w:rsidP="0034653F">
      <w:pPr>
        <w:pBdr>
          <w:top w:val="nil"/>
          <w:left w:val="nil"/>
          <w:bottom w:val="nil"/>
          <w:right w:val="nil"/>
          <w:between w:val="nil"/>
          <w:bar w:val="nil"/>
        </w:pBdr>
        <w:snapToGrid w:val="0"/>
        <w:spacing w:line="240" w:lineRule="auto"/>
        <w:rPr>
          <w:rFonts w:ascii="Arial" w:eastAsia="Calibri" w:hAnsi="Arial" w:cs="Arial"/>
          <w:sz w:val="18"/>
          <w:szCs w:val="20"/>
        </w:rPr>
      </w:pPr>
    </w:p>
    <w:p w:rsidR="0034653F" w:rsidRDefault="0034653F" w:rsidP="0034653F">
      <w:pPr>
        <w:pBdr>
          <w:top w:val="nil"/>
          <w:left w:val="nil"/>
          <w:bottom w:val="nil"/>
          <w:right w:val="nil"/>
          <w:between w:val="nil"/>
          <w:bar w:val="nil"/>
        </w:pBdr>
        <w:snapToGrid w:val="0"/>
        <w:spacing w:line="240" w:lineRule="auto"/>
        <w:rPr>
          <w:rFonts w:ascii="Arial" w:eastAsia="Calibri" w:hAnsi="Arial" w:cs="Arial"/>
          <w:sz w:val="18"/>
          <w:szCs w:val="20"/>
        </w:rPr>
      </w:pPr>
    </w:p>
    <w:p w:rsidR="0034653F" w:rsidRDefault="0034653F" w:rsidP="0034653F">
      <w:pPr>
        <w:pBdr>
          <w:top w:val="nil"/>
          <w:left w:val="nil"/>
          <w:bottom w:val="nil"/>
          <w:right w:val="nil"/>
          <w:between w:val="nil"/>
          <w:bar w:val="nil"/>
        </w:pBdr>
        <w:snapToGrid w:val="0"/>
        <w:spacing w:line="240" w:lineRule="auto"/>
        <w:rPr>
          <w:rFonts w:ascii="Arial" w:eastAsia="Calibri" w:hAnsi="Arial" w:cs="Arial"/>
          <w:sz w:val="18"/>
          <w:szCs w:val="20"/>
        </w:rPr>
      </w:pPr>
    </w:p>
    <w:p w:rsidR="0034653F" w:rsidRDefault="0034653F" w:rsidP="0034653F">
      <w:pPr>
        <w:pBdr>
          <w:top w:val="nil"/>
          <w:left w:val="nil"/>
          <w:bottom w:val="nil"/>
          <w:right w:val="nil"/>
          <w:between w:val="nil"/>
          <w:bar w:val="nil"/>
        </w:pBdr>
        <w:snapToGrid w:val="0"/>
        <w:spacing w:line="240" w:lineRule="auto"/>
        <w:rPr>
          <w:rFonts w:ascii="Arial" w:eastAsia="Calibri" w:hAnsi="Arial" w:cs="Arial"/>
          <w:sz w:val="18"/>
          <w:szCs w:val="20"/>
        </w:rPr>
      </w:pPr>
    </w:p>
    <w:p w:rsidR="0034653F" w:rsidRDefault="0034653F" w:rsidP="0034653F">
      <w:pPr>
        <w:pBdr>
          <w:top w:val="nil"/>
          <w:left w:val="nil"/>
          <w:bottom w:val="nil"/>
          <w:right w:val="nil"/>
          <w:between w:val="nil"/>
          <w:bar w:val="nil"/>
        </w:pBdr>
        <w:snapToGrid w:val="0"/>
        <w:spacing w:line="240" w:lineRule="auto"/>
        <w:rPr>
          <w:rFonts w:ascii="Arial" w:eastAsia="Calibri" w:hAnsi="Arial" w:cs="Arial"/>
          <w:sz w:val="18"/>
          <w:szCs w:val="20"/>
        </w:rPr>
      </w:pPr>
    </w:p>
    <w:p w:rsidR="0034653F" w:rsidRDefault="0034653F" w:rsidP="0034653F">
      <w:pPr>
        <w:pBdr>
          <w:top w:val="nil"/>
          <w:left w:val="nil"/>
          <w:bottom w:val="nil"/>
          <w:right w:val="nil"/>
          <w:between w:val="nil"/>
          <w:bar w:val="nil"/>
        </w:pBdr>
        <w:snapToGrid w:val="0"/>
        <w:spacing w:line="240" w:lineRule="auto"/>
        <w:rPr>
          <w:rFonts w:ascii="Arial" w:eastAsia="Calibri" w:hAnsi="Arial" w:cs="Arial"/>
          <w:sz w:val="18"/>
          <w:szCs w:val="20"/>
        </w:rPr>
      </w:pPr>
    </w:p>
    <w:p w:rsidR="0034653F" w:rsidRDefault="0034653F" w:rsidP="0034653F">
      <w:pPr>
        <w:pBdr>
          <w:top w:val="nil"/>
          <w:left w:val="nil"/>
          <w:bottom w:val="nil"/>
          <w:right w:val="nil"/>
          <w:between w:val="nil"/>
          <w:bar w:val="nil"/>
        </w:pBdr>
        <w:snapToGrid w:val="0"/>
        <w:spacing w:line="240" w:lineRule="auto"/>
        <w:rPr>
          <w:rFonts w:ascii="Arial" w:eastAsia="Calibri" w:hAnsi="Arial" w:cs="Arial"/>
          <w:sz w:val="18"/>
          <w:szCs w:val="20"/>
        </w:rPr>
      </w:pPr>
    </w:p>
    <w:p w:rsidR="0034653F" w:rsidRDefault="0034653F" w:rsidP="0034653F">
      <w:pPr>
        <w:pBdr>
          <w:top w:val="nil"/>
          <w:left w:val="nil"/>
          <w:bottom w:val="nil"/>
          <w:right w:val="nil"/>
          <w:between w:val="nil"/>
          <w:bar w:val="nil"/>
        </w:pBdr>
        <w:snapToGrid w:val="0"/>
        <w:spacing w:line="240" w:lineRule="auto"/>
        <w:rPr>
          <w:rFonts w:ascii="Arial" w:eastAsia="Calibri" w:hAnsi="Arial" w:cs="Arial"/>
          <w:sz w:val="18"/>
          <w:szCs w:val="20"/>
        </w:rPr>
      </w:pPr>
    </w:p>
    <w:p w:rsidR="00735E37" w:rsidRPr="00735E37" w:rsidRDefault="00366B5D" w:rsidP="0034653F">
      <w:pPr>
        <w:pBdr>
          <w:top w:val="nil"/>
          <w:left w:val="nil"/>
          <w:bottom w:val="nil"/>
          <w:right w:val="nil"/>
          <w:between w:val="nil"/>
          <w:bar w:val="nil"/>
        </w:pBdr>
        <w:snapToGrid w:val="0"/>
        <w:spacing w:line="240" w:lineRule="auto"/>
        <w:rPr>
          <w:rFonts w:ascii="Arial" w:eastAsia="Calibri" w:hAnsi="Arial" w:cs="Arial"/>
          <w:sz w:val="18"/>
          <w:szCs w:val="20"/>
        </w:rPr>
      </w:pPr>
      <w:r>
        <w:rPr>
          <w:rFonts w:ascii="Arial" w:eastAsia="Calibri" w:hAnsi="Arial" w:cs="Arial"/>
          <w:sz w:val="18"/>
          <w:szCs w:val="20"/>
        </w:rPr>
        <w:t xml:space="preserve">Gambar 1 </w:t>
      </w:r>
      <w:r w:rsidR="003B7A88" w:rsidRPr="00FD380F">
        <w:rPr>
          <w:rFonts w:ascii="Arial" w:eastAsia="Calibri" w:hAnsi="Arial" w:cs="Arial"/>
          <w:sz w:val="18"/>
          <w:szCs w:val="20"/>
        </w:rPr>
        <w:t>Pet</w:t>
      </w:r>
      <w:r w:rsidR="003B7A88">
        <w:rPr>
          <w:rFonts w:ascii="Arial" w:eastAsia="Calibri" w:hAnsi="Arial" w:cs="Arial"/>
          <w:sz w:val="18"/>
          <w:szCs w:val="20"/>
        </w:rPr>
        <w:t xml:space="preserve">a potensi rusak Kecamatan Padas </w:t>
      </w:r>
      <w:r w:rsidR="003B7A88" w:rsidRPr="00FD380F">
        <w:rPr>
          <w:rFonts w:ascii="Arial" w:eastAsia="Calibri" w:hAnsi="Arial" w:cs="Arial"/>
          <w:sz w:val="18"/>
          <w:szCs w:val="20"/>
        </w:rPr>
        <w:t>Kabupaten Ngawi</w:t>
      </w:r>
    </w:p>
    <w:p w:rsidR="00735E37" w:rsidRDefault="00735E37" w:rsidP="00735E37">
      <w:pPr>
        <w:pBdr>
          <w:top w:val="nil"/>
          <w:left w:val="nil"/>
          <w:bottom w:val="nil"/>
          <w:right w:val="nil"/>
          <w:between w:val="nil"/>
          <w:bar w:val="nil"/>
        </w:pBdr>
        <w:snapToGrid w:val="0"/>
        <w:spacing w:line="240" w:lineRule="auto"/>
        <w:ind w:firstLine="270"/>
        <w:rPr>
          <w:rFonts w:ascii="Arial" w:eastAsia="Calibri" w:hAnsi="Arial" w:cs="Arial"/>
          <w:sz w:val="20"/>
          <w:szCs w:val="20"/>
        </w:rPr>
      </w:pPr>
    </w:p>
    <w:p w:rsidR="003B7A88" w:rsidRDefault="003B7A88" w:rsidP="00735E37">
      <w:pPr>
        <w:pBdr>
          <w:top w:val="nil"/>
          <w:left w:val="nil"/>
          <w:bottom w:val="nil"/>
          <w:right w:val="nil"/>
          <w:between w:val="nil"/>
          <w:bar w:val="nil"/>
        </w:pBdr>
        <w:snapToGrid w:val="0"/>
        <w:spacing w:line="240" w:lineRule="auto"/>
        <w:ind w:firstLine="270"/>
        <w:rPr>
          <w:rFonts w:ascii="Arial" w:hAnsi="Arial" w:cs="Arial"/>
          <w:sz w:val="20"/>
          <w:szCs w:val="20"/>
        </w:rPr>
      </w:pPr>
      <w:r w:rsidRPr="00DF0D39">
        <w:rPr>
          <w:rFonts w:ascii="Arial" w:eastAsia="Calibri" w:hAnsi="Arial" w:cs="Arial"/>
          <w:sz w:val="20"/>
          <w:szCs w:val="20"/>
        </w:rPr>
        <w:t>Hasil analisis laboratorium dari sampel tanah dibandingkan dengan kriteria baku kerusakan tanah sesuai dengan Peraturan Pemerintah No.150 Tahun 2000. Hasil perbandingan analisis laboratorium dan kriteria baku kerusakan tanah (Tabel 6), menunjukkan bahwa pada parameter</w:t>
      </w:r>
      <w:r>
        <w:rPr>
          <w:rFonts w:ascii="Arial" w:eastAsia="Calibri" w:hAnsi="Arial" w:cs="Arial"/>
          <w:sz w:val="20"/>
          <w:szCs w:val="20"/>
        </w:rPr>
        <w:t xml:space="preserve"> </w:t>
      </w:r>
      <w:r w:rsidRPr="00DF0D39">
        <w:rPr>
          <w:rFonts w:ascii="Arial" w:eastAsia="Calibri" w:hAnsi="Arial" w:cs="Arial"/>
          <w:sz w:val="20"/>
          <w:szCs w:val="20"/>
        </w:rPr>
        <w:t xml:space="preserve">tekstur tanah </w:t>
      </w:r>
      <w:r w:rsidRPr="00DF0D39">
        <w:rPr>
          <w:rFonts w:ascii="Arial" w:hAnsi="Arial" w:cs="Arial"/>
          <w:sz w:val="20"/>
          <w:szCs w:val="20"/>
        </w:rPr>
        <w:t>terdapat 4 sampel tanah yang memiliki presentase fraksi klei &lt;18% sehingga tanah dikatakan dalam ambang kritis yang telah ditetapkan dan tidak ada sampel yang memiliki kandungan presentase fraksi pasir &gt;80%</w:t>
      </w:r>
    </w:p>
    <w:p w:rsidR="003B7A88" w:rsidRDefault="003B7A88" w:rsidP="00735E37">
      <w:pPr>
        <w:pBdr>
          <w:top w:val="nil"/>
          <w:left w:val="nil"/>
          <w:bottom w:val="nil"/>
          <w:right w:val="nil"/>
          <w:between w:val="nil"/>
          <w:bar w:val="nil"/>
        </w:pBdr>
        <w:snapToGrid w:val="0"/>
        <w:spacing w:line="240" w:lineRule="auto"/>
        <w:ind w:firstLine="270"/>
        <w:rPr>
          <w:rFonts w:ascii="Arial" w:hAnsi="Arial" w:cs="Arial"/>
          <w:sz w:val="20"/>
          <w:szCs w:val="20"/>
        </w:rPr>
      </w:pPr>
      <w:r w:rsidRPr="00DF0D39">
        <w:rPr>
          <w:rFonts w:ascii="Arial" w:hAnsi="Arial" w:cs="Arial"/>
          <w:sz w:val="20"/>
          <w:szCs w:val="20"/>
        </w:rPr>
        <w:t xml:space="preserve">Tindakan pengolahan tanah untuk produksi biomassa bukan merupakan penyebab kandungan pasir di lokasi pengambilan sampel rendah. Tanah di lokasi penelitian didominasi oleh fraksi klei karena tanah di lokasi penelitian termasuk tanah grumusol, sesuai pernyataan Foth (1994), tanah grumusol </w:t>
      </w:r>
      <w:r w:rsidRPr="00DF0D39">
        <w:rPr>
          <w:rFonts w:ascii="Arial" w:hAnsi="Arial" w:cs="Arial"/>
          <w:sz w:val="20"/>
          <w:szCs w:val="20"/>
        </w:rPr>
        <w:lastRenderedPageBreak/>
        <w:t>merupakan tanah mine</w:t>
      </w:r>
      <w:r>
        <w:rPr>
          <w:rFonts w:ascii="Arial" w:hAnsi="Arial" w:cs="Arial"/>
          <w:sz w:val="20"/>
          <w:szCs w:val="20"/>
        </w:rPr>
        <w:t xml:space="preserve">ral yang memiliki tanah liat 30 </w:t>
      </w:r>
      <w:r w:rsidRPr="00DF0D39">
        <w:rPr>
          <w:rFonts w:ascii="Arial" w:hAnsi="Arial" w:cs="Arial"/>
          <w:sz w:val="20"/>
          <w:szCs w:val="20"/>
        </w:rPr>
        <w:t xml:space="preserve">persen atau lebih dalam semua horison. </w:t>
      </w:r>
      <w:r w:rsidRPr="00DF0D39">
        <w:rPr>
          <w:rFonts w:ascii="Arial" w:eastAsia="Calibri" w:hAnsi="Arial" w:cs="Arial"/>
          <w:sz w:val="20"/>
          <w:szCs w:val="20"/>
        </w:rPr>
        <w:t xml:space="preserve">Parameter permeabilitas </w:t>
      </w:r>
      <w:r w:rsidRPr="00DF0D39">
        <w:rPr>
          <w:rFonts w:ascii="Arial" w:hAnsi="Arial" w:cs="Arial"/>
          <w:sz w:val="20"/>
          <w:szCs w:val="20"/>
        </w:rPr>
        <w:t>terdapat 10 dari 18 sampel tanah lokasi penelitian termasuk dalam ambang kritis</w:t>
      </w:r>
      <w:r w:rsidRPr="00DF0D39">
        <w:rPr>
          <w:rFonts w:ascii="Arial" w:eastAsia="Calibri" w:hAnsi="Arial" w:cs="Arial"/>
          <w:sz w:val="20"/>
          <w:szCs w:val="20"/>
        </w:rPr>
        <w:t xml:space="preserve">. </w:t>
      </w:r>
      <w:r w:rsidRPr="00DF0D39">
        <w:rPr>
          <w:rFonts w:ascii="Arial" w:hAnsi="Arial" w:cs="Arial"/>
          <w:sz w:val="20"/>
          <w:szCs w:val="20"/>
        </w:rPr>
        <w:t xml:space="preserve">Hasil penelitian oleh Yulnafatmawita et al. (2007) menyatakan bahwa terdapat tiga faktor yang mempengaruhi permeabilitas tanah, yaitu tekstur tanah, bahan organik, dan porositas. Semakin liat tanah maka akan semakin rendah laju permeabilitas tanah. Permeabilitas yang rendah mengakibatkan rendahnya laju masuknya air dari permukaan ke dalam profil tanah atau disebut dengan infiltrasi. </w:t>
      </w:r>
    </w:p>
    <w:p w:rsidR="003B7A88" w:rsidRDefault="003B7A88" w:rsidP="00735E37">
      <w:pPr>
        <w:pBdr>
          <w:top w:val="nil"/>
          <w:left w:val="nil"/>
          <w:bottom w:val="nil"/>
          <w:right w:val="nil"/>
          <w:between w:val="nil"/>
          <w:bar w:val="nil"/>
        </w:pBdr>
        <w:snapToGrid w:val="0"/>
        <w:spacing w:line="240" w:lineRule="auto"/>
        <w:ind w:left="-90" w:firstLine="360"/>
        <w:rPr>
          <w:rFonts w:ascii="Arial" w:hAnsi="Arial" w:cs="Arial"/>
          <w:sz w:val="20"/>
          <w:szCs w:val="20"/>
        </w:rPr>
      </w:pPr>
      <w:r w:rsidRPr="00DF0D39">
        <w:rPr>
          <w:rFonts w:ascii="Arial" w:hAnsi="Arial" w:cs="Arial"/>
          <w:sz w:val="20"/>
          <w:szCs w:val="20"/>
        </w:rPr>
        <w:t>Lokasi pengambilan sampel terdapat 5 dari 18 titik sampel yang memiliki nilai redoks &lt;200 mV, sehingga dapat dikatakan 5 lokasi tersebut termasuk kriteria rusak. Nilai potensial redoks berhubungan erat</w:t>
      </w:r>
      <w:r>
        <w:rPr>
          <w:rFonts w:ascii="Arial" w:hAnsi="Arial" w:cs="Arial"/>
          <w:sz w:val="20"/>
          <w:szCs w:val="20"/>
        </w:rPr>
        <w:t xml:space="preserve"> </w:t>
      </w:r>
      <w:r w:rsidRPr="00DF0D39">
        <w:rPr>
          <w:rFonts w:ascii="Arial" w:hAnsi="Arial" w:cs="Arial"/>
          <w:sz w:val="20"/>
          <w:szCs w:val="20"/>
        </w:rPr>
        <w:t>dengan pH tanah. Kondisi reduksi-oksidasi terjadi pada tanah tergenang dapat mempengaruhi mangan di dalam tanah (Kusumaningtyas et al. 2015).</w:t>
      </w:r>
      <w:r>
        <w:rPr>
          <w:rFonts w:ascii="Arial" w:hAnsi="Arial" w:cs="Arial"/>
          <w:sz w:val="20"/>
          <w:szCs w:val="20"/>
        </w:rPr>
        <w:t xml:space="preserve"> </w:t>
      </w:r>
      <w:r w:rsidRPr="00DF0D39">
        <w:rPr>
          <w:rFonts w:ascii="Arial" w:hAnsi="Arial" w:cs="Arial"/>
          <w:sz w:val="20"/>
          <w:szCs w:val="20"/>
        </w:rPr>
        <w:t xml:space="preserve">Pernyataan tersebut didukung oleh Fahmi dan Hanudin (2008), tanah yang tergenang atau mengalami jenuh air akan mengalami kondisi reduksi sehingga konsentrasi oksigen dan laju difusi oksigen menjadi sangat rendah, laju difusi oksigen pada kondisi tergenang dapat mencapai 10.000 kali lebih lambat dari kondisi oksidatif. Tanah yang tergenang akan cenderung mengakibatkan potensial redoks tanah menjadi rendah </w:t>
      </w:r>
      <w:r w:rsidR="00277142">
        <w:rPr>
          <w:rFonts w:ascii="Arial" w:hAnsi="Arial" w:cs="Arial"/>
          <w:sz w:val="20"/>
          <w:szCs w:val="20"/>
        </w:rPr>
        <w:br/>
      </w:r>
      <w:r w:rsidR="00366B5D">
        <w:rPr>
          <w:rFonts w:ascii="Arial" w:hAnsi="Arial" w:cs="Arial"/>
          <w:sz w:val="20"/>
          <w:szCs w:val="20"/>
        </w:rPr>
        <w:t>(Suntari et. al</w:t>
      </w:r>
      <w:r w:rsidRPr="00DF0D39">
        <w:rPr>
          <w:rFonts w:ascii="Arial" w:hAnsi="Arial" w:cs="Arial"/>
          <w:sz w:val="20"/>
          <w:szCs w:val="20"/>
        </w:rPr>
        <w:t xml:space="preserve"> 2003</w:t>
      </w:r>
      <w:r>
        <w:rPr>
          <w:rFonts w:ascii="Arial" w:hAnsi="Arial" w:cs="Arial"/>
          <w:sz w:val="20"/>
          <w:szCs w:val="20"/>
        </w:rPr>
        <w:t>).</w:t>
      </w:r>
    </w:p>
    <w:p w:rsidR="002E48F8" w:rsidRDefault="002E48F8" w:rsidP="00735E37">
      <w:pPr>
        <w:pBdr>
          <w:top w:val="nil"/>
          <w:left w:val="nil"/>
          <w:bottom w:val="nil"/>
          <w:right w:val="nil"/>
          <w:between w:val="nil"/>
          <w:bar w:val="nil"/>
        </w:pBdr>
        <w:snapToGrid w:val="0"/>
        <w:spacing w:line="240" w:lineRule="auto"/>
        <w:rPr>
          <w:rFonts w:ascii="Arial" w:eastAsia="Calibri" w:hAnsi="Arial" w:cs="Arial"/>
          <w:sz w:val="20"/>
          <w:szCs w:val="20"/>
        </w:rPr>
      </w:pPr>
    </w:p>
    <w:p w:rsidR="005E3C5D" w:rsidRDefault="005E3C5D" w:rsidP="00735E37">
      <w:pPr>
        <w:pBdr>
          <w:top w:val="nil"/>
          <w:left w:val="nil"/>
          <w:bottom w:val="nil"/>
          <w:right w:val="nil"/>
          <w:between w:val="nil"/>
          <w:bar w:val="nil"/>
        </w:pBdr>
        <w:snapToGrid w:val="0"/>
        <w:spacing w:line="240" w:lineRule="auto"/>
        <w:rPr>
          <w:rFonts w:ascii="Arial" w:eastAsia="Calibri" w:hAnsi="Arial" w:cs="Arial"/>
          <w:sz w:val="20"/>
          <w:szCs w:val="20"/>
        </w:rPr>
      </w:pPr>
    </w:p>
    <w:p w:rsidR="005E3C5D" w:rsidRDefault="005E3C5D" w:rsidP="00735E37">
      <w:pPr>
        <w:pBdr>
          <w:top w:val="nil"/>
          <w:left w:val="nil"/>
          <w:bottom w:val="nil"/>
          <w:right w:val="nil"/>
          <w:between w:val="nil"/>
          <w:bar w:val="nil"/>
        </w:pBdr>
        <w:snapToGrid w:val="0"/>
        <w:spacing w:line="240" w:lineRule="auto"/>
        <w:rPr>
          <w:rFonts w:ascii="Arial" w:eastAsia="Calibri" w:hAnsi="Arial" w:cs="Arial"/>
          <w:sz w:val="20"/>
          <w:szCs w:val="20"/>
        </w:rPr>
        <w:sectPr w:rsidR="005E3C5D" w:rsidSect="005A2BCD">
          <w:type w:val="continuous"/>
          <w:pgSz w:w="11907" w:h="16839" w:code="9"/>
          <w:pgMar w:top="1134" w:right="851" w:bottom="1134" w:left="851" w:header="720" w:footer="720" w:gutter="0"/>
          <w:cols w:num="2" w:space="490"/>
          <w:docGrid w:linePitch="360"/>
        </w:sectPr>
      </w:pPr>
    </w:p>
    <w:p w:rsidR="002E48F8" w:rsidRDefault="00366B5D" w:rsidP="00735E37">
      <w:pPr>
        <w:pBdr>
          <w:top w:val="nil"/>
          <w:left w:val="nil"/>
          <w:bottom w:val="nil"/>
          <w:right w:val="nil"/>
          <w:between w:val="nil"/>
          <w:bar w:val="nil"/>
        </w:pBdr>
        <w:snapToGrid w:val="0"/>
        <w:spacing w:before="120" w:line="240" w:lineRule="auto"/>
        <w:rPr>
          <w:rFonts w:ascii="Arial" w:eastAsia="Arial Unicode MS" w:hAnsi="Arial" w:cs="Arial"/>
          <w:sz w:val="20"/>
          <w:szCs w:val="20"/>
          <w:bdr w:val="nil"/>
        </w:rPr>
      </w:pPr>
      <w:r>
        <w:rPr>
          <w:rFonts w:ascii="Arial" w:eastAsia="Calibri" w:hAnsi="Arial" w:cs="Arial"/>
          <w:sz w:val="20"/>
          <w:szCs w:val="20"/>
        </w:rPr>
        <w:lastRenderedPageBreak/>
        <w:t>Tabel 6</w:t>
      </w:r>
      <w:r w:rsidR="002E48F8" w:rsidRPr="00DF0D39">
        <w:rPr>
          <w:rFonts w:ascii="Arial" w:eastAsia="Calibri" w:hAnsi="Arial" w:cs="Arial"/>
          <w:sz w:val="20"/>
          <w:szCs w:val="20"/>
        </w:rPr>
        <w:t xml:space="preserve"> </w:t>
      </w:r>
      <w:r w:rsidR="002E48F8" w:rsidRPr="00DF0D39">
        <w:rPr>
          <w:rFonts w:ascii="Arial" w:eastAsia="Arial Unicode MS" w:hAnsi="Arial" w:cs="Arial"/>
          <w:i/>
          <w:sz w:val="20"/>
          <w:szCs w:val="20"/>
          <w:bdr w:val="nil"/>
        </w:rPr>
        <w:t>Matching</w:t>
      </w:r>
      <w:r w:rsidR="002E48F8" w:rsidRPr="00DF0D39">
        <w:rPr>
          <w:rFonts w:ascii="Arial" w:eastAsia="Arial Unicode MS" w:hAnsi="Arial" w:cs="Arial"/>
          <w:sz w:val="20"/>
          <w:szCs w:val="20"/>
          <w:bdr w:val="nil"/>
        </w:rPr>
        <w:t xml:space="preserve"> Nilai Parameter Kerusakan Tanah T</w:t>
      </w:r>
      <w:r w:rsidR="002E48F8">
        <w:rPr>
          <w:rFonts w:ascii="Arial" w:eastAsia="Arial Unicode MS" w:hAnsi="Arial" w:cs="Arial"/>
          <w:sz w:val="20"/>
          <w:szCs w:val="20"/>
          <w:bdr w:val="nil"/>
        </w:rPr>
        <w:t xml:space="preserve">iap Satuan Peta Lahan Kecamatan </w:t>
      </w:r>
      <w:r w:rsidR="002E48F8" w:rsidRPr="00DF0D39">
        <w:rPr>
          <w:rFonts w:ascii="Arial" w:eastAsia="Arial Unicode MS" w:hAnsi="Arial" w:cs="Arial"/>
          <w:sz w:val="20"/>
          <w:szCs w:val="20"/>
          <w:bdr w:val="nil"/>
        </w:rPr>
        <w:t>Pad</w:t>
      </w:r>
      <w:r w:rsidR="002E48F8">
        <w:rPr>
          <w:rFonts w:ascii="Arial" w:eastAsia="Arial Unicode MS" w:hAnsi="Arial" w:cs="Arial"/>
          <w:sz w:val="20"/>
          <w:szCs w:val="20"/>
          <w:bdr w:val="nil"/>
        </w:rPr>
        <w:t>as</w:t>
      </w:r>
    </w:p>
    <w:p w:rsidR="009A7AD1" w:rsidRDefault="009A7AD1" w:rsidP="00735E37">
      <w:pPr>
        <w:pBdr>
          <w:top w:val="nil"/>
          <w:left w:val="nil"/>
          <w:bottom w:val="nil"/>
          <w:right w:val="nil"/>
          <w:between w:val="nil"/>
          <w:bar w:val="nil"/>
        </w:pBdr>
        <w:snapToGrid w:val="0"/>
        <w:spacing w:before="120" w:line="240" w:lineRule="auto"/>
        <w:rPr>
          <w:rFonts w:ascii="Arial" w:eastAsia="Arial Unicode MS" w:hAnsi="Arial" w:cs="Arial"/>
          <w:sz w:val="20"/>
          <w:szCs w:val="20"/>
          <w:bdr w:val="nil"/>
        </w:rPr>
      </w:pPr>
      <w:r>
        <w:rPr>
          <w:rFonts w:ascii="Arial" w:eastAsia="Arial Unicode MS" w:hAnsi="Arial" w:cs="Arial"/>
          <w:noProof/>
          <w:sz w:val="20"/>
          <w:szCs w:val="20"/>
          <w:lang w:eastAsia="en-US"/>
        </w:rPr>
        <w:drawing>
          <wp:anchor distT="0" distB="0" distL="114300" distR="114300" simplePos="0" relativeHeight="251662336" behindDoc="1" locked="0" layoutInCell="1" allowOverlap="1">
            <wp:simplePos x="0" y="0"/>
            <wp:positionH relativeFrom="column">
              <wp:posOffset>-687392</wp:posOffset>
            </wp:positionH>
            <wp:positionV relativeFrom="paragraph">
              <wp:posOffset>27210</wp:posOffset>
            </wp:positionV>
            <wp:extent cx="7442465" cy="3643952"/>
            <wp:effectExtent l="19050" t="0" r="6085" b="0"/>
            <wp:wrapNone/>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lum/>
                    </a:blip>
                    <a:srcRect l="16280" t="30913" r="13291" b="7162"/>
                    <a:stretch>
                      <a:fillRect/>
                    </a:stretch>
                  </pic:blipFill>
                  <pic:spPr bwMode="auto">
                    <a:xfrm>
                      <a:off x="0" y="0"/>
                      <a:ext cx="7444370" cy="3644885"/>
                    </a:xfrm>
                    <a:prstGeom prst="rect">
                      <a:avLst/>
                    </a:prstGeom>
                    <a:noFill/>
                    <a:ln w="9525">
                      <a:noFill/>
                      <a:miter lim="800000"/>
                      <a:headEnd/>
                      <a:tailEnd/>
                    </a:ln>
                  </pic:spPr>
                </pic:pic>
              </a:graphicData>
            </a:graphic>
          </wp:anchor>
        </w:drawing>
      </w:r>
    </w:p>
    <w:p w:rsidR="009A7AD1" w:rsidRDefault="009A7AD1" w:rsidP="00735E37">
      <w:pPr>
        <w:pBdr>
          <w:top w:val="nil"/>
          <w:left w:val="nil"/>
          <w:bottom w:val="nil"/>
          <w:right w:val="nil"/>
          <w:between w:val="nil"/>
          <w:bar w:val="nil"/>
        </w:pBdr>
        <w:snapToGrid w:val="0"/>
        <w:spacing w:before="120" w:line="240" w:lineRule="auto"/>
        <w:rPr>
          <w:rFonts w:ascii="Arial" w:eastAsia="Arial Unicode MS" w:hAnsi="Arial" w:cs="Arial"/>
          <w:sz w:val="20"/>
          <w:szCs w:val="20"/>
          <w:bdr w:val="nil"/>
        </w:rPr>
      </w:pPr>
    </w:p>
    <w:p w:rsidR="009A7AD1" w:rsidRDefault="009A7AD1" w:rsidP="00735E37">
      <w:pPr>
        <w:pBdr>
          <w:top w:val="nil"/>
          <w:left w:val="nil"/>
          <w:bottom w:val="nil"/>
          <w:right w:val="nil"/>
          <w:between w:val="nil"/>
          <w:bar w:val="nil"/>
        </w:pBdr>
        <w:snapToGrid w:val="0"/>
        <w:spacing w:before="120" w:line="240" w:lineRule="auto"/>
        <w:rPr>
          <w:rFonts w:ascii="Arial" w:eastAsia="Arial Unicode MS" w:hAnsi="Arial" w:cs="Arial"/>
          <w:sz w:val="20"/>
          <w:szCs w:val="20"/>
          <w:bdr w:val="nil"/>
        </w:rPr>
      </w:pPr>
    </w:p>
    <w:p w:rsidR="009A7AD1" w:rsidRDefault="009A7AD1" w:rsidP="00735E37">
      <w:pPr>
        <w:pBdr>
          <w:top w:val="nil"/>
          <w:left w:val="nil"/>
          <w:bottom w:val="nil"/>
          <w:right w:val="nil"/>
          <w:between w:val="nil"/>
          <w:bar w:val="nil"/>
        </w:pBdr>
        <w:snapToGrid w:val="0"/>
        <w:spacing w:before="120" w:line="240" w:lineRule="auto"/>
        <w:rPr>
          <w:rFonts w:ascii="Arial" w:eastAsia="Arial Unicode MS" w:hAnsi="Arial" w:cs="Arial"/>
          <w:sz w:val="20"/>
          <w:szCs w:val="20"/>
          <w:bdr w:val="nil"/>
        </w:rPr>
      </w:pPr>
    </w:p>
    <w:p w:rsidR="009A7AD1" w:rsidRDefault="009A7AD1" w:rsidP="00735E37">
      <w:pPr>
        <w:pBdr>
          <w:top w:val="nil"/>
          <w:left w:val="nil"/>
          <w:bottom w:val="nil"/>
          <w:right w:val="nil"/>
          <w:between w:val="nil"/>
          <w:bar w:val="nil"/>
        </w:pBdr>
        <w:snapToGrid w:val="0"/>
        <w:spacing w:before="120" w:line="240" w:lineRule="auto"/>
        <w:rPr>
          <w:rFonts w:ascii="Arial" w:eastAsia="Arial Unicode MS" w:hAnsi="Arial" w:cs="Arial"/>
          <w:sz w:val="20"/>
          <w:szCs w:val="20"/>
          <w:bdr w:val="nil"/>
        </w:rPr>
      </w:pPr>
    </w:p>
    <w:p w:rsidR="002E48F8" w:rsidRDefault="002E48F8" w:rsidP="00735E37">
      <w:pPr>
        <w:pBdr>
          <w:top w:val="nil"/>
          <w:left w:val="nil"/>
          <w:bottom w:val="nil"/>
          <w:right w:val="nil"/>
          <w:between w:val="nil"/>
          <w:bar w:val="nil"/>
        </w:pBdr>
        <w:snapToGrid w:val="0"/>
        <w:spacing w:line="240" w:lineRule="auto"/>
        <w:ind w:left="-90"/>
        <w:rPr>
          <w:rFonts w:ascii="Arial" w:hAnsi="Arial" w:cs="Arial"/>
          <w:sz w:val="20"/>
          <w:szCs w:val="20"/>
        </w:rPr>
        <w:sectPr w:rsidR="002E48F8" w:rsidSect="005A2BCD">
          <w:type w:val="continuous"/>
          <w:pgSz w:w="11907" w:h="16839" w:code="9"/>
          <w:pgMar w:top="1134" w:right="851" w:bottom="1134" w:left="851" w:header="720" w:footer="720" w:gutter="0"/>
          <w:cols w:space="490"/>
          <w:docGrid w:linePitch="360"/>
        </w:sectPr>
      </w:pPr>
    </w:p>
    <w:p w:rsidR="002E48F8" w:rsidRDefault="002E48F8" w:rsidP="00735E37">
      <w:pPr>
        <w:pBdr>
          <w:top w:val="nil"/>
          <w:left w:val="nil"/>
          <w:bottom w:val="nil"/>
          <w:right w:val="nil"/>
          <w:between w:val="nil"/>
          <w:bar w:val="nil"/>
        </w:pBdr>
        <w:snapToGrid w:val="0"/>
        <w:spacing w:line="240" w:lineRule="auto"/>
        <w:ind w:left="-90" w:firstLine="360"/>
        <w:rPr>
          <w:rFonts w:ascii="Arial" w:hAnsi="Arial" w:cs="Arial"/>
          <w:sz w:val="20"/>
          <w:szCs w:val="20"/>
        </w:rPr>
      </w:pPr>
    </w:p>
    <w:p w:rsidR="002E48F8" w:rsidRDefault="002E48F8" w:rsidP="00735E37">
      <w:pPr>
        <w:pBdr>
          <w:top w:val="nil"/>
          <w:left w:val="nil"/>
          <w:bottom w:val="nil"/>
          <w:right w:val="nil"/>
          <w:between w:val="nil"/>
          <w:bar w:val="nil"/>
        </w:pBdr>
        <w:snapToGrid w:val="0"/>
        <w:spacing w:line="240" w:lineRule="auto"/>
        <w:ind w:left="-90" w:firstLine="360"/>
        <w:rPr>
          <w:rFonts w:ascii="Arial" w:eastAsia="Calibri" w:hAnsi="Arial" w:cs="Arial"/>
          <w:sz w:val="20"/>
          <w:szCs w:val="20"/>
        </w:rPr>
      </w:pPr>
    </w:p>
    <w:p w:rsidR="002E48F8" w:rsidRDefault="002E48F8" w:rsidP="00735E37">
      <w:pPr>
        <w:pBdr>
          <w:top w:val="nil"/>
          <w:left w:val="nil"/>
          <w:bottom w:val="nil"/>
          <w:right w:val="nil"/>
          <w:between w:val="nil"/>
          <w:bar w:val="nil"/>
        </w:pBdr>
        <w:snapToGrid w:val="0"/>
        <w:spacing w:line="240" w:lineRule="auto"/>
        <w:ind w:left="-90" w:firstLine="360"/>
        <w:rPr>
          <w:rFonts w:ascii="Arial" w:eastAsia="Calibri" w:hAnsi="Arial" w:cs="Arial"/>
          <w:sz w:val="20"/>
          <w:szCs w:val="20"/>
        </w:rPr>
      </w:pPr>
    </w:p>
    <w:p w:rsidR="002E48F8" w:rsidRDefault="002E48F8" w:rsidP="00735E37">
      <w:pPr>
        <w:pBdr>
          <w:top w:val="nil"/>
          <w:left w:val="nil"/>
          <w:bottom w:val="nil"/>
          <w:right w:val="nil"/>
          <w:between w:val="nil"/>
          <w:bar w:val="nil"/>
        </w:pBdr>
        <w:snapToGrid w:val="0"/>
        <w:spacing w:line="240" w:lineRule="auto"/>
        <w:ind w:left="-90" w:firstLine="360"/>
        <w:rPr>
          <w:rFonts w:ascii="Arial" w:eastAsia="Calibri" w:hAnsi="Arial" w:cs="Arial"/>
          <w:sz w:val="20"/>
          <w:szCs w:val="20"/>
        </w:rPr>
      </w:pPr>
    </w:p>
    <w:p w:rsidR="002E48F8" w:rsidRDefault="002E48F8" w:rsidP="00735E37">
      <w:pPr>
        <w:pBdr>
          <w:top w:val="nil"/>
          <w:left w:val="nil"/>
          <w:bottom w:val="nil"/>
          <w:right w:val="nil"/>
          <w:between w:val="nil"/>
          <w:bar w:val="nil"/>
        </w:pBdr>
        <w:snapToGrid w:val="0"/>
        <w:spacing w:line="240" w:lineRule="auto"/>
        <w:ind w:left="-90" w:firstLine="360"/>
        <w:rPr>
          <w:rFonts w:ascii="Arial" w:eastAsia="Calibri" w:hAnsi="Arial" w:cs="Arial"/>
          <w:sz w:val="20"/>
          <w:szCs w:val="20"/>
        </w:rPr>
      </w:pPr>
    </w:p>
    <w:p w:rsidR="002E48F8" w:rsidRDefault="002E48F8" w:rsidP="00735E37">
      <w:pPr>
        <w:pBdr>
          <w:top w:val="nil"/>
          <w:left w:val="nil"/>
          <w:bottom w:val="nil"/>
          <w:right w:val="nil"/>
          <w:between w:val="nil"/>
          <w:bar w:val="nil"/>
        </w:pBdr>
        <w:snapToGrid w:val="0"/>
        <w:spacing w:line="240" w:lineRule="auto"/>
        <w:ind w:left="-90" w:firstLine="360"/>
        <w:rPr>
          <w:rFonts w:ascii="Arial" w:eastAsia="Calibri" w:hAnsi="Arial" w:cs="Arial"/>
          <w:sz w:val="20"/>
          <w:szCs w:val="20"/>
        </w:rPr>
      </w:pPr>
    </w:p>
    <w:p w:rsidR="002E48F8" w:rsidRDefault="002E48F8" w:rsidP="00735E37">
      <w:pPr>
        <w:pBdr>
          <w:top w:val="nil"/>
          <w:left w:val="nil"/>
          <w:bottom w:val="nil"/>
          <w:right w:val="nil"/>
          <w:between w:val="nil"/>
          <w:bar w:val="nil"/>
        </w:pBdr>
        <w:snapToGrid w:val="0"/>
        <w:spacing w:line="240" w:lineRule="auto"/>
        <w:ind w:left="-90" w:firstLine="360"/>
        <w:rPr>
          <w:rFonts w:ascii="Arial" w:eastAsia="Calibri" w:hAnsi="Arial" w:cs="Arial"/>
          <w:sz w:val="20"/>
          <w:szCs w:val="20"/>
        </w:rPr>
      </w:pPr>
    </w:p>
    <w:p w:rsidR="002E48F8" w:rsidRDefault="002E48F8" w:rsidP="00735E37">
      <w:pPr>
        <w:pBdr>
          <w:top w:val="nil"/>
          <w:left w:val="nil"/>
          <w:bottom w:val="nil"/>
          <w:right w:val="nil"/>
          <w:between w:val="nil"/>
          <w:bar w:val="nil"/>
        </w:pBdr>
        <w:snapToGrid w:val="0"/>
        <w:spacing w:line="240" w:lineRule="auto"/>
        <w:ind w:left="-90" w:firstLine="360"/>
        <w:rPr>
          <w:rFonts w:ascii="Arial" w:eastAsia="Calibri" w:hAnsi="Arial" w:cs="Arial"/>
          <w:sz w:val="20"/>
          <w:szCs w:val="20"/>
        </w:rPr>
      </w:pPr>
    </w:p>
    <w:p w:rsidR="002E48F8" w:rsidRDefault="002E48F8" w:rsidP="00735E37">
      <w:pPr>
        <w:pBdr>
          <w:top w:val="nil"/>
          <w:left w:val="nil"/>
          <w:bottom w:val="nil"/>
          <w:right w:val="nil"/>
          <w:between w:val="nil"/>
          <w:bar w:val="nil"/>
        </w:pBdr>
        <w:snapToGrid w:val="0"/>
        <w:spacing w:line="240" w:lineRule="auto"/>
        <w:ind w:left="-90" w:firstLine="360"/>
        <w:rPr>
          <w:rFonts w:ascii="Arial" w:eastAsia="Calibri" w:hAnsi="Arial" w:cs="Arial"/>
          <w:sz w:val="20"/>
          <w:szCs w:val="20"/>
        </w:rPr>
      </w:pPr>
    </w:p>
    <w:p w:rsidR="002E48F8" w:rsidRDefault="002E48F8" w:rsidP="00735E37">
      <w:pPr>
        <w:pBdr>
          <w:top w:val="nil"/>
          <w:left w:val="nil"/>
          <w:bottom w:val="nil"/>
          <w:right w:val="nil"/>
          <w:between w:val="nil"/>
          <w:bar w:val="nil"/>
        </w:pBdr>
        <w:snapToGrid w:val="0"/>
        <w:spacing w:line="240" w:lineRule="auto"/>
        <w:ind w:left="-90" w:firstLine="360"/>
        <w:rPr>
          <w:rFonts w:ascii="Arial" w:eastAsia="Calibri" w:hAnsi="Arial" w:cs="Arial"/>
          <w:sz w:val="20"/>
          <w:szCs w:val="20"/>
        </w:rPr>
      </w:pPr>
    </w:p>
    <w:p w:rsidR="002E48F8" w:rsidRDefault="002E48F8" w:rsidP="00735E37">
      <w:pPr>
        <w:pBdr>
          <w:top w:val="nil"/>
          <w:left w:val="nil"/>
          <w:bottom w:val="nil"/>
          <w:right w:val="nil"/>
          <w:between w:val="nil"/>
          <w:bar w:val="nil"/>
        </w:pBdr>
        <w:snapToGrid w:val="0"/>
        <w:spacing w:line="240" w:lineRule="auto"/>
        <w:ind w:left="-90" w:firstLine="360"/>
        <w:rPr>
          <w:rFonts w:ascii="Arial" w:eastAsia="Calibri" w:hAnsi="Arial" w:cs="Arial"/>
          <w:sz w:val="20"/>
          <w:szCs w:val="20"/>
        </w:rPr>
      </w:pPr>
    </w:p>
    <w:p w:rsidR="002E48F8" w:rsidRDefault="002E48F8" w:rsidP="00735E37">
      <w:pPr>
        <w:pBdr>
          <w:top w:val="nil"/>
          <w:left w:val="nil"/>
          <w:bottom w:val="nil"/>
          <w:right w:val="nil"/>
          <w:between w:val="nil"/>
          <w:bar w:val="nil"/>
        </w:pBdr>
        <w:snapToGrid w:val="0"/>
        <w:spacing w:line="240" w:lineRule="auto"/>
        <w:ind w:left="-90" w:firstLine="360"/>
        <w:rPr>
          <w:rFonts w:ascii="Arial" w:eastAsia="Calibri" w:hAnsi="Arial" w:cs="Arial"/>
          <w:sz w:val="20"/>
          <w:szCs w:val="20"/>
        </w:rPr>
      </w:pPr>
    </w:p>
    <w:p w:rsidR="002E48F8" w:rsidRDefault="002E48F8" w:rsidP="00735E37">
      <w:pPr>
        <w:pBdr>
          <w:top w:val="nil"/>
          <w:left w:val="nil"/>
          <w:bottom w:val="nil"/>
          <w:right w:val="nil"/>
          <w:between w:val="nil"/>
          <w:bar w:val="nil"/>
        </w:pBdr>
        <w:snapToGrid w:val="0"/>
        <w:spacing w:line="240" w:lineRule="auto"/>
        <w:ind w:left="-90" w:firstLine="360"/>
        <w:rPr>
          <w:rFonts w:ascii="Arial" w:eastAsia="Calibri" w:hAnsi="Arial" w:cs="Arial"/>
          <w:sz w:val="20"/>
          <w:szCs w:val="20"/>
        </w:rPr>
      </w:pPr>
    </w:p>
    <w:p w:rsidR="002E48F8" w:rsidRDefault="002E48F8" w:rsidP="00735E37">
      <w:pPr>
        <w:pBdr>
          <w:top w:val="nil"/>
          <w:left w:val="nil"/>
          <w:bottom w:val="nil"/>
          <w:right w:val="nil"/>
          <w:between w:val="nil"/>
          <w:bar w:val="nil"/>
        </w:pBdr>
        <w:snapToGrid w:val="0"/>
        <w:spacing w:line="240" w:lineRule="auto"/>
        <w:rPr>
          <w:rFonts w:ascii="Arial" w:eastAsia="Calibri" w:hAnsi="Arial" w:cs="Arial"/>
          <w:sz w:val="20"/>
          <w:szCs w:val="20"/>
        </w:rPr>
      </w:pPr>
    </w:p>
    <w:p w:rsidR="002E48F8" w:rsidRDefault="002E48F8" w:rsidP="00735E37">
      <w:pPr>
        <w:pBdr>
          <w:top w:val="nil"/>
          <w:left w:val="nil"/>
          <w:bottom w:val="nil"/>
          <w:right w:val="nil"/>
          <w:between w:val="nil"/>
          <w:bar w:val="nil"/>
        </w:pBdr>
        <w:snapToGrid w:val="0"/>
        <w:spacing w:line="240" w:lineRule="auto"/>
        <w:rPr>
          <w:rFonts w:ascii="Arial" w:eastAsia="Calibri" w:hAnsi="Arial" w:cs="Arial"/>
          <w:sz w:val="20"/>
          <w:szCs w:val="20"/>
        </w:rPr>
      </w:pPr>
    </w:p>
    <w:p w:rsidR="009A7AD1" w:rsidRDefault="009A7AD1" w:rsidP="00735E37">
      <w:pPr>
        <w:snapToGrid w:val="0"/>
        <w:spacing w:line="240" w:lineRule="auto"/>
        <w:ind w:hanging="90"/>
        <w:rPr>
          <w:rFonts w:ascii="Arial" w:eastAsia="Calibri" w:hAnsi="Arial" w:cs="Arial"/>
          <w:sz w:val="18"/>
          <w:szCs w:val="18"/>
        </w:rPr>
      </w:pPr>
    </w:p>
    <w:p w:rsidR="009A7AD1" w:rsidRDefault="009A7AD1" w:rsidP="00735E37">
      <w:pPr>
        <w:snapToGrid w:val="0"/>
        <w:spacing w:line="240" w:lineRule="auto"/>
        <w:ind w:hanging="90"/>
        <w:rPr>
          <w:rFonts w:ascii="Arial" w:eastAsia="Calibri" w:hAnsi="Arial" w:cs="Arial"/>
          <w:sz w:val="18"/>
          <w:szCs w:val="18"/>
        </w:rPr>
      </w:pPr>
    </w:p>
    <w:p w:rsidR="009A7AD1" w:rsidRDefault="009A7AD1" w:rsidP="00735E37">
      <w:pPr>
        <w:snapToGrid w:val="0"/>
        <w:spacing w:line="240" w:lineRule="auto"/>
        <w:ind w:hanging="90"/>
        <w:rPr>
          <w:rFonts w:ascii="Arial" w:eastAsia="Calibri" w:hAnsi="Arial" w:cs="Arial"/>
          <w:sz w:val="18"/>
          <w:szCs w:val="18"/>
        </w:rPr>
      </w:pPr>
    </w:p>
    <w:p w:rsidR="002E48F8" w:rsidRPr="00FD380F" w:rsidRDefault="002E48F8" w:rsidP="00735E37">
      <w:pPr>
        <w:snapToGrid w:val="0"/>
        <w:spacing w:line="240" w:lineRule="auto"/>
        <w:ind w:hanging="90"/>
        <w:rPr>
          <w:rFonts w:ascii="Arial" w:hAnsi="Arial" w:cs="Arial"/>
          <w:sz w:val="18"/>
          <w:szCs w:val="18"/>
        </w:rPr>
      </w:pPr>
      <w:r w:rsidRPr="00FD380F">
        <w:rPr>
          <w:rFonts w:ascii="Arial" w:eastAsia="Calibri" w:hAnsi="Arial" w:cs="Arial"/>
          <w:sz w:val="18"/>
          <w:szCs w:val="18"/>
        </w:rPr>
        <w:t xml:space="preserve">Sumber: </w:t>
      </w:r>
      <w:r w:rsidRPr="00FD380F">
        <w:rPr>
          <w:rFonts w:ascii="Arial" w:hAnsi="Arial" w:cs="Arial"/>
          <w:sz w:val="18"/>
          <w:szCs w:val="18"/>
        </w:rPr>
        <w:t>Analisis laboratorium</w:t>
      </w:r>
    </w:p>
    <w:p w:rsidR="002E48F8" w:rsidRPr="00FD380F" w:rsidRDefault="002E48F8" w:rsidP="00735E37">
      <w:pPr>
        <w:snapToGrid w:val="0"/>
        <w:spacing w:line="240" w:lineRule="auto"/>
        <w:ind w:hanging="86"/>
        <w:rPr>
          <w:rFonts w:ascii="Arial" w:hAnsi="Arial" w:cs="Arial"/>
          <w:sz w:val="18"/>
          <w:szCs w:val="18"/>
        </w:rPr>
        <w:sectPr w:rsidR="002E48F8" w:rsidRPr="00FD380F" w:rsidSect="005A2BCD">
          <w:type w:val="continuous"/>
          <w:pgSz w:w="11907" w:h="16839" w:code="9"/>
          <w:pgMar w:top="1134" w:right="851" w:bottom="1134" w:left="851" w:header="720" w:footer="720" w:gutter="0"/>
          <w:cols w:space="490"/>
          <w:docGrid w:linePitch="360"/>
        </w:sectPr>
      </w:pPr>
    </w:p>
    <w:p w:rsidR="002E48F8" w:rsidRPr="00FD380F" w:rsidRDefault="002E48F8" w:rsidP="00735E37">
      <w:pPr>
        <w:snapToGrid w:val="0"/>
        <w:spacing w:line="240" w:lineRule="auto"/>
        <w:ind w:hanging="86"/>
        <w:rPr>
          <w:rFonts w:ascii="Arial" w:hAnsi="Arial" w:cs="Arial"/>
          <w:sz w:val="18"/>
          <w:szCs w:val="18"/>
        </w:rPr>
      </w:pPr>
      <w:r w:rsidRPr="00FD380F">
        <w:rPr>
          <w:rFonts w:ascii="Arial" w:hAnsi="Arial" w:cs="Arial"/>
          <w:sz w:val="18"/>
          <w:szCs w:val="18"/>
        </w:rPr>
        <w:lastRenderedPageBreak/>
        <w:t>Keterangan: N = Normal (di bawah ambang kritis)</w:t>
      </w:r>
    </w:p>
    <w:p w:rsidR="002E48F8" w:rsidRPr="0017607D" w:rsidRDefault="002E48F8" w:rsidP="00366B5D">
      <w:pPr>
        <w:snapToGrid w:val="0"/>
        <w:spacing w:line="240" w:lineRule="auto"/>
        <w:ind w:hanging="90"/>
        <w:jc w:val="left"/>
        <w:rPr>
          <w:rFonts w:ascii="Arial" w:hAnsi="Arial" w:cs="Arial"/>
          <w:sz w:val="18"/>
          <w:szCs w:val="18"/>
        </w:rPr>
        <w:sectPr w:rsidR="002E48F8" w:rsidRPr="0017607D" w:rsidSect="005A2BCD">
          <w:type w:val="continuous"/>
          <w:pgSz w:w="11907" w:h="16839" w:code="9"/>
          <w:pgMar w:top="1134" w:right="851" w:bottom="1134" w:left="851" w:header="720" w:footer="720" w:gutter="0"/>
          <w:cols w:space="490"/>
          <w:docGrid w:linePitch="360"/>
        </w:sectPr>
      </w:pPr>
      <w:r w:rsidRPr="00FD380F">
        <w:rPr>
          <w:rFonts w:ascii="Arial" w:hAnsi="Arial" w:cs="Arial"/>
          <w:sz w:val="18"/>
          <w:szCs w:val="18"/>
        </w:rPr>
        <w:t>R = Rusak (di atas ambang kritis)</w:t>
      </w:r>
      <w:r>
        <w:rPr>
          <w:rFonts w:ascii="Arial" w:hAnsi="Arial" w:cs="Arial"/>
          <w:sz w:val="18"/>
          <w:szCs w:val="18"/>
        </w:rPr>
        <w:t>.</w:t>
      </w:r>
    </w:p>
    <w:p w:rsidR="002E48F8" w:rsidRDefault="002E48F8" w:rsidP="00735E37">
      <w:pPr>
        <w:spacing w:line="240" w:lineRule="auto"/>
        <w:rPr>
          <w:rFonts w:ascii="Arial" w:hAnsi="Arial" w:cs="Arial"/>
          <w:sz w:val="20"/>
          <w:szCs w:val="20"/>
        </w:rPr>
      </w:pPr>
    </w:p>
    <w:p w:rsidR="002E48F8" w:rsidRDefault="002E48F8" w:rsidP="00735E37">
      <w:pPr>
        <w:spacing w:line="240" w:lineRule="auto"/>
        <w:ind w:firstLine="360"/>
        <w:rPr>
          <w:rFonts w:ascii="Arial" w:hAnsi="Arial" w:cs="Arial"/>
          <w:sz w:val="20"/>
          <w:szCs w:val="20"/>
        </w:rPr>
      </w:pPr>
      <w:r w:rsidRPr="00DF0D39">
        <w:rPr>
          <w:rFonts w:ascii="Arial" w:hAnsi="Arial" w:cs="Arial"/>
          <w:sz w:val="20"/>
          <w:szCs w:val="20"/>
        </w:rPr>
        <w:lastRenderedPageBreak/>
        <w:t>.</w:t>
      </w:r>
    </w:p>
    <w:p w:rsidR="009A7AD1" w:rsidRDefault="009A7AD1" w:rsidP="009A7AD1">
      <w:pPr>
        <w:pBdr>
          <w:top w:val="nil"/>
          <w:left w:val="nil"/>
          <w:bottom w:val="nil"/>
          <w:right w:val="nil"/>
          <w:between w:val="nil"/>
          <w:bar w:val="nil"/>
        </w:pBdr>
        <w:snapToGrid w:val="0"/>
        <w:spacing w:line="240" w:lineRule="auto"/>
        <w:rPr>
          <w:rFonts w:ascii="Arial" w:eastAsia="Calibri" w:hAnsi="Arial" w:cs="Arial"/>
          <w:sz w:val="20"/>
          <w:szCs w:val="20"/>
        </w:rPr>
        <w:sectPr w:rsidR="009A7AD1" w:rsidSect="005A2BCD">
          <w:type w:val="continuous"/>
          <w:pgSz w:w="11907" w:h="16839" w:code="9"/>
          <w:pgMar w:top="1134" w:right="851" w:bottom="1134" w:left="851" w:header="720" w:footer="720" w:gutter="0"/>
          <w:cols w:num="2" w:space="490"/>
          <w:docGrid w:linePitch="360"/>
        </w:sectPr>
      </w:pPr>
    </w:p>
    <w:p w:rsidR="009A7AD1" w:rsidRDefault="009A7AD1" w:rsidP="009A7AD1">
      <w:pPr>
        <w:pBdr>
          <w:top w:val="nil"/>
          <w:left w:val="nil"/>
          <w:bottom w:val="nil"/>
          <w:right w:val="nil"/>
          <w:between w:val="nil"/>
          <w:bar w:val="nil"/>
        </w:pBdr>
        <w:snapToGrid w:val="0"/>
        <w:spacing w:before="120" w:line="240" w:lineRule="auto"/>
        <w:ind w:hanging="360"/>
        <w:rPr>
          <w:rFonts w:ascii="Arial" w:hAnsi="Arial" w:cs="Arial"/>
          <w:sz w:val="20"/>
          <w:szCs w:val="20"/>
        </w:rPr>
      </w:pPr>
      <w:r>
        <w:rPr>
          <w:rFonts w:ascii="Arial" w:eastAsia="Calibri" w:hAnsi="Arial" w:cs="Arial"/>
          <w:noProof/>
          <w:sz w:val="20"/>
          <w:szCs w:val="20"/>
          <w:lang w:eastAsia="en-US"/>
        </w:rPr>
        <w:lastRenderedPageBreak/>
        <w:drawing>
          <wp:anchor distT="0" distB="0" distL="114300" distR="114300" simplePos="0" relativeHeight="251665408" behindDoc="1" locked="0" layoutInCell="1" allowOverlap="1">
            <wp:simplePos x="0" y="0"/>
            <wp:positionH relativeFrom="column">
              <wp:posOffset>-105699</wp:posOffset>
            </wp:positionH>
            <wp:positionV relativeFrom="paragraph">
              <wp:posOffset>182435</wp:posOffset>
            </wp:positionV>
            <wp:extent cx="6631132" cy="3087584"/>
            <wp:effectExtent l="19050" t="0" r="0" b="0"/>
            <wp:wrapNone/>
            <wp:docPr id="1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l="3382" t="23208" r="7299" b="14509"/>
                    <a:stretch>
                      <a:fillRect/>
                    </a:stretch>
                  </pic:blipFill>
                  <pic:spPr bwMode="auto">
                    <a:xfrm>
                      <a:off x="0" y="0"/>
                      <a:ext cx="6631132" cy="3087584"/>
                    </a:xfrm>
                    <a:prstGeom prst="rect">
                      <a:avLst/>
                    </a:prstGeom>
                    <a:noFill/>
                    <a:ln w="9525">
                      <a:noFill/>
                      <a:miter lim="800000"/>
                      <a:headEnd/>
                      <a:tailEnd/>
                    </a:ln>
                  </pic:spPr>
                </pic:pic>
              </a:graphicData>
            </a:graphic>
          </wp:anchor>
        </w:drawing>
      </w:r>
      <w:r w:rsidR="00DE5B7B">
        <w:rPr>
          <w:rFonts w:ascii="Arial" w:eastAsia="Calibri" w:hAnsi="Arial" w:cs="Arial"/>
          <w:sz w:val="20"/>
          <w:szCs w:val="20"/>
        </w:rPr>
        <w:t xml:space="preserve">     </w:t>
      </w:r>
      <w:r>
        <w:rPr>
          <w:rFonts w:ascii="Arial" w:eastAsia="Calibri" w:hAnsi="Arial" w:cs="Arial"/>
          <w:sz w:val="20"/>
          <w:szCs w:val="20"/>
        </w:rPr>
        <w:t>Tabel 7</w:t>
      </w:r>
      <w:r w:rsidRPr="00DF0D39">
        <w:rPr>
          <w:rFonts w:ascii="Arial" w:eastAsia="Calibri" w:hAnsi="Arial" w:cs="Arial"/>
          <w:sz w:val="20"/>
          <w:szCs w:val="20"/>
        </w:rPr>
        <w:t xml:space="preserve">. </w:t>
      </w:r>
      <w:r w:rsidRPr="00DF0D39">
        <w:rPr>
          <w:rFonts w:ascii="Arial" w:hAnsi="Arial" w:cs="Arial"/>
          <w:sz w:val="20"/>
          <w:szCs w:val="20"/>
        </w:rPr>
        <w:t>Perhitungan skoring  frekue</w:t>
      </w:r>
      <w:r>
        <w:rPr>
          <w:rFonts w:ascii="Arial" w:hAnsi="Arial" w:cs="Arial"/>
          <w:sz w:val="20"/>
          <w:szCs w:val="20"/>
        </w:rPr>
        <w:t>nsi relati kerusakan tanah SPL 1, 2, dan 3</w:t>
      </w:r>
    </w:p>
    <w:p w:rsidR="009A7AD1" w:rsidRDefault="009A7AD1" w:rsidP="009A7AD1">
      <w:pPr>
        <w:spacing w:line="240" w:lineRule="auto"/>
        <w:rPr>
          <w:rFonts w:ascii="Arial" w:hAnsi="Arial" w:cs="Arial"/>
          <w:sz w:val="20"/>
          <w:szCs w:val="20"/>
        </w:rPr>
        <w:sectPr w:rsidR="009A7AD1" w:rsidSect="005A2BCD">
          <w:type w:val="continuous"/>
          <w:pgSz w:w="11907" w:h="16839" w:code="9"/>
          <w:pgMar w:top="1134" w:right="851" w:bottom="1134" w:left="851" w:header="720" w:footer="720" w:gutter="0"/>
          <w:cols w:space="490"/>
          <w:docGrid w:linePitch="360"/>
        </w:sectPr>
      </w:pPr>
    </w:p>
    <w:p w:rsidR="009A7AD1" w:rsidRDefault="009A7AD1" w:rsidP="009A7AD1">
      <w:pPr>
        <w:pBdr>
          <w:top w:val="nil"/>
          <w:left w:val="nil"/>
          <w:bottom w:val="nil"/>
          <w:right w:val="nil"/>
          <w:between w:val="nil"/>
          <w:bar w:val="nil"/>
        </w:pBdr>
        <w:snapToGrid w:val="0"/>
        <w:spacing w:after="120" w:line="240" w:lineRule="auto"/>
        <w:rPr>
          <w:rFonts w:ascii="Arial" w:hAnsi="Arial" w:cs="Arial"/>
          <w:sz w:val="18"/>
          <w:szCs w:val="20"/>
        </w:rPr>
      </w:pPr>
    </w:p>
    <w:p w:rsidR="009A7AD1" w:rsidRDefault="009A7AD1" w:rsidP="009A7AD1">
      <w:pPr>
        <w:pBdr>
          <w:top w:val="nil"/>
          <w:left w:val="nil"/>
          <w:bottom w:val="nil"/>
          <w:right w:val="nil"/>
          <w:between w:val="nil"/>
          <w:bar w:val="nil"/>
        </w:pBdr>
        <w:snapToGrid w:val="0"/>
        <w:spacing w:after="120" w:line="240" w:lineRule="auto"/>
        <w:rPr>
          <w:rFonts w:ascii="Arial" w:hAnsi="Arial" w:cs="Arial"/>
          <w:sz w:val="18"/>
          <w:szCs w:val="20"/>
        </w:rPr>
      </w:pPr>
    </w:p>
    <w:p w:rsidR="009A7AD1" w:rsidRDefault="009A7AD1" w:rsidP="009A7AD1">
      <w:pPr>
        <w:pBdr>
          <w:top w:val="nil"/>
          <w:left w:val="nil"/>
          <w:bottom w:val="nil"/>
          <w:right w:val="nil"/>
          <w:between w:val="nil"/>
          <w:bar w:val="nil"/>
        </w:pBdr>
        <w:snapToGrid w:val="0"/>
        <w:spacing w:after="120" w:line="240" w:lineRule="auto"/>
        <w:rPr>
          <w:rFonts w:ascii="Arial" w:hAnsi="Arial" w:cs="Arial"/>
          <w:sz w:val="18"/>
          <w:szCs w:val="20"/>
        </w:rPr>
      </w:pPr>
    </w:p>
    <w:p w:rsidR="009A7AD1" w:rsidRDefault="009A7AD1" w:rsidP="009A7AD1">
      <w:pPr>
        <w:pBdr>
          <w:top w:val="nil"/>
          <w:left w:val="nil"/>
          <w:bottom w:val="nil"/>
          <w:right w:val="nil"/>
          <w:between w:val="nil"/>
          <w:bar w:val="nil"/>
        </w:pBdr>
        <w:snapToGrid w:val="0"/>
        <w:spacing w:after="120" w:line="240" w:lineRule="auto"/>
        <w:rPr>
          <w:rFonts w:ascii="Arial" w:hAnsi="Arial" w:cs="Arial"/>
          <w:sz w:val="18"/>
          <w:szCs w:val="20"/>
        </w:rPr>
      </w:pPr>
    </w:p>
    <w:p w:rsidR="009A7AD1" w:rsidRDefault="009A7AD1" w:rsidP="009A7AD1">
      <w:pPr>
        <w:pBdr>
          <w:top w:val="nil"/>
          <w:left w:val="nil"/>
          <w:bottom w:val="nil"/>
          <w:right w:val="nil"/>
          <w:between w:val="nil"/>
          <w:bar w:val="nil"/>
        </w:pBdr>
        <w:snapToGrid w:val="0"/>
        <w:spacing w:after="120" w:line="240" w:lineRule="auto"/>
        <w:rPr>
          <w:rFonts w:ascii="Arial" w:hAnsi="Arial" w:cs="Arial"/>
          <w:sz w:val="18"/>
          <w:szCs w:val="20"/>
        </w:rPr>
      </w:pPr>
    </w:p>
    <w:p w:rsidR="009A7AD1" w:rsidRDefault="009A7AD1" w:rsidP="009A7AD1">
      <w:pPr>
        <w:pBdr>
          <w:top w:val="nil"/>
          <w:left w:val="nil"/>
          <w:bottom w:val="nil"/>
          <w:right w:val="nil"/>
          <w:between w:val="nil"/>
          <w:bar w:val="nil"/>
        </w:pBdr>
        <w:snapToGrid w:val="0"/>
        <w:spacing w:after="120" w:line="240" w:lineRule="auto"/>
        <w:rPr>
          <w:rFonts w:ascii="Arial" w:hAnsi="Arial" w:cs="Arial"/>
          <w:sz w:val="18"/>
          <w:szCs w:val="20"/>
        </w:rPr>
      </w:pPr>
    </w:p>
    <w:p w:rsidR="009A7AD1" w:rsidRDefault="009A7AD1" w:rsidP="009A7AD1">
      <w:pPr>
        <w:pBdr>
          <w:top w:val="nil"/>
          <w:left w:val="nil"/>
          <w:bottom w:val="nil"/>
          <w:right w:val="nil"/>
          <w:between w:val="nil"/>
          <w:bar w:val="nil"/>
        </w:pBdr>
        <w:snapToGrid w:val="0"/>
        <w:spacing w:after="120" w:line="240" w:lineRule="auto"/>
        <w:rPr>
          <w:rFonts w:ascii="Arial" w:hAnsi="Arial" w:cs="Arial"/>
          <w:sz w:val="18"/>
          <w:szCs w:val="20"/>
        </w:rPr>
      </w:pPr>
    </w:p>
    <w:p w:rsidR="009A7AD1" w:rsidRDefault="009A7AD1" w:rsidP="009A7AD1">
      <w:pPr>
        <w:pBdr>
          <w:top w:val="nil"/>
          <w:left w:val="nil"/>
          <w:bottom w:val="nil"/>
          <w:right w:val="nil"/>
          <w:between w:val="nil"/>
          <w:bar w:val="nil"/>
        </w:pBdr>
        <w:snapToGrid w:val="0"/>
        <w:spacing w:after="120" w:line="240" w:lineRule="auto"/>
        <w:rPr>
          <w:rFonts w:ascii="Arial" w:hAnsi="Arial" w:cs="Arial"/>
          <w:sz w:val="18"/>
          <w:szCs w:val="20"/>
        </w:rPr>
      </w:pPr>
    </w:p>
    <w:p w:rsidR="009A7AD1" w:rsidRDefault="009A7AD1" w:rsidP="009A7AD1">
      <w:pPr>
        <w:pBdr>
          <w:top w:val="nil"/>
          <w:left w:val="nil"/>
          <w:bottom w:val="nil"/>
          <w:right w:val="nil"/>
          <w:between w:val="nil"/>
          <w:bar w:val="nil"/>
        </w:pBdr>
        <w:snapToGrid w:val="0"/>
        <w:spacing w:after="120" w:line="240" w:lineRule="auto"/>
        <w:rPr>
          <w:rFonts w:ascii="Arial" w:hAnsi="Arial" w:cs="Arial"/>
          <w:sz w:val="18"/>
          <w:szCs w:val="20"/>
        </w:rPr>
      </w:pPr>
    </w:p>
    <w:p w:rsidR="009A7AD1" w:rsidRDefault="009A7AD1" w:rsidP="009A7AD1">
      <w:pPr>
        <w:pBdr>
          <w:top w:val="nil"/>
          <w:left w:val="nil"/>
          <w:bottom w:val="nil"/>
          <w:right w:val="nil"/>
          <w:between w:val="nil"/>
          <w:bar w:val="nil"/>
        </w:pBdr>
        <w:snapToGrid w:val="0"/>
        <w:spacing w:after="120" w:line="240" w:lineRule="auto"/>
        <w:rPr>
          <w:rFonts w:ascii="Arial" w:hAnsi="Arial" w:cs="Arial"/>
          <w:sz w:val="18"/>
          <w:szCs w:val="20"/>
        </w:rPr>
      </w:pPr>
    </w:p>
    <w:p w:rsidR="009A7AD1" w:rsidRDefault="009A7AD1" w:rsidP="009A7AD1">
      <w:pPr>
        <w:pBdr>
          <w:top w:val="nil"/>
          <w:left w:val="nil"/>
          <w:bottom w:val="nil"/>
          <w:right w:val="nil"/>
          <w:between w:val="nil"/>
          <w:bar w:val="nil"/>
        </w:pBdr>
        <w:snapToGrid w:val="0"/>
        <w:spacing w:after="120" w:line="240" w:lineRule="auto"/>
        <w:rPr>
          <w:rFonts w:ascii="Arial" w:hAnsi="Arial" w:cs="Arial"/>
          <w:sz w:val="18"/>
          <w:szCs w:val="20"/>
        </w:rPr>
      </w:pPr>
    </w:p>
    <w:p w:rsidR="009A7AD1" w:rsidRDefault="009A7AD1" w:rsidP="009A7AD1">
      <w:pPr>
        <w:pBdr>
          <w:top w:val="nil"/>
          <w:left w:val="nil"/>
          <w:bottom w:val="nil"/>
          <w:right w:val="nil"/>
          <w:between w:val="nil"/>
          <w:bar w:val="nil"/>
        </w:pBdr>
        <w:snapToGrid w:val="0"/>
        <w:spacing w:after="120" w:line="240" w:lineRule="auto"/>
        <w:rPr>
          <w:rFonts w:ascii="Arial" w:hAnsi="Arial" w:cs="Arial"/>
          <w:sz w:val="18"/>
          <w:szCs w:val="20"/>
        </w:rPr>
      </w:pPr>
    </w:p>
    <w:p w:rsidR="009A7AD1" w:rsidRDefault="009A7AD1" w:rsidP="009A7AD1">
      <w:pPr>
        <w:pBdr>
          <w:top w:val="nil"/>
          <w:left w:val="nil"/>
          <w:bottom w:val="nil"/>
          <w:right w:val="nil"/>
          <w:between w:val="nil"/>
          <w:bar w:val="nil"/>
        </w:pBdr>
        <w:snapToGrid w:val="0"/>
        <w:spacing w:after="120" w:line="240" w:lineRule="auto"/>
        <w:rPr>
          <w:rFonts w:ascii="Arial" w:hAnsi="Arial" w:cs="Arial"/>
          <w:sz w:val="18"/>
          <w:szCs w:val="20"/>
        </w:rPr>
      </w:pPr>
    </w:p>
    <w:p w:rsidR="009A7AD1" w:rsidRDefault="009A7AD1" w:rsidP="009A7AD1">
      <w:pPr>
        <w:pBdr>
          <w:top w:val="nil"/>
          <w:left w:val="nil"/>
          <w:bottom w:val="nil"/>
          <w:right w:val="nil"/>
          <w:between w:val="nil"/>
          <w:bar w:val="nil"/>
        </w:pBdr>
        <w:snapToGrid w:val="0"/>
        <w:spacing w:after="120" w:line="240" w:lineRule="auto"/>
        <w:rPr>
          <w:rFonts w:ascii="Arial" w:hAnsi="Arial" w:cs="Arial"/>
          <w:sz w:val="18"/>
          <w:szCs w:val="20"/>
        </w:rPr>
      </w:pPr>
    </w:p>
    <w:p w:rsidR="009A7AD1" w:rsidRDefault="00AE6FEB" w:rsidP="009A7AD1">
      <w:pPr>
        <w:pBdr>
          <w:top w:val="nil"/>
          <w:left w:val="nil"/>
          <w:bottom w:val="nil"/>
          <w:right w:val="nil"/>
          <w:between w:val="nil"/>
          <w:bar w:val="nil"/>
        </w:pBdr>
        <w:snapToGrid w:val="0"/>
        <w:spacing w:after="120" w:line="240" w:lineRule="auto"/>
        <w:rPr>
          <w:rFonts w:ascii="Arial" w:hAnsi="Arial" w:cs="Arial"/>
          <w:sz w:val="18"/>
          <w:szCs w:val="20"/>
        </w:rPr>
      </w:pPr>
      <w:r>
        <w:rPr>
          <w:rFonts w:ascii="Arial" w:hAnsi="Arial" w:cs="Arial"/>
          <w:noProof/>
          <w:sz w:val="18"/>
          <w:szCs w:val="20"/>
          <w:lang w:eastAsia="en-US"/>
        </w:rPr>
        <mc:AlternateContent>
          <mc:Choice Requires="wps">
            <w:drawing>
              <wp:anchor distT="0" distB="0" distL="114300" distR="114300" simplePos="0" relativeHeight="251683840" behindDoc="0" locked="0" layoutInCell="1" allowOverlap="1">
                <wp:simplePos x="0" y="0"/>
                <wp:positionH relativeFrom="column">
                  <wp:posOffset>-41910</wp:posOffset>
                </wp:positionH>
                <wp:positionV relativeFrom="paragraph">
                  <wp:posOffset>128905</wp:posOffset>
                </wp:positionV>
                <wp:extent cx="6460490" cy="12065"/>
                <wp:effectExtent l="5715" t="5080" r="10795" b="11430"/>
                <wp:wrapNone/>
                <wp:docPr id="6"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60490" cy="120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3" o:spid="_x0000_s1026" type="#_x0000_t32" style="position:absolute;margin-left:-3.3pt;margin-top:10.15pt;width:508.7pt;height:.9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"/>
            </w:pict>
          </mc:Fallback>
        </mc:AlternateContent>
      </w:r>
    </w:p>
    <w:p w:rsidR="002E48F8" w:rsidRPr="009A7AD1" w:rsidRDefault="00DE5B7B" w:rsidP="009A7AD1">
      <w:pPr>
        <w:pBdr>
          <w:top w:val="nil"/>
          <w:left w:val="nil"/>
          <w:bottom w:val="nil"/>
          <w:right w:val="nil"/>
          <w:between w:val="nil"/>
          <w:bar w:val="nil"/>
        </w:pBdr>
        <w:snapToGrid w:val="0"/>
        <w:spacing w:after="120" w:line="240" w:lineRule="auto"/>
        <w:ind w:hanging="360"/>
        <w:rPr>
          <w:rFonts w:ascii="Arial" w:hAnsi="Arial" w:cs="Arial"/>
          <w:sz w:val="18"/>
          <w:szCs w:val="20"/>
        </w:rPr>
      </w:pPr>
      <w:r>
        <w:rPr>
          <w:rFonts w:ascii="Arial" w:hAnsi="Arial" w:cs="Arial"/>
          <w:sz w:val="18"/>
          <w:szCs w:val="20"/>
        </w:rPr>
        <w:t xml:space="preserve">      </w:t>
      </w:r>
      <w:r w:rsidR="009A7AD1" w:rsidRPr="00FD380F">
        <w:rPr>
          <w:rFonts w:ascii="Arial" w:hAnsi="Arial" w:cs="Arial"/>
          <w:sz w:val="18"/>
          <w:szCs w:val="20"/>
        </w:rPr>
        <w:t>Sumber : Analisis laboratorium</w:t>
      </w:r>
    </w:p>
    <w:p w:rsidR="009A7AD1" w:rsidRDefault="009A7AD1" w:rsidP="009A7AD1">
      <w:pPr>
        <w:pBdr>
          <w:top w:val="nil"/>
          <w:left w:val="nil"/>
          <w:bottom w:val="nil"/>
          <w:right w:val="nil"/>
          <w:between w:val="nil"/>
          <w:bar w:val="nil"/>
        </w:pBdr>
        <w:snapToGrid w:val="0"/>
        <w:spacing w:line="240" w:lineRule="auto"/>
        <w:ind w:hanging="450"/>
        <w:rPr>
          <w:rFonts w:ascii="Arial" w:hAnsi="Arial" w:cs="Arial"/>
          <w:sz w:val="20"/>
          <w:szCs w:val="20"/>
        </w:rPr>
      </w:pPr>
      <w:r>
        <w:rPr>
          <w:rFonts w:ascii="Arial" w:eastAsia="Calibri" w:hAnsi="Arial" w:cs="Arial"/>
          <w:noProof/>
          <w:sz w:val="20"/>
          <w:szCs w:val="20"/>
          <w:lang w:eastAsia="en-US"/>
        </w:rPr>
        <w:drawing>
          <wp:anchor distT="0" distB="0" distL="114300" distR="114300" simplePos="0" relativeHeight="251666432" behindDoc="1" locked="0" layoutInCell="1" allowOverlap="1">
            <wp:simplePos x="0" y="0"/>
            <wp:positionH relativeFrom="column">
              <wp:posOffset>-219751</wp:posOffset>
            </wp:positionH>
            <wp:positionV relativeFrom="paragraph">
              <wp:posOffset>81709</wp:posOffset>
            </wp:positionV>
            <wp:extent cx="6733309" cy="3119343"/>
            <wp:effectExtent l="19050" t="0" r="0" b="0"/>
            <wp:wrapNone/>
            <wp:docPr id="1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srcRect l="2709" t="27517" r="8845" b="6376"/>
                    <a:stretch>
                      <a:fillRect/>
                    </a:stretch>
                  </pic:blipFill>
                  <pic:spPr bwMode="auto">
                    <a:xfrm>
                      <a:off x="0" y="0"/>
                      <a:ext cx="6745163" cy="3124835"/>
                    </a:xfrm>
                    <a:prstGeom prst="rect">
                      <a:avLst/>
                    </a:prstGeom>
                    <a:noFill/>
                    <a:ln w="9525">
                      <a:noFill/>
                      <a:miter lim="800000"/>
                      <a:headEnd/>
                      <a:tailEnd/>
                    </a:ln>
                  </pic:spPr>
                </pic:pic>
              </a:graphicData>
            </a:graphic>
          </wp:anchor>
        </w:drawing>
      </w:r>
      <w:r w:rsidR="00DE5B7B">
        <w:rPr>
          <w:rFonts w:ascii="Arial" w:eastAsia="Calibri" w:hAnsi="Arial" w:cs="Arial"/>
          <w:sz w:val="20"/>
          <w:szCs w:val="20"/>
        </w:rPr>
        <w:t xml:space="preserve">       </w:t>
      </w:r>
      <w:r w:rsidRPr="00DF0D39">
        <w:rPr>
          <w:rFonts w:ascii="Arial" w:eastAsia="Calibri" w:hAnsi="Arial" w:cs="Arial"/>
          <w:sz w:val="20"/>
          <w:szCs w:val="20"/>
        </w:rPr>
        <w:t xml:space="preserve">Tabel 8. </w:t>
      </w:r>
      <w:r w:rsidRPr="00DF0D39">
        <w:rPr>
          <w:rFonts w:ascii="Arial" w:hAnsi="Arial" w:cs="Arial"/>
          <w:sz w:val="20"/>
          <w:szCs w:val="20"/>
        </w:rPr>
        <w:t>Perhitungan skoring  frekuensi relati kerusakan tanah SPL 4, 5, dan 6</w:t>
      </w:r>
    </w:p>
    <w:p w:rsidR="009A7AD1" w:rsidRDefault="009A7AD1" w:rsidP="009A7AD1">
      <w:pPr>
        <w:pBdr>
          <w:top w:val="nil"/>
          <w:left w:val="nil"/>
          <w:bottom w:val="nil"/>
          <w:right w:val="nil"/>
          <w:between w:val="nil"/>
          <w:bar w:val="nil"/>
        </w:pBdr>
        <w:snapToGrid w:val="0"/>
        <w:spacing w:line="240" w:lineRule="auto"/>
        <w:ind w:hanging="450"/>
        <w:rPr>
          <w:rFonts w:ascii="Arial" w:hAnsi="Arial" w:cs="Arial"/>
          <w:sz w:val="20"/>
          <w:szCs w:val="20"/>
        </w:rPr>
      </w:pPr>
    </w:p>
    <w:p w:rsidR="009A7AD1" w:rsidRDefault="009A7AD1" w:rsidP="009A7AD1">
      <w:pPr>
        <w:pBdr>
          <w:top w:val="nil"/>
          <w:left w:val="nil"/>
          <w:bottom w:val="nil"/>
          <w:right w:val="nil"/>
          <w:between w:val="nil"/>
          <w:bar w:val="nil"/>
        </w:pBdr>
        <w:snapToGrid w:val="0"/>
        <w:spacing w:line="240" w:lineRule="auto"/>
        <w:ind w:hanging="450"/>
        <w:rPr>
          <w:rFonts w:ascii="Arial" w:hAnsi="Arial" w:cs="Arial"/>
          <w:sz w:val="20"/>
          <w:szCs w:val="20"/>
        </w:rPr>
      </w:pPr>
    </w:p>
    <w:p w:rsidR="009A7AD1" w:rsidRDefault="009A7AD1" w:rsidP="009A7AD1">
      <w:pPr>
        <w:pBdr>
          <w:top w:val="nil"/>
          <w:left w:val="nil"/>
          <w:bottom w:val="nil"/>
          <w:right w:val="nil"/>
          <w:between w:val="nil"/>
          <w:bar w:val="nil"/>
        </w:pBdr>
        <w:snapToGrid w:val="0"/>
        <w:spacing w:line="240" w:lineRule="auto"/>
        <w:ind w:hanging="450"/>
        <w:rPr>
          <w:rFonts w:ascii="Arial" w:hAnsi="Arial" w:cs="Arial"/>
          <w:sz w:val="20"/>
          <w:szCs w:val="20"/>
        </w:rPr>
      </w:pPr>
    </w:p>
    <w:p w:rsidR="009A7AD1" w:rsidRDefault="009A7AD1" w:rsidP="009A7AD1">
      <w:pPr>
        <w:pBdr>
          <w:top w:val="nil"/>
          <w:left w:val="nil"/>
          <w:bottom w:val="nil"/>
          <w:right w:val="nil"/>
          <w:between w:val="nil"/>
          <w:bar w:val="nil"/>
        </w:pBdr>
        <w:snapToGrid w:val="0"/>
        <w:spacing w:line="240" w:lineRule="auto"/>
        <w:ind w:hanging="450"/>
        <w:rPr>
          <w:rFonts w:ascii="Arial" w:hAnsi="Arial" w:cs="Arial"/>
          <w:sz w:val="20"/>
          <w:szCs w:val="20"/>
        </w:rPr>
      </w:pPr>
    </w:p>
    <w:p w:rsidR="009A7AD1" w:rsidRDefault="009A7AD1" w:rsidP="009A7AD1">
      <w:pPr>
        <w:pBdr>
          <w:top w:val="nil"/>
          <w:left w:val="nil"/>
          <w:bottom w:val="nil"/>
          <w:right w:val="nil"/>
          <w:between w:val="nil"/>
          <w:bar w:val="nil"/>
        </w:pBdr>
        <w:snapToGrid w:val="0"/>
        <w:spacing w:line="240" w:lineRule="auto"/>
        <w:ind w:hanging="450"/>
        <w:rPr>
          <w:rFonts w:ascii="Arial" w:hAnsi="Arial" w:cs="Arial"/>
          <w:sz w:val="20"/>
          <w:szCs w:val="20"/>
        </w:rPr>
      </w:pPr>
    </w:p>
    <w:p w:rsidR="009A7AD1" w:rsidRDefault="009A7AD1" w:rsidP="009A7AD1">
      <w:pPr>
        <w:pBdr>
          <w:top w:val="nil"/>
          <w:left w:val="nil"/>
          <w:bottom w:val="nil"/>
          <w:right w:val="nil"/>
          <w:between w:val="nil"/>
          <w:bar w:val="nil"/>
        </w:pBdr>
        <w:snapToGrid w:val="0"/>
        <w:spacing w:line="240" w:lineRule="auto"/>
        <w:ind w:hanging="450"/>
        <w:rPr>
          <w:rFonts w:ascii="Arial" w:hAnsi="Arial" w:cs="Arial"/>
          <w:sz w:val="20"/>
          <w:szCs w:val="20"/>
        </w:rPr>
      </w:pPr>
    </w:p>
    <w:p w:rsidR="009A7AD1" w:rsidRDefault="009A7AD1" w:rsidP="009A7AD1">
      <w:pPr>
        <w:pBdr>
          <w:top w:val="nil"/>
          <w:left w:val="nil"/>
          <w:bottom w:val="nil"/>
          <w:right w:val="nil"/>
          <w:between w:val="nil"/>
          <w:bar w:val="nil"/>
        </w:pBdr>
        <w:snapToGrid w:val="0"/>
        <w:spacing w:line="240" w:lineRule="auto"/>
        <w:ind w:hanging="450"/>
        <w:rPr>
          <w:rFonts w:ascii="Arial" w:hAnsi="Arial" w:cs="Arial"/>
          <w:sz w:val="20"/>
          <w:szCs w:val="20"/>
        </w:rPr>
      </w:pPr>
    </w:p>
    <w:p w:rsidR="009A7AD1" w:rsidRDefault="009A7AD1" w:rsidP="009A7AD1">
      <w:pPr>
        <w:pBdr>
          <w:top w:val="nil"/>
          <w:left w:val="nil"/>
          <w:bottom w:val="nil"/>
          <w:right w:val="nil"/>
          <w:between w:val="nil"/>
          <w:bar w:val="nil"/>
        </w:pBdr>
        <w:snapToGrid w:val="0"/>
        <w:spacing w:line="240" w:lineRule="auto"/>
        <w:ind w:hanging="450"/>
        <w:rPr>
          <w:rFonts w:ascii="Arial" w:hAnsi="Arial" w:cs="Arial"/>
          <w:sz w:val="20"/>
          <w:szCs w:val="20"/>
        </w:rPr>
      </w:pPr>
    </w:p>
    <w:p w:rsidR="009A7AD1" w:rsidRDefault="009A7AD1" w:rsidP="009A7AD1">
      <w:pPr>
        <w:pBdr>
          <w:top w:val="nil"/>
          <w:left w:val="nil"/>
          <w:bottom w:val="nil"/>
          <w:right w:val="nil"/>
          <w:between w:val="nil"/>
          <w:bar w:val="nil"/>
        </w:pBdr>
        <w:snapToGrid w:val="0"/>
        <w:spacing w:line="240" w:lineRule="auto"/>
        <w:ind w:hanging="450"/>
        <w:rPr>
          <w:rFonts w:ascii="Arial" w:hAnsi="Arial" w:cs="Arial"/>
          <w:sz w:val="20"/>
          <w:szCs w:val="20"/>
        </w:rPr>
      </w:pPr>
    </w:p>
    <w:p w:rsidR="009A7AD1" w:rsidRDefault="009A7AD1" w:rsidP="009A7AD1">
      <w:pPr>
        <w:pBdr>
          <w:top w:val="nil"/>
          <w:left w:val="nil"/>
          <w:bottom w:val="nil"/>
          <w:right w:val="nil"/>
          <w:between w:val="nil"/>
          <w:bar w:val="nil"/>
        </w:pBdr>
        <w:snapToGrid w:val="0"/>
        <w:spacing w:line="240" w:lineRule="auto"/>
        <w:ind w:hanging="450"/>
        <w:rPr>
          <w:rFonts w:ascii="Arial" w:hAnsi="Arial" w:cs="Arial"/>
          <w:sz w:val="20"/>
          <w:szCs w:val="20"/>
        </w:rPr>
      </w:pPr>
    </w:p>
    <w:p w:rsidR="009A7AD1" w:rsidRDefault="009A7AD1" w:rsidP="009A7AD1">
      <w:pPr>
        <w:pBdr>
          <w:top w:val="nil"/>
          <w:left w:val="nil"/>
          <w:bottom w:val="nil"/>
          <w:right w:val="nil"/>
          <w:between w:val="nil"/>
          <w:bar w:val="nil"/>
        </w:pBdr>
        <w:snapToGrid w:val="0"/>
        <w:spacing w:line="240" w:lineRule="auto"/>
        <w:ind w:hanging="450"/>
        <w:rPr>
          <w:rFonts w:ascii="Arial" w:hAnsi="Arial" w:cs="Arial"/>
          <w:sz w:val="20"/>
          <w:szCs w:val="20"/>
        </w:rPr>
      </w:pPr>
    </w:p>
    <w:p w:rsidR="009A7AD1" w:rsidRDefault="009A7AD1" w:rsidP="009A7AD1">
      <w:pPr>
        <w:pBdr>
          <w:top w:val="nil"/>
          <w:left w:val="nil"/>
          <w:bottom w:val="nil"/>
          <w:right w:val="nil"/>
          <w:between w:val="nil"/>
          <w:bar w:val="nil"/>
        </w:pBdr>
        <w:snapToGrid w:val="0"/>
        <w:spacing w:line="240" w:lineRule="auto"/>
        <w:ind w:hanging="450"/>
        <w:rPr>
          <w:rFonts w:ascii="Arial" w:hAnsi="Arial" w:cs="Arial"/>
          <w:sz w:val="20"/>
          <w:szCs w:val="20"/>
        </w:rPr>
      </w:pPr>
    </w:p>
    <w:p w:rsidR="009A7AD1" w:rsidRDefault="009A7AD1" w:rsidP="009A7AD1">
      <w:pPr>
        <w:pBdr>
          <w:top w:val="nil"/>
          <w:left w:val="nil"/>
          <w:bottom w:val="nil"/>
          <w:right w:val="nil"/>
          <w:between w:val="nil"/>
          <w:bar w:val="nil"/>
        </w:pBdr>
        <w:snapToGrid w:val="0"/>
        <w:spacing w:line="240" w:lineRule="auto"/>
        <w:ind w:hanging="450"/>
        <w:rPr>
          <w:rFonts w:ascii="Arial" w:hAnsi="Arial" w:cs="Arial"/>
          <w:sz w:val="20"/>
          <w:szCs w:val="20"/>
        </w:rPr>
      </w:pPr>
    </w:p>
    <w:p w:rsidR="009A7AD1" w:rsidRDefault="009A7AD1" w:rsidP="009A7AD1">
      <w:pPr>
        <w:pBdr>
          <w:top w:val="nil"/>
          <w:left w:val="nil"/>
          <w:bottom w:val="nil"/>
          <w:right w:val="nil"/>
          <w:between w:val="nil"/>
          <w:bar w:val="nil"/>
        </w:pBdr>
        <w:snapToGrid w:val="0"/>
        <w:spacing w:line="240" w:lineRule="auto"/>
        <w:ind w:hanging="450"/>
        <w:rPr>
          <w:rFonts w:ascii="Arial" w:hAnsi="Arial" w:cs="Arial"/>
          <w:sz w:val="20"/>
          <w:szCs w:val="20"/>
        </w:rPr>
      </w:pPr>
    </w:p>
    <w:p w:rsidR="009A7AD1" w:rsidRDefault="009A7AD1" w:rsidP="009A7AD1">
      <w:pPr>
        <w:pBdr>
          <w:top w:val="nil"/>
          <w:left w:val="nil"/>
          <w:bottom w:val="nil"/>
          <w:right w:val="nil"/>
          <w:between w:val="nil"/>
          <w:bar w:val="nil"/>
        </w:pBdr>
        <w:snapToGrid w:val="0"/>
        <w:spacing w:line="240" w:lineRule="auto"/>
        <w:ind w:hanging="450"/>
        <w:rPr>
          <w:rFonts w:ascii="Arial" w:hAnsi="Arial" w:cs="Arial"/>
          <w:sz w:val="20"/>
          <w:szCs w:val="20"/>
        </w:rPr>
      </w:pPr>
    </w:p>
    <w:p w:rsidR="009A7AD1" w:rsidRDefault="009A7AD1" w:rsidP="009A7AD1">
      <w:pPr>
        <w:pBdr>
          <w:top w:val="nil"/>
          <w:left w:val="nil"/>
          <w:bottom w:val="nil"/>
          <w:right w:val="nil"/>
          <w:between w:val="nil"/>
          <w:bar w:val="nil"/>
        </w:pBdr>
        <w:snapToGrid w:val="0"/>
        <w:spacing w:line="240" w:lineRule="auto"/>
        <w:ind w:hanging="450"/>
        <w:rPr>
          <w:rFonts w:ascii="Arial" w:hAnsi="Arial" w:cs="Arial"/>
          <w:sz w:val="20"/>
          <w:szCs w:val="20"/>
        </w:rPr>
      </w:pPr>
    </w:p>
    <w:p w:rsidR="009A7AD1" w:rsidRDefault="00DE5B7B" w:rsidP="009A7AD1">
      <w:pPr>
        <w:pBdr>
          <w:top w:val="nil"/>
          <w:left w:val="nil"/>
          <w:bottom w:val="nil"/>
          <w:right w:val="nil"/>
          <w:between w:val="nil"/>
          <w:bar w:val="nil"/>
        </w:pBdr>
        <w:snapToGrid w:val="0"/>
        <w:spacing w:line="240" w:lineRule="auto"/>
        <w:ind w:hanging="450"/>
        <w:rPr>
          <w:rFonts w:ascii="Arial" w:hAnsi="Arial" w:cs="Arial"/>
          <w:sz w:val="20"/>
          <w:szCs w:val="20"/>
        </w:rPr>
      </w:pPr>
      <w:r>
        <w:rPr>
          <w:rFonts w:ascii="Arial" w:hAnsi="Arial" w:cs="Arial"/>
          <w:sz w:val="20"/>
          <w:szCs w:val="20"/>
        </w:rPr>
        <w:t xml:space="preserve"> </w:t>
      </w:r>
    </w:p>
    <w:p w:rsidR="009A7AD1" w:rsidRDefault="009A7AD1" w:rsidP="009A7AD1">
      <w:pPr>
        <w:pBdr>
          <w:top w:val="nil"/>
          <w:left w:val="nil"/>
          <w:bottom w:val="nil"/>
          <w:right w:val="nil"/>
          <w:between w:val="nil"/>
          <w:bar w:val="nil"/>
        </w:pBdr>
        <w:snapToGrid w:val="0"/>
        <w:spacing w:line="240" w:lineRule="auto"/>
        <w:ind w:hanging="450"/>
        <w:rPr>
          <w:rFonts w:ascii="Arial" w:hAnsi="Arial" w:cs="Arial"/>
          <w:sz w:val="20"/>
          <w:szCs w:val="20"/>
        </w:rPr>
      </w:pPr>
    </w:p>
    <w:p w:rsidR="009A7AD1" w:rsidRDefault="009A7AD1" w:rsidP="009A7AD1">
      <w:pPr>
        <w:pBdr>
          <w:top w:val="nil"/>
          <w:left w:val="nil"/>
          <w:bottom w:val="nil"/>
          <w:right w:val="nil"/>
          <w:between w:val="nil"/>
          <w:bar w:val="nil"/>
        </w:pBdr>
        <w:snapToGrid w:val="0"/>
        <w:spacing w:line="240" w:lineRule="auto"/>
        <w:ind w:hanging="450"/>
        <w:rPr>
          <w:rFonts w:ascii="Arial" w:hAnsi="Arial" w:cs="Arial"/>
          <w:sz w:val="20"/>
          <w:szCs w:val="20"/>
        </w:rPr>
      </w:pPr>
    </w:p>
    <w:p w:rsidR="009A7AD1" w:rsidRDefault="009A7AD1" w:rsidP="009A7AD1">
      <w:pPr>
        <w:pBdr>
          <w:top w:val="nil"/>
          <w:left w:val="nil"/>
          <w:bottom w:val="nil"/>
          <w:right w:val="nil"/>
          <w:between w:val="nil"/>
          <w:bar w:val="nil"/>
        </w:pBdr>
        <w:snapToGrid w:val="0"/>
        <w:spacing w:line="240" w:lineRule="auto"/>
        <w:ind w:hanging="450"/>
        <w:rPr>
          <w:rFonts w:ascii="Arial" w:hAnsi="Arial" w:cs="Arial"/>
          <w:sz w:val="20"/>
          <w:szCs w:val="20"/>
        </w:rPr>
      </w:pPr>
    </w:p>
    <w:p w:rsidR="00366B5D" w:rsidRDefault="00366B5D" w:rsidP="00366B5D">
      <w:pPr>
        <w:pBdr>
          <w:top w:val="nil"/>
          <w:left w:val="nil"/>
          <w:bottom w:val="nil"/>
          <w:right w:val="nil"/>
          <w:between w:val="nil"/>
          <w:bar w:val="nil"/>
        </w:pBdr>
        <w:snapToGrid w:val="0"/>
        <w:spacing w:line="240" w:lineRule="auto"/>
        <w:rPr>
          <w:rFonts w:ascii="Arial" w:hAnsi="Arial" w:cs="Arial"/>
          <w:sz w:val="20"/>
          <w:szCs w:val="20"/>
        </w:rPr>
      </w:pPr>
    </w:p>
    <w:p w:rsidR="005A2BCD" w:rsidRDefault="009A7AD1" w:rsidP="00366B5D">
      <w:pPr>
        <w:pBdr>
          <w:top w:val="nil"/>
          <w:left w:val="nil"/>
          <w:bottom w:val="nil"/>
          <w:right w:val="nil"/>
          <w:between w:val="nil"/>
          <w:bar w:val="nil"/>
        </w:pBdr>
        <w:snapToGrid w:val="0"/>
        <w:spacing w:after="120" w:line="240" w:lineRule="auto"/>
        <w:rPr>
          <w:rFonts w:ascii="Arial" w:hAnsi="Arial" w:cs="Arial"/>
          <w:sz w:val="18"/>
          <w:szCs w:val="20"/>
        </w:rPr>
      </w:pPr>
      <w:r w:rsidRPr="00FD380F">
        <w:rPr>
          <w:rFonts w:ascii="Arial" w:hAnsi="Arial" w:cs="Arial"/>
          <w:sz w:val="18"/>
          <w:szCs w:val="20"/>
        </w:rPr>
        <w:t>Sumber : Analisis laboratorium</w:t>
      </w:r>
    </w:p>
    <w:p w:rsidR="00366B5D" w:rsidRDefault="00366B5D" w:rsidP="00366B5D">
      <w:pPr>
        <w:spacing w:line="240" w:lineRule="auto"/>
        <w:ind w:firstLine="360"/>
        <w:rPr>
          <w:rFonts w:ascii="Arial" w:hAnsi="Arial" w:cs="Arial"/>
          <w:sz w:val="20"/>
          <w:szCs w:val="20"/>
        </w:rPr>
        <w:sectPr w:rsidR="00366B5D" w:rsidSect="005A2BCD">
          <w:type w:val="continuous"/>
          <w:pgSz w:w="11907" w:h="16839" w:code="9"/>
          <w:pgMar w:top="1134" w:right="851" w:bottom="1134" w:left="851" w:header="720" w:footer="720" w:gutter="0"/>
          <w:cols w:space="490"/>
          <w:docGrid w:linePitch="360"/>
        </w:sectPr>
      </w:pPr>
    </w:p>
    <w:p w:rsidR="00DE5B7B" w:rsidRPr="00DE5B7B" w:rsidRDefault="00AE6FEB" w:rsidP="00AE6FEB">
      <w:pPr>
        <w:spacing w:line="240" w:lineRule="auto"/>
        <w:ind w:firstLine="284"/>
        <w:rPr>
          <w:rFonts w:ascii="Arial" w:hAnsi="Arial" w:cs="Arial"/>
          <w:sz w:val="20"/>
          <w:szCs w:val="20"/>
        </w:rPr>
      </w:pPr>
      <w:bookmarkStart w:id="0" w:name="_GoBack"/>
      <w:bookmarkEnd w:id="0"/>
      <w:r>
        <w:rPr>
          <w:rFonts w:ascii="Arial" w:hAnsi="Arial" w:cs="Arial"/>
          <w:noProof/>
          <w:sz w:val="20"/>
          <w:szCs w:val="20"/>
          <w:lang w:eastAsia="en-US"/>
        </w:rPr>
        <w:lastRenderedPageBreak/>
        <mc:AlternateContent>
          <mc:Choice Requires="wps">
            <w:drawing>
              <wp:anchor distT="0" distB="0" distL="114300" distR="114300" simplePos="0" relativeHeight="251685888" behindDoc="0" locked="0" layoutInCell="1" allowOverlap="1">
                <wp:simplePos x="0" y="0"/>
                <wp:positionH relativeFrom="column">
                  <wp:posOffset>4829810</wp:posOffset>
                </wp:positionH>
                <wp:positionV relativeFrom="paragraph">
                  <wp:posOffset>-1003300</wp:posOffset>
                </wp:positionV>
                <wp:extent cx="394335" cy="488315"/>
                <wp:effectExtent l="635" t="0" r="0" b="635"/>
                <wp:wrapNone/>
                <wp:docPr id="5"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4335" cy="488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E5B7B" w:rsidRPr="006443A1" w:rsidRDefault="00DE5B7B" w:rsidP="00DE5B7B">
                            <w:pPr>
                              <w:rPr>
                                <w:rFonts w:ascii="Arial" w:hAnsi="Arial" w:cs="Arial"/>
                              </w:rPr>
                            </w:pPr>
                            <w:r>
                              <w:rPr>
                                <w:rFonts w:ascii="Arial" w:hAnsi="Arial" w:cs="Arial"/>
                              </w:rPr>
                              <w:t>42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28" style="position:absolute;left:0;text-align:left;margin-left:380.3pt;margin-top:-79pt;width:31.05pt;height:38.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" stroked="f">
                <v:textbox>
                  <w:txbxContent>
                    <w:p w:rsidR="00DE5B7B" w:rsidRPr="006443A1" w:rsidRDefault="00DE5B7B" w:rsidP="00DE5B7B">
                      <w:pPr>
                        <w:rPr>
                          <w:rFonts w:ascii="Arial" w:hAnsi="Arial" w:cs="Arial"/>
                        </w:rPr>
                      </w:pPr>
                      <w:r>
                        <w:rPr>
                          <w:rFonts w:ascii="Arial" w:hAnsi="Arial" w:cs="Arial"/>
                        </w:rPr>
                        <w:t>42</w:t>
                      </w:r>
                    </w:p>
                  </w:txbxContent>
                </v:textbox>
              </v:rect>
            </w:pict>
          </mc:Fallback>
        </mc:AlternateContent>
      </w:r>
      <w:r w:rsidR="00DE5B7B" w:rsidRPr="00DE5B7B">
        <w:rPr>
          <w:rFonts w:ascii="Arial" w:hAnsi="Arial" w:cs="Arial"/>
          <w:sz w:val="20"/>
          <w:szCs w:val="20"/>
        </w:rPr>
        <w:t xml:space="preserve">Hasil laboratorium yang telah di </w:t>
      </w:r>
      <w:r w:rsidR="00DE5B7B" w:rsidRPr="00DE5B7B">
        <w:rPr>
          <w:rFonts w:ascii="Arial" w:hAnsi="Arial" w:cs="Arial"/>
          <w:i/>
          <w:sz w:val="20"/>
          <w:szCs w:val="20"/>
        </w:rPr>
        <w:t xml:space="preserve">matching </w:t>
      </w:r>
      <w:r w:rsidR="00DE5B7B" w:rsidRPr="00DE5B7B">
        <w:rPr>
          <w:rFonts w:ascii="Arial" w:hAnsi="Arial" w:cs="Arial"/>
          <w:sz w:val="20"/>
          <w:szCs w:val="20"/>
        </w:rPr>
        <w:t xml:space="preserve">(Tabel 8), selanjutnya dilakukan tahap skoring frekuensi relatif setiap parameter kerusakan tanah dan penjumlahan hasil skoring. Hasil perhitungan skoring frekuensi relatif kerusakan tanah, kemudian dilakukan  penetapan status kerusakan tanah dari hasil skoring dan penjumlahan skoring (Tabel 9 dan Tabel 10.) yang mengacu pada Kementerian Negara Lingkungan Hidup (2009). </w:t>
      </w:r>
    </w:p>
    <w:p w:rsidR="00DE5B7B" w:rsidRPr="00DE5B7B" w:rsidRDefault="00DE5B7B" w:rsidP="00DE5B7B">
      <w:pPr>
        <w:snapToGrid w:val="0"/>
        <w:spacing w:line="240" w:lineRule="auto"/>
        <w:ind w:firstLine="360"/>
        <w:rPr>
          <w:rFonts w:ascii="Arial" w:hAnsi="Arial" w:cs="Arial"/>
          <w:sz w:val="20"/>
          <w:szCs w:val="20"/>
        </w:rPr>
      </w:pPr>
      <w:r w:rsidRPr="00DE5B7B">
        <w:rPr>
          <w:rFonts w:ascii="Arial" w:hAnsi="Arial" w:cs="Arial"/>
          <w:sz w:val="20"/>
          <w:szCs w:val="20"/>
        </w:rPr>
        <w:t xml:space="preserve">Hasil skoring dari setiap parameter kerusakan tanah untuk produksi biomassa di Kecamatan Padas menunjukkan bahwa SPL 1 termasuk kedalam status kerusakan tanah RI (Rusak ringan) dengan faktor pembatas permeabilitas. Seluruh parameter kerusakan tanah pada SPL 1 termasuk kedalam </w:t>
      </w:r>
      <w:r w:rsidRPr="00DE5B7B">
        <w:rPr>
          <w:rFonts w:ascii="Arial" w:hAnsi="Arial" w:cs="Arial"/>
          <w:sz w:val="20"/>
          <w:szCs w:val="20"/>
        </w:rPr>
        <w:lastRenderedPageBreak/>
        <w:t>status tidak rusak atau dibawah ambang kritis, namun untuk parameter permeabilitas termasuk kedalam status ambang kritis karena memiliki nilai diatas ambang kritis dengan frekuensi relatif sebesar 66,7% dan total skor sebesar 3. SPL 2 termasuk kedalam status kerusakan tanah RI (Rusak ringan) dengan faktor pembatas tekstur dan permeabilitas. Seluruh parameter kerusakan tanah pada SPL 2 termasuk kedalam status tidak rusak atau dibawah ambang kritis, namun untuk parameter tekstur dan permeabilitas termasuk kedalam status ambang kritis karena memiliki nilai diatas ambang kritis dengan frekuensi relatif masing-masing sebesar 66,7% dan total skor sebesar 6.</w:t>
      </w:r>
    </w:p>
    <w:p w:rsidR="00DE5B7B" w:rsidRPr="00DE5B7B" w:rsidRDefault="00DE5B7B" w:rsidP="00DE5B7B">
      <w:pPr>
        <w:snapToGrid w:val="0"/>
        <w:spacing w:line="240" w:lineRule="auto"/>
        <w:ind w:firstLine="360"/>
        <w:rPr>
          <w:rFonts w:ascii="Arial" w:hAnsi="Arial" w:cs="Arial"/>
          <w:sz w:val="20"/>
          <w:szCs w:val="20"/>
        </w:rPr>
      </w:pPr>
      <w:r w:rsidRPr="00DE5B7B">
        <w:rPr>
          <w:rFonts w:ascii="Arial" w:hAnsi="Arial" w:cs="Arial"/>
          <w:sz w:val="20"/>
          <w:szCs w:val="20"/>
        </w:rPr>
        <w:lastRenderedPageBreak/>
        <w:t>SPL 3 termasuk kedalam status kerusakan tanah RI (Rusak ringan) dengan faktor pembatas tekstur, permeabilitas, dan redoks. Seluruh parameter kerusakan tanah pada SPL 3 termasuk kedalam status tidak rusak atau dibawah ambang kritis, namun untuk parameter tekstur, permeabilitas, dan redoks termasuk kedalam status ambang kritis karena memiliki nilai diatas ambang kritis dengan frekuensi relatif masing-masing sebesar 33,3%, 100%, dan 100%, total skor ketiga faktor pembatas sebesar 10. SPL 4 termasuk kedalam status kerusakan tanah RI (Rusak ringan) dengan faktor pembatas permeabilitas. Seluruh parameter kerusakan tanah pada SPL 4 termasuk kedalam status tidak rusak atau dibawah ambang kritis, namun untuk parameter tekstur dan permeabilitas termasuk kedalam status ambang kritis karena memiliki nilai diatas ambang kritis dengan frekuensi relatif masing-masing sebesar 33,3% dan 33,3% , total skor dari kedua faktor pembatas yaitu sebesar 4.</w:t>
      </w:r>
    </w:p>
    <w:p w:rsidR="00DE5B7B" w:rsidRDefault="00DE5B7B" w:rsidP="00DE5B7B">
      <w:pPr>
        <w:pBdr>
          <w:top w:val="nil"/>
          <w:left w:val="nil"/>
          <w:bottom w:val="nil"/>
          <w:right w:val="nil"/>
          <w:between w:val="nil"/>
          <w:bar w:val="nil"/>
        </w:pBdr>
        <w:snapToGrid w:val="0"/>
        <w:spacing w:line="240" w:lineRule="auto"/>
        <w:ind w:firstLine="450"/>
        <w:rPr>
          <w:rFonts w:ascii="Arial" w:hAnsi="Arial" w:cs="Arial"/>
          <w:sz w:val="20"/>
          <w:szCs w:val="20"/>
        </w:rPr>
      </w:pPr>
      <w:r w:rsidRPr="00DE5B7B">
        <w:rPr>
          <w:rFonts w:ascii="Arial" w:hAnsi="Arial" w:cs="Arial"/>
          <w:sz w:val="20"/>
          <w:szCs w:val="20"/>
        </w:rPr>
        <w:t>SPL 5 termasuk kedalam status kerusakan tanah RI (Rusak ringan) dengan faktor pembatas permeabilitas. Seluruh parameter kerusakan tanah pada SPL 5 termasuk kedalam status tidak rusak atau dibawah ambang kritis, namun untuk parameter permeabilitas dan redoks termasuk kedalam status ambang kritis karena memiliki nilai diatas ambang kritis dengan frekuensi relatif masing-masing sebesar 66,7% dan total skor kedua faktor pembatas sebesar 6. SPL 6 termasuk kedalam status kerusakan tanah RI (Rusak ringan) dengan faktor pembatas permeabilitas. Seluruh parameter kerusakan tanah pada SPL 6 termasuk kedalam status tidak rusak atau dibawah ambang kritis, namun untuk parameter permeabilitas termasuk kedalam status ambang kritis karena memiliki nilai diatas ambang kritis dengan frekuensi relatif sebesar 66,7% dan total skor sebesar 3.</w:t>
      </w:r>
    </w:p>
    <w:p w:rsidR="00DE5B7B" w:rsidRDefault="00DE5B7B" w:rsidP="006940C4">
      <w:pPr>
        <w:pBdr>
          <w:top w:val="nil"/>
          <w:left w:val="nil"/>
          <w:bottom w:val="nil"/>
          <w:right w:val="nil"/>
          <w:between w:val="nil"/>
          <w:bar w:val="nil"/>
        </w:pBdr>
        <w:snapToGrid w:val="0"/>
        <w:spacing w:line="240" w:lineRule="auto"/>
        <w:ind w:firstLine="360"/>
        <w:rPr>
          <w:rFonts w:ascii="Arial" w:hAnsi="Arial" w:cs="Arial"/>
          <w:sz w:val="20"/>
          <w:szCs w:val="20"/>
        </w:rPr>
      </w:pPr>
      <w:r>
        <w:rPr>
          <w:rFonts w:ascii="Arial" w:hAnsi="Arial" w:cs="Arial"/>
          <w:noProof/>
          <w:sz w:val="20"/>
          <w:szCs w:val="20"/>
          <w:lang w:eastAsia="en-US"/>
        </w:rPr>
        <w:drawing>
          <wp:anchor distT="0" distB="0" distL="114300" distR="114300" simplePos="0" relativeHeight="251687936" behindDoc="0" locked="0" layoutInCell="1" allowOverlap="1">
            <wp:simplePos x="0" y="0"/>
            <wp:positionH relativeFrom="column">
              <wp:posOffset>-102235</wp:posOffset>
            </wp:positionH>
            <wp:positionV relativeFrom="paragraph">
              <wp:posOffset>29845</wp:posOffset>
            </wp:positionV>
            <wp:extent cx="3250085" cy="3200400"/>
            <wp:effectExtent l="19050" t="0" r="7465" b="0"/>
            <wp:wrapNone/>
            <wp:docPr id="1" name="Picture 10" descr="statu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tus.jpeg"/>
                    <pic:cNvPicPr/>
                  </pic:nvPicPr>
                  <pic:blipFill>
                    <a:blip r:embed="rId15" cstate="print"/>
                    <a:stretch>
                      <a:fillRect/>
                    </a:stretch>
                  </pic:blipFill>
                  <pic:spPr>
                    <a:xfrm>
                      <a:off x="0" y="0"/>
                      <a:ext cx="3265449" cy="3215529"/>
                    </a:xfrm>
                    <a:prstGeom prst="rect">
                      <a:avLst/>
                    </a:prstGeom>
                  </pic:spPr>
                </pic:pic>
              </a:graphicData>
            </a:graphic>
          </wp:anchor>
        </w:drawing>
      </w:r>
    </w:p>
    <w:p w:rsidR="00DE5B7B" w:rsidRDefault="00DE5B7B" w:rsidP="00DE5B7B">
      <w:pPr>
        <w:pBdr>
          <w:top w:val="nil"/>
          <w:left w:val="nil"/>
          <w:bottom w:val="nil"/>
          <w:right w:val="nil"/>
          <w:between w:val="nil"/>
          <w:bar w:val="nil"/>
        </w:pBdr>
        <w:snapToGrid w:val="0"/>
        <w:spacing w:line="240" w:lineRule="auto"/>
        <w:ind w:firstLine="450"/>
        <w:rPr>
          <w:rFonts w:ascii="Arial" w:hAnsi="Arial" w:cs="Arial"/>
          <w:sz w:val="20"/>
          <w:szCs w:val="20"/>
        </w:rPr>
      </w:pPr>
    </w:p>
    <w:p w:rsidR="00DE5B7B" w:rsidRDefault="00DE5B7B" w:rsidP="00DE5B7B">
      <w:pPr>
        <w:pBdr>
          <w:top w:val="nil"/>
          <w:left w:val="nil"/>
          <w:bottom w:val="nil"/>
          <w:right w:val="nil"/>
          <w:between w:val="nil"/>
          <w:bar w:val="nil"/>
        </w:pBdr>
        <w:snapToGrid w:val="0"/>
        <w:spacing w:line="240" w:lineRule="auto"/>
        <w:ind w:firstLine="450"/>
        <w:rPr>
          <w:rFonts w:ascii="Arial" w:hAnsi="Arial" w:cs="Arial"/>
          <w:sz w:val="20"/>
          <w:szCs w:val="20"/>
        </w:rPr>
      </w:pPr>
    </w:p>
    <w:p w:rsidR="00DE5B7B" w:rsidRDefault="00DE5B7B" w:rsidP="00DE5B7B">
      <w:pPr>
        <w:pBdr>
          <w:top w:val="nil"/>
          <w:left w:val="nil"/>
          <w:bottom w:val="nil"/>
          <w:right w:val="nil"/>
          <w:between w:val="nil"/>
          <w:bar w:val="nil"/>
        </w:pBdr>
        <w:snapToGrid w:val="0"/>
        <w:spacing w:line="240" w:lineRule="auto"/>
        <w:ind w:firstLine="450"/>
        <w:rPr>
          <w:rFonts w:ascii="Arial" w:hAnsi="Arial" w:cs="Arial"/>
          <w:sz w:val="20"/>
          <w:szCs w:val="20"/>
        </w:rPr>
      </w:pPr>
    </w:p>
    <w:p w:rsidR="00DE5B7B" w:rsidRDefault="00DE5B7B" w:rsidP="00DE5B7B">
      <w:pPr>
        <w:pBdr>
          <w:top w:val="nil"/>
          <w:left w:val="nil"/>
          <w:bottom w:val="nil"/>
          <w:right w:val="nil"/>
          <w:between w:val="nil"/>
          <w:bar w:val="nil"/>
        </w:pBdr>
        <w:snapToGrid w:val="0"/>
        <w:spacing w:line="240" w:lineRule="auto"/>
        <w:ind w:firstLine="450"/>
        <w:rPr>
          <w:rFonts w:ascii="Arial" w:hAnsi="Arial" w:cs="Arial"/>
          <w:sz w:val="20"/>
          <w:szCs w:val="20"/>
        </w:rPr>
      </w:pPr>
    </w:p>
    <w:p w:rsidR="00DE5B7B" w:rsidRDefault="00DE5B7B" w:rsidP="00DE5B7B">
      <w:pPr>
        <w:pBdr>
          <w:top w:val="nil"/>
          <w:left w:val="nil"/>
          <w:bottom w:val="nil"/>
          <w:right w:val="nil"/>
          <w:between w:val="nil"/>
          <w:bar w:val="nil"/>
        </w:pBdr>
        <w:snapToGrid w:val="0"/>
        <w:spacing w:line="240" w:lineRule="auto"/>
        <w:ind w:firstLine="450"/>
        <w:rPr>
          <w:rFonts w:ascii="Arial" w:hAnsi="Arial" w:cs="Arial"/>
          <w:sz w:val="20"/>
          <w:szCs w:val="20"/>
        </w:rPr>
      </w:pPr>
    </w:p>
    <w:p w:rsidR="00DE5B7B" w:rsidRDefault="00DE5B7B" w:rsidP="00DE5B7B">
      <w:pPr>
        <w:pBdr>
          <w:top w:val="nil"/>
          <w:left w:val="nil"/>
          <w:bottom w:val="nil"/>
          <w:right w:val="nil"/>
          <w:between w:val="nil"/>
          <w:bar w:val="nil"/>
        </w:pBdr>
        <w:snapToGrid w:val="0"/>
        <w:spacing w:line="240" w:lineRule="auto"/>
        <w:ind w:firstLine="450"/>
        <w:rPr>
          <w:rFonts w:ascii="Arial" w:hAnsi="Arial" w:cs="Arial"/>
          <w:sz w:val="20"/>
          <w:szCs w:val="20"/>
        </w:rPr>
      </w:pPr>
    </w:p>
    <w:p w:rsidR="00DE5B7B" w:rsidRDefault="00DE5B7B" w:rsidP="00DE5B7B">
      <w:pPr>
        <w:pBdr>
          <w:top w:val="nil"/>
          <w:left w:val="nil"/>
          <w:bottom w:val="nil"/>
          <w:right w:val="nil"/>
          <w:between w:val="nil"/>
          <w:bar w:val="nil"/>
        </w:pBdr>
        <w:snapToGrid w:val="0"/>
        <w:spacing w:line="240" w:lineRule="auto"/>
        <w:ind w:firstLine="450"/>
        <w:rPr>
          <w:rFonts w:ascii="Arial" w:hAnsi="Arial" w:cs="Arial"/>
          <w:sz w:val="20"/>
          <w:szCs w:val="20"/>
        </w:rPr>
      </w:pPr>
    </w:p>
    <w:p w:rsidR="00DE5B7B" w:rsidRDefault="00DE5B7B" w:rsidP="00DE5B7B">
      <w:pPr>
        <w:pBdr>
          <w:top w:val="nil"/>
          <w:left w:val="nil"/>
          <w:bottom w:val="nil"/>
          <w:right w:val="nil"/>
          <w:between w:val="nil"/>
          <w:bar w:val="nil"/>
        </w:pBdr>
        <w:snapToGrid w:val="0"/>
        <w:spacing w:line="240" w:lineRule="auto"/>
        <w:ind w:firstLine="450"/>
        <w:rPr>
          <w:rFonts w:ascii="Arial" w:hAnsi="Arial" w:cs="Arial"/>
          <w:sz w:val="20"/>
          <w:szCs w:val="20"/>
        </w:rPr>
      </w:pPr>
    </w:p>
    <w:p w:rsidR="00DE5B7B" w:rsidRDefault="00DE5B7B" w:rsidP="00DE5B7B">
      <w:pPr>
        <w:pBdr>
          <w:top w:val="nil"/>
          <w:left w:val="nil"/>
          <w:bottom w:val="nil"/>
          <w:right w:val="nil"/>
          <w:between w:val="nil"/>
          <w:bar w:val="nil"/>
        </w:pBdr>
        <w:snapToGrid w:val="0"/>
        <w:spacing w:line="240" w:lineRule="auto"/>
        <w:ind w:firstLine="450"/>
        <w:rPr>
          <w:rFonts w:ascii="Arial" w:hAnsi="Arial" w:cs="Arial"/>
          <w:sz w:val="20"/>
          <w:szCs w:val="20"/>
        </w:rPr>
      </w:pPr>
    </w:p>
    <w:p w:rsidR="00DE5B7B" w:rsidRDefault="00DE5B7B" w:rsidP="00DE5B7B">
      <w:pPr>
        <w:pBdr>
          <w:top w:val="nil"/>
          <w:left w:val="nil"/>
          <w:bottom w:val="nil"/>
          <w:right w:val="nil"/>
          <w:between w:val="nil"/>
          <w:bar w:val="nil"/>
        </w:pBdr>
        <w:snapToGrid w:val="0"/>
        <w:spacing w:line="240" w:lineRule="auto"/>
        <w:ind w:firstLine="450"/>
        <w:rPr>
          <w:rFonts w:ascii="Arial" w:hAnsi="Arial" w:cs="Arial"/>
          <w:sz w:val="20"/>
          <w:szCs w:val="20"/>
        </w:rPr>
      </w:pPr>
    </w:p>
    <w:p w:rsidR="00DE5B7B" w:rsidRDefault="00DE5B7B" w:rsidP="00DE5B7B">
      <w:pPr>
        <w:pBdr>
          <w:top w:val="nil"/>
          <w:left w:val="nil"/>
          <w:bottom w:val="nil"/>
          <w:right w:val="nil"/>
          <w:between w:val="nil"/>
          <w:bar w:val="nil"/>
        </w:pBdr>
        <w:snapToGrid w:val="0"/>
        <w:spacing w:line="240" w:lineRule="auto"/>
        <w:ind w:firstLine="450"/>
        <w:rPr>
          <w:rFonts w:ascii="Arial" w:hAnsi="Arial" w:cs="Arial"/>
          <w:sz w:val="20"/>
          <w:szCs w:val="20"/>
        </w:rPr>
      </w:pPr>
    </w:p>
    <w:p w:rsidR="00DE5B7B" w:rsidRDefault="00DE5B7B" w:rsidP="00DE5B7B">
      <w:pPr>
        <w:pBdr>
          <w:top w:val="nil"/>
          <w:left w:val="nil"/>
          <w:bottom w:val="nil"/>
          <w:right w:val="nil"/>
          <w:between w:val="nil"/>
          <w:bar w:val="nil"/>
        </w:pBdr>
        <w:snapToGrid w:val="0"/>
        <w:spacing w:line="240" w:lineRule="auto"/>
        <w:ind w:firstLine="450"/>
        <w:rPr>
          <w:rFonts w:ascii="Arial" w:hAnsi="Arial" w:cs="Arial"/>
          <w:sz w:val="20"/>
          <w:szCs w:val="20"/>
        </w:rPr>
      </w:pPr>
    </w:p>
    <w:p w:rsidR="00DE5B7B" w:rsidRDefault="00DE5B7B" w:rsidP="00DE5B7B">
      <w:pPr>
        <w:pBdr>
          <w:top w:val="nil"/>
          <w:left w:val="nil"/>
          <w:bottom w:val="nil"/>
          <w:right w:val="nil"/>
          <w:between w:val="nil"/>
          <w:bar w:val="nil"/>
        </w:pBdr>
        <w:snapToGrid w:val="0"/>
        <w:spacing w:line="240" w:lineRule="auto"/>
        <w:ind w:firstLine="450"/>
        <w:rPr>
          <w:rFonts w:ascii="Arial" w:hAnsi="Arial" w:cs="Arial"/>
          <w:sz w:val="20"/>
          <w:szCs w:val="20"/>
        </w:rPr>
      </w:pPr>
    </w:p>
    <w:p w:rsidR="00DE5B7B" w:rsidRDefault="00DE5B7B" w:rsidP="00DE5B7B">
      <w:pPr>
        <w:pBdr>
          <w:top w:val="nil"/>
          <w:left w:val="nil"/>
          <w:bottom w:val="nil"/>
          <w:right w:val="nil"/>
          <w:between w:val="nil"/>
          <w:bar w:val="nil"/>
        </w:pBdr>
        <w:snapToGrid w:val="0"/>
        <w:spacing w:line="240" w:lineRule="auto"/>
        <w:ind w:firstLine="450"/>
        <w:rPr>
          <w:rFonts w:ascii="Arial" w:hAnsi="Arial" w:cs="Arial"/>
          <w:sz w:val="20"/>
          <w:szCs w:val="20"/>
        </w:rPr>
      </w:pPr>
    </w:p>
    <w:p w:rsidR="00DE5B7B" w:rsidRDefault="00DE5B7B" w:rsidP="00DE5B7B">
      <w:pPr>
        <w:pBdr>
          <w:top w:val="nil"/>
          <w:left w:val="nil"/>
          <w:bottom w:val="nil"/>
          <w:right w:val="nil"/>
          <w:between w:val="nil"/>
          <w:bar w:val="nil"/>
        </w:pBdr>
        <w:snapToGrid w:val="0"/>
        <w:spacing w:line="240" w:lineRule="auto"/>
        <w:ind w:firstLine="450"/>
        <w:rPr>
          <w:rFonts w:ascii="Arial" w:hAnsi="Arial" w:cs="Arial"/>
          <w:sz w:val="20"/>
          <w:szCs w:val="20"/>
        </w:rPr>
      </w:pPr>
    </w:p>
    <w:p w:rsidR="00DE5B7B" w:rsidRDefault="00DE5B7B" w:rsidP="00DE5B7B">
      <w:pPr>
        <w:pBdr>
          <w:top w:val="nil"/>
          <w:left w:val="nil"/>
          <w:bottom w:val="nil"/>
          <w:right w:val="nil"/>
          <w:between w:val="nil"/>
          <w:bar w:val="nil"/>
        </w:pBdr>
        <w:snapToGrid w:val="0"/>
        <w:spacing w:line="240" w:lineRule="auto"/>
        <w:ind w:firstLine="450"/>
        <w:rPr>
          <w:rFonts w:ascii="Arial" w:hAnsi="Arial" w:cs="Arial"/>
          <w:sz w:val="20"/>
          <w:szCs w:val="20"/>
        </w:rPr>
      </w:pPr>
    </w:p>
    <w:p w:rsidR="00DE5B7B" w:rsidRDefault="00DE5B7B" w:rsidP="00DE5B7B">
      <w:pPr>
        <w:pBdr>
          <w:top w:val="nil"/>
          <w:left w:val="nil"/>
          <w:bottom w:val="nil"/>
          <w:right w:val="nil"/>
          <w:between w:val="nil"/>
          <w:bar w:val="nil"/>
        </w:pBdr>
        <w:snapToGrid w:val="0"/>
        <w:spacing w:line="240" w:lineRule="auto"/>
        <w:ind w:firstLine="450"/>
        <w:rPr>
          <w:rFonts w:ascii="Arial" w:hAnsi="Arial" w:cs="Arial"/>
          <w:sz w:val="20"/>
          <w:szCs w:val="20"/>
        </w:rPr>
      </w:pPr>
    </w:p>
    <w:p w:rsidR="00DE5B7B" w:rsidRDefault="00DE5B7B" w:rsidP="00DE5B7B">
      <w:pPr>
        <w:pBdr>
          <w:top w:val="nil"/>
          <w:left w:val="nil"/>
          <w:bottom w:val="nil"/>
          <w:right w:val="nil"/>
          <w:between w:val="nil"/>
          <w:bar w:val="nil"/>
        </w:pBdr>
        <w:snapToGrid w:val="0"/>
        <w:spacing w:line="240" w:lineRule="auto"/>
        <w:ind w:firstLine="450"/>
        <w:rPr>
          <w:rFonts w:ascii="Arial" w:hAnsi="Arial" w:cs="Arial"/>
          <w:sz w:val="20"/>
          <w:szCs w:val="20"/>
        </w:rPr>
      </w:pPr>
    </w:p>
    <w:p w:rsidR="00DE5B7B" w:rsidRDefault="00DE5B7B" w:rsidP="00DE5B7B">
      <w:pPr>
        <w:pBdr>
          <w:top w:val="nil"/>
          <w:left w:val="nil"/>
          <w:bottom w:val="nil"/>
          <w:right w:val="nil"/>
          <w:between w:val="nil"/>
          <w:bar w:val="nil"/>
        </w:pBdr>
        <w:snapToGrid w:val="0"/>
        <w:spacing w:line="240" w:lineRule="auto"/>
        <w:ind w:firstLine="450"/>
        <w:rPr>
          <w:rFonts w:ascii="Arial" w:hAnsi="Arial" w:cs="Arial"/>
          <w:sz w:val="20"/>
          <w:szCs w:val="20"/>
        </w:rPr>
      </w:pPr>
    </w:p>
    <w:p w:rsidR="00DE5B7B" w:rsidRDefault="00DE5B7B" w:rsidP="00DE5B7B">
      <w:pPr>
        <w:pBdr>
          <w:top w:val="nil"/>
          <w:left w:val="nil"/>
          <w:bottom w:val="nil"/>
          <w:right w:val="nil"/>
          <w:between w:val="nil"/>
          <w:bar w:val="nil"/>
        </w:pBdr>
        <w:snapToGrid w:val="0"/>
        <w:spacing w:line="240" w:lineRule="auto"/>
        <w:ind w:firstLine="450"/>
        <w:rPr>
          <w:rFonts w:ascii="Arial" w:hAnsi="Arial" w:cs="Arial"/>
          <w:sz w:val="20"/>
          <w:szCs w:val="20"/>
        </w:rPr>
      </w:pPr>
    </w:p>
    <w:p w:rsidR="00DE5B7B" w:rsidRDefault="00DE5B7B" w:rsidP="00DE5B7B">
      <w:pPr>
        <w:pBdr>
          <w:top w:val="nil"/>
          <w:left w:val="nil"/>
          <w:bottom w:val="nil"/>
          <w:right w:val="nil"/>
          <w:between w:val="nil"/>
          <w:bar w:val="nil"/>
        </w:pBdr>
        <w:snapToGrid w:val="0"/>
        <w:spacing w:line="240" w:lineRule="auto"/>
        <w:ind w:firstLine="450"/>
        <w:rPr>
          <w:rFonts w:ascii="Arial" w:hAnsi="Arial" w:cs="Arial"/>
          <w:sz w:val="20"/>
          <w:szCs w:val="20"/>
        </w:rPr>
      </w:pPr>
    </w:p>
    <w:p w:rsidR="00DE5B7B" w:rsidRPr="00DE5B7B" w:rsidRDefault="006940C4" w:rsidP="006940C4">
      <w:pPr>
        <w:pBdr>
          <w:top w:val="nil"/>
          <w:left w:val="nil"/>
          <w:bottom w:val="nil"/>
          <w:right w:val="nil"/>
          <w:between w:val="nil"/>
          <w:bar w:val="nil"/>
        </w:pBdr>
        <w:snapToGrid w:val="0"/>
        <w:spacing w:line="240" w:lineRule="auto"/>
        <w:rPr>
          <w:rFonts w:ascii="Arial" w:hAnsi="Arial" w:cs="Arial"/>
          <w:sz w:val="20"/>
          <w:szCs w:val="20"/>
        </w:rPr>
      </w:pPr>
      <w:r w:rsidRPr="00DF0D39">
        <w:rPr>
          <w:rFonts w:ascii="Arial" w:hAnsi="Arial" w:cs="Arial"/>
          <w:sz w:val="20"/>
          <w:szCs w:val="20"/>
        </w:rPr>
        <w:t>Gambar 2. Peta status kerusakan tanah Kecamatan Padas</w:t>
      </w:r>
    </w:p>
    <w:p w:rsidR="00366B5D" w:rsidRPr="00DE5B7B" w:rsidRDefault="00DE5B7B" w:rsidP="00DE5B7B">
      <w:pPr>
        <w:pBdr>
          <w:top w:val="nil"/>
          <w:left w:val="nil"/>
          <w:bottom w:val="nil"/>
          <w:right w:val="nil"/>
          <w:between w:val="nil"/>
          <w:bar w:val="nil"/>
        </w:pBdr>
        <w:snapToGrid w:val="0"/>
        <w:spacing w:line="240" w:lineRule="auto"/>
        <w:ind w:firstLine="450"/>
        <w:rPr>
          <w:rFonts w:ascii="Arial" w:hAnsi="Arial" w:cs="Arial"/>
          <w:sz w:val="20"/>
          <w:szCs w:val="20"/>
        </w:rPr>
      </w:pPr>
      <w:r w:rsidRPr="00DE5B7B">
        <w:rPr>
          <w:rFonts w:ascii="Arial" w:hAnsi="Arial" w:cs="Arial"/>
          <w:sz w:val="20"/>
          <w:szCs w:val="20"/>
        </w:rPr>
        <w:lastRenderedPageBreak/>
        <w:t>Hasil dari semua SPL menunjukkan bahwa semua SPL di Kecamatan Padas memiliki status kerusakan tanah RI (Rusak ringan) (Gambar 12). SPL 1 dan SPL 6 memiliki faktor pembatas permeabilitas dengan luas 558,7 ha atau 9,43%. SPL 2 dan SPL 4 dengan faktor pembatas tekstur dan permeabilitas memiliki luas 646,3 ha atau 10,91%. SPL 3 dengan faktor pembatas tekstur, permeabilitas, dan redoks memiliki luas 85,7 ha atau 1,45%. SPL 5 dengan faktor pembatas permeabilitas dan redoks memiliki luas 3462,5 ha atau 58,45% kemudian bukan wilayah efektif seluas 1171 ha atau 19,77%. Permeabilitas yang muncul sebagai faktor pembatas disetiap SPL, hal tersebut berkaitan dengan tekstur tanah di wilayah penelitian yang bertektur liat. Hasil penelitian oleh Yulnafatmawita et al. (2007) menyatakan bahwa semakin liat tanah maka akan semakin rendah laju permeabilitas tanah. Pernyataan tersebut dilanjutkan dengan hasil penelitian Yulnafatmawita et al. (2008), bahan organik dapat digunakan untuk memperbaiki permeabilitas tanah. Kandungan bahan organik yang tinggi pada lapisan permukaan (0-20 cm) dapat meningkatkan permeabilitas tanah. Hal tersebut disebabkan karena bahan organik mampu menciptakan aggregate yang mantap dengan tipe struktur yang remah, yaitu mempunyai keseimbangan pori makro dan mikro.</w:t>
      </w:r>
    </w:p>
    <w:p w:rsidR="006940C4" w:rsidRPr="00DF0D39" w:rsidRDefault="006940C4" w:rsidP="006940C4">
      <w:pPr>
        <w:snapToGrid w:val="0"/>
        <w:spacing w:before="120" w:after="120" w:line="240" w:lineRule="auto"/>
        <w:ind w:left="1080" w:hanging="1080"/>
        <w:rPr>
          <w:rFonts w:ascii="Arial" w:hAnsi="Arial" w:cs="Arial"/>
          <w:b/>
          <w:sz w:val="20"/>
          <w:szCs w:val="20"/>
        </w:rPr>
      </w:pPr>
      <w:r w:rsidRPr="00DF0D39">
        <w:rPr>
          <w:rFonts w:ascii="Arial" w:hAnsi="Arial" w:cs="Arial"/>
          <w:b/>
          <w:sz w:val="20"/>
          <w:szCs w:val="20"/>
        </w:rPr>
        <w:t>KESIMPULAN DAN SARAN</w:t>
      </w:r>
    </w:p>
    <w:p w:rsidR="006940C4" w:rsidRPr="00DF0D39" w:rsidRDefault="006940C4" w:rsidP="006940C4">
      <w:pPr>
        <w:snapToGrid w:val="0"/>
        <w:spacing w:after="120" w:line="240" w:lineRule="auto"/>
        <w:rPr>
          <w:rFonts w:ascii="Arial" w:hAnsi="Arial" w:cs="Arial"/>
          <w:b/>
          <w:sz w:val="20"/>
          <w:szCs w:val="20"/>
        </w:rPr>
      </w:pPr>
      <w:r w:rsidRPr="00DF0D39">
        <w:rPr>
          <w:rFonts w:ascii="Arial" w:hAnsi="Arial" w:cs="Arial"/>
          <w:b/>
          <w:sz w:val="20"/>
          <w:szCs w:val="20"/>
        </w:rPr>
        <w:t>KESIMPULAN</w:t>
      </w:r>
    </w:p>
    <w:p w:rsidR="006940C4" w:rsidRPr="00DF0D39" w:rsidRDefault="006940C4" w:rsidP="006940C4">
      <w:pPr>
        <w:pStyle w:val="ListParagraph"/>
        <w:numPr>
          <w:ilvl w:val="0"/>
          <w:numId w:val="1"/>
        </w:numPr>
        <w:ind w:left="270" w:hanging="270"/>
        <w:rPr>
          <w:rFonts w:ascii="Arial" w:hAnsi="Arial" w:cs="Arial"/>
          <w:sz w:val="20"/>
          <w:szCs w:val="20"/>
        </w:rPr>
      </w:pPr>
      <w:r w:rsidRPr="00DF0D39">
        <w:rPr>
          <w:rFonts w:ascii="Arial" w:hAnsi="Arial" w:cs="Arial"/>
          <w:sz w:val="20"/>
          <w:szCs w:val="20"/>
        </w:rPr>
        <w:t>Parameter yang menyumbang kerusakan tanah di Kecamatan Padas yaitu permeabilitas di semua SPL, parameter tekstur di SPL 2, 3, dan 4, kemudian parameter redoks tanah di SPL 3 dan 5. Hal tersebut dikarenakan tekstur tanah yang memiliki kandungan klei tinggi sehingga kemampuan menahan air tinggi yang menyebabkan nilai permeabilitas rendah dan kondisi tanah yang jenuh air atau tergenang air akan menyebabkan nilai redoks tanah yang rendah atau &lt;200 mV. Nilai permeabilitas dan redoks yang rendah akan menjadi faktor pembatas pertumbuhan tanaman dan mikroba.</w:t>
      </w:r>
    </w:p>
    <w:p w:rsidR="006940C4" w:rsidRPr="009425B6" w:rsidRDefault="006940C4" w:rsidP="006940C4">
      <w:pPr>
        <w:pStyle w:val="ListParagraph"/>
        <w:numPr>
          <w:ilvl w:val="0"/>
          <w:numId w:val="1"/>
        </w:numPr>
        <w:snapToGrid w:val="0"/>
        <w:ind w:left="270" w:hanging="270"/>
        <w:contextualSpacing w:val="0"/>
        <w:rPr>
          <w:rFonts w:ascii="Arial" w:hAnsi="Arial" w:cs="Arial"/>
          <w:sz w:val="20"/>
          <w:szCs w:val="20"/>
        </w:rPr>
      </w:pPr>
      <w:r w:rsidRPr="00DF0D39">
        <w:rPr>
          <w:rFonts w:ascii="Arial" w:hAnsi="Arial" w:cs="Arial"/>
          <w:sz w:val="20"/>
          <w:szCs w:val="20"/>
        </w:rPr>
        <w:t>Hasil dari survei dan analisis laboratorium yang sudah di</w:t>
      </w:r>
      <w:r w:rsidRPr="00DF0D39">
        <w:rPr>
          <w:rFonts w:ascii="Arial" w:hAnsi="Arial" w:cs="Arial"/>
          <w:i/>
          <w:sz w:val="20"/>
          <w:szCs w:val="20"/>
        </w:rPr>
        <w:t xml:space="preserve"> matching</w:t>
      </w:r>
      <w:r w:rsidRPr="00DF0D39">
        <w:rPr>
          <w:rFonts w:ascii="Arial" w:hAnsi="Arial" w:cs="Arial"/>
          <w:sz w:val="20"/>
          <w:szCs w:val="20"/>
        </w:rPr>
        <w:t xml:space="preserve"> dan skoring menunjukkan bahwa Kecamatan Padas Kabupaten Ngawi pada semua SPL termasuk kedalam status rusak ringan (RI) sesuai dengan acuan PP No. 150 Tahun 2000.</w:t>
      </w:r>
    </w:p>
    <w:p w:rsidR="006940C4" w:rsidRDefault="006940C4" w:rsidP="006940C4">
      <w:pPr>
        <w:pStyle w:val="ListParagraph"/>
        <w:snapToGrid w:val="0"/>
        <w:spacing w:before="120" w:after="120"/>
        <w:ind w:left="547" w:hanging="461"/>
        <w:contextualSpacing w:val="0"/>
        <w:rPr>
          <w:rFonts w:ascii="Arial" w:hAnsi="Arial" w:cs="Arial"/>
          <w:sz w:val="20"/>
          <w:szCs w:val="20"/>
        </w:rPr>
      </w:pPr>
      <w:r w:rsidRPr="00DF0D39">
        <w:rPr>
          <w:rFonts w:ascii="Arial" w:hAnsi="Arial" w:cs="Arial"/>
          <w:b/>
          <w:sz w:val="20"/>
          <w:szCs w:val="20"/>
        </w:rPr>
        <w:t>SARAN</w:t>
      </w:r>
      <w:r>
        <w:rPr>
          <w:rFonts w:ascii="Arial" w:hAnsi="Arial" w:cs="Arial"/>
          <w:sz w:val="20"/>
          <w:szCs w:val="20"/>
        </w:rPr>
        <w:t xml:space="preserve">    </w:t>
      </w:r>
    </w:p>
    <w:p w:rsidR="006940C4" w:rsidRDefault="006940C4" w:rsidP="006940C4">
      <w:pPr>
        <w:pStyle w:val="ListParagraph"/>
        <w:snapToGrid w:val="0"/>
        <w:spacing w:before="120" w:after="120"/>
        <w:ind w:left="0" w:firstLine="360"/>
        <w:contextualSpacing w:val="0"/>
        <w:rPr>
          <w:rFonts w:ascii="Arial" w:hAnsi="Arial" w:cs="Arial"/>
          <w:sz w:val="20"/>
          <w:szCs w:val="20"/>
        </w:rPr>
      </w:pPr>
      <w:r>
        <w:rPr>
          <w:rFonts w:ascii="Arial" w:hAnsi="Arial" w:cs="Arial"/>
          <w:sz w:val="20"/>
          <w:szCs w:val="20"/>
        </w:rPr>
        <w:t>U</w:t>
      </w:r>
      <w:r w:rsidRPr="00DF0D39">
        <w:rPr>
          <w:rFonts w:ascii="Arial" w:hAnsi="Arial" w:cs="Arial"/>
          <w:sz w:val="20"/>
          <w:szCs w:val="20"/>
        </w:rPr>
        <w:t>paya perbaikan yang dapat dilakukan pada wilayah penelitian dengan dominasi fraksi klei adalah dengan penambahan bahan organik yang bertujuan menciptakan aggregate yang mantap dengan tipe struktur yang remah, yaitu mempunyai keseimbangan pori makro dan mikro. Selanjutnya untuk menjaga kualitas tanah lebih lama maka jumlah unsur hara yang diambil dari tanah harus sama dengan masukan unsur hara ke dalam tanah.</w:t>
      </w:r>
    </w:p>
    <w:p w:rsidR="000561DC" w:rsidRDefault="000561DC" w:rsidP="006940C4">
      <w:pPr>
        <w:pStyle w:val="ListParagraph"/>
        <w:snapToGrid w:val="0"/>
        <w:spacing w:before="120" w:after="120"/>
        <w:ind w:left="0" w:firstLine="360"/>
        <w:contextualSpacing w:val="0"/>
        <w:rPr>
          <w:rFonts w:ascii="Arial" w:hAnsi="Arial" w:cs="Arial"/>
          <w:sz w:val="20"/>
          <w:szCs w:val="20"/>
        </w:rPr>
      </w:pPr>
    </w:p>
    <w:p w:rsidR="000561DC" w:rsidRPr="00EF45B4" w:rsidRDefault="000561DC" w:rsidP="006940C4">
      <w:pPr>
        <w:pStyle w:val="ListParagraph"/>
        <w:snapToGrid w:val="0"/>
        <w:spacing w:before="120" w:after="120"/>
        <w:ind w:left="0" w:firstLine="360"/>
        <w:contextualSpacing w:val="0"/>
        <w:rPr>
          <w:rFonts w:ascii="Arial" w:hAnsi="Arial" w:cs="Arial"/>
          <w:b/>
          <w:sz w:val="20"/>
          <w:szCs w:val="20"/>
        </w:rPr>
      </w:pPr>
    </w:p>
    <w:p w:rsidR="006940C4" w:rsidRPr="00DF0D39" w:rsidRDefault="006940C4" w:rsidP="006940C4">
      <w:pPr>
        <w:pStyle w:val="ListParagraph"/>
        <w:snapToGrid w:val="0"/>
        <w:spacing w:before="120" w:after="120"/>
        <w:ind w:left="0"/>
        <w:contextualSpacing w:val="0"/>
        <w:rPr>
          <w:rFonts w:ascii="Arial" w:hAnsi="Arial" w:cs="Arial"/>
          <w:b/>
          <w:sz w:val="20"/>
          <w:szCs w:val="20"/>
        </w:rPr>
      </w:pPr>
      <w:r w:rsidRPr="00DF0D39">
        <w:rPr>
          <w:rFonts w:ascii="Arial" w:hAnsi="Arial" w:cs="Arial"/>
          <w:b/>
          <w:sz w:val="20"/>
          <w:szCs w:val="20"/>
        </w:rPr>
        <w:lastRenderedPageBreak/>
        <w:t>DAFTAR PUSTAKA</w:t>
      </w:r>
    </w:p>
    <w:p w:rsidR="006940C4" w:rsidRPr="00DF0D39" w:rsidRDefault="006940C4" w:rsidP="006940C4">
      <w:pPr>
        <w:snapToGrid w:val="0"/>
        <w:spacing w:after="120" w:line="240" w:lineRule="auto"/>
        <w:ind w:left="450" w:hanging="450"/>
        <w:rPr>
          <w:rFonts w:ascii="Arial" w:hAnsi="Arial" w:cs="Arial"/>
          <w:color w:val="000000"/>
          <w:sz w:val="20"/>
          <w:szCs w:val="20"/>
        </w:rPr>
      </w:pPr>
      <w:r w:rsidRPr="00DF0D39">
        <w:rPr>
          <w:rFonts w:ascii="Arial" w:hAnsi="Arial" w:cs="Arial"/>
          <w:color w:val="000000"/>
          <w:sz w:val="20"/>
          <w:szCs w:val="20"/>
        </w:rPr>
        <w:t>BPS [Badan Pusat Statistik Indonesia]. 2015. Statistik Indonesia. Badan Pusat Statistik Indonesia. Jakarta.</w:t>
      </w:r>
    </w:p>
    <w:p w:rsidR="006940C4" w:rsidRPr="00DF0D39" w:rsidRDefault="006940C4" w:rsidP="006940C4">
      <w:pPr>
        <w:snapToGrid w:val="0"/>
        <w:spacing w:after="120" w:line="240" w:lineRule="auto"/>
        <w:ind w:left="450" w:hanging="450"/>
        <w:rPr>
          <w:rFonts w:ascii="Arial" w:hAnsi="Arial" w:cs="Arial"/>
          <w:color w:val="000000"/>
          <w:sz w:val="20"/>
          <w:szCs w:val="20"/>
        </w:rPr>
      </w:pPr>
      <w:r w:rsidRPr="00DF0D39">
        <w:rPr>
          <w:rFonts w:ascii="Arial" w:hAnsi="Arial" w:cs="Arial"/>
          <w:color w:val="000000"/>
          <w:sz w:val="20"/>
          <w:szCs w:val="20"/>
        </w:rPr>
        <w:t>BPS [Badan Pusat Statistik Indonesia]. 2015. Hasil survei penduduk antar sensus 2015. Badan Pusat Statistik Indonesia. Jakarta</w:t>
      </w:r>
    </w:p>
    <w:p w:rsidR="006940C4" w:rsidRPr="00DF0D39" w:rsidRDefault="006940C4" w:rsidP="006940C4">
      <w:pPr>
        <w:snapToGrid w:val="0"/>
        <w:spacing w:after="120" w:line="240" w:lineRule="auto"/>
        <w:ind w:left="450" w:hanging="450"/>
        <w:rPr>
          <w:rFonts w:ascii="Arial" w:hAnsi="Arial" w:cs="Arial"/>
          <w:color w:val="000000"/>
          <w:sz w:val="20"/>
          <w:szCs w:val="20"/>
        </w:rPr>
      </w:pPr>
      <w:r w:rsidRPr="00DF0D39">
        <w:rPr>
          <w:rFonts w:ascii="Arial" w:hAnsi="Arial" w:cs="Arial"/>
          <w:color w:val="000000"/>
          <w:sz w:val="20"/>
          <w:szCs w:val="20"/>
        </w:rPr>
        <w:t>BPS [Badan Pusat Statistik] Kab. Ngawi. 2015. Ngawi dalam angka. Badan Pusat Statistik Kab. Ngawi. Ngawi.</w:t>
      </w:r>
    </w:p>
    <w:p w:rsidR="006940C4" w:rsidRPr="00DF0D39" w:rsidRDefault="006940C4" w:rsidP="006940C4">
      <w:pPr>
        <w:snapToGrid w:val="0"/>
        <w:spacing w:after="120" w:line="240" w:lineRule="auto"/>
        <w:ind w:left="450" w:hanging="450"/>
        <w:rPr>
          <w:rFonts w:ascii="Arial" w:hAnsi="Arial" w:cs="Arial"/>
          <w:color w:val="000000"/>
          <w:sz w:val="20"/>
          <w:szCs w:val="20"/>
        </w:rPr>
      </w:pPr>
      <w:r w:rsidRPr="00DF0D39">
        <w:rPr>
          <w:rFonts w:ascii="Arial" w:hAnsi="Arial" w:cs="Arial"/>
          <w:color w:val="000000"/>
          <w:sz w:val="20"/>
          <w:szCs w:val="20"/>
        </w:rPr>
        <w:t>Fahmi A, Hanudin E. 2008. Pengaruh kondisi redoks terhadap stabilitas komplek organik-</w:t>
      </w:r>
      <w:r>
        <w:rPr>
          <w:rFonts w:ascii="Arial" w:hAnsi="Arial" w:cs="Arial"/>
          <w:color w:val="000000"/>
          <w:sz w:val="20"/>
          <w:szCs w:val="20"/>
        </w:rPr>
        <w:t>besi pada tanah sulfat masam. J</w:t>
      </w:r>
      <w:r w:rsidRPr="00DF0D39">
        <w:rPr>
          <w:rFonts w:ascii="Arial" w:hAnsi="Arial" w:cs="Arial"/>
          <w:color w:val="000000"/>
          <w:sz w:val="20"/>
          <w:szCs w:val="20"/>
        </w:rPr>
        <w:t xml:space="preserve"> Ilmu tanah dan lingkungan 8 (1): 49-55.</w:t>
      </w:r>
    </w:p>
    <w:p w:rsidR="006940C4" w:rsidRPr="00DF0D39" w:rsidRDefault="006940C4" w:rsidP="006940C4">
      <w:pPr>
        <w:snapToGrid w:val="0"/>
        <w:spacing w:after="120" w:line="240" w:lineRule="auto"/>
        <w:ind w:left="450" w:hanging="450"/>
        <w:rPr>
          <w:rFonts w:ascii="Arial" w:hAnsi="Arial" w:cs="Arial"/>
          <w:color w:val="000000"/>
          <w:sz w:val="20"/>
          <w:szCs w:val="20"/>
        </w:rPr>
      </w:pPr>
      <w:r w:rsidRPr="00DF0D39">
        <w:rPr>
          <w:rFonts w:ascii="Arial" w:hAnsi="Arial" w:cs="Arial"/>
          <w:color w:val="000000"/>
          <w:sz w:val="20"/>
          <w:szCs w:val="20"/>
        </w:rPr>
        <w:t>Foth D. Henry. 1994. Dasar dasar ilmu tanah. Erlangga. Jakarta.</w:t>
      </w:r>
    </w:p>
    <w:p w:rsidR="006940C4" w:rsidRPr="00DF0D39" w:rsidRDefault="006940C4" w:rsidP="006940C4">
      <w:pPr>
        <w:snapToGrid w:val="0"/>
        <w:spacing w:after="120" w:line="240" w:lineRule="auto"/>
        <w:ind w:left="450" w:hanging="450"/>
        <w:rPr>
          <w:rFonts w:ascii="Arial" w:hAnsi="Arial" w:cs="Arial"/>
          <w:color w:val="000000"/>
          <w:sz w:val="20"/>
          <w:szCs w:val="20"/>
        </w:rPr>
      </w:pPr>
      <w:r w:rsidRPr="00DF0D39">
        <w:rPr>
          <w:rFonts w:ascii="Arial" w:hAnsi="Arial" w:cs="Arial"/>
          <w:color w:val="000000"/>
          <w:sz w:val="20"/>
          <w:szCs w:val="20"/>
        </w:rPr>
        <w:t>Kementerian Negara Lingkungan Hidup Republik Indonesia. 2009. Pedoman Teknis Penyusunan Peta Status Kerusakan Tanah Untuk Produksi Biomasa. Jakarta.</w:t>
      </w:r>
    </w:p>
    <w:p w:rsidR="006940C4" w:rsidRPr="00DF0D39" w:rsidRDefault="006940C4" w:rsidP="006940C4">
      <w:pPr>
        <w:snapToGrid w:val="0"/>
        <w:spacing w:after="120" w:line="240" w:lineRule="auto"/>
        <w:ind w:left="450" w:hanging="450"/>
        <w:rPr>
          <w:rFonts w:ascii="Arial" w:hAnsi="Arial" w:cs="Arial"/>
          <w:color w:val="000000"/>
          <w:sz w:val="20"/>
          <w:szCs w:val="20"/>
        </w:rPr>
      </w:pPr>
      <w:r w:rsidRPr="00DF0D39">
        <w:rPr>
          <w:rFonts w:ascii="Arial" w:hAnsi="Arial" w:cs="Arial"/>
          <w:color w:val="000000"/>
          <w:sz w:val="20"/>
          <w:szCs w:val="20"/>
        </w:rPr>
        <w:t>Kusumaningtyas S. A, Cahyono P, Sudarto, Suntari R. 2015. Pengaruh tinggi muka air terhadap pH, Eh, Fe, Al</w:t>
      </w:r>
      <w:r w:rsidRPr="00DF0D39">
        <w:rPr>
          <w:rFonts w:ascii="Arial" w:hAnsi="Arial" w:cs="Arial"/>
          <w:color w:val="000000"/>
          <w:sz w:val="20"/>
          <w:szCs w:val="20"/>
          <w:vertAlign w:val="superscript"/>
        </w:rPr>
        <w:t>dd</w:t>
      </w:r>
      <w:r w:rsidRPr="00DF0D39">
        <w:rPr>
          <w:rFonts w:ascii="Arial" w:hAnsi="Arial" w:cs="Arial"/>
          <w:color w:val="000000"/>
          <w:sz w:val="20"/>
          <w:szCs w:val="20"/>
        </w:rPr>
        <w:t>, Mn dan P terlarut pada tanaman</w:t>
      </w:r>
      <w:r>
        <w:rPr>
          <w:rFonts w:ascii="Arial" w:hAnsi="Arial" w:cs="Arial"/>
          <w:color w:val="000000"/>
          <w:sz w:val="20"/>
          <w:szCs w:val="20"/>
        </w:rPr>
        <w:t xml:space="preserve"> nanas klon GP3 di ultisol. J</w:t>
      </w:r>
      <w:r w:rsidRPr="00DF0D39">
        <w:rPr>
          <w:rFonts w:ascii="Arial" w:hAnsi="Arial" w:cs="Arial"/>
          <w:color w:val="000000"/>
          <w:sz w:val="20"/>
          <w:szCs w:val="20"/>
        </w:rPr>
        <w:t xml:space="preserve"> Tanah dan sumberdaya lahan 2 (1): 103-109. </w:t>
      </w:r>
    </w:p>
    <w:p w:rsidR="006940C4" w:rsidRPr="00DF0D39" w:rsidRDefault="006940C4" w:rsidP="006940C4">
      <w:pPr>
        <w:snapToGrid w:val="0"/>
        <w:spacing w:after="120" w:line="240" w:lineRule="auto"/>
        <w:ind w:left="450" w:hanging="450"/>
        <w:rPr>
          <w:rFonts w:ascii="Arial" w:hAnsi="Arial" w:cs="Arial"/>
          <w:color w:val="000000"/>
          <w:sz w:val="20"/>
          <w:szCs w:val="20"/>
        </w:rPr>
      </w:pPr>
      <w:r w:rsidRPr="00DF0D39">
        <w:rPr>
          <w:rFonts w:ascii="Arial" w:hAnsi="Arial" w:cs="Arial"/>
          <w:color w:val="000000"/>
          <w:sz w:val="20"/>
          <w:szCs w:val="20"/>
        </w:rPr>
        <w:t>Peraturan Menteri Negara Lingkungan Hidup Nomor 20 Tahun 2008 Tentang Petunjuk teknis Standar Pelayanan Minimal Bidang Lingkungan Hidup Daerah Kabupaten/Kota.</w:t>
      </w:r>
    </w:p>
    <w:p w:rsidR="006940C4" w:rsidRPr="00DF0D39" w:rsidRDefault="006940C4" w:rsidP="006940C4">
      <w:pPr>
        <w:snapToGrid w:val="0"/>
        <w:spacing w:after="120" w:line="240" w:lineRule="auto"/>
        <w:ind w:left="450" w:hanging="450"/>
        <w:rPr>
          <w:rFonts w:ascii="Arial" w:hAnsi="Arial" w:cs="Arial"/>
          <w:color w:val="000000"/>
          <w:sz w:val="20"/>
          <w:szCs w:val="20"/>
        </w:rPr>
      </w:pPr>
      <w:r w:rsidRPr="00DF0D39">
        <w:rPr>
          <w:rFonts w:ascii="Arial" w:hAnsi="Arial" w:cs="Arial"/>
          <w:color w:val="000000"/>
          <w:sz w:val="20"/>
          <w:szCs w:val="20"/>
        </w:rPr>
        <w:t>Peraturan Pemerintah Lingkungan Hidup Nomor 7 Tahun 2006 Tentang Tata Cara Pengukuran Kreteria Baku Kerusakan Tanah.</w:t>
      </w:r>
    </w:p>
    <w:p w:rsidR="006940C4" w:rsidRPr="00DF0D39" w:rsidRDefault="006940C4" w:rsidP="006940C4">
      <w:pPr>
        <w:snapToGrid w:val="0"/>
        <w:spacing w:after="120" w:line="240" w:lineRule="auto"/>
        <w:ind w:left="450" w:hanging="450"/>
        <w:rPr>
          <w:rFonts w:ascii="Arial" w:hAnsi="Arial" w:cs="Arial"/>
          <w:color w:val="000000"/>
          <w:sz w:val="20"/>
          <w:szCs w:val="20"/>
        </w:rPr>
      </w:pPr>
      <w:r w:rsidRPr="00DF0D39">
        <w:rPr>
          <w:rFonts w:ascii="Arial" w:hAnsi="Arial" w:cs="Arial"/>
          <w:color w:val="000000"/>
          <w:sz w:val="20"/>
          <w:szCs w:val="20"/>
        </w:rPr>
        <w:t>Peraturan Pemerintah Republik Indonesia Tahun 150 Tahun 2000 Tentang Pengendalian Kerusakan Tanah Untuk Produksi Biomassa.</w:t>
      </w:r>
      <w:r w:rsidR="00AE6FEB">
        <w:rPr>
          <w:rFonts w:ascii="Arial" w:hAnsi="Arial" w:cs="Arial"/>
          <w:noProof/>
          <w:color w:val="000000"/>
          <w:sz w:val="20"/>
          <w:szCs w:val="20"/>
          <w:lang w:eastAsia="en-US"/>
        </w:rPr>
        <mc:AlternateContent>
          <mc:Choice Requires="wps">
            <w:drawing>
              <wp:anchor distT="0" distB="0" distL="114300" distR="114300" simplePos="0" relativeHeight="251689984" behindDoc="0" locked="0" layoutInCell="1" allowOverlap="1">
                <wp:simplePos x="0" y="0"/>
                <wp:positionH relativeFrom="column">
                  <wp:posOffset>4765040</wp:posOffset>
                </wp:positionH>
                <wp:positionV relativeFrom="paragraph">
                  <wp:posOffset>-1144270</wp:posOffset>
                </wp:positionV>
                <wp:extent cx="409575" cy="436880"/>
                <wp:effectExtent l="2540" t="0" r="0" b="2540"/>
                <wp:wrapNone/>
                <wp:docPr id="4"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436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26" style="position:absolute;margin-left:375.2pt;margin-top:-90.1pt;width:32.25pt;height:34.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" stroked="f"/>
            </w:pict>
          </mc:Fallback>
        </mc:AlternateContent>
      </w:r>
    </w:p>
    <w:p w:rsidR="006940C4" w:rsidRDefault="006940C4" w:rsidP="006940C4">
      <w:pPr>
        <w:snapToGrid w:val="0"/>
        <w:spacing w:after="120" w:line="240" w:lineRule="auto"/>
        <w:ind w:left="450" w:hanging="450"/>
        <w:rPr>
          <w:rFonts w:ascii="Arial" w:hAnsi="Arial" w:cs="Arial"/>
          <w:color w:val="000000"/>
          <w:sz w:val="20"/>
          <w:szCs w:val="20"/>
        </w:rPr>
      </w:pPr>
      <w:r w:rsidRPr="00DF0D39">
        <w:rPr>
          <w:rFonts w:ascii="Arial" w:hAnsi="Arial" w:cs="Arial"/>
          <w:color w:val="000000"/>
          <w:sz w:val="20"/>
          <w:szCs w:val="20"/>
        </w:rPr>
        <w:t>Suntari, R., R. Retnowati, Sumarno, M. Munir. 2003. The effect of flooding and application of different urea on soil chemical properties and N-available (NH</w:t>
      </w:r>
      <w:r w:rsidRPr="00DF0D39">
        <w:rPr>
          <w:rFonts w:ascii="Arial" w:hAnsi="Arial" w:cs="Arial"/>
          <w:color w:val="000000"/>
          <w:sz w:val="20"/>
          <w:szCs w:val="20"/>
          <w:vertAlign w:val="subscript"/>
        </w:rPr>
        <w:t>4</w:t>
      </w:r>
      <w:r w:rsidRPr="00DF0D39">
        <w:rPr>
          <w:rFonts w:ascii="Arial" w:hAnsi="Arial" w:cs="Arial"/>
          <w:color w:val="000000"/>
          <w:sz w:val="20"/>
          <w:szCs w:val="20"/>
          <w:vertAlign w:val="superscript"/>
        </w:rPr>
        <w:t>+</w:t>
      </w:r>
      <w:r w:rsidRPr="00DF0D39">
        <w:rPr>
          <w:rFonts w:ascii="Arial" w:hAnsi="Arial" w:cs="Arial"/>
          <w:color w:val="000000"/>
          <w:sz w:val="20"/>
          <w:szCs w:val="20"/>
        </w:rPr>
        <w:t xml:space="preserve"> dan NO</w:t>
      </w:r>
      <w:r w:rsidRPr="00DF0D39">
        <w:rPr>
          <w:rFonts w:ascii="Arial" w:hAnsi="Arial" w:cs="Arial"/>
          <w:color w:val="000000"/>
          <w:sz w:val="20"/>
          <w:szCs w:val="20"/>
          <w:vertAlign w:val="subscript"/>
        </w:rPr>
        <w:t>3</w:t>
      </w:r>
      <w:r w:rsidRPr="00DF0D39">
        <w:rPr>
          <w:rFonts w:ascii="Arial" w:hAnsi="Arial" w:cs="Arial"/>
          <w:color w:val="000000"/>
          <w:sz w:val="20"/>
          <w:szCs w:val="20"/>
          <w:vertAlign w:val="superscript"/>
        </w:rPr>
        <w:t>-</w:t>
      </w:r>
      <w:r w:rsidRPr="00DF0D39">
        <w:rPr>
          <w:rFonts w:ascii="Arial" w:hAnsi="Arial" w:cs="Arial"/>
          <w:color w:val="000000"/>
          <w:sz w:val="20"/>
          <w:szCs w:val="20"/>
        </w:rPr>
        <w:t>) on vertisol. International journal of ecosystem 3 (6): 196-202.</w:t>
      </w:r>
    </w:p>
    <w:p w:rsidR="00DE5B7B" w:rsidRPr="006940C4" w:rsidRDefault="006940C4" w:rsidP="006940C4">
      <w:pPr>
        <w:snapToGrid w:val="0"/>
        <w:spacing w:after="120" w:line="240" w:lineRule="auto"/>
        <w:ind w:left="450" w:hanging="450"/>
        <w:rPr>
          <w:rFonts w:ascii="Arial" w:hAnsi="Arial" w:cs="Arial"/>
          <w:color w:val="000000"/>
          <w:sz w:val="20"/>
          <w:szCs w:val="20"/>
        </w:rPr>
      </w:pPr>
      <w:r w:rsidRPr="00DF0D39">
        <w:rPr>
          <w:rFonts w:ascii="Arial" w:hAnsi="Arial" w:cs="Arial"/>
          <w:color w:val="000000"/>
          <w:sz w:val="20"/>
          <w:szCs w:val="20"/>
        </w:rPr>
        <w:t>Yulnafatmawita, Luki U., Yana A. 2007. Kajian sifat fisika tanah beberapa penggunaan lahan di bukit Gajahbuih kawasan hutan hujan teropik gunung Gadut</w:t>
      </w:r>
      <w:r>
        <w:rPr>
          <w:rFonts w:ascii="Arial" w:hAnsi="Arial" w:cs="Arial"/>
          <w:color w:val="000000"/>
          <w:sz w:val="20"/>
          <w:szCs w:val="20"/>
        </w:rPr>
        <w:t xml:space="preserve"> Padang. J Solum 4 (2): 49-6.</w:t>
      </w:r>
    </w:p>
    <w:p w:rsidR="00DE5B7B" w:rsidRDefault="00DE5B7B" w:rsidP="00DE5B7B">
      <w:pPr>
        <w:pBdr>
          <w:top w:val="nil"/>
          <w:left w:val="nil"/>
          <w:bottom w:val="nil"/>
          <w:right w:val="nil"/>
          <w:between w:val="nil"/>
          <w:bar w:val="nil"/>
        </w:pBdr>
        <w:snapToGrid w:val="0"/>
        <w:spacing w:line="240" w:lineRule="auto"/>
        <w:ind w:firstLine="450"/>
        <w:rPr>
          <w:rFonts w:ascii="Arial" w:eastAsia="Calibri" w:hAnsi="Arial" w:cs="Arial"/>
          <w:sz w:val="20"/>
          <w:szCs w:val="20"/>
        </w:rPr>
      </w:pPr>
    </w:p>
    <w:p w:rsidR="00DE5B7B" w:rsidRDefault="00DE5B7B" w:rsidP="00DE5B7B">
      <w:pPr>
        <w:pBdr>
          <w:top w:val="nil"/>
          <w:left w:val="nil"/>
          <w:bottom w:val="nil"/>
          <w:right w:val="nil"/>
          <w:between w:val="nil"/>
          <w:bar w:val="nil"/>
        </w:pBdr>
        <w:snapToGrid w:val="0"/>
        <w:spacing w:line="240" w:lineRule="auto"/>
        <w:ind w:firstLine="450"/>
        <w:rPr>
          <w:rFonts w:ascii="Arial" w:eastAsia="Calibri" w:hAnsi="Arial" w:cs="Arial"/>
          <w:sz w:val="20"/>
          <w:szCs w:val="20"/>
        </w:rPr>
      </w:pPr>
    </w:p>
    <w:p w:rsidR="00DE5B7B" w:rsidRDefault="00DE5B7B" w:rsidP="00DE5B7B">
      <w:pPr>
        <w:pBdr>
          <w:top w:val="nil"/>
          <w:left w:val="nil"/>
          <w:bottom w:val="nil"/>
          <w:right w:val="nil"/>
          <w:between w:val="nil"/>
          <w:bar w:val="nil"/>
        </w:pBdr>
        <w:snapToGrid w:val="0"/>
        <w:spacing w:line="240" w:lineRule="auto"/>
        <w:ind w:firstLine="450"/>
        <w:rPr>
          <w:rFonts w:ascii="Arial" w:eastAsia="Calibri" w:hAnsi="Arial" w:cs="Arial"/>
          <w:sz w:val="20"/>
          <w:szCs w:val="20"/>
        </w:rPr>
      </w:pPr>
    </w:p>
    <w:p w:rsidR="00DE5B7B" w:rsidRDefault="00DE5B7B" w:rsidP="00DE5B7B">
      <w:pPr>
        <w:pBdr>
          <w:top w:val="nil"/>
          <w:left w:val="nil"/>
          <w:bottom w:val="nil"/>
          <w:right w:val="nil"/>
          <w:between w:val="nil"/>
          <w:bar w:val="nil"/>
        </w:pBdr>
        <w:snapToGrid w:val="0"/>
        <w:spacing w:line="240" w:lineRule="auto"/>
        <w:ind w:firstLine="450"/>
        <w:rPr>
          <w:rFonts w:ascii="Arial" w:eastAsia="Calibri" w:hAnsi="Arial" w:cs="Arial"/>
          <w:sz w:val="20"/>
          <w:szCs w:val="20"/>
        </w:rPr>
      </w:pPr>
    </w:p>
    <w:p w:rsidR="00DE5B7B" w:rsidRDefault="00DE5B7B" w:rsidP="00DE5B7B">
      <w:pPr>
        <w:pBdr>
          <w:top w:val="nil"/>
          <w:left w:val="nil"/>
          <w:bottom w:val="nil"/>
          <w:right w:val="nil"/>
          <w:between w:val="nil"/>
          <w:bar w:val="nil"/>
        </w:pBdr>
        <w:snapToGrid w:val="0"/>
        <w:spacing w:line="240" w:lineRule="auto"/>
        <w:ind w:firstLine="450"/>
        <w:rPr>
          <w:rFonts w:ascii="Arial" w:eastAsia="Calibri" w:hAnsi="Arial" w:cs="Arial"/>
          <w:sz w:val="20"/>
          <w:szCs w:val="20"/>
        </w:rPr>
      </w:pPr>
    </w:p>
    <w:p w:rsidR="00DE5B7B" w:rsidRDefault="00DE5B7B" w:rsidP="00DE5B7B">
      <w:pPr>
        <w:pBdr>
          <w:top w:val="nil"/>
          <w:left w:val="nil"/>
          <w:bottom w:val="nil"/>
          <w:right w:val="nil"/>
          <w:between w:val="nil"/>
          <w:bar w:val="nil"/>
        </w:pBdr>
        <w:snapToGrid w:val="0"/>
        <w:spacing w:line="240" w:lineRule="auto"/>
        <w:ind w:firstLine="450"/>
        <w:rPr>
          <w:rFonts w:ascii="Arial" w:eastAsia="Calibri" w:hAnsi="Arial" w:cs="Arial"/>
          <w:sz w:val="20"/>
          <w:szCs w:val="20"/>
        </w:rPr>
      </w:pPr>
    </w:p>
    <w:p w:rsidR="00DE5B7B" w:rsidRDefault="00DE5B7B" w:rsidP="00DE5B7B">
      <w:pPr>
        <w:pBdr>
          <w:top w:val="nil"/>
          <w:left w:val="nil"/>
          <w:bottom w:val="nil"/>
          <w:right w:val="nil"/>
          <w:between w:val="nil"/>
          <w:bar w:val="nil"/>
        </w:pBdr>
        <w:snapToGrid w:val="0"/>
        <w:spacing w:line="240" w:lineRule="auto"/>
        <w:ind w:firstLine="450"/>
        <w:rPr>
          <w:rFonts w:ascii="Arial" w:eastAsia="Calibri" w:hAnsi="Arial" w:cs="Arial"/>
          <w:sz w:val="20"/>
          <w:szCs w:val="20"/>
        </w:rPr>
      </w:pPr>
    </w:p>
    <w:p w:rsidR="00DE5B7B" w:rsidRDefault="00DE5B7B" w:rsidP="00DE5B7B">
      <w:pPr>
        <w:pBdr>
          <w:top w:val="nil"/>
          <w:left w:val="nil"/>
          <w:bottom w:val="nil"/>
          <w:right w:val="nil"/>
          <w:between w:val="nil"/>
          <w:bar w:val="nil"/>
        </w:pBdr>
        <w:snapToGrid w:val="0"/>
        <w:spacing w:line="240" w:lineRule="auto"/>
        <w:ind w:firstLine="450"/>
        <w:rPr>
          <w:rFonts w:ascii="Arial" w:eastAsia="Calibri" w:hAnsi="Arial" w:cs="Arial"/>
          <w:sz w:val="20"/>
          <w:szCs w:val="20"/>
        </w:rPr>
      </w:pPr>
    </w:p>
    <w:p w:rsidR="00DE5B7B" w:rsidRDefault="00DE5B7B" w:rsidP="00DE5B7B">
      <w:pPr>
        <w:pBdr>
          <w:top w:val="nil"/>
          <w:left w:val="nil"/>
          <w:bottom w:val="nil"/>
          <w:right w:val="nil"/>
          <w:between w:val="nil"/>
          <w:bar w:val="nil"/>
        </w:pBdr>
        <w:snapToGrid w:val="0"/>
        <w:spacing w:line="240" w:lineRule="auto"/>
        <w:ind w:firstLine="450"/>
        <w:rPr>
          <w:rFonts w:ascii="Arial" w:eastAsia="Calibri" w:hAnsi="Arial" w:cs="Arial"/>
          <w:sz w:val="20"/>
          <w:szCs w:val="20"/>
        </w:rPr>
      </w:pPr>
    </w:p>
    <w:p w:rsidR="00DE5B7B" w:rsidRDefault="00DE5B7B" w:rsidP="00DE5B7B">
      <w:pPr>
        <w:pBdr>
          <w:top w:val="nil"/>
          <w:left w:val="nil"/>
          <w:bottom w:val="nil"/>
          <w:right w:val="nil"/>
          <w:between w:val="nil"/>
          <w:bar w:val="nil"/>
        </w:pBdr>
        <w:snapToGrid w:val="0"/>
        <w:spacing w:line="240" w:lineRule="auto"/>
        <w:ind w:firstLine="450"/>
        <w:rPr>
          <w:rFonts w:ascii="Arial" w:eastAsia="Calibri" w:hAnsi="Arial" w:cs="Arial"/>
          <w:sz w:val="20"/>
          <w:szCs w:val="20"/>
        </w:rPr>
      </w:pPr>
    </w:p>
    <w:p w:rsidR="00DE5B7B" w:rsidRDefault="00DE5B7B" w:rsidP="00DE5B7B">
      <w:pPr>
        <w:pBdr>
          <w:top w:val="nil"/>
          <w:left w:val="nil"/>
          <w:bottom w:val="nil"/>
          <w:right w:val="nil"/>
          <w:between w:val="nil"/>
          <w:bar w:val="nil"/>
        </w:pBdr>
        <w:snapToGrid w:val="0"/>
        <w:spacing w:line="240" w:lineRule="auto"/>
        <w:ind w:firstLine="450"/>
        <w:rPr>
          <w:rFonts w:ascii="Arial" w:eastAsia="Calibri" w:hAnsi="Arial" w:cs="Arial"/>
          <w:sz w:val="20"/>
          <w:szCs w:val="20"/>
        </w:rPr>
      </w:pPr>
    </w:p>
    <w:p w:rsidR="00DE5B7B" w:rsidRDefault="00DE5B7B" w:rsidP="00DE5B7B">
      <w:pPr>
        <w:pBdr>
          <w:top w:val="nil"/>
          <w:left w:val="nil"/>
          <w:bottom w:val="nil"/>
          <w:right w:val="nil"/>
          <w:between w:val="nil"/>
          <w:bar w:val="nil"/>
        </w:pBdr>
        <w:snapToGrid w:val="0"/>
        <w:spacing w:line="240" w:lineRule="auto"/>
        <w:ind w:firstLine="450"/>
        <w:rPr>
          <w:rFonts w:ascii="Arial" w:eastAsia="Calibri" w:hAnsi="Arial" w:cs="Arial"/>
          <w:sz w:val="20"/>
          <w:szCs w:val="20"/>
        </w:rPr>
      </w:pPr>
    </w:p>
    <w:p w:rsidR="00DE5B7B" w:rsidRDefault="00DE5B7B" w:rsidP="00DE5B7B">
      <w:pPr>
        <w:pBdr>
          <w:top w:val="nil"/>
          <w:left w:val="nil"/>
          <w:bottom w:val="nil"/>
          <w:right w:val="nil"/>
          <w:between w:val="nil"/>
          <w:bar w:val="nil"/>
        </w:pBdr>
        <w:snapToGrid w:val="0"/>
        <w:spacing w:line="240" w:lineRule="auto"/>
        <w:ind w:firstLine="450"/>
        <w:rPr>
          <w:rFonts w:ascii="Arial" w:eastAsia="Calibri" w:hAnsi="Arial" w:cs="Arial"/>
          <w:sz w:val="20"/>
          <w:szCs w:val="20"/>
        </w:rPr>
      </w:pPr>
    </w:p>
    <w:p w:rsidR="00DE5B7B" w:rsidRDefault="00DE5B7B" w:rsidP="00DE5B7B">
      <w:pPr>
        <w:pBdr>
          <w:top w:val="nil"/>
          <w:left w:val="nil"/>
          <w:bottom w:val="nil"/>
          <w:right w:val="nil"/>
          <w:between w:val="nil"/>
          <w:bar w:val="nil"/>
        </w:pBdr>
        <w:snapToGrid w:val="0"/>
        <w:spacing w:line="240" w:lineRule="auto"/>
        <w:ind w:firstLine="450"/>
        <w:rPr>
          <w:rFonts w:ascii="Arial" w:eastAsia="Calibri" w:hAnsi="Arial" w:cs="Arial"/>
          <w:sz w:val="20"/>
          <w:szCs w:val="20"/>
        </w:rPr>
      </w:pPr>
    </w:p>
    <w:p w:rsidR="00DE5B7B" w:rsidRDefault="00DE5B7B" w:rsidP="00DE5B7B">
      <w:pPr>
        <w:pBdr>
          <w:top w:val="nil"/>
          <w:left w:val="nil"/>
          <w:bottom w:val="nil"/>
          <w:right w:val="nil"/>
          <w:between w:val="nil"/>
          <w:bar w:val="nil"/>
        </w:pBdr>
        <w:snapToGrid w:val="0"/>
        <w:spacing w:line="240" w:lineRule="auto"/>
        <w:ind w:firstLine="450"/>
        <w:rPr>
          <w:rFonts w:ascii="Arial" w:eastAsia="Calibri" w:hAnsi="Arial" w:cs="Arial"/>
          <w:sz w:val="20"/>
          <w:szCs w:val="20"/>
        </w:rPr>
      </w:pPr>
    </w:p>
    <w:p w:rsidR="00DE5B7B" w:rsidRDefault="00DE5B7B" w:rsidP="00DE5B7B">
      <w:pPr>
        <w:pBdr>
          <w:top w:val="nil"/>
          <w:left w:val="nil"/>
          <w:bottom w:val="nil"/>
          <w:right w:val="nil"/>
          <w:between w:val="nil"/>
          <w:bar w:val="nil"/>
        </w:pBdr>
        <w:snapToGrid w:val="0"/>
        <w:spacing w:line="240" w:lineRule="auto"/>
        <w:ind w:firstLine="450"/>
        <w:rPr>
          <w:rFonts w:ascii="Arial" w:eastAsia="Calibri" w:hAnsi="Arial" w:cs="Arial"/>
          <w:sz w:val="20"/>
          <w:szCs w:val="20"/>
        </w:rPr>
      </w:pPr>
    </w:p>
    <w:p w:rsidR="00DE5B7B" w:rsidRDefault="00DE5B7B" w:rsidP="00DE5B7B">
      <w:pPr>
        <w:pBdr>
          <w:top w:val="nil"/>
          <w:left w:val="nil"/>
          <w:bottom w:val="nil"/>
          <w:right w:val="nil"/>
          <w:between w:val="nil"/>
          <w:bar w:val="nil"/>
        </w:pBdr>
        <w:snapToGrid w:val="0"/>
        <w:spacing w:line="240" w:lineRule="auto"/>
        <w:ind w:firstLine="450"/>
        <w:rPr>
          <w:rFonts w:ascii="Arial" w:eastAsia="Calibri" w:hAnsi="Arial" w:cs="Arial"/>
          <w:sz w:val="20"/>
          <w:szCs w:val="20"/>
        </w:rPr>
      </w:pPr>
    </w:p>
    <w:p w:rsidR="00DE5B7B" w:rsidRDefault="00DE5B7B" w:rsidP="00DE5B7B">
      <w:pPr>
        <w:pBdr>
          <w:top w:val="nil"/>
          <w:left w:val="nil"/>
          <w:bottom w:val="nil"/>
          <w:right w:val="nil"/>
          <w:between w:val="nil"/>
          <w:bar w:val="nil"/>
        </w:pBdr>
        <w:snapToGrid w:val="0"/>
        <w:spacing w:line="240" w:lineRule="auto"/>
        <w:ind w:firstLine="450"/>
        <w:rPr>
          <w:rFonts w:ascii="Arial" w:eastAsia="Calibri" w:hAnsi="Arial" w:cs="Arial"/>
          <w:sz w:val="20"/>
          <w:szCs w:val="20"/>
        </w:rPr>
      </w:pPr>
    </w:p>
    <w:p w:rsidR="00DE5B7B" w:rsidRDefault="00DE5B7B" w:rsidP="00DE5B7B">
      <w:pPr>
        <w:pBdr>
          <w:top w:val="nil"/>
          <w:left w:val="nil"/>
          <w:bottom w:val="nil"/>
          <w:right w:val="nil"/>
          <w:between w:val="nil"/>
          <w:bar w:val="nil"/>
        </w:pBdr>
        <w:snapToGrid w:val="0"/>
        <w:spacing w:line="240" w:lineRule="auto"/>
        <w:ind w:firstLine="450"/>
        <w:rPr>
          <w:rFonts w:ascii="Arial" w:eastAsia="Calibri" w:hAnsi="Arial" w:cs="Arial"/>
          <w:sz w:val="20"/>
          <w:szCs w:val="20"/>
        </w:rPr>
      </w:pPr>
    </w:p>
    <w:p w:rsidR="00DE5B7B" w:rsidRDefault="00DE5B7B" w:rsidP="00DE5B7B">
      <w:pPr>
        <w:pBdr>
          <w:top w:val="nil"/>
          <w:left w:val="nil"/>
          <w:bottom w:val="nil"/>
          <w:right w:val="nil"/>
          <w:between w:val="nil"/>
          <w:bar w:val="nil"/>
        </w:pBdr>
        <w:snapToGrid w:val="0"/>
        <w:spacing w:line="240" w:lineRule="auto"/>
        <w:ind w:firstLine="450"/>
        <w:rPr>
          <w:rFonts w:ascii="Arial" w:eastAsia="Calibri" w:hAnsi="Arial" w:cs="Arial"/>
          <w:sz w:val="20"/>
          <w:szCs w:val="20"/>
        </w:rPr>
      </w:pPr>
    </w:p>
    <w:p w:rsidR="00DE5B7B" w:rsidRDefault="00DE5B7B" w:rsidP="00DE5B7B">
      <w:pPr>
        <w:pBdr>
          <w:top w:val="nil"/>
          <w:left w:val="nil"/>
          <w:bottom w:val="nil"/>
          <w:right w:val="nil"/>
          <w:between w:val="nil"/>
          <w:bar w:val="nil"/>
        </w:pBdr>
        <w:snapToGrid w:val="0"/>
        <w:spacing w:line="240" w:lineRule="auto"/>
        <w:ind w:firstLine="450"/>
        <w:rPr>
          <w:rFonts w:ascii="Arial" w:eastAsia="Calibri" w:hAnsi="Arial" w:cs="Arial"/>
          <w:sz w:val="20"/>
          <w:szCs w:val="20"/>
        </w:rPr>
      </w:pPr>
    </w:p>
    <w:p w:rsidR="00DE5B7B" w:rsidRDefault="00DE5B7B" w:rsidP="00DE5B7B">
      <w:pPr>
        <w:pBdr>
          <w:top w:val="nil"/>
          <w:left w:val="nil"/>
          <w:bottom w:val="nil"/>
          <w:right w:val="nil"/>
          <w:between w:val="nil"/>
          <w:bar w:val="nil"/>
        </w:pBdr>
        <w:snapToGrid w:val="0"/>
        <w:spacing w:line="240" w:lineRule="auto"/>
        <w:ind w:firstLine="450"/>
        <w:rPr>
          <w:rFonts w:ascii="Arial" w:eastAsia="Calibri" w:hAnsi="Arial" w:cs="Arial"/>
          <w:sz w:val="20"/>
          <w:szCs w:val="20"/>
        </w:rPr>
      </w:pPr>
    </w:p>
    <w:p w:rsidR="00DE5B7B" w:rsidRDefault="00DE5B7B" w:rsidP="00DE5B7B">
      <w:pPr>
        <w:pBdr>
          <w:top w:val="nil"/>
          <w:left w:val="nil"/>
          <w:bottom w:val="nil"/>
          <w:right w:val="nil"/>
          <w:between w:val="nil"/>
          <w:bar w:val="nil"/>
        </w:pBdr>
        <w:snapToGrid w:val="0"/>
        <w:spacing w:line="240" w:lineRule="auto"/>
        <w:ind w:firstLine="450"/>
        <w:rPr>
          <w:rFonts w:ascii="Arial" w:eastAsia="Calibri" w:hAnsi="Arial" w:cs="Arial"/>
          <w:sz w:val="20"/>
          <w:szCs w:val="20"/>
        </w:rPr>
      </w:pPr>
    </w:p>
    <w:p w:rsidR="00DE5B7B" w:rsidRDefault="00DE5B7B" w:rsidP="00DE5B7B">
      <w:pPr>
        <w:pBdr>
          <w:top w:val="nil"/>
          <w:left w:val="nil"/>
          <w:bottom w:val="nil"/>
          <w:right w:val="nil"/>
          <w:between w:val="nil"/>
          <w:bar w:val="nil"/>
        </w:pBdr>
        <w:snapToGrid w:val="0"/>
        <w:spacing w:line="240" w:lineRule="auto"/>
        <w:ind w:firstLine="450"/>
        <w:rPr>
          <w:rFonts w:ascii="Arial" w:eastAsia="Calibri" w:hAnsi="Arial" w:cs="Arial"/>
          <w:sz w:val="20"/>
          <w:szCs w:val="20"/>
        </w:rPr>
      </w:pPr>
    </w:p>
    <w:p w:rsidR="00DE5B7B" w:rsidRDefault="00DE5B7B" w:rsidP="00DE5B7B">
      <w:pPr>
        <w:pBdr>
          <w:top w:val="nil"/>
          <w:left w:val="nil"/>
          <w:bottom w:val="nil"/>
          <w:right w:val="nil"/>
          <w:between w:val="nil"/>
          <w:bar w:val="nil"/>
        </w:pBdr>
        <w:snapToGrid w:val="0"/>
        <w:spacing w:line="240" w:lineRule="auto"/>
        <w:ind w:firstLine="450"/>
        <w:rPr>
          <w:rFonts w:ascii="Arial" w:eastAsia="Calibri" w:hAnsi="Arial" w:cs="Arial"/>
          <w:sz w:val="20"/>
          <w:szCs w:val="20"/>
        </w:rPr>
      </w:pPr>
    </w:p>
    <w:p w:rsidR="00DE5B7B" w:rsidRDefault="00DE5B7B" w:rsidP="00DE5B7B">
      <w:pPr>
        <w:pBdr>
          <w:top w:val="nil"/>
          <w:left w:val="nil"/>
          <w:bottom w:val="nil"/>
          <w:right w:val="nil"/>
          <w:between w:val="nil"/>
          <w:bar w:val="nil"/>
        </w:pBdr>
        <w:snapToGrid w:val="0"/>
        <w:spacing w:line="240" w:lineRule="auto"/>
        <w:ind w:firstLine="450"/>
        <w:rPr>
          <w:rFonts w:ascii="Arial" w:eastAsia="Calibri" w:hAnsi="Arial" w:cs="Arial"/>
          <w:sz w:val="20"/>
          <w:szCs w:val="20"/>
        </w:rPr>
      </w:pPr>
    </w:p>
    <w:p w:rsidR="00DE5B7B" w:rsidRDefault="00DE5B7B" w:rsidP="00DE5B7B">
      <w:pPr>
        <w:pBdr>
          <w:top w:val="nil"/>
          <w:left w:val="nil"/>
          <w:bottom w:val="nil"/>
          <w:right w:val="nil"/>
          <w:between w:val="nil"/>
          <w:bar w:val="nil"/>
        </w:pBdr>
        <w:snapToGrid w:val="0"/>
        <w:spacing w:line="240" w:lineRule="auto"/>
        <w:ind w:firstLine="450"/>
        <w:rPr>
          <w:rFonts w:ascii="Arial" w:eastAsia="Calibri" w:hAnsi="Arial" w:cs="Arial"/>
          <w:sz w:val="20"/>
          <w:szCs w:val="20"/>
        </w:rPr>
      </w:pPr>
    </w:p>
    <w:p w:rsidR="00DE5B7B" w:rsidRDefault="00DE5B7B" w:rsidP="00DE5B7B">
      <w:pPr>
        <w:pBdr>
          <w:top w:val="nil"/>
          <w:left w:val="nil"/>
          <w:bottom w:val="nil"/>
          <w:right w:val="nil"/>
          <w:between w:val="nil"/>
          <w:bar w:val="nil"/>
        </w:pBdr>
        <w:snapToGrid w:val="0"/>
        <w:spacing w:line="240" w:lineRule="auto"/>
        <w:ind w:firstLine="450"/>
        <w:rPr>
          <w:rFonts w:ascii="Arial" w:eastAsia="Calibri" w:hAnsi="Arial" w:cs="Arial"/>
          <w:sz w:val="20"/>
          <w:szCs w:val="20"/>
        </w:rPr>
      </w:pPr>
    </w:p>
    <w:p w:rsidR="00DE5B7B" w:rsidRDefault="00DE5B7B" w:rsidP="00DE5B7B">
      <w:pPr>
        <w:pBdr>
          <w:top w:val="nil"/>
          <w:left w:val="nil"/>
          <w:bottom w:val="nil"/>
          <w:right w:val="nil"/>
          <w:between w:val="nil"/>
          <w:bar w:val="nil"/>
        </w:pBdr>
        <w:snapToGrid w:val="0"/>
        <w:spacing w:line="240" w:lineRule="auto"/>
        <w:ind w:firstLine="450"/>
        <w:rPr>
          <w:rFonts w:ascii="Arial" w:eastAsia="Calibri" w:hAnsi="Arial" w:cs="Arial"/>
          <w:sz w:val="20"/>
          <w:szCs w:val="20"/>
        </w:rPr>
      </w:pPr>
    </w:p>
    <w:p w:rsidR="00DE5B7B" w:rsidRDefault="00DE5B7B" w:rsidP="00DE5B7B">
      <w:pPr>
        <w:pBdr>
          <w:top w:val="nil"/>
          <w:left w:val="nil"/>
          <w:bottom w:val="nil"/>
          <w:right w:val="nil"/>
          <w:between w:val="nil"/>
          <w:bar w:val="nil"/>
        </w:pBdr>
        <w:snapToGrid w:val="0"/>
        <w:spacing w:line="240" w:lineRule="auto"/>
        <w:ind w:firstLine="450"/>
        <w:rPr>
          <w:rFonts w:ascii="Arial" w:eastAsia="Calibri" w:hAnsi="Arial" w:cs="Arial"/>
          <w:sz w:val="20"/>
          <w:szCs w:val="20"/>
        </w:rPr>
      </w:pPr>
    </w:p>
    <w:p w:rsidR="00DE5B7B" w:rsidRDefault="00DE5B7B" w:rsidP="00DE5B7B">
      <w:pPr>
        <w:pBdr>
          <w:top w:val="nil"/>
          <w:left w:val="nil"/>
          <w:bottom w:val="nil"/>
          <w:right w:val="nil"/>
          <w:between w:val="nil"/>
          <w:bar w:val="nil"/>
        </w:pBdr>
        <w:snapToGrid w:val="0"/>
        <w:spacing w:line="240" w:lineRule="auto"/>
        <w:ind w:firstLine="450"/>
        <w:rPr>
          <w:rFonts w:ascii="Arial" w:eastAsia="Calibri" w:hAnsi="Arial" w:cs="Arial"/>
          <w:sz w:val="20"/>
          <w:szCs w:val="20"/>
        </w:rPr>
      </w:pPr>
    </w:p>
    <w:p w:rsidR="00DE5B7B" w:rsidRDefault="00DE5B7B" w:rsidP="00DE5B7B">
      <w:pPr>
        <w:pBdr>
          <w:top w:val="nil"/>
          <w:left w:val="nil"/>
          <w:bottom w:val="nil"/>
          <w:right w:val="nil"/>
          <w:between w:val="nil"/>
          <w:bar w:val="nil"/>
        </w:pBdr>
        <w:snapToGrid w:val="0"/>
        <w:spacing w:line="240" w:lineRule="auto"/>
        <w:ind w:firstLine="450"/>
        <w:rPr>
          <w:rFonts w:ascii="Arial" w:eastAsia="Calibri" w:hAnsi="Arial" w:cs="Arial"/>
          <w:sz w:val="20"/>
          <w:szCs w:val="20"/>
        </w:rPr>
      </w:pPr>
    </w:p>
    <w:p w:rsidR="00DE5B7B" w:rsidRDefault="00DE5B7B" w:rsidP="00DE5B7B">
      <w:pPr>
        <w:pBdr>
          <w:top w:val="nil"/>
          <w:left w:val="nil"/>
          <w:bottom w:val="nil"/>
          <w:right w:val="nil"/>
          <w:between w:val="nil"/>
          <w:bar w:val="nil"/>
        </w:pBdr>
        <w:snapToGrid w:val="0"/>
        <w:spacing w:line="240" w:lineRule="auto"/>
        <w:ind w:firstLine="450"/>
        <w:rPr>
          <w:rFonts w:ascii="Arial" w:eastAsia="Calibri" w:hAnsi="Arial" w:cs="Arial"/>
          <w:sz w:val="20"/>
          <w:szCs w:val="20"/>
        </w:rPr>
      </w:pPr>
    </w:p>
    <w:p w:rsidR="00DE5B7B" w:rsidRDefault="00DE5B7B" w:rsidP="00DE5B7B">
      <w:pPr>
        <w:pBdr>
          <w:top w:val="nil"/>
          <w:left w:val="nil"/>
          <w:bottom w:val="nil"/>
          <w:right w:val="nil"/>
          <w:between w:val="nil"/>
          <w:bar w:val="nil"/>
        </w:pBdr>
        <w:snapToGrid w:val="0"/>
        <w:spacing w:line="240" w:lineRule="auto"/>
        <w:ind w:firstLine="450"/>
        <w:rPr>
          <w:rFonts w:ascii="Arial" w:eastAsia="Calibri" w:hAnsi="Arial" w:cs="Arial"/>
          <w:sz w:val="20"/>
          <w:szCs w:val="20"/>
        </w:rPr>
      </w:pPr>
    </w:p>
    <w:p w:rsidR="00DE5B7B" w:rsidRDefault="00DE5B7B" w:rsidP="00DE5B7B">
      <w:pPr>
        <w:pBdr>
          <w:top w:val="nil"/>
          <w:left w:val="nil"/>
          <w:bottom w:val="nil"/>
          <w:right w:val="nil"/>
          <w:between w:val="nil"/>
          <w:bar w:val="nil"/>
        </w:pBdr>
        <w:snapToGrid w:val="0"/>
        <w:spacing w:line="240" w:lineRule="auto"/>
        <w:ind w:firstLine="450"/>
        <w:rPr>
          <w:rFonts w:ascii="Arial" w:eastAsia="Calibri" w:hAnsi="Arial" w:cs="Arial"/>
          <w:sz w:val="20"/>
          <w:szCs w:val="20"/>
        </w:rPr>
      </w:pPr>
    </w:p>
    <w:p w:rsidR="00DE5B7B" w:rsidRDefault="00DE5B7B" w:rsidP="00DE5B7B">
      <w:pPr>
        <w:pBdr>
          <w:top w:val="nil"/>
          <w:left w:val="nil"/>
          <w:bottom w:val="nil"/>
          <w:right w:val="nil"/>
          <w:between w:val="nil"/>
          <w:bar w:val="nil"/>
        </w:pBdr>
        <w:snapToGrid w:val="0"/>
        <w:spacing w:line="240" w:lineRule="auto"/>
        <w:ind w:firstLine="450"/>
        <w:rPr>
          <w:rFonts w:ascii="Arial" w:eastAsia="Calibri" w:hAnsi="Arial" w:cs="Arial"/>
          <w:sz w:val="20"/>
          <w:szCs w:val="20"/>
        </w:rPr>
      </w:pPr>
    </w:p>
    <w:p w:rsidR="00DE5B7B" w:rsidRDefault="00DE5B7B" w:rsidP="00DE5B7B">
      <w:pPr>
        <w:pBdr>
          <w:top w:val="nil"/>
          <w:left w:val="nil"/>
          <w:bottom w:val="nil"/>
          <w:right w:val="nil"/>
          <w:between w:val="nil"/>
          <w:bar w:val="nil"/>
        </w:pBdr>
        <w:snapToGrid w:val="0"/>
        <w:spacing w:line="240" w:lineRule="auto"/>
        <w:ind w:firstLine="450"/>
        <w:rPr>
          <w:rFonts w:ascii="Arial" w:eastAsia="Calibri" w:hAnsi="Arial" w:cs="Arial"/>
          <w:sz w:val="20"/>
          <w:szCs w:val="20"/>
        </w:rPr>
      </w:pPr>
    </w:p>
    <w:p w:rsidR="00DE5B7B" w:rsidRDefault="00DE5B7B" w:rsidP="00DE5B7B">
      <w:pPr>
        <w:pBdr>
          <w:top w:val="nil"/>
          <w:left w:val="nil"/>
          <w:bottom w:val="nil"/>
          <w:right w:val="nil"/>
          <w:between w:val="nil"/>
          <w:bar w:val="nil"/>
        </w:pBdr>
        <w:snapToGrid w:val="0"/>
        <w:spacing w:line="240" w:lineRule="auto"/>
        <w:ind w:firstLine="450"/>
        <w:rPr>
          <w:rFonts w:ascii="Arial" w:eastAsia="Calibri" w:hAnsi="Arial" w:cs="Arial"/>
          <w:sz w:val="20"/>
          <w:szCs w:val="20"/>
        </w:rPr>
      </w:pPr>
    </w:p>
    <w:p w:rsidR="00DE5B7B" w:rsidRDefault="00DE5B7B" w:rsidP="00DE5B7B">
      <w:pPr>
        <w:pBdr>
          <w:top w:val="nil"/>
          <w:left w:val="nil"/>
          <w:bottom w:val="nil"/>
          <w:right w:val="nil"/>
          <w:between w:val="nil"/>
          <w:bar w:val="nil"/>
        </w:pBdr>
        <w:snapToGrid w:val="0"/>
        <w:spacing w:line="240" w:lineRule="auto"/>
        <w:ind w:firstLine="450"/>
        <w:rPr>
          <w:rFonts w:ascii="Arial" w:eastAsia="Calibri" w:hAnsi="Arial" w:cs="Arial"/>
          <w:sz w:val="20"/>
          <w:szCs w:val="20"/>
        </w:rPr>
      </w:pPr>
    </w:p>
    <w:p w:rsidR="00DE5B7B" w:rsidRDefault="00DE5B7B" w:rsidP="00DE5B7B">
      <w:pPr>
        <w:pBdr>
          <w:top w:val="nil"/>
          <w:left w:val="nil"/>
          <w:bottom w:val="nil"/>
          <w:right w:val="nil"/>
          <w:between w:val="nil"/>
          <w:bar w:val="nil"/>
        </w:pBdr>
        <w:snapToGrid w:val="0"/>
        <w:spacing w:line="240" w:lineRule="auto"/>
        <w:ind w:firstLine="450"/>
        <w:rPr>
          <w:rFonts w:ascii="Arial" w:eastAsia="Calibri" w:hAnsi="Arial" w:cs="Arial"/>
          <w:sz w:val="20"/>
          <w:szCs w:val="20"/>
        </w:rPr>
      </w:pPr>
    </w:p>
    <w:p w:rsidR="00DE5B7B" w:rsidRDefault="00DE5B7B" w:rsidP="00DE5B7B">
      <w:pPr>
        <w:pBdr>
          <w:top w:val="nil"/>
          <w:left w:val="nil"/>
          <w:bottom w:val="nil"/>
          <w:right w:val="nil"/>
          <w:between w:val="nil"/>
          <w:bar w:val="nil"/>
        </w:pBdr>
        <w:snapToGrid w:val="0"/>
        <w:spacing w:line="240" w:lineRule="auto"/>
        <w:ind w:firstLine="450"/>
        <w:rPr>
          <w:rFonts w:ascii="Arial" w:eastAsia="Calibri" w:hAnsi="Arial" w:cs="Arial"/>
          <w:sz w:val="20"/>
          <w:szCs w:val="20"/>
        </w:rPr>
      </w:pPr>
    </w:p>
    <w:p w:rsidR="00DE5B7B" w:rsidRDefault="00DE5B7B" w:rsidP="00DE5B7B">
      <w:pPr>
        <w:pBdr>
          <w:top w:val="nil"/>
          <w:left w:val="nil"/>
          <w:bottom w:val="nil"/>
          <w:right w:val="nil"/>
          <w:between w:val="nil"/>
          <w:bar w:val="nil"/>
        </w:pBdr>
        <w:snapToGrid w:val="0"/>
        <w:spacing w:line="240" w:lineRule="auto"/>
        <w:ind w:firstLine="450"/>
        <w:rPr>
          <w:rFonts w:ascii="Arial" w:eastAsia="Calibri" w:hAnsi="Arial" w:cs="Arial"/>
          <w:sz w:val="20"/>
          <w:szCs w:val="20"/>
        </w:rPr>
      </w:pPr>
    </w:p>
    <w:p w:rsidR="00DE5B7B" w:rsidRDefault="00DE5B7B" w:rsidP="00DE5B7B">
      <w:pPr>
        <w:pBdr>
          <w:top w:val="nil"/>
          <w:left w:val="nil"/>
          <w:bottom w:val="nil"/>
          <w:right w:val="nil"/>
          <w:between w:val="nil"/>
          <w:bar w:val="nil"/>
        </w:pBdr>
        <w:snapToGrid w:val="0"/>
        <w:spacing w:line="240" w:lineRule="auto"/>
        <w:ind w:firstLine="450"/>
        <w:rPr>
          <w:rFonts w:ascii="Arial" w:eastAsia="Calibri" w:hAnsi="Arial" w:cs="Arial"/>
          <w:sz w:val="20"/>
          <w:szCs w:val="20"/>
        </w:rPr>
      </w:pPr>
    </w:p>
    <w:p w:rsidR="00DE5B7B" w:rsidRDefault="00DE5B7B" w:rsidP="00DE5B7B">
      <w:pPr>
        <w:pBdr>
          <w:top w:val="nil"/>
          <w:left w:val="nil"/>
          <w:bottom w:val="nil"/>
          <w:right w:val="nil"/>
          <w:between w:val="nil"/>
          <w:bar w:val="nil"/>
        </w:pBdr>
        <w:snapToGrid w:val="0"/>
        <w:spacing w:line="240" w:lineRule="auto"/>
        <w:ind w:firstLine="450"/>
        <w:rPr>
          <w:rFonts w:ascii="Arial" w:eastAsia="Calibri" w:hAnsi="Arial" w:cs="Arial"/>
          <w:sz w:val="20"/>
          <w:szCs w:val="20"/>
        </w:rPr>
      </w:pPr>
    </w:p>
    <w:p w:rsidR="00DE5B7B" w:rsidRDefault="00DE5B7B" w:rsidP="00DE5B7B">
      <w:pPr>
        <w:pBdr>
          <w:top w:val="nil"/>
          <w:left w:val="nil"/>
          <w:bottom w:val="nil"/>
          <w:right w:val="nil"/>
          <w:between w:val="nil"/>
          <w:bar w:val="nil"/>
        </w:pBdr>
        <w:snapToGrid w:val="0"/>
        <w:spacing w:line="240" w:lineRule="auto"/>
        <w:ind w:firstLine="450"/>
        <w:rPr>
          <w:rFonts w:ascii="Arial" w:eastAsia="Calibri" w:hAnsi="Arial" w:cs="Arial"/>
          <w:sz w:val="20"/>
          <w:szCs w:val="20"/>
        </w:rPr>
      </w:pPr>
    </w:p>
    <w:p w:rsidR="00DE5B7B" w:rsidRDefault="00DE5B7B" w:rsidP="00DE5B7B">
      <w:pPr>
        <w:pBdr>
          <w:top w:val="nil"/>
          <w:left w:val="nil"/>
          <w:bottom w:val="nil"/>
          <w:right w:val="nil"/>
          <w:between w:val="nil"/>
          <w:bar w:val="nil"/>
        </w:pBdr>
        <w:snapToGrid w:val="0"/>
        <w:spacing w:line="240" w:lineRule="auto"/>
        <w:ind w:firstLine="450"/>
        <w:rPr>
          <w:rFonts w:ascii="Arial" w:eastAsia="Calibri" w:hAnsi="Arial" w:cs="Arial"/>
          <w:sz w:val="20"/>
          <w:szCs w:val="20"/>
        </w:rPr>
      </w:pPr>
    </w:p>
    <w:p w:rsidR="00DE5B7B" w:rsidRDefault="00DE5B7B" w:rsidP="00DE5B7B">
      <w:pPr>
        <w:pBdr>
          <w:top w:val="nil"/>
          <w:left w:val="nil"/>
          <w:bottom w:val="nil"/>
          <w:right w:val="nil"/>
          <w:between w:val="nil"/>
          <w:bar w:val="nil"/>
        </w:pBdr>
        <w:snapToGrid w:val="0"/>
        <w:spacing w:line="240" w:lineRule="auto"/>
        <w:ind w:firstLine="450"/>
        <w:rPr>
          <w:rFonts w:ascii="Arial" w:eastAsia="Calibri" w:hAnsi="Arial" w:cs="Arial"/>
          <w:sz w:val="20"/>
          <w:szCs w:val="20"/>
        </w:rPr>
      </w:pPr>
    </w:p>
    <w:p w:rsidR="00DE5B7B" w:rsidRDefault="00DE5B7B" w:rsidP="00DE5B7B">
      <w:pPr>
        <w:pBdr>
          <w:top w:val="nil"/>
          <w:left w:val="nil"/>
          <w:bottom w:val="nil"/>
          <w:right w:val="nil"/>
          <w:between w:val="nil"/>
          <w:bar w:val="nil"/>
        </w:pBdr>
        <w:snapToGrid w:val="0"/>
        <w:spacing w:line="240" w:lineRule="auto"/>
        <w:ind w:firstLine="450"/>
        <w:rPr>
          <w:rFonts w:ascii="Arial" w:eastAsia="Calibri" w:hAnsi="Arial" w:cs="Arial"/>
          <w:sz w:val="20"/>
          <w:szCs w:val="20"/>
        </w:rPr>
      </w:pPr>
    </w:p>
    <w:p w:rsidR="00DE5B7B" w:rsidRDefault="00DE5B7B" w:rsidP="00DE5B7B">
      <w:pPr>
        <w:pBdr>
          <w:top w:val="nil"/>
          <w:left w:val="nil"/>
          <w:bottom w:val="nil"/>
          <w:right w:val="nil"/>
          <w:between w:val="nil"/>
          <w:bar w:val="nil"/>
        </w:pBdr>
        <w:snapToGrid w:val="0"/>
        <w:spacing w:line="240" w:lineRule="auto"/>
        <w:ind w:firstLine="450"/>
        <w:rPr>
          <w:rFonts w:ascii="Arial" w:eastAsia="Calibri" w:hAnsi="Arial" w:cs="Arial"/>
          <w:sz w:val="20"/>
          <w:szCs w:val="20"/>
        </w:rPr>
      </w:pPr>
    </w:p>
    <w:p w:rsidR="00DE5B7B" w:rsidRDefault="00DE5B7B" w:rsidP="00DE5B7B">
      <w:pPr>
        <w:pBdr>
          <w:top w:val="nil"/>
          <w:left w:val="nil"/>
          <w:bottom w:val="nil"/>
          <w:right w:val="nil"/>
          <w:between w:val="nil"/>
          <w:bar w:val="nil"/>
        </w:pBdr>
        <w:snapToGrid w:val="0"/>
        <w:spacing w:line="240" w:lineRule="auto"/>
        <w:ind w:firstLine="450"/>
        <w:rPr>
          <w:rFonts w:ascii="Arial" w:eastAsia="Calibri" w:hAnsi="Arial" w:cs="Arial"/>
          <w:sz w:val="20"/>
          <w:szCs w:val="20"/>
        </w:rPr>
      </w:pPr>
    </w:p>
    <w:p w:rsidR="00DE5B7B" w:rsidRDefault="00DE5B7B" w:rsidP="00DE5B7B">
      <w:pPr>
        <w:pBdr>
          <w:top w:val="nil"/>
          <w:left w:val="nil"/>
          <w:bottom w:val="nil"/>
          <w:right w:val="nil"/>
          <w:between w:val="nil"/>
          <w:bar w:val="nil"/>
        </w:pBdr>
        <w:snapToGrid w:val="0"/>
        <w:spacing w:line="240" w:lineRule="auto"/>
        <w:ind w:firstLine="450"/>
        <w:rPr>
          <w:rFonts w:ascii="Arial" w:eastAsia="Calibri" w:hAnsi="Arial" w:cs="Arial"/>
          <w:sz w:val="20"/>
          <w:szCs w:val="20"/>
        </w:rPr>
      </w:pPr>
    </w:p>
    <w:p w:rsidR="00DE5B7B" w:rsidRDefault="00DE5B7B" w:rsidP="00DE5B7B">
      <w:pPr>
        <w:pBdr>
          <w:top w:val="nil"/>
          <w:left w:val="nil"/>
          <w:bottom w:val="nil"/>
          <w:right w:val="nil"/>
          <w:between w:val="nil"/>
          <w:bar w:val="nil"/>
        </w:pBdr>
        <w:snapToGrid w:val="0"/>
        <w:spacing w:line="240" w:lineRule="auto"/>
        <w:ind w:firstLine="450"/>
        <w:rPr>
          <w:rFonts w:ascii="Arial" w:eastAsia="Calibri" w:hAnsi="Arial" w:cs="Arial"/>
          <w:sz w:val="20"/>
          <w:szCs w:val="20"/>
        </w:rPr>
      </w:pPr>
    </w:p>
    <w:p w:rsidR="00DE5B7B" w:rsidRDefault="00DE5B7B" w:rsidP="00DE5B7B">
      <w:pPr>
        <w:pBdr>
          <w:top w:val="nil"/>
          <w:left w:val="nil"/>
          <w:bottom w:val="nil"/>
          <w:right w:val="nil"/>
          <w:between w:val="nil"/>
          <w:bar w:val="nil"/>
        </w:pBdr>
        <w:snapToGrid w:val="0"/>
        <w:spacing w:line="240" w:lineRule="auto"/>
        <w:ind w:firstLine="450"/>
        <w:rPr>
          <w:rFonts w:ascii="Arial" w:eastAsia="Calibri" w:hAnsi="Arial" w:cs="Arial"/>
          <w:sz w:val="20"/>
          <w:szCs w:val="20"/>
        </w:rPr>
      </w:pPr>
    </w:p>
    <w:p w:rsidR="00DE5B7B" w:rsidRDefault="00DE5B7B" w:rsidP="00DE5B7B">
      <w:pPr>
        <w:pBdr>
          <w:top w:val="nil"/>
          <w:left w:val="nil"/>
          <w:bottom w:val="nil"/>
          <w:right w:val="nil"/>
          <w:between w:val="nil"/>
          <w:bar w:val="nil"/>
        </w:pBdr>
        <w:snapToGrid w:val="0"/>
        <w:spacing w:line="240" w:lineRule="auto"/>
        <w:ind w:firstLine="450"/>
        <w:rPr>
          <w:rFonts w:ascii="Arial" w:eastAsia="Calibri" w:hAnsi="Arial" w:cs="Arial"/>
          <w:sz w:val="20"/>
          <w:szCs w:val="20"/>
        </w:rPr>
      </w:pPr>
    </w:p>
    <w:p w:rsidR="00DE5B7B" w:rsidRDefault="00DE5B7B" w:rsidP="00DE5B7B">
      <w:pPr>
        <w:pBdr>
          <w:top w:val="nil"/>
          <w:left w:val="nil"/>
          <w:bottom w:val="nil"/>
          <w:right w:val="nil"/>
          <w:between w:val="nil"/>
          <w:bar w:val="nil"/>
        </w:pBdr>
        <w:snapToGrid w:val="0"/>
        <w:spacing w:line="240" w:lineRule="auto"/>
        <w:ind w:firstLine="450"/>
        <w:rPr>
          <w:rFonts w:ascii="Arial" w:eastAsia="Calibri" w:hAnsi="Arial" w:cs="Arial"/>
          <w:sz w:val="20"/>
          <w:szCs w:val="20"/>
        </w:rPr>
      </w:pPr>
    </w:p>
    <w:p w:rsidR="00DE5B7B" w:rsidRDefault="00DE5B7B" w:rsidP="00DE5B7B">
      <w:pPr>
        <w:pBdr>
          <w:top w:val="nil"/>
          <w:left w:val="nil"/>
          <w:bottom w:val="nil"/>
          <w:right w:val="nil"/>
          <w:between w:val="nil"/>
          <w:bar w:val="nil"/>
        </w:pBdr>
        <w:snapToGrid w:val="0"/>
        <w:spacing w:line="240" w:lineRule="auto"/>
        <w:ind w:firstLine="450"/>
        <w:rPr>
          <w:rFonts w:ascii="Arial" w:eastAsia="Calibri" w:hAnsi="Arial" w:cs="Arial"/>
          <w:sz w:val="20"/>
          <w:szCs w:val="20"/>
        </w:rPr>
      </w:pPr>
    </w:p>
    <w:p w:rsidR="00DE5B7B" w:rsidRDefault="00DE5B7B" w:rsidP="00DE5B7B">
      <w:pPr>
        <w:pBdr>
          <w:top w:val="nil"/>
          <w:left w:val="nil"/>
          <w:bottom w:val="nil"/>
          <w:right w:val="nil"/>
          <w:between w:val="nil"/>
          <w:bar w:val="nil"/>
        </w:pBdr>
        <w:snapToGrid w:val="0"/>
        <w:spacing w:line="240" w:lineRule="auto"/>
        <w:ind w:firstLine="450"/>
        <w:rPr>
          <w:rFonts w:ascii="Arial" w:eastAsia="Calibri" w:hAnsi="Arial" w:cs="Arial"/>
          <w:sz w:val="20"/>
          <w:szCs w:val="20"/>
        </w:rPr>
      </w:pPr>
    </w:p>
    <w:p w:rsidR="00DE5B7B" w:rsidRDefault="00DE5B7B" w:rsidP="00DE5B7B">
      <w:pPr>
        <w:pBdr>
          <w:top w:val="nil"/>
          <w:left w:val="nil"/>
          <w:bottom w:val="nil"/>
          <w:right w:val="nil"/>
          <w:between w:val="nil"/>
          <w:bar w:val="nil"/>
        </w:pBdr>
        <w:snapToGrid w:val="0"/>
        <w:spacing w:line="240" w:lineRule="auto"/>
        <w:ind w:firstLine="450"/>
        <w:rPr>
          <w:rFonts w:ascii="Arial" w:eastAsia="Calibri" w:hAnsi="Arial" w:cs="Arial"/>
          <w:sz w:val="20"/>
          <w:szCs w:val="20"/>
        </w:rPr>
      </w:pPr>
    </w:p>
    <w:p w:rsidR="00DE5B7B" w:rsidRDefault="00DE5B7B" w:rsidP="00DE5B7B">
      <w:pPr>
        <w:pBdr>
          <w:top w:val="nil"/>
          <w:left w:val="nil"/>
          <w:bottom w:val="nil"/>
          <w:right w:val="nil"/>
          <w:between w:val="nil"/>
          <w:bar w:val="nil"/>
        </w:pBdr>
        <w:snapToGrid w:val="0"/>
        <w:spacing w:line="240" w:lineRule="auto"/>
        <w:ind w:firstLine="450"/>
        <w:rPr>
          <w:rFonts w:ascii="Arial" w:eastAsia="Calibri" w:hAnsi="Arial" w:cs="Arial"/>
          <w:sz w:val="20"/>
          <w:szCs w:val="20"/>
        </w:rPr>
      </w:pPr>
    </w:p>
    <w:p w:rsidR="00DE5B7B" w:rsidRDefault="00DE5B7B" w:rsidP="00DE5B7B">
      <w:pPr>
        <w:pBdr>
          <w:top w:val="nil"/>
          <w:left w:val="nil"/>
          <w:bottom w:val="nil"/>
          <w:right w:val="nil"/>
          <w:between w:val="nil"/>
          <w:bar w:val="nil"/>
        </w:pBdr>
        <w:snapToGrid w:val="0"/>
        <w:spacing w:line="240" w:lineRule="auto"/>
        <w:ind w:firstLine="450"/>
        <w:rPr>
          <w:rFonts w:ascii="Arial" w:eastAsia="Calibri" w:hAnsi="Arial" w:cs="Arial"/>
          <w:sz w:val="20"/>
          <w:szCs w:val="20"/>
        </w:rPr>
      </w:pPr>
    </w:p>
    <w:p w:rsidR="00DE5B7B" w:rsidRDefault="00DE5B7B" w:rsidP="00DE5B7B">
      <w:pPr>
        <w:pBdr>
          <w:top w:val="nil"/>
          <w:left w:val="nil"/>
          <w:bottom w:val="nil"/>
          <w:right w:val="nil"/>
          <w:between w:val="nil"/>
          <w:bar w:val="nil"/>
        </w:pBdr>
        <w:snapToGrid w:val="0"/>
        <w:spacing w:line="240" w:lineRule="auto"/>
        <w:ind w:firstLine="450"/>
        <w:rPr>
          <w:rFonts w:ascii="Arial" w:eastAsia="Calibri" w:hAnsi="Arial" w:cs="Arial"/>
          <w:sz w:val="20"/>
          <w:szCs w:val="20"/>
        </w:rPr>
      </w:pPr>
    </w:p>
    <w:p w:rsidR="00DE5B7B" w:rsidRDefault="00DE5B7B" w:rsidP="00DE5B7B">
      <w:pPr>
        <w:pBdr>
          <w:top w:val="nil"/>
          <w:left w:val="nil"/>
          <w:bottom w:val="nil"/>
          <w:right w:val="nil"/>
          <w:between w:val="nil"/>
          <w:bar w:val="nil"/>
        </w:pBdr>
        <w:snapToGrid w:val="0"/>
        <w:spacing w:line="240" w:lineRule="auto"/>
        <w:ind w:firstLine="450"/>
        <w:rPr>
          <w:rFonts w:ascii="Arial" w:eastAsia="Calibri" w:hAnsi="Arial" w:cs="Arial"/>
          <w:sz w:val="20"/>
          <w:szCs w:val="20"/>
        </w:rPr>
      </w:pPr>
    </w:p>
    <w:p w:rsidR="00DE5B7B" w:rsidRDefault="00DE5B7B" w:rsidP="00DE5B7B">
      <w:pPr>
        <w:pBdr>
          <w:top w:val="nil"/>
          <w:left w:val="nil"/>
          <w:bottom w:val="nil"/>
          <w:right w:val="nil"/>
          <w:between w:val="nil"/>
          <w:bar w:val="nil"/>
        </w:pBdr>
        <w:snapToGrid w:val="0"/>
        <w:spacing w:line="240" w:lineRule="auto"/>
        <w:ind w:firstLine="450"/>
        <w:rPr>
          <w:rFonts w:ascii="Arial" w:eastAsia="Calibri" w:hAnsi="Arial" w:cs="Arial"/>
          <w:sz w:val="20"/>
          <w:szCs w:val="20"/>
        </w:rPr>
      </w:pPr>
    </w:p>
    <w:p w:rsidR="00DE5B7B" w:rsidRDefault="00DE5B7B" w:rsidP="00DE5B7B">
      <w:pPr>
        <w:pBdr>
          <w:top w:val="nil"/>
          <w:left w:val="nil"/>
          <w:bottom w:val="nil"/>
          <w:right w:val="nil"/>
          <w:between w:val="nil"/>
          <w:bar w:val="nil"/>
        </w:pBdr>
        <w:snapToGrid w:val="0"/>
        <w:spacing w:line="240" w:lineRule="auto"/>
        <w:ind w:firstLine="450"/>
        <w:rPr>
          <w:rFonts w:ascii="Arial" w:eastAsia="Calibri" w:hAnsi="Arial" w:cs="Arial"/>
          <w:sz w:val="20"/>
          <w:szCs w:val="20"/>
        </w:rPr>
      </w:pPr>
    </w:p>
    <w:p w:rsidR="00DE5B7B" w:rsidRDefault="00DE5B7B" w:rsidP="00DE5B7B">
      <w:pPr>
        <w:pBdr>
          <w:top w:val="nil"/>
          <w:left w:val="nil"/>
          <w:bottom w:val="nil"/>
          <w:right w:val="nil"/>
          <w:between w:val="nil"/>
          <w:bar w:val="nil"/>
        </w:pBdr>
        <w:snapToGrid w:val="0"/>
        <w:spacing w:line="240" w:lineRule="auto"/>
        <w:ind w:firstLine="450"/>
        <w:rPr>
          <w:rFonts w:ascii="Arial" w:eastAsia="Calibri" w:hAnsi="Arial" w:cs="Arial"/>
          <w:sz w:val="20"/>
          <w:szCs w:val="20"/>
        </w:rPr>
      </w:pPr>
    </w:p>
    <w:p w:rsidR="00DE5B7B" w:rsidRPr="00DE5B7B" w:rsidRDefault="00DE5B7B" w:rsidP="00DE5B7B">
      <w:pPr>
        <w:pBdr>
          <w:top w:val="nil"/>
          <w:left w:val="nil"/>
          <w:bottom w:val="nil"/>
          <w:right w:val="nil"/>
          <w:between w:val="nil"/>
          <w:bar w:val="nil"/>
        </w:pBdr>
        <w:snapToGrid w:val="0"/>
        <w:spacing w:line="240" w:lineRule="auto"/>
        <w:ind w:firstLine="450"/>
        <w:rPr>
          <w:rFonts w:ascii="Arial" w:eastAsia="Calibri" w:hAnsi="Arial" w:cs="Arial"/>
          <w:sz w:val="20"/>
          <w:szCs w:val="20"/>
        </w:rPr>
        <w:sectPr w:rsidR="00DE5B7B" w:rsidRPr="00DE5B7B" w:rsidSect="00366B5D">
          <w:type w:val="continuous"/>
          <w:pgSz w:w="11907" w:h="16839" w:code="9"/>
          <w:pgMar w:top="1134" w:right="851" w:bottom="1134" w:left="851" w:header="720" w:footer="720" w:gutter="0"/>
          <w:cols w:num="2" w:space="490"/>
          <w:docGrid w:linePitch="360"/>
        </w:sectPr>
      </w:pPr>
    </w:p>
    <w:p w:rsidR="005A2BCD" w:rsidRPr="00DE5B7B" w:rsidRDefault="005A2BCD" w:rsidP="00DE5B7B">
      <w:pPr>
        <w:pBdr>
          <w:top w:val="nil"/>
          <w:left w:val="nil"/>
          <w:bottom w:val="nil"/>
          <w:right w:val="nil"/>
          <w:between w:val="nil"/>
          <w:bar w:val="nil"/>
        </w:pBdr>
        <w:snapToGrid w:val="0"/>
        <w:spacing w:line="240" w:lineRule="auto"/>
        <w:ind w:hanging="540"/>
        <w:rPr>
          <w:rFonts w:ascii="Arial" w:eastAsia="Calibri" w:hAnsi="Arial" w:cs="Arial"/>
          <w:sz w:val="20"/>
          <w:szCs w:val="20"/>
        </w:rPr>
      </w:pPr>
    </w:p>
    <w:p w:rsidR="005A2BCD" w:rsidRPr="00DE5B7B" w:rsidRDefault="005A2BCD" w:rsidP="00DE5B7B">
      <w:pPr>
        <w:snapToGrid w:val="0"/>
        <w:spacing w:line="240" w:lineRule="auto"/>
        <w:rPr>
          <w:rFonts w:ascii="Arial" w:hAnsi="Arial" w:cs="Arial"/>
          <w:sz w:val="20"/>
          <w:szCs w:val="20"/>
        </w:rPr>
        <w:sectPr w:rsidR="005A2BCD" w:rsidRPr="00DE5B7B" w:rsidSect="005A2BCD">
          <w:type w:val="continuous"/>
          <w:pgSz w:w="11907" w:h="16839" w:code="9"/>
          <w:pgMar w:top="1134" w:right="851" w:bottom="1134" w:left="851" w:header="720" w:footer="720" w:gutter="0"/>
          <w:cols w:space="490"/>
          <w:docGrid w:linePitch="360"/>
        </w:sectPr>
      </w:pPr>
    </w:p>
    <w:p w:rsidR="005A2BCD" w:rsidRPr="00DE5B7B" w:rsidRDefault="005A2BCD" w:rsidP="00DE5B7B">
      <w:pPr>
        <w:snapToGrid w:val="0"/>
        <w:spacing w:line="240" w:lineRule="auto"/>
        <w:rPr>
          <w:rFonts w:ascii="Arial" w:hAnsi="Arial" w:cs="Arial"/>
          <w:sz w:val="20"/>
          <w:szCs w:val="20"/>
        </w:rPr>
        <w:sectPr w:rsidR="005A2BCD" w:rsidRPr="00DE5B7B" w:rsidSect="005A2BCD">
          <w:type w:val="continuous"/>
          <w:pgSz w:w="11907" w:h="16839" w:code="9"/>
          <w:pgMar w:top="1134" w:right="851" w:bottom="1134" w:left="851" w:header="720" w:footer="720" w:gutter="0"/>
          <w:cols w:num="2" w:space="490"/>
          <w:docGrid w:linePitch="360"/>
        </w:sectPr>
      </w:pPr>
    </w:p>
    <w:p w:rsidR="005A2BCD" w:rsidRPr="00DE5B7B" w:rsidRDefault="005A2BCD" w:rsidP="00DE5B7B">
      <w:pPr>
        <w:snapToGrid w:val="0"/>
        <w:spacing w:line="240" w:lineRule="auto"/>
        <w:rPr>
          <w:rFonts w:ascii="Arial" w:hAnsi="Arial" w:cs="Arial"/>
          <w:sz w:val="20"/>
          <w:szCs w:val="20"/>
        </w:rPr>
      </w:pPr>
    </w:p>
    <w:p w:rsidR="005A2BCD" w:rsidRPr="00DE5B7B" w:rsidRDefault="005A2BCD" w:rsidP="00DE5B7B">
      <w:pPr>
        <w:snapToGrid w:val="0"/>
        <w:spacing w:line="240" w:lineRule="auto"/>
        <w:rPr>
          <w:rFonts w:ascii="Arial" w:hAnsi="Arial" w:cs="Arial"/>
          <w:sz w:val="20"/>
          <w:szCs w:val="20"/>
        </w:rPr>
      </w:pPr>
    </w:p>
    <w:p w:rsidR="005A2BCD" w:rsidRPr="00DE5B7B" w:rsidRDefault="005A2BCD" w:rsidP="00DE5B7B">
      <w:pPr>
        <w:snapToGrid w:val="0"/>
        <w:spacing w:line="240" w:lineRule="auto"/>
        <w:rPr>
          <w:rFonts w:ascii="Arial" w:hAnsi="Arial" w:cs="Arial"/>
          <w:sz w:val="20"/>
          <w:szCs w:val="20"/>
        </w:rPr>
      </w:pPr>
    </w:p>
    <w:p w:rsidR="003A4A1C" w:rsidRPr="007D7F6B" w:rsidRDefault="003A4A1C" w:rsidP="00735E37">
      <w:pPr>
        <w:pBdr>
          <w:top w:val="nil"/>
          <w:left w:val="nil"/>
          <w:bottom w:val="nil"/>
          <w:right w:val="nil"/>
          <w:between w:val="nil"/>
          <w:bar w:val="nil"/>
        </w:pBdr>
        <w:snapToGrid w:val="0"/>
        <w:spacing w:line="240" w:lineRule="auto"/>
        <w:rPr>
          <w:rFonts w:ascii="Arial" w:eastAsia="Calibri" w:hAnsi="Arial" w:cs="Arial"/>
          <w:sz w:val="18"/>
          <w:szCs w:val="20"/>
        </w:rPr>
      </w:pPr>
    </w:p>
    <w:sectPr w:rsidR="003A4A1C" w:rsidRPr="007D7F6B" w:rsidSect="005A2BCD">
      <w:type w:val="continuous"/>
      <w:pgSz w:w="11907" w:h="16839" w:code="9"/>
      <w:pgMar w:top="1134" w:right="851" w:bottom="1134" w:left="851" w:header="720" w:footer="720" w:gutter="0"/>
      <w:cols w:num="2" w:space="49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34DF" w:rsidRDefault="00F834DF" w:rsidP="005E3C5D">
      <w:pPr>
        <w:spacing w:line="240" w:lineRule="auto"/>
      </w:pPr>
      <w:r>
        <w:separator/>
      </w:r>
    </w:p>
  </w:endnote>
  <w:endnote w:type="continuationSeparator" w:id="0">
    <w:p w:rsidR="00F834DF" w:rsidRDefault="00F834DF" w:rsidP="005E3C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2824797"/>
      <w:docPartObj>
        <w:docPartGallery w:val="Page Numbers (Bottom of Page)"/>
        <w:docPartUnique/>
      </w:docPartObj>
    </w:sdtPr>
    <w:sdtEndPr/>
    <w:sdtContent>
      <w:p w:rsidR="00BD55D4" w:rsidRDefault="00AE6FEB">
        <w:pPr>
          <w:pStyle w:val="Footer"/>
          <w:jc w:val="right"/>
        </w:pPr>
        <w:r>
          <w:rPr>
            <w:noProof/>
            <w:lang w:eastAsia="en-US"/>
          </w:rPr>
          <mc:AlternateContent>
            <mc:Choice Requires="wps">
              <w:drawing>
                <wp:anchor distT="0" distB="0" distL="114300" distR="114300" simplePos="0" relativeHeight="251658240" behindDoc="0" locked="0" layoutInCell="1" allowOverlap="1">
                  <wp:simplePos x="0" y="0"/>
                  <wp:positionH relativeFrom="column">
                    <wp:posOffset>-83185</wp:posOffset>
                  </wp:positionH>
                  <wp:positionV relativeFrom="paragraph">
                    <wp:posOffset>-7620</wp:posOffset>
                  </wp:positionV>
                  <wp:extent cx="6581775" cy="0"/>
                  <wp:effectExtent l="9525" t="9525" r="9525" b="952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1775" cy="0"/>
                          </a:xfrm>
                          <a:prstGeom prst="straightConnector1">
                            <a:avLst/>
                          </a:prstGeom>
                          <a:noFill/>
                          <a:ln w="9525">
                            <a:solidFill>
                              <a:schemeClr val="tx1">
                                <a:lumMod val="100000"/>
                                <a:lumOff val="0"/>
                              </a:schemeClr>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6.55pt;margin-top:-.6pt;width:518.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" strokecolor="black [3213]"/>
              </w:pict>
            </mc:Fallback>
          </mc:AlternateContent>
        </w:r>
        <w:r w:rsidR="00F834DF">
          <w:fldChar w:fldCharType="begin"/>
        </w:r>
        <w:r w:rsidR="00F834DF">
          <w:instrText xml:space="preserve"> PAGE   \* MERGEFORMAT </w:instrText>
        </w:r>
        <w:r w:rsidR="00F834DF">
          <w:fldChar w:fldCharType="separate"/>
        </w:r>
        <w:r>
          <w:rPr>
            <w:noProof/>
          </w:rPr>
          <w:t>3</w:t>
        </w:r>
        <w:r w:rsidR="00F834DF">
          <w:rPr>
            <w:noProof/>
          </w:rPr>
          <w:fldChar w:fldCharType="end"/>
        </w:r>
      </w:p>
    </w:sdtContent>
  </w:sdt>
  <w:p w:rsidR="00277142" w:rsidRDefault="0027714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142" w:rsidRPr="001447F4" w:rsidRDefault="00AE6FEB">
    <w:pPr>
      <w:pStyle w:val="Footer"/>
      <w:rPr>
        <w:rFonts w:ascii="Arial" w:hAnsi="Arial" w:cs="Arial"/>
        <w:sz w:val="20"/>
        <w:szCs w:val="20"/>
      </w:rPr>
    </w:pPr>
    <w:r>
      <w:rPr>
        <w:rFonts w:ascii="Arial" w:hAnsi="Arial" w:cs="Arial"/>
        <w:noProof/>
        <w:sz w:val="20"/>
        <w:szCs w:val="20"/>
        <w:lang w:eastAsia="en-US"/>
      </w:rPr>
      <mc:AlternateContent>
        <mc:Choice Requires="wps">
          <w:drawing>
            <wp:anchor distT="0" distB="0" distL="114300" distR="114300" simplePos="0" relativeHeight="251659264" behindDoc="0" locked="0" layoutInCell="1" allowOverlap="1">
              <wp:simplePos x="0" y="0"/>
              <wp:positionH relativeFrom="column">
                <wp:posOffset>2540</wp:posOffset>
              </wp:positionH>
              <wp:positionV relativeFrom="paragraph">
                <wp:posOffset>635</wp:posOffset>
              </wp:positionV>
              <wp:extent cx="6438900" cy="0"/>
              <wp:effectExtent l="9525" t="9525" r="9525" b="952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2pt;margin-top:.05pt;width:50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"/>
          </w:pict>
        </mc:Fallback>
      </mc:AlternateContent>
    </w:r>
    <w:r w:rsidR="002C111B">
      <w:rPr>
        <w:rFonts w:ascii="Arial" w:hAnsi="Arial" w:cs="Arial"/>
        <w:sz w:val="20"/>
        <w:szCs w:val="20"/>
      </w:rPr>
      <w:t>Kajian Faktor yang Berpengaruh Terhadap Kerusakan Tanah dalam Memproduksi B</w:t>
    </w:r>
    <w:r w:rsidR="00277142" w:rsidRPr="001447F4">
      <w:rPr>
        <w:rFonts w:ascii="Arial" w:hAnsi="Arial" w:cs="Arial"/>
        <w:sz w:val="20"/>
        <w:szCs w:val="20"/>
      </w:rPr>
      <w:t>ioma</w:t>
    </w:r>
    <w:r w:rsidR="002C111B">
      <w:rPr>
        <w:rFonts w:ascii="Arial" w:hAnsi="Arial" w:cs="Arial"/>
        <w:sz w:val="20"/>
        <w:szCs w:val="20"/>
      </w:rPr>
      <w:t xml:space="preserve">ssa di Kecamatan              </w:t>
    </w:r>
  </w:p>
  <w:p w:rsidR="00277142" w:rsidRPr="001447F4" w:rsidRDefault="00277142">
    <w:pPr>
      <w:pStyle w:val="Footer"/>
    </w:pPr>
    <w:r w:rsidRPr="001447F4">
      <w:rPr>
        <w:rFonts w:ascii="Arial" w:hAnsi="Arial" w:cs="Arial"/>
        <w:sz w:val="20"/>
        <w:szCs w:val="20"/>
      </w:rPr>
      <w:t xml:space="preserve">Padas </w:t>
    </w:r>
    <w:r w:rsidR="002C111B">
      <w:rPr>
        <w:rFonts w:ascii="Arial" w:hAnsi="Arial" w:cs="Arial"/>
        <w:sz w:val="20"/>
        <w:szCs w:val="20"/>
      </w:rPr>
      <w:t>Kabupaten Ngawi (</w:t>
    </w:r>
    <w:r w:rsidRPr="001447F4">
      <w:rPr>
        <w:rFonts w:ascii="Arial" w:hAnsi="Arial" w:cs="Arial"/>
        <w:sz w:val="20"/>
        <w:szCs w:val="20"/>
      </w:rPr>
      <w:t xml:space="preserve"> Sumarno, Purwanto</w:t>
    </w:r>
    <w:r w:rsidR="002C111B">
      <w:rPr>
        <w:rFonts w:ascii="Arial" w:hAnsi="Arial" w:cs="Arial"/>
        <w:sz w:val="20"/>
        <w:szCs w:val="20"/>
      </w:rPr>
      <w:t>, Sely Rakhmawati</w:t>
    </w:r>
    <w:r w:rsidRPr="001447F4">
      <w:rPr>
        <w:rFonts w:ascii="Arial" w:hAnsi="Arial" w:cs="Arial"/>
        <w:sz w:val="20"/>
        <w:szCs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34DF" w:rsidRDefault="00F834DF" w:rsidP="005E3C5D">
      <w:pPr>
        <w:spacing w:line="240" w:lineRule="auto"/>
      </w:pPr>
      <w:r>
        <w:separator/>
      </w:r>
    </w:p>
  </w:footnote>
  <w:footnote w:type="continuationSeparator" w:id="0">
    <w:p w:rsidR="00F834DF" w:rsidRDefault="00F834DF" w:rsidP="005E3C5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45B4" w:rsidRPr="00AE6FEB" w:rsidRDefault="00EF45B4">
    <w:pPr>
      <w:pStyle w:val="Header"/>
      <w:rPr>
        <w:rFonts w:ascii="Arial" w:hAnsi="Arial" w:cs="Arial"/>
        <w:i/>
        <w:sz w:val="20"/>
        <w:szCs w:val="20"/>
      </w:rPr>
    </w:pPr>
    <w:r w:rsidRPr="00AE6FEB">
      <w:rPr>
        <w:rFonts w:ascii="Arial" w:hAnsi="Arial" w:cs="Arial"/>
        <w:i/>
        <w:sz w:val="20"/>
        <w:szCs w:val="20"/>
      </w:rPr>
      <w:t>Rakhmawati et al.</w:t>
    </w:r>
    <w:r w:rsidRPr="00AE6FEB">
      <w:rPr>
        <w:rFonts w:ascii="Arial" w:hAnsi="Arial" w:cs="Arial"/>
        <w:i/>
        <w:sz w:val="20"/>
        <w:szCs w:val="20"/>
      </w:rPr>
      <w:ptab w:relativeTo="margin" w:alignment="center" w:leader="none"/>
    </w:r>
    <w:r w:rsidRPr="00AE6FEB">
      <w:rPr>
        <w:rFonts w:ascii="Arial" w:hAnsi="Arial" w:cs="Arial"/>
        <w:i/>
        <w:sz w:val="20"/>
        <w:szCs w:val="20"/>
      </w:rPr>
      <w:ptab w:relativeTo="margin" w:alignment="right" w:leader="none"/>
    </w:r>
    <w:r w:rsidR="00277142" w:rsidRPr="00AE6FEB">
      <w:rPr>
        <w:rFonts w:ascii="Arial" w:hAnsi="Arial" w:cs="Arial"/>
        <w:i/>
        <w:sz w:val="20"/>
        <w:szCs w:val="20"/>
      </w:rPr>
      <w:t>Vol. No. 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571DD2"/>
    <w:multiLevelType w:val="hybridMultilevel"/>
    <w:tmpl w:val="1D06BA84"/>
    <w:lvl w:ilvl="0" w:tplc="4B7C616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nsid w:val="6CC349C0"/>
    <w:multiLevelType w:val="hybridMultilevel"/>
    <w:tmpl w:val="DF020C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E49"/>
    <w:rsid w:val="0000026E"/>
    <w:rsid w:val="00024AB3"/>
    <w:rsid w:val="000561DC"/>
    <w:rsid w:val="000E2C36"/>
    <w:rsid w:val="001374C7"/>
    <w:rsid w:val="001447F4"/>
    <w:rsid w:val="0017607D"/>
    <w:rsid w:val="001D17AA"/>
    <w:rsid w:val="0020417C"/>
    <w:rsid w:val="0023720F"/>
    <w:rsid w:val="00277142"/>
    <w:rsid w:val="00284F4B"/>
    <w:rsid w:val="002B6021"/>
    <w:rsid w:val="002C111B"/>
    <w:rsid w:val="002E48F8"/>
    <w:rsid w:val="002F56A9"/>
    <w:rsid w:val="0034653F"/>
    <w:rsid w:val="00366B5D"/>
    <w:rsid w:val="00380E49"/>
    <w:rsid w:val="0039317E"/>
    <w:rsid w:val="003A4A1C"/>
    <w:rsid w:val="003B7A88"/>
    <w:rsid w:val="00410284"/>
    <w:rsid w:val="00463E61"/>
    <w:rsid w:val="004E111A"/>
    <w:rsid w:val="00547F9C"/>
    <w:rsid w:val="005A2BCD"/>
    <w:rsid w:val="005E3C5D"/>
    <w:rsid w:val="00606755"/>
    <w:rsid w:val="006940C4"/>
    <w:rsid w:val="006A58E9"/>
    <w:rsid w:val="007319E9"/>
    <w:rsid w:val="00735E37"/>
    <w:rsid w:val="007B494E"/>
    <w:rsid w:val="007D7F6B"/>
    <w:rsid w:val="00801798"/>
    <w:rsid w:val="0091387F"/>
    <w:rsid w:val="009311F1"/>
    <w:rsid w:val="009425B6"/>
    <w:rsid w:val="0097093F"/>
    <w:rsid w:val="009A7AD1"/>
    <w:rsid w:val="009D2F37"/>
    <w:rsid w:val="00A07907"/>
    <w:rsid w:val="00AE6FEB"/>
    <w:rsid w:val="00B52055"/>
    <w:rsid w:val="00B80675"/>
    <w:rsid w:val="00BC0C6B"/>
    <w:rsid w:val="00BD55D4"/>
    <w:rsid w:val="00C46A71"/>
    <w:rsid w:val="00C83C34"/>
    <w:rsid w:val="00D64FFB"/>
    <w:rsid w:val="00D71FA4"/>
    <w:rsid w:val="00DA5CF9"/>
    <w:rsid w:val="00DE5B7B"/>
    <w:rsid w:val="00DF0D39"/>
    <w:rsid w:val="00DF649D"/>
    <w:rsid w:val="00E304B9"/>
    <w:rsid w:val="00EF45B4"/>
    <w:rsid w:val="00F80FBC"/>
    <w:rsid w:val="00F834DF"/>
    <w:rsid w:val="00FD38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0E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80E49"/>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ody">
    <w:name w:val="Body"/>
    <w:uiPriority w:val="99"/>
    <w:rsid w:val="00380E49"/>
    <w:pPr>
      <w:pBdr>
        <w:top w:val="nil"/>
        <w:left w:val="nil"/>
        <w:bottom w:val="nil"/>
        <w:right w:val="nil"/>
        <w:between w:val="nil"/>
        <w:bar w:val="nil"/>
      </w:pBdr>
      <w:spacing w:line="240" w:lineRule="auto"/>
    </w:pPr>
    <w:rPr>
      <w:rFonts w:ascii="Calibri" w:eastAsia="Calibri" w:hAnsi="Calibri" w:cs="Calibri"/>
      <w:color w:val="000000"/>
      <w:sz w:val="24"/>
      <w:szCs w:val="24"/>
      <w:u w:color="000000"/>
      <w:bdr w:val="nil"/>
      <w:lang w:eastAsia="en-US"/>
    </w:rPr>
  </w:style>
  <w:style w:type="paragraph" w:styleId="BalloonText">
    <w:name w:val="Balloon Text"/>
    <w:basedOn w:val="Normal"/>
    <w:link w:val="BalloonTextChar"/>
    <w:uiPriority w:val="99"/>
    <w:semiHidden/>
    <w:unhideWhenUsed/>
    <w:rsid w:val="00B8067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0675"/>
    <w:rPr>
      <w:rFonts w:ascii="Tahoma" w:hAnsi="Tahoma" w:cs="Tahoma"/>
      <w:sz w:val="16"/>
      <w:szCs w:val="16"/>
    </w:rPr>
  </w:style>
  <w:style w:type="paragraph" w:styleId="ListParagraph">
    <w:name w:val="List Paragraph"/>
    <w:basedOn w:val="Normal"/>
    <w:uiPriority w:val="34"/>
    <w:qFormat/>
    <w:rsid w:val="0091387F"/>
    <w:pPr>
      <w:pBdr>
        <w:top w:val="nil"/>
        <w:left w:val="nil"/>
        <w:bottom w:val="nil"/>
        <w:right w:val="nil"/>
        <w:between w:val="nil"/>
        <w:bar w:val="nil"/>
      </w:pBdr>
      <w:spacing w:line="240" w:lineRule="auto"/>
      <w:ind w:left="720"/>
      <w:contextualSpacing/>
    </w:pPr>
    <w:rPr>
      <w:rFonts w:ascii="Times New Roman" w:eastAsia="Arial Unicode MS" w:hAnsi="Times New Roman" w:cs="Times New Roman"/>
      <w:sz w:val="24"/>
      <w:szCs w:val="24"/>
      <w:bdr w:val="nil"/>
      <w:lang w:eastAsia="en-US"/>
    </w:rPr>
  </w:style>
  <w:style w:type="paragraph" w:styleId="Header">
    <w:name w:val="header"/>
    <w:basedOn w:val="Normal"/>
    <w:link w:val="HeaderChar"/>
    <w:uiPriority w:val="99"/>
    <w:unhideWhenUsed/>
    <w:rsid w:val="005E3C5D"/>
    <w:pPr>
      <w:tabs>
        <w:tab w:val="center" w:pos="4680"/>
        <w:tab w:val="right" w:pos="9360"/>
      </w:tabs>
      <w:spacing w:line="240" w:lineRule="auto"/>
    </w:pPr>
  </w:style>
  <w:style w:type="character" w:customStyle="1" w:styleId="HeaderChar">
    <w:name w:val="Header Char"/>
    <w:basedOn w:val="DefaultParagraphFont"/>
    <w:link w:val="Header"/>
    <w:uiPriority w:val="99"/>
    <w:rsid w:val="005E3C5D"/>
  </w:style>
  <w:style w:type="paragraph" w:styleId="Footer">
    <w:name w:val="footer"/>
    <w:basedOn w:val="Normal"/>
    <w:link w:val="FooterChar"/>
    <w:uiPriority w:val="99"/>
    <w:unhideWhenUsed/>
    <w:rsid w:val="005E3C5D"/>
    <w:pPr>
      <w:tabs>
        <w:tab w:val="center" w:pos="4680"/>
        <w:tab w:val="right" w:pos="9360"/>
      </w:tabs>
      <w:spacing w:line="240" w:lineRule="auto"/>
    </w:pPr>
  </w:style>
  <w:style w:type="character" w:customStyle="1" w:styleId="FooterChar">
    <w:name w:val="Footer Char"/>
    <w:basedOn w:val="DefaultParagraphFont"/>
    <w:link w:val="Footer"/>
    <w:uiPriority w:val="99"/>
    <w:rsid w:val="005E3C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0E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80E49"/>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ody">
    <w:name w:val="Body"/>
    <w:uiPriority w:val="99"/>
    <w:rsid w:val="00380E49"/>
    <w:pPr>
      <w:pBdr>
        <w:top w:val="nil"/>
        <w:left w:val="nil"/>
        <w:bottom w:val="nil"/>
        <w:right w:val="nil"/>
        <w:between w:val="nil"/>
        <w:bar w:val="nil"/>
      </w:pBdr>
      <w:spacing w:line="240" w:lineRule="auto"/>
    </w:pPr>
    <w:rPr>
      <w:rFonts w:ascii="Calibri" w:eastAsia="Calibri" w:hAnsi="Calibri" w:cs="Calibri"/>
      <w:color w:val="000000"/>
      <w:sz w:val="24"/>
      <w:szCs w:val="24"/>
      <w:u w:color="000000"/>
      <w:bdr w:val="nil"/>
      <w:lang w:eastAsia="en-US"/>
    </w:rPr>
  </w:style>
  <w:style w:type="paragraph" w:styleId="BalloonText">
    <w:name w:val="Balloon Text"/>
    <w:basedOn w:val="Normal"/>
    <w:link w:val="BalloonTextChar"/>
    <w:uiPriority w:val="99"/>
    <w:semiHidden/>
    <w:unhideWhenUsed/>
    <w:rsid w:val="00B8067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0675"/>
    <w:rPr>
      <w:rFonts w:ascii="Tahoma" w:hAnsi="Tahoma" w:cs="Tahoma"/>
      <w:sz w:val="16"/>
      <w:szCs w:val="16"/>
    </w:rPr>
  </w:style>
  <w:style w:type="paragraph" w:styleId="ListParagraph">
    <w:name w:val="List Paragraph"/>
    <w:basedOn w:val="Normal"/>
    <w:uiPriority w:val="34"/>
    <w:qFormat/>
    <w:rsid w:val="0091387F"/>
    <w:pPr>
      <w:pBdr>
        <w:top w:val="nil"/>
        <w:left w:val="nil"/>
        <w:bottom w:val="nil"/>
        <w:right w:val="nil"/>
        <w:between w:val="nil"/>
        <w:bar w:val="nil"/>
      </w:pBdr>
      <w:spacing w:line="240" w:lineRule="auto"/>
      <w:ind w:left="720"/>
      <w:contextualSpacing/>
    </w:pPr>
    <w:rPr>
      <w:rFonts w:ascii="Times New Roman" w:eastAsia="Arial Unicode MS" w:hAnsi="Times New Roman" w:cs="Times New Roman"/>
      <w:sz w:val="24"/>
      <w:szCs w:val="24"/>
      <w:bdr w:val="nil"/>
      <w:lang w:eastAsia="en-US"/>
    </w:rPr>
  </w:style>
  <w:style w:type="paragraph" w:styleId="Header">
    <w:name w:val="header"/>
    <w:basedOn w:val="Normal"/>
    <w:link w:val="HeaderChar"/>
    <w:uiPriority w:val="99"/>
    <w:unhideWhenUsed/>
    <w:rsid w:val="005E3C5D"/>
    <w:pPr>
      <w:tabs>
        <w:tab w:val="center" w:pos="4680"/>
        <w:tab w:val="right" w:pos="9360"/>
      </w:tabs>
      <w:spacing w:line="240" w:lineRule="auto"/>
    </w:pPr>
  </w:style>
  <w:style w:type="character" w:customStyle="1" w:styleId="HeaderChar">
    <w:name w:val="Header Char"/>
    <w:basedOn w:val="DefaultParagraphFont"/>
    <w:link w:val="Header"/>
    <w:uiPriority w:val="99"/>
    <w:rsid w:val="005E3C5D"/>
  </w:style>
  <w:style w:type="paragraph" w:styleId="Footer">
    <w:name w:val="footer"/>
    <w:basedOn w:val="Normal"/>
    <w:link w:val="FooterChar"/>
    <w:uiPriority w:val="99"/>
    <w:unhideWhenUsed/>
    <w:rsid w:val="005E3C5D"/>
    <w:pPr>
      <w:tabs>
        <w:tab w:val="center" w:pos="4680"/>
        <w:tab w:val="right" w:pos="9360"/>
      </w:tabs>
      <w:spacing w:line="240" w:lineRule="auto"/>
    </w:pPr>
  </w:style>
  <w:style w:type="character" w:customStyle="1" w:styleId="FooterChar">
    <w:name w:val="Footer Char"/>
    <w:basedOn w:val="DefaultParagraphFont"/>
    <w:link w:val="Footer"/>
    <w:uiPriority w:val="99"/>
    <w:rsid w:val="005E3C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2834</Words>
  <Characters>16159</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18956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admin</cp:lastModifiedBy>
  <cp:revision>2</cp:revision>
  <dcterms:created xsi:type="dcterms:W3CDTF">2018-04-02T04:37:00Z</dcterms:created>
  <dcterms:modified xsi:type="dcterms:W3CDTF">2018-04-02T04:37:00Z</dcterms:modified>
</cp:coreProperties>
</file>