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83CB8" w14:textId="77777777" w:rsidR="00C35820" w:rsidRPr="004A5C53" w:rsidRDefault="00406D6E" w:rsidP="00406D6E">
      <w:pPr>
        <w:jc w:val="center"/>
        <w:rPr>
          <w:rFonts w:ascii="Times New Roman" w:hAnsi="Times New Roman" w:cs="Times New Roman"/>
          <w:b/>
        </w:rPr>
      </w:pPr>
      <w:r w:rsidRPr="004A5C53">
        <w:rPr>
          <w:rFonts w:ascii="Times New Roman" w:hAnsi="Times New Roman" w:cs="Times New Roman"/>
          <w:b/>
        </w:rPr>
        <w:t>DAFTAR TANGGAPAN PEER REVIER</w:t>
      </w:r>
    </w:p>
    <w:p w14:paraId="6F9F9D1B" w14:textId="4D932A14" w:rsidR="002A7A98" w:rsidRDefault="00406D6E" w:rsidP="002A7A98">
      <w:pPr>
        <w:jc w:val="center"/>
        <w:rPr>
          <w:rFonts w:ascii="Times New Roman" w:hAnsi="Times New Roman" w:cs="Times New Roman"/>
          <w:b/>
        </w:rPr>
      </w:pPr>
      <w:r w:rsidRPr="004A5C53">
        <w:rPr>
          <w:rFonts w:ascii="Times New Roman" w:hAnsi="Times New Roman" w:cs="Times New Roman"/>
          <w:b/>
        </w:rPr>
        <w:t>ALCHEMY</w:t>
      </w:r>
      <w:r w:rsidR="002A7A98">
        <w:rPr>
          <w:rFonts w:ascii="Times New Roman" w:hAnsi="Times New Roman" w:cs="Times New Roman"/>
          <w:b/>
        </w:rPr>
        <w:t xml:space="preserve"> Jurnal Penelitian Kimia</w:t>
      </w:r>
    </w:p>
    <w:p w14:paraId="00A79C6F" w14:textId="77777777" w:rsidR="002A7A98" w:rsidRDefault="002A7A98" w:rsidP="002A7A98">
      <w:pPr>
        <w:jc w:val="center"/>
        <w:rPr>
          <w:rFonts w:ascii="Times New Roman" w:hAnsi="Times New Roman" w:cs="Times New Roman"/>
          <w:b/>
        </w:rPr>
      </w:pPr>
    </w:p>
    <w:p w14:paraId="46328535" w14:textId="39290E50" w:rsidR="002A7A98" w:rsidRDefault="002A7A98" w:rsidP="002A7A98">
      <w:pPr>
        <w:jc w:val="center"/>
        <w:rPr>
          <w:rFonts w:ascii="TimesNewRomanPS" w:hAnsi="TimesNewRomanPS"/>
          <w:bCs/>
        </w:rPr>
      </w:pPr>
      <w:r>
        <w:rPr>
          <w:rFonts w:ascii="TimesNewRomanPS" w:hAnsi="TimesNewRomanPS"/>
          <w:bCs/>
        </w:rPr>
        <w:t xml:space="preserve">Judul : </w:t>
      </w:r>
      <w:r w:rsidRPr="002A7A98">
        <w:rPr>
          <w:rFonts w:ascii="TimesNewRomanPS" w:hAnsi="TimesNewRomanPS"/>
          <w:bCs/>
        </w:rPr>
        <w:t>Pengaruh Konsentrasi Asam Terhadap Sifat Fisik dan Muatan Permukaan Selulosa Termodifikasi</w:t>
      </w:r>
    </w:p>
    <w:p w14:paraId="40822D4E" w14:textId="3B891EAB" w:rsidR="00FF4D05" w:rsidRDefault="00FF4D05" w:rsidP="00FF4D05">
      <w:pPr>
        <w:pStyle w:val="ListParagraph"/>
        <w:numPr>
          <w:ilvl w:val="0"/>
          <w:numId w:val="1"/>
        </w:numPr>
        <w:ind w:left="360"/>
        <w:rPr>
          <w:rFonts w:ascii="Times New Roman" w:hAnsi="Times New Roman" w:cs="Times New Roman"/>
          <w:b/>
        </w:rPr>
      </w:pPr>
      <w:r w:rsidRPr="00FF4D05">
        <w:rPr>
          <w:rFonts w:ascii="Times New Roman" w:hAnsi="Times New Roman" w:cs="Times New Roman"/>
          <w:b/>
        </w:rPr>
        <w:t>Reviewer A</w:t>
      </w:r>
    </w:p>
    <w:tbl>
      <w:tblPr>
        <w:tblStyle w:val="TableGrid"/>
        <w:tblW w:w="10435" w:type="dxa"/>
        <w:tblLook w:val="04A0" w:firstRow="1" w:lastRow="0" w:firstColumn="1" w:lastColumn="0" w:noHBand="0" w:noVBand="1"/>
      </w:tblPr>
      <w:tblGrid>
        <w:gridCol w:w="2065"/>
        <w:gridCol w:w="2520"/>
        <w:gridCol w:w="5850"/>
      </w:tblGrid>
      <w:tr w:rsidR="00FF4D05" w:rsidRPr="00FF4D05" w14:paraId="560FC39C" w14:textId="77777777" w:rsidTr="00FF4D05">
        <w:tc>
          <w:tcPr>
            <w:tcW w:w="2065" w:type="dxa"/>
          </w:tcPr>
          <w:p w14:paraId="76A81B23" w14:textId="35D014A9" w:rsidR="00FF4D05" w:rsidRPr="00FF4D05" w:rsidRDefault="00FF4D05" w:rsidP="00FF4D05">
            <w:pPr>
              <w:rPr>
                <w:rFonts w:ascii="Times New Roman" w:hAnsi="Times New Roman" w:cs="Times New Roman"/>
                <w:b/>
              </w:rPr>
            </w:pPr>
            <w:r w:rsidRPr="00FF4D05">
              <w:rPr>
                <w:rFonts w:ascii="Times New Roman" w:hAnsi="Times New Roman" w:cs="Times New Roman"/>
                <w:b/>
              </w:rPr>
              <w:t>Letak</w:t>
            </w:r>
          </w:p>
        </w:tc>
        <w:tc>
          <w:tcPr>
            <w:tcW w:w="2520" w:type="dxa"/>
          </w:tcPr>
          <w:p w14:paraId="2A260AD9" w14:textId="0E6A13AE" w:rsidR="00FF4D05" w:rsidRPr="00FF4D05" w:rsidRDefault="00FF4D05" w:rsidP="00FF4D05">
            <w:pPr>
              <w:rPr>
                <w:rFonts w:ascii="Times New Roman" w:hAnsi="Times New Roman" w:cs="Times New Roman"/>
                <w:b/>
              </w:rPr>
            </w:pPr>
            <w:r w:rsidRPr="00FF4D05">
              <w:rPr>
                <w:rFonts w:ascii="Times New Roman" w:hAnsi="Times New Roman" w:cs="Times New Roman"/>
                <w:b/>
              </w:rPr>
              <w:t>Komentar Reviewer</w:t>
            </w:r>
          </w:p>
        </w:tc>
        <w:tc>
          <w:tcPr>
            <w:tcW w:w="5850" w:type="dxa"/>
          </w:tcPr>
          <w:p w14:paraId="107AE780" w14:textId="1681A526" w:rsidR="00FF4D05" w:rsidRPr="00FF4D05" w:rsidRDefault="00FF4D05" w:rsidP="00FF4D05">
            <w:pPr>
              <w:rPr>
                <w:rFonts w:ascii="Times New Roman" w:hAnsi="Times New Roman" w:cs="Times New Roman"/>
                <w:b/>
              </w:rPr>
            </w:pPr>
            <w:r w:rsidRPr="00FF4D05">
              <w:rPr>
                <w:rFonts w:ascii="Times New Roman" w:hAnsi="Times New Roman" w:cs="Times New Roman"/>
                <w:b/>
              </w:rPr>
              <w:t>Perbaikan Penulis</w:t>
            </w:r>
          </w:p>
        </w:tc>
      </w:tr>
      <w:tr w:rsidR="00FF4D05" w14:paraId="2EA04587" w14:textId="77777777" w:rsidTr="00685629">
        <w:trPr>
          <w:trHeight w:val="1412"/>
        </w:trPr>
        <w:tc>
          <w:tcPr>
            <w:tcW w:w="2065" w:type="dxa"/>
          </w:tcPr>
          <w:p w14:paraId="5231BBAF" w14:textId="0A1D802F" w:rsidR="00FF4D05" w:rsidRDefault="00FF4D05" w:rsidP="00FF4D05">
            <w:pPr>
              <w:rPr>
                <w:rFonts w:ascii="Times New Roman" w:hAnsi="Times New Roman" w:cs="Times New Roman"/>
              </w:rPr>
            </w:pPr>
            <w:r>
              <w:rPr>
                <w:rFonts w:ascii="Times New Roman" w:hAnsi="Times New Roman" w:cs="Times New Roman"/>
              </w:rPr>
              <w:t>Hal. 8 Gambar 2b</w:t>
            </w:r>
          </w:p>
        </w:tc>
        <w:tc>
          <w:tcPr>
            <w:tcW w:w="2520" w:type="dxa"/>
          </w:tcPr>
          <w:p w14:paraId="58FA0B07" w14:textId="7E331E47" w:rsidR="00FF4D05" w:rsidRPr="00FF4D05" w:rsidRDefault="00FF4D05" w:rsidP="00FF4D05">
            <w:pPr>
              <w:rPr>
                <w:rFonts w:ascii="Times New Roman" w:eastAsia="Times New Roman" w:hAnsi="Times New Roman" w:cs="Times New Roman"/>
                <w:sz w:val="20"/>
                <w:szCs w:val="20"/>
              </w:rPr>
            </w:pPr>
            <w:r w:rsidRPr="00FF4D05">
              <w:rPr>
                <w:rFonts w:ascii="Times New Roman" w:eastAsia="Times New Roman" w:hAnsi="Times New Roman" w:cs="Times New Roman"/>
                <w:color w:val="000000"/>
                <w:sz w:val="20"/>
                <w:szCs w:val="20"/>
                <w:shd w:val="clear" w:color="auto" w:fill="FFFFFF"/>
              </w:rPr>
              <w:t>Hasil titrasi menunjukkan bahwa MCC mengandung gugus -OSO</w:t>
            </w:r>
            <w:r w:rsidRPr="00FF4D05">
              <w:rPr>
                <w:rFonts w:ascii="Times New Roman" w:eastAsia="Times New Roman" w:hAnsi="Times New Roman" w:cs="Times New Roman"/>
                <w:color w:val="000000"/>
                <w:sz w:val="20"/>
                <w:szCs w:val="20"/>
                <w:shd w:val="clear" w:color="auto" w:fill="FFFFFF"/>
                <w:vertAlign w:val="subscript"/>
              </w:rPr>
              <w:t>3</w:t>
            </w:r>
            <w:r w:rsidRPr="00FF4D05">
              <w:rPr>
                <w:rFonts w:ascii="Times New Roman" w:eastAsia="Times New Roman" w:hAnsi="Times New Roman" w:cs="Times New Roman"/>
                <w:color w:val="000000"/>
                <w:sz w:val="20"/>
                <w:szCs w:val="20"/>
                <w:shd w:val="clear" w:color="auto" w:fill="FFFFFF"/>
              </w:rPr>
              <w:t>H (bukan -OSO</w:t>
            </w:r>
            <w:r w:rsidRPr="00FF4D05">
              <w:rPr>
                <w:rFonts w:ascii="Times New Roman" w:eastAsia="Times New Roman" w:hAnsi="Times New Roman" w:cs="Times New Roman"/>
                <w:color w:val="000000"/>
                <w:sz w:val="20"/>
                <w:szCs w:val="20"/>
                <w:shd w:val="clear" w:color="auto" w:fill="FFFFFF"/>
                <w:vertAlign w:val="subscript"/>
              </w:rPr>
              <w:t>4</w:t>
            </w:r>
            <w:r w:rsidRPr="00FF4D05">
              <w:rPr>
                <w:rFonts w:ascii="Times New Roman" w:eastAsia="Times New Roman" w:hAnsi="Times New Roman" w:cs="Times New Roman"/>
                <w:color w:val="000000"/>
                <w:sz w:val="20"/>
                <w:szCs w:val="20"/>
                <w:shd w:val="clear" w:color="auto" w:fill="FFFFFF"/>
              </w:rPr>
              <w:t xml:space="preserve"> seperti yang ditunjukkan pada Gambar 2b) sebanyak 73.5 mmol/Kg</w:t>
            </w:r>
          </w:p>
        </w:tc>
        <w:tc>
          <w:tcPr>
            <w:tcW w:w="5850" w:type="dxa"/>
          </w:tcPr>
          <w:p w14:paraId="0B85FF50" w14:textId="7DE6236C" w:rsidR="00FF4D05" w:rsidRDefault="00FF4D05" w:rsidP="00FF4D05">
            <w:pPr>
              <w:rPr>
                <w:rFonts w:ascii="Times New Roman" w:hAnsi="Times New Roman" w:cs="Times New Roman"/>
              </w:rPr>
            </w:pPr>
            <w:r>
              <w:rPr>
                <w:rFonts w:ascii="Times New Roman" w:hAnsi="Times New Roman" w:cs="Times New Roman"/>
              </w:rPr>
              <w:t xml:space="preserve">Sumbu Y pada gambar grafik sudah diganti dari </w:t>
            </w:r>
            <w:r w:rsidR="000B2AB6">
              <w:rPr>
                <w:rFonts w:ascii="Times New Roman" w:hAnsi="Times New Roman" w:cs="Times New Roman"/>
              </w:rPr>
              <w:t xml:space="preserve">yang </w:t>
            </w:r>
            <w:r>
              <w:rPr>
                <w:rFonts w:ascii="Times New Roman" w:hAnsi="Times New Roman" w:cs="Times New Roman"/>
              </w:rPr>
              <w:t>semula</w:t>
            </w:r>
            <w:r w:rsidR="000B2AB6">
              <w:rPr>
                <w:rFonts w:ascii="Times New Roman" w:hAnsi="Times New Roman" w:cs="Times New Roman"/>
              </w:rPr>
              <w:t xml:space="preserve"> –</w:t>
            </w:r>
            <w:r>
              <w:rPr>
                <w:rFonts w:ascii="Times New Roman" w:hAnsi="Times New Roman" w:cs="Times New Roman"/>
              </w:rPr>
              <w:t>OSO</w:t>
            </w:r>
            <w:r w:rsidRPr="00FF4D05">
              <w:rPr>
                <w:rFonts w:ascii="Times New Roman" w:hAnsi="Times New Roman" w:cs="Times New Roman"/>
                <w:vertAlign w:val="subscript"/>
              </w:rPr>
              <w:t>4</w:t>
            </w:r>
            <w:r>
              <w:rPr>
                <w:rFonts w:ascii="Times New Roman" w:hAnsi="Times New Roman" w:cs="Times New Roman"/>
              </w:rPr>
              <w:t xml:space="preserve"> menjadi –OSO</w:t>
            </w:r>
            <w:r w:rsidRPr="00FF4D05">
              <w:rPr>
                <w:rFonts w:ascii="Times New Roman" w:hAnsi="Times New Roman" w:cs="Times New Roman"/>
                <w:vertAlign w:val="subscript"/>
              </w:rPr>
              <w:t>3</w:t>
            </w:r>
            <w:r>
              <w:rPr>
                <w:rFonts w:ascii="Times New Roman" w:hAnsi="Times New Roman" w:cs="Times New Roman"/>
              </w:rPr>
              <w:t>H</w:t>
            </w:r>
          </w:p>
        </w:tc>
      </w:tr>
      <w:tr w:rsidR="00FF4D05" w14:paraId="44EDD440" w14:textId="77777777" w:rsidTr="00FF4D05">
        <w:tc>
          <w:tcPr>
            <w:tcW w:w="2065" w:type="dxa"/>
          </w:tcPr>
          <w:p w14:paraId="564A65A5" w14:textId="0F7F3490" w:rsidR="00FF4D05" w:rsidRDefault="00FF4D05" w:rsidP="00FF4D05">
            <w:pPr>
              <w:rPr>
                <w:rFonts w:ascii="Times New Roman" w:hAnsi="Times New Roman" w:cs="Times New Roman"/>
              </w:rPr>
            </w:pPr>
            <w:r>
              <w:rPr>
                <w:rFonts w:ascii="Times New Roman" w:hAnsi="Times New Roman" w:cs="Times New Roman"/>
              </w:rPr>
              <w:t>Hal. 7 Paragraf terakhir</w:t>
            </w:r>
          </w:p>
        </w:tc>
        <w:tc>
          <w:tcPr>
            <w:tcW w:w="2520" w:type="dxa"/>
          </w:tcPr>
          <w:p w14:paraId="7F2A5676" w14:textId="1C915BE5" w:rsidR="00FF4D05" w:rsidRPr="00FF4D05" w:rsidRDefault="00FF4D05" w:rsidP="00FF4D05">
            <w:pPr>
              <w:rPr>
                <w:rFonts w:ascii="Times New Roman" w:eastAsia="Times New Roman" w:hAnsi="Times New Roman" w:cs="Times New Roman"/>
                <w:sz w:val="20"/>
                <w:szCs w:val="20"/>
              </w:rPr>
            </w:pPr>
            <w:r w:rsidRPr="00FF4D05">
              <w:rPr>
                <w:rFonts w:ascii="Times New Roman" w:eastAsia="Times New Roman" w:hAnsi="Times New Roman" w:cs="Times New Roman"/>
                <w:color w:val="000000"/>
                <w:sz w:val="20"/>
                <w:szCs w:val="20"/>
                <w:shd w:val="clear" w:color="auto" w:fill="FFFFFF"/>
              </w:rPr>
              <w:t>Penulis tidak menjelaskan apakah gugus -OSO</w:t>
            </w:r>
            <w:r w:rsidRPr="00FF4D05">
              <w:rPr>
                <w:rFonts w:ascii="Times New Roman" w:eastAsia="Times New Roman" w:hAnsi="Times New Roman" w:cs="Times New Roman"/>
                <w:color w:val="000000"/>
                <w:sz w:val="20"/>
                <w:szCs w:val="20"/>
                <w:shd w:val="clear" w:color="auto" w:fill="FFFFFF"/>
                <w:vertAlign w:val="subscript"/>
              </w:rPr>
              <w:t>3</w:t>
            </w:r>
            <w:r w:rsidRPr="00FF4D05">
              <w:rPr>
                <w:rFonts w:ascii="Times New Roman" w:eastAsia="Times New Roman" w:hAnsi="Times New Roman" w:cs="Times New Roman"/>
                <w:color w:val="000000"/>
                <w:sz w:val="20"/>
                <w:szCs w:val="20"/>
                <w:shd w:val="clear" w:color="auto" w:fill="FFFFFF"/>
              </w:rPr>
              <w:t>H memang terdapat dalam MCC yang dibeli, atau berasal dari senyawa asam lain (tidak harus -OSO</w:t>
            </w:r>
            <w:r w:rsidRPr="00FF4D05">
              <w:rPr>
                <w:rFonts w:ascii="Times New Roman" w:eastAsia="Times New Roman" w:hAnsi="Times New Roman" w:cs="Times New Roman"/>
                <w:color w:val="000000"/>
                <w:sz w:val="20"/>
                <w:szCs w:val="20"/>
                <w:shd w:val="clear" w:color="auto" w:fill="FFFFFF"/>
                <w:vertAlign w:val="subscript"/>
              </w:rPr>
              <w:t>3</w:t>
            </w:r>
            <w:r w:rsidRPr="00FF4D05">
              <w:rPr>
                <w:rFonts w:ascii="Times New Roman" w:eastAsia="Times New Roman" w:hAnsi="Times New Roman" w:cs="Times New Roman"/>
                <w:color w:val="000000"/>
                <w:sz w:val="20"/>
                <w:szCs w:val="20"/>
                <w:shd w:val="clear" w:color="auto" w:fill="FFFFFF"/>
              </w:rPr>
              <w:t>H) yang merupakan pengotor dari sistem</w:t>
            </w:r>
          </w:p>
        </w:tc>
        <w:tc>
          <w:tcPr>
            <w:tcW w:w="5850" w:type="dxa"/>
          </w:tcPr>
          <w:p w14:paraId="1643DFCF" w14:textId="4C2C030B" w:rsidR="00FF4D05" w:rsidRDefault="00F110BD" w:rsidP="00F110BD">
            <w:pPr>
              <w:rPr>
                <w:rFonts w:ascii="Times New Roman" w:hAnsi="Times New Roman" w:cs="Times New Roman"/>
              </w:rPr>
            </w:pPr>
            <w:r>
              <w:rPr>
                <w:rFonts w:ascii="Times New Roman" w:hAnsi="Times New Roman" w:cs="Times New Roman"/>
              </w:rPr>
              <w:t>Hal. 7 Paragraf terakhir sudah diberikan penjelasan terkait adanya muatan yang diperoleh pada MCC</w:t>
            </w:r>
          </w:p>
        </w:tc>
      </w:tr>
      <w:tr w:rsidR="00FF4D05" w14:paraId="4A1C68F4" w14:textId="77777777" w:rsidTr="00FF4D05">
        <w:tc>
          <w:tcPr>
            <w:tcW w:w="2065" w:type="dxa"/>
          </w:tcPr>
          <w:p w14:paraId="18AE7D5F" w14:textId="695255CC" w:rsidR="00FF4D05" w:rsidRDefault="00B24435" w:rsidP="00FF4D05">
            <w:pPr>
              <w:rPr>
                <w:rFonts w:ascii="Times New Roman" w:hAnsi="Times New Roman" w:cs="Times New Roman"/>
              </w:rPr>
            </w:pPr>
            <w:r>
              <w:rPr>
                <w:rFonts w:ascii="Times New Roman" w:hAnsi="Times New Roman" w:cs="Times New Roman"/>
              </w:rPr>
              <w:t>Hal. 7 Paragraf Terakhir</w:t>
            </w:r>
          </w:p>
        </w:tc>
        <w:tc>
          <w:tcPr>
            <w:tcW w:w="2520" w:type="dxa"/>
          </w:tcPr>
          <w:p w14:paraId="75624A87" w14:textId="77777777" w:rsidR="00FF4D05" w:rsidRPr="00FF4D05" w:rsidRDefault="00FF4D05" w:rsidP="00FF4D05">
            <w:pPr>
              <w:rPr>
                <w:rFonts w:ascii="Times New Roman" w:eastAsia="Times New Roman" w:hAnsi="Times New Roman" w:cs="Times New Roman"/>
                <w:sz w:val="20"/>
                <w:szCs w:val="20"/>
              </w:rPr>
            </w:pPr>
            <w:r w:rsidRPr="00FF4D05">
              <w:rPr>
                <w:rFonts w:ascii="Times New Roman" w:eastAsia="Times New Roman" w:hAnsi="Times New Roman" w:cs="Times New Roman"/>
                <w:color w:val="000000"/>
                <w:sz w:val="20"/>
                <w:szCs w:val="20"/>
                <w:shd w:val="clear" w:color="auto" w:fill="FFFFFF"/>
              </w:rPr>
              <w:t>Pada halaman 7, penulis menuliskan, "Gambar 4a menunjukkan kurva titrasi konduktometri CM dengan konsentrasi asam yang berbeda, sementara Gambar 4b menunjukkan jumlah muatan permukaan untuk CM". Gambar yang benar adalah Gambar 2, dan Gambar 4b menunjukkan jumlah "asam" yang dititrasi oleh NaOH, bukan jumlah "muatan permukaan". </w:t>
            </w:r>
          </w:p>
          <w:p w14:paraId="790C5A1C" w14:textId="77777777" w:rsidR="00FF4D05" w:rsidRPr="006976E8" w:rsidRDefault="00FF4D05" w:rsidP="00FF4D05">
            <w:pPr>
              <w:rPr>
                <w:rFonts w:ascii="Times New Roman" w:eastAsia="Times New Roman" w:hAnsi="Times New Roman" w:cs="Times New Roman"/>
                <w:color w:val="000000"/>
                <w:sz w:val="20"/>
                <w:szCs w:val="20"/>
                <w:shd w:val="clear" w:color="auto" w:fill="FFFFFF"/>
              </w:rPr>
            </w:pPr>
          </w:p>
        </w:tc>
        <w:tc>
          <w:tcPr>
            <w:tcW w:w="5850" w:type="dxa"/>
          </w:tcPr>
          <w:p w14:paraId="69E9D1A4" w14:textId="13E001E9" w:rsidR="00FF4D05" w:rsidRDefault="00B44E6E" w:rsidP="00B44E6E">
            <w:pPr>
              <w:jc w:val="both"/>
              <w:rPr>
                <w:rFonts w:ascii="Times New Roman" w:hAnsi="Times New Roman" w:cs="Times New Roman"/>
              </w:rPr>
            </w:pPr>
            <w:r>
              <w:rPr>
                <w:rFonts w:ascii="Times New Roman" w:hAnsi="Times New Roman" w:cs="Times New Roman"/>
              </w:rPr>
              <w:t xml:space="preserve">Kesalahan </w:t>
            </w:r>
            <w:r w:rsidR="000358BE">
              <w:rPr>
                <w:rFonts w:ascii="Times New Roman" w:hAnsi="Times New Roman" w:cs="Times New Roman"/>
              </w:rPr>
              <w:t>penyebutan gambar sudah diperbaiki pada paragraf yang s</w:t>
            </w:r>
            <w:r>
              <w:rPr>
                <w:rFonts w:ascii="Times New Roman" w:hAnsi="Times New Roman" w:cs="Times New Roman"/>
              </w:rPr>
              <w:t>ama</w:t>
            </w:r>
          </w:p>
        </w:tc>
      </w:tr>
      <w:tr w:rsidR="009A7614" w14:paraId="1B8B82FA" w14:textId="77777777" w:rsidTr="00FF4D05">
        <w:tc>
          <w:tcPr>
            <w:tcW w:w="2065" w:type="dxa"/>
          </w:tcPr>
          <w:p w14:paraId="0D2DAE29" w14:textId="7C604D2C" w:rsidR="009A7614" w:rsidRDefault="009A7614" w:rsidP="00FF4D05">
            <w:pPr>
              <w:rPr>
                <w:rFonts w:ascii="Times New Roman" w:hAnsi="Times New Roman" w:cs="Times New Roman"/>
              </w:rPr>
            </w:pPr>
            <w:r>
              <w:rPr>
                <w:rFonts w:ascii="Times New Roman" w:hAnsi="Times New Roman" w:cs="Times New Roman"/>
              </w:rPr>
              <w:t>Hal. 9. Tabel 2</w:t>
            </w:r>
          </w:p>
        </w:tc>
        <w:tc>
          <w:tcPr>
            <w:tcW w:w="2520" w:type="dxa"/>
          </w:tcPr>
          <w:p w14:paraId="3F4E6AB3" w14:textId="77777777" w:rsidR="009A7614" w:rsidRPr="009A7614" w:rsidRDefault="009A7614" w:rsidP="009A7614">
            <w:pPr>
              <w:rPr>
                <w:rFonts w:ascii="Times New Roman" w:eastAsia="Times New Roman" w:hAnsi="Times New Roman" w:cs="Times New Roman"/>
                <w:sz w:val="20"/>
                <w:szCs w:val="20"/>
              </w:rPr>
            </w:pPr>
            <w:r w:rsidRPr="009A7614">
              <w:rPr>
                <w:rFonts w:ascii="Times New Roman" w:eastAsia="Times New Roman" w:hAnsi="Times New Roman" w:cs="Times New Roman"/>
                <w:color w:val="000000"/>
                <w:sz w:val="20"/>
                <w:szCs w:val="20"/>
                <w:shd w:val="clear" w:color="auto" w:fill="FFFFFF"/>
              </w:rPr>
              <w:t>Standar deviasi yang ditunjukkan pada Tabel 2 tidak selaras dengan Gambar 4. Penulis perlu menjelaskan bagian mana yang didefinisikan sebagai "partikel" ketika melakukan sampling ukuran dengan menggunakan image J</w:t>
            </w:r>
          </w:p>
          <w:p w14:paraId="2C7F030F" w14:textId="77777777" w:rsidR="009A7614" w:rsidRPr="006976E8" w:rsidRDefault="009A7614" w:rsidP="00FF4D05">
            <w:pPr>
              <w:rPr>
                <w:rFonts w:ascii="Times New Roman" w:eastAsia="Times New Roman" w:hAnsi="Times New Roman" w:cs="Times New Roman"/>
                <w:color w:val="000000"/>
                <w:sz w:val="20"/>
                <w:szCs w:val="20"/>
                <w:shd w:val="clear" w:color="auto" w:fill="FFFFFF"/>
              </w:rPr>
            </w:pPr>
          </w:p>
        </w:tc>
        <w:tc>
          <w:tcPr>
            <w:tcW w:w="5850" w:type="dxa"/>
          </w:tcPr>
          <w:p w14:paraId="40AF4871" w14:textId="608FE8C4" w:rsidR="009A7614" w:rsidRDefault="00F110BD" w:rsidP="00B44E6E">
            <w:pPr>
              <w:jc w:val="both"/>
              <w:rPr>
                <w:rFonts w:ascii="Times New Roman" w:hAnsi="Times New Roman" w:cs="Times New Roman"/>
              </w:rPr>
            </w:pPr>
            <w:r>
              <w:rPr>
                <w:rFonts w:ascii="Times New Roman" w:hAnsi="Times New Roman" w:cs="Times New Roman"/>
              </w:rPr>
              <w:t>Hal. 4 Bagian</w:t>
            </w:r>
            <w:r w:rsidR="00E52442">
              <w:rPr>
                <w:rFonts w:ascii="Times New Roman" w:hAnsi="Times New Roman" w:cs="Times New Roman"/>
              </w:rPr>
              <w:t xml:space="preserve"> Metode penelitian</w:t>
            </w:r>
            <w:r>
              <w:rPr>
                <w:rFonts w:ascii="Times New Roman" w:hAnsi="Times New Roman" w:cs="Times New Roman"/>
              </w:rPr>
              <w:t xml:space="preserve"> </w:t>
            </w:r>
            <w:r w:rsidRPr="00D136C4">
              <w:rPr>
                <w:rFonts w:ascii="Times New Roman" w:hAnsi="Times New Roman" w:cs="Times New Roman"/>
                <w:i/>
              </w:rPr>
              <w:t xml:space="preserve">Scanning </w:t>
            </w:r>
            <w:r w:rsidR="00D136C4" w:rsidRPr="00D136C4">
              <w:rPr>
                <w:rFonts w:ascii="Times New Roman" w:hAnsi="Times New Roman" w:cs="Times New Roman"/>
                <w:i/>
              </w:rPr>
              <w:t xml:space="preserve">Microscopy Electron </w:t>
            </w:r>
            <w:r w:rsidR="00D136C4">
              <w:rPr>
                <w:rFonts w:ascii="Times New Roman" w:hAnsi="Times New Roman" w:cs="Times New Roman"/>
              </w:rPr>
              <w:t>(SEM)</w:t>
            </w:r>
          </w:p>
          <w:p w14:paraId="0BE19AAC" w14:textId="77777777" w:rsidR="00E52442" w:rsidRDefault="00E52442" w:rsidP="00B44E6E">
            <w:pPr>
              <w:jc w:val="both"/>
              <w:rPr>
                <w:rFonts w:ascii="Times New Roman" w:hAnsi="Times New Roman" w:cs="Times New Roman"/>
              </w:rPr>
            </w:pPr>
          </w:p>
          <w:p w14:paraId="1FA517B7" w14:textId="64B17AF7" w:rsidR="00D136C4" w:rsidRDefault="00D136C4" w:rsidP="00B44E6E">
            <w:pPr>
              <w:jc w:val="both"/>
              <w:rPr>
                <w:rFonts w:ascii="Times New Roman" w:hAnsi="Times New Roman" w:cs="Times New Roman"/>
              </w:rPr>
            </w:pPr>
            <w:bookmarkStart w:id="0" w:name="_GoBack"/>
            <w:bookmarkEnd w:id="0"/>
            <w:r>
              <w:rPr>
                <w:rFonts w:ascii="Times New Roman" w:hAnsi="Times New Roman" w:cs="Times New Roman"/>
              </w:rPr>
              <w:t>Dijelaskan sampling partikel yang diukur menggunakan Image J sehingga diperoleh ukuran partikel pada Tabel 2</w:t>
            </w:r>
          </w:p>
        </w:tc>
      </w:tr>
    </w:tbl>
    <w:p w14:paraId="0AADE982" w14:textId="77777777" w:rsidR="00FF4D05" w:rsidRPr="00FF4D05" w:rsidRDefault="00FF4D05" w:rsidP="00FF4D05">
      <w:pPr>
        <w:rPr>
          <w:rFonts w:ascii="Times New Roman" w:hAnsi="Times New Roman" w:cs="Times New Roman"/>
        </w:rPr>
      </w:pPr>
    </w:p>
    <w:p w14:paraId="7F2EA551" w14:textId="166A64E9" w:rsidR="00FF4D05" w:rsidRPr="00FF4D05" w:rsidRDefault="00FF4D05" w:rsidP="00FF4D05">
      <w:pPr>
        <w:pStyle w:val="ListParagraph"/>
        <w:numPr>
          <w:ilvl w:val="0"/>
          <w:numId w:val="1"/>
        </w:numPr>
        <w:ind w:left="360"/>
        <w:rPr>
          <w:rFonts w:ascii="Times New Roman" w:hAnsi="Times New Roman" w:cs="Times New Roman"/>
          <w:b/>
        </w:rPr>
      </w:pPr>
      <w:r w:rsidRPr="00FF4D05">
        <w:rPr>
          <w:rFonts w:ascii="Times New Roman" w:hAnsi="Times New Roman" w:cs="Times New Roman"/>
          <w:b/>
        </w:rPr>
        <w:t>Reviewer B</w:t>
      </w:r>
    </w:p>
    <w:p w14:paraId="7004C3E5" w14:textId="77777777" w:rsidR="00406D6E" w:rsidRDefault="00406D6E" w:rsidP="00406D6E">
      <w:pPr>
        <w:jc w:val="center"/>
        <w:rPr>
          <w:rFonts w:ascii="Times New Roman" w:hAnsi="Times New Roman" w:cs="Times New Roman"/>
        </w:rPr>
      </w:pPr>
    </w:p>
    <w:tbl>
      <w:tblPr>
        <w:tblStyle w:val="TableGrid"/>
        <w:tblW w:w="0" w:type="auto"/>
        <w:tblLook w:val="04A0" w:firstRow="1" w:lastRow="0" w:firstColumn="1" w:lastColumn="0" w:noHBand="0" w:noVBand="1"/>
      </w:tblPr>
      <w:tblGrid>
        <w:gridCol w:w="2065"/>
        <w:gridCol w:w="2437"/>
        <w:gridCol w:w="5954"/>
      </w:tblGrid>
      <w:tr w:rsidR="00406D6E" w:rsidRPr="004A5C53" w14:paraId="2BE9DFAD" w14:textId="77777777" w:rsidTr="00053E99">
        <w:tc>
          <w:tcPr>
            <w:tcW w:w="2065" w:type="dxa"/>
          </w:tcPr>
          <w:p w14:paraId="01DC1956" w14:textId="77777777" w:rsidR="00406D6E" w:rsidRPr="004A5C53" w:rsidRDefault="00406D6E" w:rsidP="004A5C53">
            <w:pPr>
              <w:spacing w:before="120" w:line="360" w:lineRule="auto"/>
              <w:rPr>
                <w:rFonts w:ascii="Times New Roman" w:hAnsi="Times New Roman" w:cs="Times New Roman"/>
                <w:b/>
              </w:rPr>
            </w:pPr>
            <w:r w:rsidRPr="004A5C53">
              <w:rPr>
                <w:rFonts w:ascii="Times New Roman" w:hAnsi="Times New Roman" w:cs="Times New Roman"/>
                <w:b/>
              </w:rPr>
              <w:t>Letak</w:t>
            </w:r>
          </w:p>
        </w:tc>
        <w:tc>
          <w:tcPr>
            <w:tcW w:w="2437" w:type="dxa"/>
          </w:tcPr>
          <w:p w14:paraId="73C4B681" w14:textId="77777777" w:rsidR="00406D6E" w:rsidRPr="004A5C53" w:rsidRDefault="00406D6E" w:rsidP="004A5C53">
            <w:pPr>
              <w:spacing w:before="120" w:line="360" w:lineRule="auto"/>
              <w:rPr>
                <w:rFonts w:ascii="Times New Roman" w:hAnsi="Times New Roman" w:cs="Times New Roman"/>
                <w:b/>
              </w:rPr>
            </w:pPr>
            <w:r w:rsidRPr="004A5C53">
              <w:rPr>
                <w:rFonts w:ascii="Times New Roman" w:hAnsi="Times New Roman" w:cs="Times New Roman"/>
                <w:b/>
              </w:rPr>
              <w:t>Komentar Reviewer</w:t>
            </w:r>
          </w:p>
        </w:tc>
        <w:tc>
          <w:tcPr>
            <w:tcW w:w="5954" w:type="dxa"/>
          </w:tcPr>
          <w:p w14:paraId="5C9A70E5" w14:textId="3D60D5C1" w:rsidR="00406D6E" w:rsidRPr="004A5C53" w:rsidRDefault="00406D6E" w:rsidP="004A5C53">
            <w:pPr>
              <w:spacing w:before="120" w:line="360" w:lineRule="auto"/>
              <w:rPr>
                <w:rFonts w:ascii="Times New Roman" w:hAnsi="Times New Roman" w:cs="Times New Roman"/>
                <w:b/>
              </w:rPr>
            </w:pPr>
            <w:r w:rsidRPr="004A5C53">
              <w:rPr>
                <w:rFonts w:ascii="Times New Roman" w:hAnsi="Times New Roman" w:cs="Times New Roman"/>
                <w:b/>
              </w:rPr>
              <w:t xml:space="preserve">Perbaikan </w:t>
            </w:r>
            <w:r w:rsidR="003C5D94">
              <w:rPr>
                <w:rFonts w:ascii="Times New Roman" w:hAnsi="Times New Roman" w:cs="Times New Roman"/>
                <w:b/>
              </w:rPr>
              <w:t>Penulis</w:t>
            </w:r>
          </w:p>
        </w:tc>
      </w:tr>
      <w:tr w:rsidR="00406D6E" w14:paraId="31E9CF9D" w14:textId="77777777" w:rsidTr="00053E99">
        <w:tc>
          <w:tcPr>
            <w:tcW w:w="2065" w:type="dxa"/>
          </w:tcPr>
          <w:p w14:paraId="4636CB8F" w14:textId="77777777" w:rsidR="00406D6E" w:rsidRDefault="00406D6E" w:rsidP="00406D6E">
            <w:pPr>
              <w:rPr>
                <w:rFonts w:ascii="Times New Roman" w:hAnsi="Times New Roman" w:cs="Times New Roman"/>
              </w:rPr>
            </w:pPr>
            <w:r>
              <w:rPr>
                <w:rFonts w:ascii="Times New Roman" w:hAnsi="Times New Roman" w:cs="Times New Roman"/>
              </w:rPr>
              <w:t>Hal. 3 Paragraf 2 Bagian Pendahuluan</w:t>
            </w:r>
          </w:p>
        </w:tc>
        <w:tc>
          <w:tcPr>
            <w:tcW w:w="2437" w:type="dxa"/>
          </w:tcPr>
          <w:p w14:paraId="3F2C1360" w14:textId="77777777" w:rsidR="00406D6E" w:rsidRDefault="00406D6E" w:rsidP="00406D6E">
            <w:pPr>
              <w:pStyle w:val="CommentText"/>
            </w:pPr>
            <w:r>
              <w:t>Dalam pendahuluan ini belum tampak adanya kebaruan dalam penelitian yang dilakukan. Penulis harus mampu menyampaikan kebaruannya di antara penelitian penelitian sebelumnya yg sudah menggunakan hidrolisis asam, termasuk asam sulfat yang telah digunakan sbg hidrolizer oleh Bodenson 2006</w:t>
            </w:r>
          </w:p>
          <w:p w14:paraId="18F02F55" w14:textId="77777777" w:rsidR="00406D6E" w:rsidRDefault="00406D6E" w:rsidP="00406D6E">
            <w:pPr>
              <w:rPr>
                <w:rFonts w:ascii="Times New Roman" w:hAnsi="Times New Roman" w:cs="Times New Roman"/>
              </w:rPr>
            </w:pPr>
          </w:p>
        </w:tc>
        <w:tc>
          <w:tcPr>
            <w:tcW w:w="5954" w:type="dxa"/>
          </w:tcPr>
          <w:p w14:paraId="5154811B" w14:textId="0DF17D33" w:rsidR="00406D6E" w:rsidRDefault="00A23467" w:rsidP="00406D6E">
            <w:pPr>
              <w:rPr>
                <w:rFonts w:ascii="Times New Roman" w:hAnsi="Times New Roman" w:cs="Times New Roman"/>
              </w:rPr>
            </w:pPr>
            <w:r>
              <w:rPr>
                <w:rFonts w:ascii="Times New Roman" w:hAnsi="Times New Roman" w:cs="Times New Roman"/>
              </w:rPr>
              <w:t xml:space="preserve">Perbaikan sudah dilakukan di Hal. 3 bagian pendahuluan paragram 4-5. </w:t>
            </w:r>
          </w:p>
        </w:tc>
      </w:tr>
      <w:tr w:rsidR="00406D6E" w14:paraId="1FF44CCD" w14:textId="77777777" w:rsidTr="00053E99">
        <w:tc>
          <w:tcPr>
            <w:tcW w:w="2065" w:type="dxa"/>
          </w:tcPr>
          <w:p w14:paraId="71CE759A" w14:textId="77777777" w:rsidR="00406D6E" w:rsidRDefault="00406D6E" w:rsidP="00406D6E">
            <w:pPr>
              <w:rPr>
                <w:rFonts w:ascii="Times New Roman" w:hAnsi="Times New Roman" w:cs="Times New Roman"/>
              </w:rPr>
            </w:pPr>
            <w:r>
              <w:rPr>
                <w:rFonts w:ascii="Times New Roman" w:hAnsi="Times New Roman" w:cs="Times New Roman"/>
              </w:rPr>
              <w:t>Hal. 3 Paragraf 1 Bagian Metode Penelitian</w:t>
            </w:r>
          </w:p>
        </w:tc>
        <w:tc>
          <w:tcPr>
            <w:tcW w:w="2437" w:type="dxa"/>
          </w:tcPr>
          <w:p w14:paraId="18827E4C" w14:textId="77777777" w:rsidR="00406D6E" w:rsidRDefault="00406D6E" w:rsidP="00406D6E">
            <w:pPr>
              <w:pStyle w:val="CommentText"/>
            </w:pPr>
            <w:r>
              <w:t xml:space="preserve">Instrument yang digunakan harus disertai dengan informasi merk dan spesifikasinya </w:t>
            </w:r>
          </w:p>
        </w:tc>
        <w:tc>
          <w:tcPr>
            <w:tcW w:w="5954" w:type="dxa"/>
          </w:tcPr>
          <w:p w14:paraId="6133EC12" w14:textId="4B776486" w:rsidR="00406D6E" w:rsidRDefault="000E4C14" w:rsidP="00406D6E">
            <w:pPr>
              <w:rPr>
                <w:rFonts w:ascii="Times New Roman" w:hAnsi="Times New Roman" w:cs="Times New Roman"/>
              </w:rPr>
            </w:pPr>
            <w:r>
              <w:rPr>
                <w:rFonts w:ascii="Times New Roman" w:hAnsi="Times New Roman" w:cs="Times New Roman"/>
              </w:rPr>
              <w:t xml:space="preserve">Semua instrument yang digunakan sudah dilengkapi dengan </w:t>
            </w:r>
            <w:r w:rsidR="00BD52D7">
              <w:rPr>
                <w:rFonts w:ascii="Times New Roman" w:hAnsi="Times New Roman" w:cs="Times New Roman"/>
              </w:rPr>
              <w:t>informasi merk dan spesifikasi</w:t>
            </w:r>
          </w:p>
        </w:tc>
      </w:tr>
      <w:tr w:rsidR="00406D6E" w14:paraId="5A299E49" w14:textId="77777777" w:rsidTr="00053E99">
        <w:trPr>
          <w:trHeight w:val="233"/>
        </w:trPr>
        <w:tc>
          <w:tcPr>
            <w:tcW w:w="2065" w:type="dxa"/>
          </w:tcPr>
          <w:p w14:paraId="7A331B47" w14:textId="157F8689" w:rsidR="00406D6E" w:rsidRDefault="00406D6E" w:rsidP="00224568">
            <w:pPr>
              <w:rPr>
                <w:rFonts w:ascii="Times New Roman" w:hAnsi="Times New Roman" w:cs="Times New Roman"/>
              </w:rPr>
            </w:pPr>
            <w:r>
              <w:rPr>
                <w:rFonts w:ascii="Times New Roman" w:hAnsi="Times New Roman" w:cs="Times New Roman"/>
              </w:rPr>
              <w:t xml:space="preserve">Hal. </w:t>
            </w:r>
            <w:r w:rsidR="00224568">
              <w:rPr>
                <w:rFonts w:ascii="Times New Roman" w:hAnsi="Times New Roman" w:cs="Times New Roman"/>
              </w:rPr>
              <w:t>9</w:t>
            </w:r>
            <w:r>
              <w:rPr>
                <w:rFonts w:ascii="Times New Roman" w:hAnsi="Times New Roman" w:cs="Times New Roman"/>
              </w:rPr>
              <w:t xml:space="preserve"> Paragraf 1 Bagian </w:t>
            </w:r>
            <w:r w:rsidRPr="00406D6E">
              <w:rPr>
                <w:rFonts w:ascii="Times New Roman" w:hAnsi="Times New Roman" w:cs="Times New Roman"/>
                <w:i/>
              </w:rPr>
              <w:t xml:space="preserve">Scanning </w:t>
            </w:r>
            <w:r w:rsidRPr="00406D6E">
              <w:rPr>
                <w:rFonts w:ascii="Times New Roman" w:hAnsi="Times New Roman" w:cs="Times New Roman"/>
                <w:i/>
              </w:rPr>
              <w:lastRenderedPageBreak/>
              <w:t>Electron Microscopy (SEM)</w:t>
            </w:r>
          </w:p>
        </w:tc>
        <w:tc>
          <w:tcPr>
            <w:tcW w:w="2437" w:type="dxa"/>
          </w:tcPr>
          <w:p w14:paraId="15AA6596" w14:textId="77777777" w:rsidR="00406D6E" w:rsidRDefault="00406D6E" w:rsidP="00406D6E">
            <w:pPr>
              <w:pStyle w:val="CommentText"/>
            </w:pPr>
            <w:r>
              <w:lastRenderedPageBreak/>
              <w:t>“Ukuran partikel selulosa dilakukan pengukuran”</w:t>
            </w:r>
          </w:p>
          <w:p w14:paraId="4507E975" w14:textId="77777777" w:rsidR="00406D6E" w:rsidRDefault="00406D6E" w:rsidP="00406D6E">
            <w:pPr>
              <w:pStyle w:val="CommentText"/>
            </w:pPr>
            <w:r>
              <w:lastRenderedPageBreak/>
              <w:t>Kalimat ini perlu direstrukturisasi</w:t>
            </w:r>
          </w:p>
        </w:tc>
        <w:tc>
          <w:tcPr>
            <w:tcW w:w="5954" w:type="dxa"/>
          </w:tcPr>
          <w:p w14:paraId="27B0044A" w14:textId="77777777" w:rsidR="00406D6E" w:rsidRDefault="004A1B62" w:rsidP="00406D6E">
            <w:pPr>
              <w:rPr>
                <w:rFonts w:ascii="Times New Roman" w:hAnsi="Times New Roman" w:cs="Times New Roman"/>
              </w:rPr>
            </w:pPr>
            <w:r>
              <w:rPr>
                <w:rFonts w:ascii="Times New Roman" w:hAnsi="Times New Roman" w:cs="Times New Roman"/>
              </w:rPr>
              <w:lastRenderedPageBreak/>
              <w:t xml:space="preserve">Dalam kalimat tersebut sudah diganti menjadi </w:t>
            </w:r>
          </w:p>
          <w:p w14:paraId="5B940FA9" w14:textId="5CD61A12" w:rsidR="004A1B62" w:rsidRDefault="004A1B62" w:rsidP="00406D6E">
            <w:pPr>
              <w:rPr>
                <w:rFonts w:ascii="Times New Roman" w:hAnsi="Times New Roman" w:cs="Times New Roman"/>
              </w:rPr>
            </w:pPr>
            <w:r>
              <w:rPr>
                <w:rFonts w:ascii="Times New Roman" w:hAnsi="Times New Roman" w:cs="Times New Roman"/>
              </w:rPr>
              <w:t>“Diameter selulosa dianalisis “</w:t>
            </w:r>
          </w:p>
        </w:tc>
      </w:tr>
      <w:tr w:rsidR="00406D6E" w14:paraId="14F26417" w14:textId="77777777" w:rsidTr="00053E99">
        <w:trPr>
          <w:trHeight w:val="233"/>
        </w:trPr>
        <w:tc>
          <w:tcPr>
            <w:tcW w:w="2065" w:type="dxa"/>
          </w:tcPr>
          <w:p w14:paraId="09AA32D6" w14:textId="69E6FA4B" w:rsidR="00406D6E" w:rsidRDefault="00224568" w:rsidP="00406D6E">
            <w:pPr>
              <w:rPr>
                <w:rFonts w:ascii="Times New Roman" w:hAnsi="Times New Roman" w:cs="Times New Roman"/>
              </w:rPr>
            </w:pPr>
            <w:r>
              <w:rPr>
                <w:rFonts w:ascii="Times New Roman" w:hAnsi="Times New Roman" w:cs="Times New Roman"/>
              </w:rPr>
              <w:lastRenderedPageBreak/>
              <w:t>Hal. 10</w:t>
            </w:r>
            <w:r w:rsidR="00406D6E">
              <w:rPr>
                <w:rFonts w:ascii="Times New Roman" w:hAnsi="Times New Roman" w:cs="Times New Roman"/>
              </w:rPr>
              <w:t xml:space="preserve"> </w:t>
            </w:r>
            <w:r w:rsidR="00A26150">
              <w:rPr>
                <w:rFonts w:ascii="Times New Roman" w:hAnsi="Times New Roman" w:cs="Times New Roman"/>
              </w:rPr>
              <w:t>Bagian gambar 4. Gambar hasil analisis SEM dari MCC dan CM</w:t>
            </w:r>
          </w:p>
        </w:tc>
        <w:tc>
          <w:tcPr>
            <w:tcW w:w="2437" w:type="dxa"/>
          </w:tcPr>
          <w:p w14:paraId="616CE6D3" w14:textId="77777777" w:rsidR="00406D6E" w:rsidRDefault="00A26150" w:rsidP="00406D6E">
            <w:pPr>
              <w:pStyle w:val="CommentText"/>
            </w:pPr>
            <w:r>
              <w:t>Apakah besar skalanya dalam 1 mm = 1000 mikron ?</w:t>
            </w:r>
          </w:p>
        </w:tc>
        <w:tc>
          <w:tcPr>
            <w:tcW w:w="5954" w:type="dxa"/>
          </w:tcPr>
          <w:p w14:paraId="3CB573D8" w14:textId="093F1A5C" w:rsidR="004A5C53" w:rsidRDefault="004A5C53" w:rsidP="00406D6E">
            <w:pPr>
              <w:rPr>
                <w:rFonts w:ascii="Times New Roman" w:hAnsi="Times New Roman" w:cs="Times New Roman"/>
              </w:rPr>
            </w:pPr>
            <w:r>
              <w:rPr>
                <w:rFonts w:ascii="Times New Roman" w:hAnsi="Times New Roman" w:cs="Times New Roman"/>
              </w:rPr>
              <w:t>Skala gambar SEM sudah sesuai, Gambar Hasil SEM asli kami lampirkan, karena pada artikel kami tampilkan hasil potongan gambar SEM supaya</w:t>
            </w:r>
            <w:r w:rsidR="006C0925">
              <w:rPr>
                <w:rFonts w:ascii="Times New Roman" w:hAnsi="Times New Roman" w:cs="Times New Roman"/>
              </w:rPr>
              <w:t xml:space="preserve"> gambar lebih jelas.</w:t>
            </w:r>
          </w:p>
          <w:p w14:paraId="29E01780" w14:textId="3FF1B83C" w:rsidR="004A5C53" w:rsidRDefault="004A5C53" w:rsidP="00406D6E">
            <w:pPr>
              <w:rPr>
                <w:rFonts w:ascii="Times New Roman" w:hAnsi="Times New Roman" w:cs="Times New Roman"/>
              </w:rPr>
            </w:pPr>
            <w:r w:rsidRPr="00E3339C">
              <w:rPr>
                <w:rFonts w:eastAsia="Calibri"/>
                <w:noProof/>
                <w:sz w:val="22"/>
                <w:szCs w:val="22"/>
              </w:rPr>
              <w:drawing>
                <wp:inline distT="0" distB="0" distL="0" distR="0" wp14:anchorId="322FDE3E" wp14:editId="1439F636">
                  <wp:extent cx="3644153" cy="3375212"/>
                  <wp:effectExtent l="0" t="0" r="0" b="3175"/>
                  <wp:docPr id="22" name="Picture 50" descr="D:\SKRIPSI\DOKUMEN SKRIPSI\Hasil Penelitian\SEM\NCC 55\NCC 55 100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SKRIPSI\DOKUMEN SKRIPSI\Hasil Penelitian\SEM\NCC 55\NCC 55 100x.tif"/>
                          <pic:cNvPicPr>
                            <a:picLocks noChangeAspect="1" noChangeArrowheads="1"/>
                          </pic:cNvPicPr>
                        </pic:nvPicPr>
                        <pic:blipFill rotWithShape="1">
                          <a:blip r:embed="rId5">
                            <a:extLst>
                              <a:ext uri="{28A0092B-C50C-407E-A947-70E740481C1C}">
                                <a14:useLocalDpi xmlns:a14="http://schemas.microsoft.com/office/drawing/2010/main" val="0"/>
                              </a:ext>
                            </a:extLst>
                          </a:blip>
                          <a:srcRect l="-512" t="-418" r="260" b="-631"/>
                          <a:stretch/>
                        </pic:blipFill>
                        <pic:spPr bwMode="auto">
                          <a:xfrm>
                            <a:off x="0" y="0"/>
                            <a:ext cx="3645447" cy="337641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26150" w14:paraId="40D7D36A" w14:textId="77777777" w:rsidTr="00053E99">
        <w:trPr>
          <w:trHeight w:val="233"/>
        </w:trPr>
        <w:tc>
          <w:tcPr>
            <w:tcW w:w="2065" w:type="dxa"/>
          </w:tcPr>
          <w:p w14:paraId="31F690FC" w14:textId="3B65A8CD" w:rsidR="00A26150" w:rsidRDefault="00A26150" w:rsidP="00224568">
            <w:pPr>
              <w:rPr>
                <w:rFonts w:ascii="Times New Roman" w:hAnsi="Times New Roman" w:cs="Times New Roman"/>
              </w:rPr>
            </w:pPr>
            <w:r>
              <w:rPr>
                <w:rFonts w:ascii="Times New Roman" w:hAnsi="Times New Roman" w:cs="Times New Roman"/>
              </w:rPr>
              <w:t xml:space="preserve">Hal. </w:t>
            </w:r>
            <w:r w:rsidR="00224568">
              <w:rPr>
                <w:rFonts w:ascii="Times New Roman" w:hAnsi="Times New Roman" w:cs="Times New Roman"/>
              </w:rPr>
              <w:t>10</w:t>
            </w:r>
            <w:r>
              <w:rPr>
                <w:rFonts w:ascii="Times New Roman" w:hAnsi="Times New Roman" w:cs="Times New Roman"/>
              </w:rPr>
              <w:t>. Bagian Tabel 2. Distribusi partikel selulosa</w:t>
            </w:r>
          </w:p>
        </w:tc>
        <w:tc>
          <w:tcPr>
            <w:tcW w:w="2437" w:type="dxa"/>
          </w:tcPr>
          <w:p w14:paraId="5B24EA16" w14:textId="77777777" w:rsidR="00A26150" w:rsidRDefault="00A26150" w:rsidP="00406D6E">
            <w:pPr>
              <w:pStyle w:val="CommentText"/>
            </w:pPr>
            <w:r>
              <w:t>Penulis harus menjelaskan dalam metode, metode sampling partikel yg dipilih dalam pengukuran menggunakan ImageJ. Berapa partikel yang diambil datanya per citra SEM, bagaimana distribusi sampelnya? dsb</w:t>
            </w:r>
          </w:p>
        </w:tc>
        <w:tc>
          <w:tcPr>
            <w:tcW w:w="5954" w:type="dxa"/>
          </w:tcPr>
          <w:p w14:paraId="7A7C09DB" w14:textId="77777777" w:rsidR="00A26150" w:rsidRDefault="00887C94" w:rsidP="00406D6E">
            <w:pPr>
              <w:rPr>
                <w:rFonts w:ascii="Times New Roman" w:hAnsi="Times New Roman" w:cs="Times New Roman"/>
              </w:rPr>
            </w:pPr>
            <w:r>
              <w:rPr>
                <w:rFonts w:ascii="Times New Roman" w:hAnsi="Times New Roman" w:cs="Times New Roman"/>
              </w:rPr>
              <w:t xml:space="preserve">Hal. 4 Bagian Scanning Electron Microscopy (SEM) </w:t>
            </w:r>
          </w:p>
          <w:p w14:paraId="32354654" w14:textId="658F6F1F" w:rsidR="00887C94" w:rsidRDefault="00887C94" w:rsidP="00406D6E">
            <w:pPr>
              <w:rPr>
                <w:rFonts w:ascii="Times New Roman" w:hAnsi="Times New Roman" w:cs="Times New Roman"/>
              </w:rPr>
            </w:pPr>
            <w:r>
              <w:rPr>
                <w:rFonts w:ascii="Times New Roman" w:hAnsi="Times New Roman" w:cs="Times New Roman"/>
              </w:rPr>
              <w:t>Jumlah partikel dan metode sampling untuk mendapatkan ukuran partikel menggunakan Image J sudah dijelaskan pada metode bagian tersebut</w:t>
            </w:r>
          </w:p>
        </w:tc>
      </w:tr>
    </w:tbl>
    <w:p w14:paraId="32D66D9D" w14:textId="03930621" w:rsidR="00406D6E" w:rsidRPr="00406D6E" w:rsidRDefault="00406D6E" w:rsidP="00406D6E">
      <w:pPr>
        <w:rPr>
          <w:rFonts w:ascii="Times New Roman" w:hAnsi="Times New Roman" w:cs="Times New Roman"/>
        </w:rPr>
      </w:pPr>
    </w:p>
    <w:sectPr w:rsidR="00406D6E" w:rsidRPr="00406D6E" w:rsidSect="002A7A98">
      <w:pgSz w:w="11906" w:h="1870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
    <w:altName w:val="Times New Roman"/>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E94FF8"/>
    <w:multiLevelType w:val="hybridMultilevel"/>
    <w:tmpl w:val="BEF8C044"/>
    <w:lvl w:ilvl="0" w:tplc="A42A865A">
      <w:start w:val="1"/>
      <w:numFmt w:val="decimal"/>
      <w:lvlText w:val="%1."/>
      <w:lvlJc w:val="left"/>
      <w:pPr>
        <w:ind w:left="720" w:hanging="360"/>
      </w:pPr>
      <w:rPr>
        <w:rFonts w:ascii="TimesNewRomanPS" w:hAnsi="TimesNewRomanP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6E"/>
    <w:rsid w:val="000358BE"/>
    <w:rsid w:val="00053E99"/>
    <w:rsid w:val="000B2AB6"/>
    <w:rsid w:val="000D0DD3"/>
    <w:rsid w:val="000E4C14"/>
    <w:rsid w:val="001E2C15"/>
    <w:rsid w:val="00224568"/>
    <w:rsid w:val="002A7A98"/>
    <w:rsid w:val="003403CB"/>
    <w:rsid w:val="003C5D94"/>
    <w:rsid w:val="00406D6E"/>
    <w:rsid w:val="00457501"/>
    <w:rsid w:val="004A1B62"/>
    <w:rsid w:val="004A5C53"/>
    <w:rsid w:val="0053610C"/>
    <w:rsid w:val="00685629"/>
    <w:rsid w:val="006976E8"/>
    <w:rsid w:val="006C0925"/>
    <w:rsid w:val="006F4375"/>
    <w:rsid w:val="007E75E0"/>
    <w:rsid w:val="00887C94"/>
    <w:rsid w:val="008B1647"/>
    <w:rsid w:val="00931E30"/>
    <w:rsid w:val="0095391E"/>
    <w:rsid w:val="009A7614"/>
    <w:rsid w:val="00A23467"/>
    <w:rsid w:val="00A26150"/>
    <w:rsid w:val="00A86338"/>
    <w:rsid w:val="00B24435"/>
    <w:rsid w:val="00B44E6E"/>
    <w:rsid w:val="00BB4B64"/>
    <w:rsid w:val="00BD52D7"/>
    <w:rsid w:val="00C35820"/>
    <w:rsid w:val="00D136C4"/>
    <w:rsid w:val="00E52442"/>
    <w:rsid w:val="00F110BD"/>
    <w:rsid w:val="00FF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F8C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406D6E"/>
    <w:rPr>
      <w:rFonts w:ascii="Times New Roman" w:eastAsia="MS Mincho" w:hAnsi="Times New Roman" w:cs="Times New Roman"/>
      <w:sz w:val="20"/>
      <w:szCs w:val="20"/>
    </w:rPr>
  </w:style>
  <w:style w:type="character" w:customStyle="1" w:styleId="CommentTextChar">
    <w:name w:val="Comment Text Char"/>
    <w:basedOn w:val="DefaultParagraphFont"/>
    <w:link w:val="CommentText"/>
    <w:rsid w:val="00406D6E"/>
    <w:rPr>
      <w:rFonts w:ascii="Times New Roman" w:eastAsia="MS Mincho" w:hAnsi="Times New Roman" w:cs="Times New Roman"/>
      <w:sz w:val="20"/>
      <w:szCs w:val="20"/>
    </w:rPr>
  </w:style>
  <w:style w:type="paragraph" w:styleId="ListParagraph">
    <w:name w:val="List Paragraph"/>
    <w:basedOn w:val="Normal"/>
    <w:uiPriority w:val="34"/>
    <w:qFormat/>
    <w:rsid w:val="00FF4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85862">
      <w:bodyDiv w:val="1"/>
      <w:marLeft w:val="0"/>
      <w:marRight w:val="0"/>
      <w:marTop w:val="0"/>
      <w:marBottom w:val="0"/>
      <w:divBdr>
        <w:top w:val="none" w:sz="0" w:space="0" w:color="auto"/>
        <w:left w:val="none" w:sz="0" w:space="0" w:color="auto"/>
        <w:bottom w:val="none" w:sz="0" w:space="0" w:color="auto"/>
        <w:right w:val="none" w:sz="0" w:space="0" w:color="auto"/>
      </w:divBdr>
    </w:div>
    <w:div w:id="1787888024">
      <w:bodyDiv w:val="1"/>
      <w:marLeft w:val="0"/>
      <w:marRight w:val="0"/>
      <w:marTop w:val="0"/>
      <w:marBottom w:val="0"/>
      <w:divBdr>
        <w:top w:val="none" w:sz="0" w:space="0" w:color="auto"/>
        <w:left w:val="none" w:sz="0" w:space="0" w:color="auto"/>
        <w:bottom w:val="none" w:sz="0" w:space="0" w:color="auto"/>
        <w:right w:val="none" w:sz="0" w:space="0" w:color="auto"/>
      </w:divBdr>
    </w:div>
    <w:div w:id="1858932516">
      <w:bodyDiv w:val="1"/>
      <w:marLeft w:val="0"/>
      <w:marRight w:val="0"/>
      <w:marTop w:val="0"/>
      <w:marBottom w:val="0"/>
      <w:divBdr>
        <w:top w:val="none" w:sz="0" w:space="0" w:color="auto"/>
        <w:left w:val="none" w:sz="0" w:space="0" w:color="auto"/>
        <w:bottom w:val="none" w:sz="0" w:space="0" w:color="auto"/>
        <w:right w:val="none" w:sz="0" w:space="0" w:color="auto"/>
      </w:divBdr>
    </w:div>
    <w:div w:id="20365380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476</Words>
  <Characters>2714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dcterms:created xsi:type="dcterms:W3CDTF">2019-09-03T03:17:00Z</dcterms:created>
  <dcterms:modified xsi:type="dcterms:W3CDTF">2019-09-13T01:51:00Z</dcterms:modified>
</cp:coreProperties>
</file>