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0BE" w:rsidRDefault="003520BE" w:rsidP="003520BE">
      <w:pPr>
        <w:spacing w:line="240" w:lineRule="auto"/>
        <w:ind w:right="-427"/>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PENGARUH EFIKASI DIRI DAN STATUS SOSIAL EKONOMI ORANG TUA </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TERHADAP MINAT BERWIRAUSAHA SISWA PROGRAM KEAHLIAN </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ADMINISTRASI PERKANTORAN SMK SUKAWATI GEMOLONG</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TAHUN AJARAN 2019/2020</w:t>
      </w:r>
    </w:p>
    <w:p w:rsidR="003520BE" w:rsidRDefault="003520BE" w:rsidP="003520BE">
      <w:pPr>
        <w:jc w:val="center"/>
        <w:rPr>
          <w:rFonts w:asciiTheme="majorBidi" w:hAnsiTheme="majorBidi" w:cstheme="majorBidi"/>
          <w:b/>
          <w:bCs/>
          <w:sz w:val="24"/>
          <w:szCs w:val="24"/>
        </w:rPr>
      </w:pPr>
    </w:p>
    <w:p w:rsidR="003520BE" w:rsidRDefault="003520BE" w:rsidP="003520BE">
      <w:pPr>
        <w:jc w:val="center"/>
        <w:rPr>
          <w:rFonts w:asciiTheme="majorBidi" w:hAnsiTheme="majorBidi" w:cstheme="majorBidi"/>
          <w:b/>
          <w:bCs/>
          <w:sz w:val="24"/>
          <w:szCs w:val="24"/>
        </w:rPr>
      </w:pPr>
    </w:p>
    <w:p w:rsidR="003520BE" w:rsidRDefault="003520BE" w:rsidP="003520BE">
      <w:pPr>
        <w:jc w:val="center"/>
        <w:rPr>
          <w:rFonts w:asciiTheme="majorBidi" w:hAnsiTheme="majorBidi" w:cstheme="majorBidi"/>
          <w:b/>
          <w:bCs/>
          <w:sz w:val="24"/>
          <w:szCs w:val="24"/>
        </w:rPr>
      </w:pPr>
      <w:r w:rsidRPr="00183A61">
        <w:rPr>
          <w:b/>
          <w:bCs/>
          <w:noProof/>
          <w:lang w:val="id-ID" w:eastAsia="id-ID"/>
        </w:rPr>
        <w:drawing>
          <wp:anchor distT="0" distB="0" distL="114300" distR="114300" simplePos="0" relativeHeight="251659264" behindDoc="0" locked="0" layoutInCell="1" allowOverlap="1" wp14:anchorId="7607134A" wp14:editId="087BFED7">
            <wp:simplePos x="0" y="0"/>
            <wp:positionH relativeFrom="margin">
              <wp:posOffset>1668182</wp:posOffset>
            </wp:positionH>
            <wp:positionV relativeFrom="paragraph">
              <wp:posOffset>238125</wp:posOffset>
            </wp:positionV>
            <wp:extent cx="1731645" cy="1440180"/>
            <wp:effectExtent l="0" t="0" r="1905"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64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20BE" w:rsidRDefault="003520BE" w:rsidP="003520BE">
      <w:pPr>
        <w:jc w:val="center"/>
        <w:rPr>
          <w:rFonts w:asciiTheme="majorBidi" w:hAnsiTheme="majorBidi" w:cstheme="majorBidi"/>
          <w:b/>
          <w:bCs/>
          <w:sz w:val="24"/>
          <w:szCs w:val="24"/>
        </w:rPr>
      </w:pPr>
    </w:p>
    <w:p w:rsidR="003520BE" w:rsidRPr="00183A61" w:rsidRDefault="003520BE" w:rsidP="003520BE">
      <w:pPr>
        <w:jc w:val="center"/>
        <w:rPr>
          <w:rFonts w:asciiTheme="majorBidi" w:hAnsiTheme="majorBidi" w:cstheme="majorBidi"/>
          <w:b/>
          <w:bCs/>
          <w:sz w:val="24"/>
          <w:szCs w:val="24"/>
        </w:rPr>
      </w:pPr>
    </w:p>
    <w:p w:rsidR="003520BE" w:rsidRPr="00183A61" w:rsidRDefault="003520BE" w:rsidP="003520BE">
      <w:pPr>
        <w:tabs>
          <w:tab w:val="left" w:pos="2957"/>
          <w:tab w:val="center" w:pos="3968"/>
          <w:tab w:val="left" w:pos="6522"/>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t>SKRIPSI</w:t>
      </w:r>
      <w:r>
        <w:rPr>
          <w:rFonts w:asciiTheme="majorBidi" w:hAnsiTheme="majorBidi" w:cstheme="majorBidi"/>
          <w:b/>
          <w:bCs/>
          <w:sz w:val="24"/>
          <w:szCs w:val="24"/>
        </w:rPr>
        <w:tab/>
      </w:r>
    </w:p>
    <w:p w:rsidR="003520BE" w:rsidRDefault="003520BE" w:rsidP="003520BE">
      <w:pPr>
        <w:tabs>
          <w:tab w:val="left" w:pos="2957"/>
        </w:tabs>
        <w:jc w:val="center"/>
        <w:rPr>
          <w:rFonts w:asciiTheme="majorBidi" w:hAnsiTheme="majorBidi" w:cstheme="majorBidi"/>
          <w:b/>
          <w:bCs/>
          <w:sz w:val="24"/>
          <w:szCs w:val="24"/>
        </w:rPr>
      </w:pPr>
    </w:p>
    <w:p w:rsidR="003520BE" w:rsidRPr="00183A61" w:rsidRDefault="003520BE" w:rsidP="003520BE">
      <w:pPr>
        <w:tabs>
          <w:tab w:val="left" w:pos="2957"/>
        </w:tabs>
        <w:jc w:val="center"/>
        <w:rPr>
          <w:rFonts w:asciiTheme="majorBidi" w:hAnsiTheme="majorBidi" w:cstheme="majorBidi"/>
          <w:b/>
          <w:bCs/>
          <w:sz w:val="24"/>
          <w:szCs w:val="24"/>
        </w:rPr>
      </w:pP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Oleh:</w:t>
      </w: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PRATIWI NUR LAILY</w:t>
      </w: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K7515037</w:t>
      </w:r>
    </w:p>
    <w:p w:rsidR="003520BE" w:rsidRDefault="003520BE" w:rsidP="003520BE">
      <w:pPr>
        <w:tabs>
          <w:tab w:val="left" w:pos="2957"/>
        </w:tabs>
        <w:jc w:val="center"/>
        <w:rPr>
          <w:rFonts w:asciiTheme="majorBidi" w:hAnsiTheme="majorBidi" w:cstheme="majorBidi"/>
          <w:b/>
          <w:bCs/>
          <w:sz w:val="24"/>
          <w:szCs w:val="24"/>
        </w:rPr>
      </w:pPr>
    </w:p>
    <w:p w:rsidR="003520BE" w:rsidRDefault="003520BE" w:rsidP="003520BE">
      <w:pPr>
        <w:tabs>
          <w:tab w:val="left" w:pos="2957"/>
        </w:tabs>
        <w:jc w:val="center"/>
        <w:rPr>
          <w:rFonts w:asciiTheme="majorBidi" w:hAnsiTheme="majorBidi" w:cstheme="majorBidi"/>
          <w:b/>
          <w:bCs/>
          <w:sz w:val="24"/>
          <w:szCs w:val="24"/>
        </w:rPr>
      </w:pPr>
    </w:p>
    <w:p w:rsidR="003520BE" w:rsidRPr="00183A61" w:rsidRDefault="003520BE" w:rsidP="003520BE">
      <w:pPr>
        <w:tabs>
          <w:tab w:val="left" w:pos="2957"/>
        </w:tabs>
        <w:jc w:val="center"/>
        <w:rPr>
          <w:rFonts w:asciiTheme="majorBidi" w:hAnsiTheme="majorBidi" w:cstheme="majorBidi"/>
          <w:b/>
          <w:bCs/>
          <w:sz w:val="24"/>
          <w:szCs w:val="24"/>
        </w:rPr>
      </w:pP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PROGRAM STUDI PENDIDIKAN ADMINISTRASI PERKANTORAN</w:t>
      </w: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FAKULTAS KEGURUAN DAN ILMU PENDIDIKAN</w:t>
      </w:r>
    </w:p>
    <w:p w:rsidR="003520BE" w:rsidRPr="00183A61" w:rsidRDefault="003520BE" w:rsidP="003520BE">
      <w:pPr>
        <w:tabs>
          <w:tab w:val="left" w:pos="2957"/>
        </w:tabs>
        <w:jc w:val="center"/>
        <w:rPr>
          <w:rFonts w:asciiTheme="majorBidi" w:hAnsiTheme="majorBidi" w:cstheme="majorBidi"/>
          <w:b/>
          <w:bCs/>
          <w:sz w:val="24"/>
          <w:szCs w:val="24"/>
        </w:rPr>
      </w:pPr>
      <w:r w:rsidRPr="00183A61">
        <w:rPr>
          <w:rFonts w:asciiTheme="majorBidi" w:hAnsiTheme="majorBidi" w:cstheme="majorBidi"/>
          <w:b/>
          <w:bCs/>
          <w:sz w:val="24"/>
          <w:szCs w:val="24"/>
        </w:rPr>
        <w:t>UNIVERSITAS SEBELAS MARET SURAKARTA</w:t>
      </w:r>
    </w:p>
    <w:p w:rsidR="003520BE" w:rsidRPr="00187AD5" w:rsidRDefault="003520BE" w:rsidP="003520BE">
      <w:pPr>
        <w:tabs>
          <w:tab w:val="left" w:pos="2957"/>
        </w:tabs>
        <w:jc w:val="center"/>
        <w:rPr>
          <w:rFonts w:asciiTheme="majorBidi" w:hAnsiTheme="majorBidi" w:cstheme="majorBidi"/>
          <w:b/>
          <w:bCs/>
          <w:sz w:val="24"/>
          <w:szCs w:val="24"/>
          <w:lang w:val="id-ID"/>
        </w:rPr>
        <w:sectPr w:rsidR="003520BE" w:rsidRPr="00187AD5" w:rsidSect="00843740">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8" w:footer="708" w:gutter="0"/>
          <w:pgNumType w:fmt="lowerRoman"/>
          <w:cols w:space="708"/>
          <w:titlePg/>
          <w:docGrid w:linePitch="360"/>
        </w:sectPr>
      </w:pPr>
      <w:r>
        <w:rPr>
          <w:rFonts w:asciiTheme="majorBidi" w:hAnsiTheme="majorBidi" w:cstheme="majorBidi"/>
          <w:b/>
          <w:bCs/>
          <w:sz w:val="24"/>
          <w:szCs w:val="24"/>
        </w:rPr>
        <w:t>201</w:t>
      </w:r>
      <w:r>
        <w:rPr>
          <w:rFonts w:asciiTheme="majorBidi" w:hAnsiTheme="majorBidi" w:cstheme="majorBidi"/>
          <w:b/>
          <w:bCs/>
          <w:sz w:val="24"/>
          <w:szCs w:val="24"/>
          <w:lang w:val="id-ID"/>
        </w:rPr>
        <w:t>9</w:t>
      </w:r>
    </w:p>
    <w:p w:rsidR="003520BE" w:rsidRPr="00D17E4C" w:rsidRDefault="003520BE" w:rsidP="003520BE">
      <w:pPr>
        <w:jc w:val="center"/>
        <w:rPr>
          <w:rFonts w:asciiTheme="majorBidi" w:hAnsiTheme="majorBidi" w:cstheme="majorBidi"/>
          <w:b/>
          <w:bCs/>
          <w:sz w:val="24"/>
          <w:szCs w:val="24"/>
        </w:rPr>
      </w:pPr>
      <w:r>
        <w:rPr>
          <w:rFonts w:asciiTheme="majorBidi" w:hAnsiTheme="majorBidi" w:cstheme="majorBidi"/>
          <w:b/>
          <w:bCs/>
          <w:sz w:val="24"/>
          <w:szCs w:val="24"/>
          <w:lang w:val="id-ID"/>
        </w:rPr>
        <w:lastRenderedPageBreak/>
        <w:t>PERNYATAAN KEASLIAN TULISAN</w:t>
      </w:r>
    </w:p>
    <w:p w:rsidR="003520BE" w:rsidRDefault="003520BE" w:rsidP="003520BE">
      <w:pPr>
        <w:spacing w:line="360" w:lineRule="auto"/>
        <w:jc w:val="both"/>
        <w:rPr>
          <w:rFonts w:asciiTheme="majorBidi" w:hAnsiTheme="majorBidi" w:cstheme="majorBidi"/>
          <w:b/>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Saya yang bertanda tangan di bawah ini:</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Nama </w:t>
      </w:r>
      <w:r>
        <w:rPr>
          <w:rFonts w:asciiTheme="majorBidi" w:hAnsiTheme="majorBidi" w:cstheme="majorBidi"/>
          <w:bCs/>
          <w:sz w:val="24"/>
          <w:szCs w:val="24"/>
          <w:lang w:val="id-ID"/>
        </w:rPr>
        <w:tab/>
      </w:r>
      <w:r>
        <w:rPr>
          <w:rFonts w:asciiTheme="majorBidi" w:hAnsiTheme="majorBidi" w:cstheme="majorBidi"/>
          <w:bCs/>
          <w:sz w:val="24"/>
          <w:szCs w:val="24"/>
          <w:lang w:val="id-ID"/>
        </w:rPr>
        <w:tab/>
        <w:t xml:space="preserve">: Pratiwi Nur Laily </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NIM</w:t>
      </w:r>
      <w:r>
        <w:rPr>
          <w:rFonts w:asciiTheme="majorBidi" w:hAnsiTheme="majorBidi" w:cstheme="majorBidi"/>
          <w:bCs/>
          <w:sz w:val="24"/>
          <w:szCs w:val="24"/>
          <w:lang w:val="id-ID"/>
        </w:rPr>
        <w:tab/>
      </w:r>
      <w:r>
        <w:rPr>
          <w:rFonts w:asciiTheme="majorBidi" w:hAnsiTheme="majorBidi" w:cstheme="majorBidi"/>
          <w:bCs/>
          <w:sz w:val="24"/>
          <w:szCs w:val="24"/>
          <w:lang w:val="id-ID"/>
        </w:rPr>
        <w:tab/>
        <w:t xml:space="preserve">: K7515037 </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Program Studi</w:t>
      </w:r>
      <w:r>
        <w:rPr>
          <w:rFonts w:asciiTheme="majorBidi" w:hAnsiTheme="majorBidi" w:cstheme="majorBidi"/>
          <w:bCs/>
          <w:sz w:val="24"/>
          <w:szCs w:val="24"/>
          <w:lang w:val="id-ID"/>
        </w:rPr>
        <w:tab/>
        <w:t xml:space="preserve">: Pendidikan Administrasi Perkantoran </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Menyatakan bahwa skripsi saya yang berjudul “</w:t>
      </w:r>
      <w:r>
        <w:rPr>
          <w:rFonts w:asciiTheme="majorBidi" w:hAnsiTheme="majorBidi" w:cstheme="majorBidi"/>
          <w:b/>
          <w:bCs/>
          <w:sz w:val="24"/>
          <w:szCs w:val="24"/>
          <w:lang w:val="id-ID"/>
        </w:rPr>
        <w:t>PENGARUH EFIKASI DIRI DAN STATUS SOSIAL EKONOMI ORANG TUA TERHADAP MINAT BERWIRAUSAHA SISWA PROGRAM KEAHLIAN ADMINISTRASI PERKANTORAN SMK SUKAWATI GEMOLONG TAHUN AJARAN 2019/2020”</w:t>
      </w:r>
      <w:r>
        <w:rPr>
          <w:rFonts w:asciiTheme="majorBidi" w:hAnsiTheme="majorBidi" w:cstheme="majorBidi"/>
          <w:bCs/>
          <w:sz w:val="24"/>
          <w:szCs w:val="24"/>
          <w:lang w:val="id-ID"/>
        </w:rPr>
        <w:t xml:space="preserve"> ini benar-benar merupakan hasil karya saya sendiri. Selain itu, sumber informasi yang dikutip dari penulis lain telah disebutkan dalam teks dan dicantumkan dalam daftar pustaka. </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Apabila dikemudian hari terbukti atau dapat dibuktikan skripsi ini hasil jiplakan, saya bersedia menerima sanksi atas perbuatan saya. </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ind w:left="504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Surakarta,     November 2019 </w:t>
      </w:r>
    </w:p>
    <w:p w:rsidR="003520BE" w:rsidRDefault="003520BE" w:rsidP="003520BE">
      <w:pPr>
        <w:spacing w:line="360" w:lineRule="auto"/>
        <w:ind w:left="432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Yang membuat pernyataan </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ind w:left="432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Pratiwi Nur Laily  </w:t>
      </w:r>
    </w:p>
    <w:p w:rsidR="003520BE" w:rsidRDefault="003520BE" w:rsidP="003520BE">
      <w:pPr>
        <w:rPr>
          <w:rFonts w:asciiTheme="majorBidi" w:hAnsiTheme="majorBidi" w:cstheme="majorBidi"/>
          <w:bCs/>
          <w:sz w:val="24"/>
          <w:szCs w:val="24"/>
          <w:lang w:val="id-ID"/>
        </w:rPr>
      </w:pPr>
      <w:r>
        <w:rPr>
          <w:rFonts w:asciiTheme="majorBidi" w:hAnsiTheme="majorBidi" w:cstheme="majorBidi"/>
          <w:bCs/>
          <w:sz w:val="24"/>
          <w:szCs w:val="24"/>
          <w:lang w:val="id-ID"/>
        </w:rPr>
        <w:br w:type="page"/>
      </w:r>
    </w:p>
    <w:p w:rsidR="003520BE" w:rsidRDefault="003520BE" w:rsidP="003520BE">
      <w:pPr>
        <w:spacing w:line="240" w:lineRule="auto"/>
        <w:ind w:right="-427"/>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PENGARUH EFIKASI DIRI DAN STATUS SOSIAL EKONOMI ORANG TUA </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TERHADAP MINAT BERWIRAUSAHA SISWA PROGRAM KEAHLIAN </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ADMINISTRASI PERKANTORAN SMK SUKAWATI GEMOLONG</w:t>
      </w:r>
    </w:p>
    <w:p w:rsidR="003520BE" w:rsidRDefault="003520BE" w:rsidP="003520BE">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TAHUN AJARAN 2019/2020</w:t>
      </w:r>
    </w:p>
    <w:p w:rsidR="003520BE" w:rsidRDefault="003520BE" w:rsidP="003520BE">
      <w:pPr>
        <w:rPr>
          <w:rFonts w:asciiTheme="majorBidi" w:hAnsiTheme="majorBidi" w:cstheme="majorBidi"/>
          <w:bCs/>
          <w:sz w:val="24"/>
          <w:szCs w:val="24"/>
          <w:lang w:val="id-ID"/>
        </w:rPr>
      </w:pPr>
    </w:p>
    <w:p w:rsidR="003520BE" w:rsidRDefault="003520BE" w:rsidP="003520BE">
      <w:pPr>
        <w:rPr>
          <w:rFonts w:asciiTheme="majorBidi" w:hAnsiTheme="majorBidi" w:cstheme="majorBidi"/>
          <w:bCs/>
          <w:sz w:val="24"/>
          <w:szCs w:val="24"/>
          <w:lang w:val="id-ID"/>
        </w:rPr>
      </w:pPr>
    </w:p>
    <w:p w:rsidR="003520BE" w:rsidRDefault="003520BE" w:rsidP="003520BE">
      <w:pPr>
        <w:rPr>
          <w:rFonts w:asciiTheme="majorBidi" w:hAnsiTheme="majorBidi" w:cstheme="majorBidi"/>
          <w:bCs/>
          <w:sz w:val="24"/>
          <w:szCs w:val="24"/>
          <w:lang w:val="id-ID"/>
        </w:rPr>
      </w:pPr>
    </w:p>
    <w:p w:rsidR="003520BE" w:rsidRPr="00D17E4C" w:rsidRDefault="003520BE" w:rsidP="003520BE">
      <w:pPr>
        <w:rPr>
          <w:rFonts w:asciiTheme="majorBidi" w:hAnsiTheme="majorBidi" w:cstheme="majorBidi"/>
          <w:bCs/>
          <w:sz w:val="24"/>
          <w:szCs w:val="24"/>
          <w:lang w:val="id-ID"/>
        </w:rPr>
      </w:pPr>
    </w:p>
    <w:p w:rsidR="003520BE" w:rsidRDefault="003520BE" w:rsidP="003520BE">
      <w:pPr>
        <w:rPr>
          <w:rFonts w:asciiTheme="majorBidi" w:hAnsiTheme="majorBidi" w:cstheme="majorBidi"/>
          <w:b/>
          <w:bCs/>
          <w:sz w:val="24"/>
          <w:szCs w:val="24"/>
        </w:rPr>
      </w:pPr>
    </w:p>
    <w:p w:rsidR="003520BE" w:rsidRDefault="003520BE" w:rsidP="003520B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Oleh:</w:t>
      </w:r>
    </w:p>
    <w:p w:rsidR="003520BE" w:rsidRDefault="003520BE" w:rsidP="003520B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PRATIWI NUR LAILY</w:t>
      </w:r>
    </w:p>
    <w:p w:rsidR="003520BE" w:rsidRDefault="003520BE" w:rsidP="003520B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K7515037</w:t>
      </w:r>
    </w:p>
    <w:p w:rsidR="003520BE" w:rsidRDefault="003520BE" w:rsidP="003520BE">
      <w:pPr>
        <w:jc w:val="center"/>
        <w:rPr>
          <w:rFonts w:asciiTheme="majorBidi" w:hAnsiTheme="majorBidi" w:cstheme="majorBidi"/>
          <w:b/>
          <w:bCs/>
          <w:sz w:val="24"/>
          <w:szCs w:val="24"/>
          <w:lang w:val="id-ID"/>
        </w:rPr>
      </w:pPr>
    </w:p>
    <w:p w:rsidR="003520BE" w:rsidRDefault="003520BE" w:rsidP="003520BE">
      <w:pPr>
        <w:jc w:val="center"/>
        <w:rPr>
          <w:rFonts w:asciiTheme="majorBidi" w:hAnsiTheme="majorBidi" w:cstheme="majorBidi"/>
          <w:b/>
          <w:bCs/>
          <w:sz w:val="24"/>
          <w:szCs w:val="24"/>
          <w:lang w:val="id-ID"/>
        </w:rPr>
      </w:pPr>
    </w:p>
    <w:p w:rsidR="003520BE" w:rsidRDefault="003520BE" w:rsidP="003520BE">
      <w:pPr>
        <w:jc w:val="center"/>
        <w:rPr>
          <w:rFonts w:asciiTheme="majorBidi" w:hAnsiTheme="majorBidi" w:cstheme="majorBidi"/>
          <w:b/>
          <w:bCs/>
          <w:sz w:val="24"/>
          <w:szCs w:val="24"/>
          <w:lang w:val="id-ID"/>
        </w:rPr>
      </w:pPr>
    </w:p>
    <w:p w:rsidR="003520BE" w:rsidRDefault="003520BE" w:rsidP="003520BE">
      <w:pPr>
        <w:jc w:val="center"/>
        <w:rPr>
          <w:rFonts w:asciiTheme="majorBidi" w:hAnsiTheme="majorBidi" w:cstheme="majorBidi"/>
          <w:b/>
          <w:bCs/>
          <w:sz w:val="24"/>
          <w:szCs w:val="24"/>
          <w:lang w:val="id-ID"/>
        </w:rPr>
      </w:pPr>
    </w:p>
    <w:p w:rsidR="003520BE" w:rsidRDefault="003520BE" w:rsidP="003520BE">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t>SKRIPSI</w:t>
      </w:r>
    </w:p>
    <w:p w:rsidR="003520BE" w:rsidRPr="006E5CF1" w:rsidRDefault="003520BE" w:rsidP="003520BE">
      <w:pPr>
        <w:jc w:val="center"/>
        <w:rPr>
          <w:rFonts w:asciiTheme="majorBidi" w:hAnsiTheme="majorBidi" w:cstheme="majorBidi"/>
          <w:b/>
          <w:bCs/>
          <w:lang w:val="id-ID"/>
        </w:rPr>
      </w:pPr>
      <w:r w:rsidRPr="006E5CF1">
        <w:rPr>
          <w:rFonts w:asciiTheme="majorBidi" w:hAnsiTheme="majorBidi" w:cstheme="majorBidi"/>
          <w:b/>
          <w:bCs/>
          <w:lang w:val="id-ID"/>
        </w:rPr>
        <w:t>Diajukan untuk memenuhi salah satu persyaratan mendapatkan gelar</w:t>
      </w:r>
    </w:p>
    <w:p w:rsidR="003520BE" w:rsidRDefault="003520BE" w:rsidP="003520BE">
      <w:pPr>
        <w:jc w:val="center"/>
        <w:rPr>
          <w:rFonts w:asciiTheme="majorBidi" w:hAnsiTheme="majorBidi" w:cstheme="majorBidi"/>
          <w:b/>
          <w:bCs/>
          <w:lang w:val="id-ID"/>
        </w:rPr>
      </w:pPr>
      <w:r w:rsidRPr="006E5CF1">
        <w:rPr>
          <w:rFonts w:asciiTheme="majorBidi" w:hAnsiTheme="majorBidi" w:cstheme="majorBidi"/>
          <w:b/>
          <w:bCs/>
          <w:lang w:val="id-ID"/>
        </w:rPr>
        <w:t>Sarjana Pendidikan pada Program studi Pendidikan Administrasi Perkantoran</w:t>
      </w:r>
    </w:p>
    <w:p w:rsidR="003520BE" w:rsidRDefault="003520BE" w:rsidP="003520BE">
      <w:pPr>
        <w:rPr>
          <w:rFonts w:asciiTheme="majorBidi" w:hAnsiTheme="majorBidi" w:cstheme="majorBidi"/>
          <w:b/>
          <w:bCs/>
          <w:lang w:val="id-ID"/>
        </w:rPr>
      </w:pPr>
    </w:p>
    <w:p w:rsidR="003520BE" w:rsidRDefault="003520BE" w:rsidP="003520BE">
      <w:pPr>
        <w:jc w:val="center"/>
        <w:rPr>
          <w:rFonts w:asciiTheme="majorBidi" w:hAnsiTheme="majorBidi" w:cstheme="majorBidi"/>
          <w:b/>
          <w:bCs/>
          <w:lang w:val="id-ID"/>
        </w:rPr>
      </w:pPr>
    </w:p>
    <w:p w:rsidR="003520BE" w:rsidRDefault="003520BE" w:rsidP="003520BE">
      <w:pPr>
        <w:jc w:val="center"/>
        <w:rPr>
          <w:rFonts w:asciiTheme="majorBidi" w:hAnsiTheme="majorBidi" w:cstheme="majorBidi"/>
          <w:b/>
          <w:bCs/>
          <w:lang w:val="id-ID"/>
        </w:rPr>
      </w:pPr>
    </w:p>
    <w:p w:rsidR="003520BE" w:rsidRDefault="003520BE" w:rsidP="003520BE">
      <w:pPr>
        <w:jc w:val="center"/>
        <w:rPr>
          <w:rFonts w:asciiTheme="majorBidi" w:hAnsiTheme="majorBidi" w:cstheme="majorBidi"/>
          <w:b/>
          <w:bCs/>
          <w:lang w:val="id-ID"/>
        </w:rPr>
      </w:pPr>
    </w:p>
    <w:p w:rsidR="003520BE" w:rsidRDefault="003520BE" w:rsidP="003520BE">
      <w:pPr>
        <w:jc w:val="center"/>
        <w:rPr>
          <w:rFonts w:asciiTheme="majorBidi" w:hAnsiTheme="majorBidi" w:cstheme="majorBidi"/>
          <w:b/>
          <w:bCs/>
          <w:lang w:val="id-ID"/>
        </w:rPr>
      </w:pPr>
    </w:p>
    <w:p w:rsidR="003520BE" w:rsidRDefault="003520BE" w:rsidP="003520BE">
      <w:pPr>
        <w:jc w:val="center"/>
        <w:rPr>
          <w:rFonts w:asciiTheme="majorBidi" w:hAnsiTheme="majorBidi" w:cstheme="majorBidi"/>
          <w:b/>
          <w:bCs/>
          <w:lang w:val="id-ID"/>
        </w:rPr>
      </w:pPr>
      <w:r>
        <w:rPr>
          <w:rFonts w:asciiTheme="majorBidi" w:hAnsiTheme="majorBidi" w:cstheme="majorBidi"/>
          <w:b/>
          <w:bCs/>
          <w:lang w:val="id-ID"/>
        </w:rPr>
        <w:t xml:space="preserve">FAKULTAS KEGURUAN DAN ILMU PENDIDIKAN </w:t>
      </w:r>
    </w:p>
    <w:p w:rsidR="003520BE" w:rsidRDefault="003520BE" w:rsidP="003520BE">
      <w:pPr>
        <w:jc w:val="center"/>
        <w:rPr>
          <w:rFonts w:asciiTheme="majorBidi" w:hAnsiTheme="majorBidi" w:cstheme="majorBidi"/>
          <w:b/>
          <w:bCs/>
          <w:lang w:val="id-ID"/>
        </w:rPr>
      </w:pPr>
      <w:r>
        <w:rPr>
          <w:rFonts w:asciiTheme="majorBidi" w:hAnsiTheme="majorBidi" w:cstheme="majorBidi"/>
          <w:b/>
          <w:bCs/>
          <w:lang w:val="id-ID"/>
        </w:rPr>
        <w:t xml:space="preserve">UNIVERSITAS SEBELAS MARET </w:t>
      </w:r>
    </w:p>
    <w:p w:rsidR="003520BE" w:rsidRDefault="003520BE" w:rsidP="003520BE">
      <w:pPr>
        <w:jc w:val="center"/>
        <w:rPr>
          <w:rFonts w:asciiTheme="majorBidi" w:hAnsiTheme="majorBidi" w:cstheme="majorBidi"/>
          <w:b/>
          <w:bCs/>
          <w:lang w:val="id-ID"/>
        </w:rPr>
      </w:pPr>
      <w:r>
        <w:rPr>
          <w:rFonts w:asciiTheme="majorBidi" w:hAnsiTheme="majorBidi" w:cstheme="majorBidi"/>
          <w:b/>
          <w:bCs/>
          <w:lang w:val="id-ID"/>
        </w:rPr>
        <w:t xml:space="preserve">SURAKARTA </w:t>
      </w:r>
    </w:p>
    <w:p w:rsidR="003520BE" w:rsidRPr="006E5CF1" w:rsidRDefault="003520BE" w:rsidP="003520BE">
      <w:pPr>
        <w:jc w:val="center"/>
        <w:rPr>
          <w:rFonts w:asciiTheme="majorBidi" w:hAnsiTheme="majorBidi" w:cstheme="majorBidi"/>
          <w:b/>
          <w:bCs/>
          <w:lang w:val="id-ID"/>
        </w:rPr>
      </w:pPr>
      <w:r>
        <w:rPr>
          <w:rFonts w:asciiTheme="majorBidi" w:hAnsiTheme="majorBidi" w:cstheme="majorBidi"/>
          <w:b/>
          <w:bCs/>
          <w:lang w:val="id-ID"/>
        </w:rPr>
        <w:t>2019</w:t>
      </w:r>
      <w:r w:rsidRPr="006E5CF1">
        <w:rPr>
          <w:rFonts w:asciiTheme="majorBidi" w:hAnsiTheme="majorBidi" w:cstheme="majorBidi"/>
          <w:b/>
          <w:bCs/>
        </w:rPr>
        <w:br w:type="page"/>
      </w:r>
    </w:p>
    <w:p w:rsidR="003520BE" w:rsidRDefault="003520BE" w:rsidP="003520BE">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PERSETUJUAN</w:t>
      </w:r>
    </w:p>
    <w:p w:rsidR="003520BE" w:rsidRDefault="003520BE" w:rsidP="003520BE">
      <w:pPr>
        <w:spacing w:line="360" w:lineRule="auto"/>
        <w:jc w:val="both"/>
        <w:rPr>
          <w:rFonts w:asciiTheme="majorBidi" w:hAnsiTheme="majorBidi" w:cstheme="majorBidi"/>
          <w:b/>
          <w:bCs/>
          <w:sz w:val="24"/>
          <w:szCs w:val="24"/>
        </w:rPr>
      </w:pP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Nama </w:t>
      </w:r>
      <w:r>
        <w:rPr>
          <w:rFonts w:asciiTheme="majorBidi" w:hAnsiTheme="majorBidi" w:cstheme="majorBidi"/>
          <w:bCs/>
          <w:sz w:val="24"/>
          <w:szCs w:val="24"/>
          <w:lang w:val="id-ID"/>
        </w:rPr>
        <w:tab/>
      </w:r>
      <w:r>
        <w:rPr>
          <w:rFonts w:asciiTheme="majorBidi" w:hAnsiTheme="majorBidi" w:cstheme="majorBidi"/>
          <w:bCs/>
          <w:sz w:val="24"/>
          <w:szCs w:val="24"/>
          <w:lang w:val="id-ID"/>
        </w:rPr>
        <w:tab/>
        <w:t xml:space="preserve">: Pratiwi Nur Laily </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NIM</w:t>
      </w:r>
      <w:r>
        <w:rPr>
          <w:rFonts w:asciiTheme="majorBidi" w:hAnsiTheme="majorBidi" w:cstheme="majorBidi"/>
          <w:bCs/>
          <w:sz w:val="24"/>
          <w:szCs w:val="24"/>
          <w:lang w:val="id-ID"/>
        </w:rPr>
        <w:tab/>
      </w:r>
      <w:r>
        <w:rPr>
          <w:rFonts w:asciiTheme="majorBidi" w:hAnsiTheme="majorBidi" w:cstheme="majorBidi"/>
          <w:bCs/>
          <w:sz w:val="24"/>
          <w:szCs w:val="24"/>
          <w:lang w:val="id-ID"/>
        </w:rPr>
        <w:tab/>
        <w:t>: K7515037</w:t>
      </w:r>
    </w:p>
    <w:p w:rsidR="003520BE" w:rsidRDefault="003520BE" w:rsidP="003520BE">
      <w:pPr>
        <w:spacing w:line="360" w:lineRule="auto"/>
        <w:ind w:left="1418" w:hanging="1418"/>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Judul </w:t>
      </w:r>
      <w:r>
        <w:rPr>
          <w:rFonts w:asciiTheme="majorBidi" w:hAnsiTheme="majorBidi" w:cstheme="majorBidi"/>
          <w:bCs/>
          <w:sz w:val="24"/>
          <w:szCs w:val="24"/>
          <w:lang w:val="id-ID"/>
        </w:rPr>
        <w:tab/>
      </w:r>
      <w:r>
        <w:rPr>
          <w:rFonts w:asciiTheme="majorBidi" w:hAnsiTheme="majorBidi" w:cstheme="majorBidi"/>
          <w:bCs/>
          <w:sz w:val="24"/>
          <w:szCs w:val="24"/>
          <w:lang w:val="id-ID"/>
        </w:rPr>
        <w:tab/>
        <w:t>: Pengaruh Efikasi Diri dan Status Sosial Ekonomi Orang Tua   terhadap Minat Berwirausaha Siswa Program Keahlian Administrasi Perkantoran SMK Sukawati Gemolong Tahun Ajaran 2019/2020</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Skripsi ini telah disetujui oleh dosen pembimbing di Program Studi Pendidikan Administrasi Perkantoran </w:t>
      </w:r>
      <w:r>
        <w:rPr>
          <w:rFonts w:asciiTheme="majorBidi" w:hAnsiTheme="majorBidi" w:cstheme="majorBidi"/>
          <w:bCs/>
          <w:sz w:val="24"/>
          <w:szCs w:val="24"/>
        </w:rPr>
        <w:t>F</w:t>
      </w:r>
      <w:r>
        <w:rPr>
          <w:rFonts w:asciiTheme="majorBidi" w:hAnsiTheme="majorBidi" w:cstheme="majorBidi"/>
          <w:bCs/>
          <w:sz w:val="24"/>
          <w:szCs w:val="24"/>
          <w:lang w:val="id-ID"/>
        </w:rPr>
        <w:t xml:space="preserve">akultas Keguruan dan Ilmu Pendidikan Universitas Sebelas Maret Surakarta. </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ind w:left="360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Surakarta ,     November 2019</w:t>
      </w:r>
    </w:p>
    <w:p w:rsidR="003520BE" w:rsidRDefault="003520BE" w:rsidP="003520BE">
      <w:p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Pembimbing I </w:t>
      </w:r>
      <w:r>
        <w:rPr>
          <w:rFonts w:asciiTheme="majorBidi" w:hAnsiTheme="majorBidi" w:cstheme="majorBidi"/>
          <w:bCs/>
          <w:sz w:val="24"/>
          <w:szCs w:val="24"/>
          <w:lang w:val="id-ID"/>
        </w:rPr>
        <w:tab/>
      </w:r>
      <w:r>
        <w:rPr>
          <w:rFonts w:asciiTheme="majorBidi" w:hAnsiTheme="majorBidi" w:cstheme="majorBidi"/>
          <w:bCs/>
          <w:sz w:val="24"/>
          <w:szCs w:val="24"/>
          <w:lang w:val="id-ID"/>
        </w:rPr>
        <w:tab/>
      </w:r>
      <w:r>
        <w:rPr>
          <w:rFonts w:asciiTheme="majorBidi" w:hAnsiTheme="majorBidi" w:cstheme="majorBidi"/>
          <w:bCs/>
          <w:sz w:val="24"/>
          <w:szCs w:val="24"/>
          <w:lang w:val="id-ID"/>
        </w:rPr>
        <w:tab/>
      </w:r>
      <w:r>
        <w:rPr>
          <w:rFonts w:asciiTheme="majorBidi" w:hAnsiTheme="majorBidi" w:cstheme="majorBidi"/>
          <w:bCs/>
          <w:sz w:val="24"/>
          <w:szCs w:val="24"/>
          <w:lang w:val="id-ID"/>
        </w:rPr>
        <w:tab/>
      </w:r>
      <w:r>
        <w:rPr>
          <w:rFonts w:asciiTheme="majorBidi" w:hAnsiTheme="majorBidi" w:cstheme="majorBidi"/>
          <w:bCs/>
          <w:sz w:val="24"/>
          <w:szCs w:val="24"/>
          <w:lang w:val="id-ID"/>
        </w:rPr>
        <w:tab/>
        <w:t>Pembimbing II</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Pr="006E24BD" w:rsidRDefault="003520BE" w:rsidP="003520BE">
      <w:pPr>
        <w:spacing w:line="240" w:lineRule="auto"/>
        <w:jc w:val="both"/>
        <w:rPr>
          <w:rFonts w:asciiTheme="majorBidi" w:hAnsiTheme="majorBidi" w:cstheme="majorBidi"/>
          <w:bCs/>
          <w:sz w:val="24"/>
          <w:szCs w:val="24"/>
          <w:lang w:val="id-ID"/>
        </w:rPr>
      </w:pPr>
      <w:r>
        <w:rPr>
          <w:rFonts w:asciiTheme="majorBidi" w:hAnsiTheme="majorBidi" w:cstheme="majorBidi"/>
          <w:sz w:val="24"/>
          <w:szCs w:val="24"/>
        </w:rPr>
        <w:t>Prof. Dr. Wiedy Murtini, M. Pd</w:t>
      </w:r>
      <w:r>
        <w:rPr>
          <w:rFonts w:asciiTheme="majorBidi" w:hAnsiTheme="majorBidi" w:cstheme="majorBidi"/>
          <w:sz w:val="24"/>
          <w:szCs w:val="24"/>
        </w:rPr>
        <w:tab/>
      </w:r>
      <w:r>
        <w:rPr>
          <w:rFonts w:asciiTheme="majorBidi" w:hAnsiTheme="majorBidi" w:cstheme="majorBidi"/>
          <w:sz w:val="24"/>
          <w:szCs w:val="24"/>
        </w:rPr>
        <w:tab/>
      </w:r>
      <w:r w:rsidRPr="006E24BD">
        <w:rPr>
          <w:rFonts w:asciiTheme="majorBidi" w:hAnsiTheme="majorBidi" w:cstheme="majorBidi"/>
          <w:sz w:val="24"/>
          <w:szCs w:val="24"/>
        </w:rPr>
        <w:t>Dra. Patni Ninghardjanti, M. Pd.</w:t>
      </w:r>
    </w:p>
    <w:p w:rsidR="003520BE" w:rsidRPr="006E24BD" w:rsidRDefault="003520BE" w:rsidP="003520BE">
      <w:pPr>
        <w:spacing w:line="240" w:lineRule="auto"/>
        <w:jc w:val="both"/>
        <w:rPr>
          <w:rFonts w:asciiTheme="majorBidi" w:hAnsiTheme="majorBidi" w:cstheme="majorBidi"/>
          <w:bCs/>
          <w:sz w:val="24"/>
          <w:szCs w:val="24"/>
          <w:lang w:val="id-ID"/>
        </w:rPr>
      </w:pPr>
      <w:r>
        <w:rPr>
          <w:rFonts w:asciiTheme="majorBidi" w:hAnsiTheme="majorBidi" w:cstheme="majorBidi"/>
          <w:sz w:val="24"/>
          <w:szCs w:val="24"/>
        </w:rPr>
        <w:t>NIP. 195307241980102001</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NIP. 196304061989032001</w:t>
      </w:r>
    </w:p>
    <w:p w:rsidR="003520BE" w:rsidRPr="006E24BD" w:rsidRDefault="003520BE" w:rsidP="003520BE">
      <w:pPr>
        <w:rPr>
          <w:rFonts w:asciiTheme="majorBidi" w:hAnsiTheme="majorBidi" w:cstheme="majorBidi"/>
          <w:b/>
          <w:bCs/>
          <w:sz w:val="24"/>
          <w:szCs w:val="24"/>
        </w:rPr>
      </w:pPr>
      <w:r>
        <w:rPr>
          <w:rFonts w:asciiTheme="majorBidi" w:hAnsiTheme="majorBidi" w:cstheme="majorBidi"/>
          <w:b/>
          <w:bCs/>
          <w:sz w:val="24"/>
          <w:szCs w:val="24"/>
        </w:rPr>
        <w:br w:type="page"/>
      </w:r>
    </w:p>
    <w:p w:rsidR="003520BE" w:rsidRPr="00E52367" w:rsidRDefault="003520BE" w:rsidP="003520BE">
      <w:pPr>
        <w:spacing w:after="0" w:line="240" w:lineRule="auto"/>
        <w:jc w:val="center"/>
        <w:rPr>
          <w:rFonts w:asciiTheme="majorBidi" w:hAnsiTheme="majorBidi" w:cstheme="majorBidi"/>
          <w:b/>
          <w:bCs/>
          <w:sz w:val="24"/>
          <w:szCs w:val="24"/>
          <w:lang w:val="id-ID"/>
        </w:rPr>
      </w:pPr>
      <w:r w:rsidRPr="00E52367">
        <w:rPr>
          <w:rFonts w:asciiTheme="majorBidi" w:hAnsiTheme="majorBidi" w:cstheme="majorBidi"/>
          <w:b/>
          <w:bCs/>
          <w:sz w:val="24"/>
          <w:szCs w:val="24"/>
          <w:lang w:val="id-ID"/>
        </w:rPr>
        <w:lastRenderedPageBreak/>
        <w:t>PENGESAHAN</w:t>
      </w:r>
    </w:p>
    <w:p w:rsidR="003520BE" w:rsidRPr="00E52367" w:rsidRDefault="003520BE" w:rsidP="003520BE">
      <w:pPr>
        <w:spacing w:after="0" w:line="240" w:lineRule="auto"/>
        <w:rPr>
          <w:rFonts w:asciiTheme="majorBidi" w:hAnsiTheme="majorBidi" w:cstheme="majorBidi"/>
          <w:b/>
          <w:bCs/>
          <w:sz w:val="24"/>
          <w:szCs w:val="24"/>
          <w:lang w:val="id-ID"/>
        </w:rPr>
      </w:pPr>
    </w:p>
    <w:p w:rsidR="003520BE" w:rsidRPr="00E52367" w:rsidRDefault="003520BE" w:rsidP="003520BE">
      <w:pPr>
        <w:spacing w:after="0" w:line="240" w:lineRule="auto"/>
        <w:rPr>
          <w:rFonts w:asciiTheme="majorBidi" w:hAnsiTheme="majorBidi" w:cstheme="majorBidi"/>
          <w:b/>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Nama </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t xml:space="preserve">: Pratiwi Nur Laily </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NIM</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t>: K7515037</w:t>
      </w:r>
    </w:p>
    <w:p w:rsidR="003520BE" w:rsidRPr="00E52367" w:rsidRDefault="003520BE" w:rsidP="003520BE">
      <w:pPr>
        <w:spacing w:line="240" w:lineRule="auto"/>
        <w:ind w:left="1418" w:hanging="1418"/>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Judul </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t>: Pengaruh Efikasi Diri dan Status Sosial Ekonomi Orang Tua terhadap Minat Berwirausaha Siswa Program Keahlian Administrasi Perkantoran SMK Sukawati Gemolong Tahun Ajaran 2019/2020.</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Skripsi ini telah dipertahankan di hadapan Tim Penguji Skripsi Program Studi Pendidikan Administrasi Perkantoran Fakultas Keguruan dan Ilmu Pendidikan Universitas Se</w:t>
      </w:r>
      <w:r>
        <w:rPr>
          <w:rFonts w:asciiTheme="majorBidi" w:hAnsiTheme="majorBidi" w:cstheme="majorBidi"/>
          <w:bCs/>
          <w:sz w:val="24"/>
          <w:szCs w:val="24"/>
          <w:lang w:val="id-ID"/>
        </w:rPr>
        <w:t xml:space="preserve">belas Maret Surakrta pada hari Jum’at </w:t>
      </w:r>
      <w:r w:rsidRPr="00E52367">
        <w:rPr>
          <w:rFonts w:asciiTheme="majorBidi" w:hAnsiTheme="majorBidi" w:cstheme="majorBidi"/>
          <w:bCs/>
          <w:sz w:val="24"/>
          <w:szCs w:val="24"/>
          <w:lang w:val="id-ID"/>
        </w:rPr>
        <w:t>tanggal</w:t>
      </w:r>
      <w:r>
        <w:rPr>
          <w:rFonts w:asciiTheme="majorBidi" w:hAnsiTheme="majorBidi" w:cstheme="majorBidi"/>
          <w:bCs/>
          <w:sz w:val="24"/>
          <w:szCs w:val="24"/>
          <w:lang w:val="id-ID"/>
        </w:rPr>
        <w:t xml:space="preserve"> 22</w:t>
      </w:r>
      <w:r w:rsidRPr="00E52367">
        <w:rPr>
          <w:rFonts w:asciiTheme="majorBidi" w:hAnsiTheme="majorBidi" w:cstheme="majorBidi"/>
          <w:bCs/>
          <w:sz w:val="24"/>
          <w:szCs w:val="24"/>
          <w:lang w:val="id-ID"/>
        </w:rPr>
        <w:t xml:space="preserve"> November 2019 dengan hasil LULUS</w:t>
      </w:r>
      <w:r>
        <w:rPr>
          <w:rFonts w:asciiTheme="majorBidi" w:hAnsiTheme="majorBidi" w:cstheme="majorBidi"/>
          <w:bCs/>
          <w:sz w:val="24"/>
          <w:szCs w:val="24"/>
          <w:lang w:val="id-ID"/>
        </w:rPr>
        <w:t xml:space="preserve"> dan revisi maksimal 2 </w:t>
      </w:r>
      <w:r w:rsidRPr="00E52367">
        <w:rPr>
          <w:rFonts w:asciiTheme="majorBidi" w:hAnsiTheme="majorBidi" w:cstheme="majorBidi"/>
          <w:bCs/>
          <w:sz w:val="24"/>
          <w:szCs w:val="24"/>
          <w:lang w:val="id-ID"/>
        </w:rPr>
        <w:t xml:space="preserve">bulan. Skripsi telah direvisi dan mendapatkan persetujuan dari Tim Penguji. </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Persetujuan hasil revisi oleh Tim Penguji Skripsi:</w:t>
      </w:r>
    </w:p>
    <w:p w:rsidR="003520BE" w:rsidRPr="00E52367" w:rsidRDefault="003520BE" w:rsidP="003520BE">
      <w:pPr>
        <w:spacing w:after="0" w:line="240" w:lineRule="auto"/>
        <w:ind w:left="720" w:firstLine="55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Nama Terang </w:t>
      </w:r>
      <w:r>
        <w:rPr>
          <w:rFonts w:asciiTheme="majorBidi" w:hAnsiTheme="majorBidi" w:cstheme="majorBidi"/>
          <w:bCs/>
          <w:sz w:val="24"/>
          <w:szCs w:val="24"/>
          <w:lang w:val="id-ID"/>
        </w:rPr>
        <w:tab/>
      </w:r>
      <w:r>
        <w:rPr>
          <w:rFonts w:asciiTheme="majorBidi" w:hAnsiTheme="majorBidi" w:cstheme="majorBidi"/>
          <w:bCs/>
          <w:sz w:val="24"/>
          <w:szCs w:val="24"/>
          <w:lang w:val="id-ID"/>
        </w:rPr>
        <w:tab/>
      </w:r>
      <w:r w:rsidRPr="00E52367">
        <w:rPr>
          <w:rFonts w:asciiTheme="majorBidi" w:hAnsiTheme="majorBidi" w:cstheme="majorBidi"/>
          <w:bCs/>
          <w:sz w:val="24"/>
          <w:szCs w:val="24"/>
          <w:lang w:val="id-ID"/>
        </w:rPr>
        <w:tab/>
      </w:r>
      <w:r>
        <w:rPr>
          <w:rFonts w:asciiTheme="majorBidi" w:hAnsiTheme="majorBidi" w:cstheme="majorBidi"/>
          <w:bCs/>
          <w:sz w:val="24"/>
          <w:szCs w:val="24"/>
          <w:lang w:val="id-ID"/>
        </w:rPr>
        <w:tab/>
        <w:t xml:space="preserve">Tanda Tangan </w:t>
      </w:r>
      <w:r>
        <w:rPr>
          <w:rFonts w:asciiTheme="majorBidi" w:hAnsiTheme="majorBidi" w:cstheme="majorBidi"/>
          <w:bCs/>
          <w:sz w:val="24"/>
          <w:szCs w:val="24"/>
          <w:lang w:val="id-ID"/>
        </w:rPr>
        <w:tab/>
        <w:t xml:space="preserve">       </w:t>
      </w:r>
      <w:r w:rsidRPr="00E52367">
        <w:rPr>
          <w:rFonts w:asciiTheme="majorBidi" w:hAnsiTheme="majorBidi" w:cstheme="majorBidi"/>
          <w:bCs/>
          <w:sz w:val="24"/>
          <w:szCs w:val="24"/>
          <w:lang w:val="id-ID"/>
        </w:rPr>
        <w:t xml:space="preserve">Tanggal </w:t>
      </w:r>
    </w:p>
    <w:p w:rsidR="003520BE" w:rsidRPr="00E52367" w:rsidRDefault="003520BE" w:rsidP="003520BE">
      <w:pPr>
        <w:spacing w:after="0"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Ketua </w:t>
      </w:r>
      <w:r>
        <w:rPr>
          <w:rFonts w:asciiTheme="majorBidi" w:hAnsiTheme="majorBidi" w:cstheme="majorBidi"/>
          <w:bCs/>
          <w:sz w:val="24"/>
          <w:szCs w:val="24"/>
          <w:lang w:val="id-ID"/>
        </w:rPr>
        <w:tab/>
        <w:t xml:space="preserve">         Dr. Hery Sawiji, M. Pd</w:t>
      </w:r>
      <w:r>
        <w:rPr>
          <w:rFonts w:asciiTheme="majorBidi" w:hAnsiTheme="majorBidi" w:cstheme="majorBidi"/>
          <w:bCs/>
          <w:sz w:val="24"/>
          <w:szCs w:val="24"/>
          <w:lang w:val="id-ID"/>
        </w:rPr>
        <w:tab/>
      </w:r>
      <w:r>
        <w:rPr>
          <w:rFonts w:asciiTheme="majorBidi" w:hAnsiTheme="majorBidi" w:cstheme="majorBidi"/>
          <w:bCs/>
          <w:sz w:val="24"/>
          <w:szCs w:val="24"/>
          <w:lang w:val="id-ID"/>
        </w:rPr>
        <w:tab/>
      </w:r>
      <w:r>
        <w:rPr>
          <w:rFonts w:asciiTheme="majorBidi" w:hAnsiTheme="majorBidi" w:cstheme="majorBidi"/>
          <w:bCs/>
          <w:sz w:val="24"/>
          <w:szCs w:val="24"/>
          <w:lang w:val="id-ID"/>
        </w:rPr>
        <w:tab/>
        <w:t>_____________    _________</w:t>
      </w:r>
    </w:p>
    <w:p w:rsidR="003520BE" w:rsidRPr="00E52367" w:rsidRDefault="003520BE" w:rsidP="003520BE">
      <w:pPr>
        <w:spacing w:after="0"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Sekretaris </w:t>
      </w:r>
      <w:r>
        <w:rPr>
          <w:rFonts w:asciiTheme="majorBidi" w:hAnsiTheme="majorBidi" w:cstheme="majorBidi"/>
          <w:bCs/>
          <w:sz w:val="24"/>
          <w:szCs w:val="24"/>
          <w:lang w:val="id-ID"/>
        </w:rPr>
        <w:t xml:space="preserve">    Anton Subarno, S. Pd., M. Pd., Ph. D</w:t>
      </w:r>
      <w:r>
        <w:rPr>
          <w:rFonts w:asciiTheme="majorBidi" w:hAnsiTheme="majorBidi" w:cstheme="majorBidi"/>
          <w:bCs/>
          <w:sz w:val="24"/>
          <w:szCs w:val="24"/>
          <w:lang w:val="id-ID"/>
        </w:rPr>
        <w:tab/>
        <w:t>_____________    _________</w:t>
      </w:r>
    </w:p>
    <w:p w:rsidR="003520BE" w:rsidRPr="00E52367" w:rsidRDefault="003520BE" w:rsidP="003520BE">
      <w:pPr>
        <w:spacing w:after="0"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Anggota I</w:t>
      </w:r>
      <w:r>
        <w:rPr>
          <w:rFonts w:asciiTheme="majorBidi" w:hAnsiTheme="majorBidi" w:cstheme="majorBidi"/>
          <w:bCs/>
          <w:sz w:val="24"/>
          <w:szCs w:val="24"/>
          <w:lang w:val="id-ID"/>
        </w:rPr>
        <w:t xml:space="preserve">     Prof. Dr. Wiedy Murtini, M. Pd</w:t>
      </w:r>
      <w:r>
        <w:rPr>
          <w:rFonts w:asciiTheme="majorBidi" w:hAnsiTheme="majorBidi" w:cstheme="majorBidi"/>
          <w:bCs/>
          <w:sz w:val="24"/>
          <w:szCs w:val="24"/>
          <w:lang w:val="id-ID"/>
        </w:rPr>
        <w:tab/>
      </w:r>
      <w:r>
        <w:rPr>
          <w:rFonts w:asciiTheme="majorBidi" w:hAnsiTheme="majorBidi" w:cstheme="majorBidi"/>
          <w:bCs/>
          <w:sz w:val="24"/>
          <w:szCs w:val="24"/>
          <w:lang w:val="id-ID"/>
        </w:rPr>
        <w:tab/>
        <w:t>_____________    _________</w:t>
      </w:r>
    </w:p>
    <w:p w:rsidR="003520BE" w:rsidRDefault="003520BE" w:rsidP="003520BE">
      <w:pPr>
        <w:spacing w:after="0"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Anggota II</w:t>
      </w:r>
      <w:r>
        <w:rPr>
          <w:rFonts w:asciiTheme="majorBidi" w:hAnsiTheme="majorBidi" w:cstheme="majorBidi"/>
          <w:bCs/>
          <w:sz w:val="24"/>
          <w:szCs w:val="24"/>
          <w:lang w:val="id-ID"/>
        </w:rPr>
        <w:t xml:space="preserve">    Dra. Patni Ninghardjanti, M. Pd</w:t>
      </w:r>
      <w:r>
        <w:rPr>
          <w:rFonts w:asciiTheme="majorBidi" w:hAnsiTheme="majorBidi" w:cstheme="majorBidi"/>
          <w:bCs/>
          <w:sz w:val="24"/>
          <w:szCs w:val="24"/>
          <w:lang w:val="id-ID"/>
        </w:rPr>
        <w:tab/>
        <w:t>_____________    _________</w:t>
      </w:r>
    </w:p>
    <w:p w:rsidR="003520BE" w:rsidRPr="00E52367" w:rsidRDefault="003520BE" w:rsidP="003520BE">
      <w:pPr>
        <w:spacing w:after="0" w:line="240" w:lineRule="auto"/>
        <w:jc w:val="both"/>
        <w:rPr>
          <w:rFonts w:asciiTheme="majorBidi" w:hAnsiTheme="majorBidi" w:cstheme="majorBidi"/>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Skripsi ini disahkan oleh Kepala Program Studi Pendidikan Administrasi Perkantoran pada:</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hari </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t>:</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tanggal </w:t>
      </w:r>
      <w:r w:rsidRPr="00E52367">
        <w:rPr>
          <w:rFonts w:asciiTheme="majorBidi" w:hAnsiTheme="majorBidi" w:cstheme="majorBidi"/>
          <w:bCs/>
          <w:sz w:val="24"/>
          <w:szCs w:val="24"/>
          <w:lang w:val="id-ID"/>
        </w:rPr>
        <w:tab/>
        <w:t xml:space="preserve">: </w:t>
      </w:r>
    </w:p>
    <w:p w:rsidR="003520BE" w:rsidRPr="00E52367" w:rsidRDefault="003520BE" w:rsidP="003520BE">
      <w:pPr>
        <w:spacing w:line="240" w:lineRule="auto"/>
        <w:jc w:val="both"/>
        <w:rPr>
          <w:rFonts w:asciiTheme="majorBidi" w:hAnsiTheme="majorBidi" w:cstheme="majorBidi"/>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mengesahkan </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Dekan Fakultas Keguruan dan Ilmu Pendidikan        Kepala Program Studi </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Universitas Sebelas Maret Surakarta  </w:t>
      </w:r>
      <w:r w:rsidRPr="00E52367">
        <w:rPr>
          <w:rFonts w:asciiTheme="majorBidi" w:hAnsiTheme="majorBidi" w:cstheme="majorBidi"/>
          <w:bCs/>
          <w:sz w:val="24"/>
          <w:szCs w:val="24"/>
          <w:lang w:val="id-ID"/>
        </w:rPr>
        <w:tab/>
      </w:r>
      <w:r>
        <w:rPr>
          <w:rFonts w:asciiTheme="majorBidi" w:hAnsiTheme="majorBidi" w:cstheme="majorBidi"/>
          <w:bCs/>
          <w:sz w:val="24"/>
          <w:szCs w:val="24"/>
          <w:lang w:val="id-ID"/>
        </w:rPr>
        <w:tab/>
      </w:r>
      <w:r w:rsidRPr="00E52367">
        <w:rPr>
          <w:rFonts w:asciiTheme="majorBidi" w:hAnsiTheme="majorBidi" w:cstheme="majorBidi"/>
          <w:bCs/>
          <w:sz w:val="24"/>
          <w:szCs w:val="24"/>
          <w:lang w:val="id-ID"/>
        </w:rPr>
        <w:t>Pendidikan Adm</w:t>
      </w:r>
      <w:r>
        <w:rPr>
          <w:rFonts w:asciiTheme="majorBidi" w:hAnsiTheme="majorBidi" w:cstheme="majorBidi"/>
          <w:bCs/>
          <w:sz w:val="24"/>
          <w:szCs w:val="24"/>
          <w:lang w:val="id-ID"/>
        </w:rPr>
        <w:t xml:space="preserve">. </w:t>
      </w:r>
      <w:r w:rsidRPr="00E52367">
        <w:rPr>
          <w:rFonts w:asciiTheme="majorBidi" w:hAnsiTheme="majorBidi" w:cstheme="majorBidi"/>
          <w:bCs/>
          <w:sz w:val="24"/>
          <w:szCs w:val="24"/>
          <w:lang w:val="id-ID"/>
        </w:rPr>
        <w:t xml:space="preserve">Perkantoran </w:t>
      </w:r>
    </w:p>
    <w:p w:rsidR="003520BE" w:rsidRPr="00E52367" w:rsidRDefault="003520BE" w:rsidP="003520BE">
      <w:pPr>
        <w:spacing w:line="240" w:lineRule="auto"/>
        <w:jc w:val="both"/>
        <w:rPr>
          <w:rFonts w:asciiTheme="majorBidi" w:hAnsiTheme="majorBidi" w:cstheme="majorBidi"/>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Dr. Mardiyana, M. Si</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t xml:space="preserve">     </w:t>
      </w:r>
      <w:r>
        <w:rPr>
          <w:rFonts w:asciiTheme="majorBidi" w:hAnsiTheme="majorBidi" w:cstheme="majorBidi"/>
          <w:bCs/>
          <w:sz w:val="24"/>
          <w:szCs w:val="24"/>
          <w:lang w:val="id-ID"/>
        </w:rPr>
        <w:tab/>
      </w:r>
      <w:r w:rsidRPr="00E52367">
        <w:rPr>
          <w:rFonts w:asciiTheme="majorBidi" w:hAnsiTheme="majorBidi" w:cstheme="majorBidi"/>
          <w:bCs/>
          <w:sz w:val="24"/>
          <w:szCs w:val="24"/>
          <w:lang w:val="id-ID"/>
        </w:rPr>
        <w:t>Dr. Hery Sawiji, M. Pd</w:t>
      </w:r>
    </w:p>
    <w:p w:rsidR="003520BE" w:rsidRPr="00E52367" w:rsidRDefault="003520BE" w:rsidP="003520BE">
      <w:pPr>
        <w:spacing w:line="240" w:lineRule="auto"/>
        <w:jc w:val="both"/>
        <w:rPr>
          <w:rFonts w:asciiTheme="majorBidi" w:hAnsiTheme="majorBidi" w:cstheme="majorBidi"/>
          <w:bCs/>
          <w:sz w:val="24"/>
          <w:szCs w:val="24"/>
          <w:lang w:val="id-ID"/>
        </w:rPr>
      </w:pPr>
      <w:r w:rsidRPr="00E52367">
        <w:rPr>
          <w:rFonts w:asciiTheme="majorBidi" w:hAnsiTheme="majorBidi" w:cstheme="majorBidi"/>
          <w:bCs/>
          <w:sz w:val="24"/>
          <w:szCs w:val="24"/>
          <w:lang w:val="id-ID"/>
        </w:rPr>
        <w:t xml:space="preserve">NIP. 19660225 199302 1 002 </w:t>
      </w:r>
      <w:r w:rsidRPr="00E52367">
        <w:rPr>
          <w:rFonts w:asciiTheme="majorBidi" w:hAnsiTheme="majorBidi" w:cstheme="majorBidi"/>
          <w:bCs/>
          <w:sz w:val="24"/>
          <w:szCs w:val="24"/>
          <w:lang w:val="id-ID"/>
        </w:rPr>
        <w:tab/>
      </w:r>
      <w:r w:rsidRPr="00E52367">
        <w:rPr>
          <w:rFonts w:asciiTheme="majorBidi" w:hAnsiTheme="majorBidi" w:cstheme="majorBidi"/>
          <w:bCs/>
          <w:sz w:val="24"/>
          <w:szCs w:val="24"/>
          <w:lang w:val="id-ID"/>
        </w:rPr>
        <w:tab/>
      </w:r>
      <w:r>
        <w:rPr>
          <w:rFonts w:asciiTheme="majorBidi" w:hAnsiTheme="majorBidi" w:cstheme="majorBidi"/>
          <w:bCs/>
          <w:sz w:val="24"/>
          <w:szCs w:val="24"/>
          <w:lang w:val="id-ID"/>
        </w:rPr>
        <w:tab/>
      </w:r>
      <w:r w:rsidRPr="00E52367">
        <w:rPr>
          <w:rFonts w:asciiTheme="majorBidi" w:hAnsiTheme="majorBidi" w:cstheme="majorBidi"/>
          <w:bCs/>
          <w:sz w:val="24"/>
          <w:szCs w:val="24"/>
          <w:lang w:val="id-ID"/>
        </w:rPr>
        <w:t>NIP. 19610518 198903 1 001</w:t>
      </w:r>
    </w:p>
    <w:p w:rsidR="003520BE" w:rsidRDefault="003520BE" w:rsidP="003520BE">
      <w:pPr>
        <w:rPr>
          <w:rFonts w:asciiTheme="majorBidi" w:hAnsiTheme="majorBidi" w:cstheme="majorBidi"/>
          <w:b/>
          <w:bCs/>
          <w:sz w:val="24"/>
          <w:szCs w:val="24"/>
          <w:lang w:val="id-ID"/>
        </w:rPr>
      </w:pPr>
    </w:p>
    <w:p w:rsidR="003520BE" w:rsidRDefault="003520BE" w:rsidP="003520BE">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3520BE" w:rsidRDefault="003520BE" w:rsidP="003520BE">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ABSTRAK</w:t>
      </w:r>
    </w:p>
    <w:p w:rsidR="003520BE" w:rsidRDefault="003520BE" w:rsidP="003520BE">
      <w:pPr>
        <w:spacing w:line="240" w:lineRule="auto"/>
        <w:ind w:firstLine="720"/>
        <w:jc w:val="both"/>
        <w:rPr>
          <w:rFonts w:asciiTheme="majorBidi" w:hAnsiTheme="majorBidi" w:cstheme="majorBidi"/>
          <w:bCs/>
          <w:sz w:val="24"/>
          <w:szCs w:val="24"/>
          <w:lang w:val="id-ID"/>
        </w:rPr>
      </w:pPr>
      <w:r w:rsidRPr="00506798">
        <w:rPr>
          <w:rFonts w:asciiTheme="majorBidi" w:hAnsiTheme="majorBidi" w:cstheme="majorBidi"/>
          <w:bCs/>
          <w:sz w:val="24"/>
          <w:szCs w:val="24"/>
          <w:lang w:val="id-ID"/>
        </w:rPr>
        <w:t>Pratiwi Nur Laily</w:t>
      </w:r>
      <w:r>
        <w:rPr>
          <w:rFonts w:asciiTheme="majorBidi" w:hAnsiTheme="majorBidi" w:cstheme="majorBidi"/>
          <w:bCs/>
          <w:sz w:val="24"/>
          <w:szCs w:val="24"/>
          <w:lang w:val="id-ID"/>
        </w:rPr>
        <w:t xml:space="preserve">. </w:t>
      </w:r>
      <w:r w:rsidRPr="00072B67">
        <w:rPr>
          <w:rFonts w:asciiTheme="majorBidi" w:hAnsiTheme="majorBidi" w:cstheme="majorBidi"/>
          <w:b/>
          <w:bCs/>
          <w:sz w:val="24"/>
          <w:szCs w:val="24"/>
          <w:lang w:val="id-ID"/>
        </w:rPr>
        <w:t>Pengaruh Efikasi Diri dan Status Sosial Ekonomi Orang Tua terhadap Minat Berwirausaha Siswa Program Keahlian Administrasi Perkantoran SMK Sukawati Gemolong Tahun Ajaran 2019/2020</w:t>
      </w:r>
      <w:r>
        <w:rPr>
          <w:rFonts w:asciiTheme="majorBidi" w:hAnsiTheme="majorBidi" w:cstheme="majorBidi"/>
          <w:b/>
          <w:bCs/>
          <w:sz w:val="24"/>
          <w:szCs w:val="24"/>
          <w:lang w:val="id-ID"/>
        </w:rPr>
        <w:t xml:space="preserve">. </w:t>
      </w:r>
      <w:r>
        <w:rPr>
          <w:rFonts w:asciiTheme="majorBidi" w:hAnsiTheme="majorBidi" w:cstheme="majorBidi"/>
          <w:bCs/>
          <w:sz w:val="24"/>
          <w:szCs w:val="24"/>
          <w:lang w:val="id-ID"/>
        </w:rPr>
        <w:t xml:space="preserve">Skripsi, Fakultas Keguruan dan Ilmu Pendidikan. Universitas Sebelas Maret Surakarta, Oktober 2019. </w:t>
      </w:r>
    </w:p>
    <w:p w:rsidR="003520BE" w:rsidRDefault="003520BE" w:rsidP="003520BE">
      <w:pPr>
        <w:spacing w:line="24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Tujuan penelitian ini adalah untuk mengetahui 1) pengaruh efikasi diri terhadap minat berwirausaha siswa program keahlian administrasi perkantoran SMK Sukawati Gemolong, 2) pengaruh status sosial ekonomi orang tua terhadap minat berwirausaha siswa program keahlian administrasi perkantoran SMK Sukawati Gemolong, dan 3) pengaruh efikasi diri dan status sosial ekonomi orang tua secara bersama-sama terhadap minat berwirausaha siswa program keahlian administrasi perkantoran SMK Sukawati Gemolong. </w:t>
      </w:r>
    </w:p>
    <w:p w:rsidR="003520BE" w:rsidRDefault="003520BE" w:rsidP="003520BE">
      <w:pPr>
        <w:spacing w:line="24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Penelitian ini menggunakan metode deskriptif dengan pendekatan kuantitatif. Populasi dalam penelitian ini adalah seluruh siswa kelas XI dan XII Administrasi Perkantoran SMK Sukawati Gemolong sebanyak 79 siswa. Sampel dalam penelitian ini sebanyak 66 siswa yang diperoleh melalui teknik </w:t>
      </w:r>
      <w:r w:rsidRPr="00E92839">
        <w:rPr>
          <w:rFonts w:asciiTheme="majorBidi" w:hAnsiTheme="majorBidi" w:cstheme="majorBidi"/>
          <w:bCs/>
          <w:i/>
          <w:sz w:val="24"/>
          <w:szCs w:val="24"/>
          <w:lang w:val="id-ID"/>
        </w:rPr>
        <w:t>stratified proportional random sampling</w:t>
      </w:r>
      <w:r>
        <w:rPr>
          <w:rFonts w:asciiTheme="majorBidi" w:hAnsiTheme="majorBidi" w:cstheme="majorBidi"/>
          <w:bCs/>
          <w:sz w:val="24"/>
          <w:szCs w:val="24"/>
          <w:lang w:val="id-ID"/>
        </w:rPr>
        <w:t xml:space="preserve">. Teknik pengumpulan data yang digunakan adalah kuesioner dan dokumen. Teknik analisis data yang dilakukan melalui analisis regresi linier berganda, uji t parsial, dan uji F. </w:t>
      </w:r>
    </w:p>
    <w:p w:rsidR="003520BE" w:rsidRDefault="003520BE" w:rsidP="003520BE">
      <w:pPr>
        <w:spacing w:line="24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Simpulan dari penelitian ini adalah terdapat pengaruh positif dan signifikan 1) efikasi diri terhadap minat berwirausaha siswa program keahlian administrasi perkantoran SMK Sukawati Gemolong dengan t</w:t>
      </w:r>
      <w:r w:rsidRPr="00313759">
        <w:rPr>
          <w:rFonts w:asciiTheme="majorBidi" w:hAnsiTheme="majorBidi" w:cstheme="majorBidi"/>
          <w:bCs/>
          <w:sz w:val="24"/>
          <w:szCs w:val="24"/>
          <w:vertAlign w:val="subscript"/>
          <w:lang w:val="id-ID"/>
        </w:rPr>
        <w:t xml:space="preserve">hitung </w:t>
      </w:r>
      <w:r>
        <w:rPr>
          <w:rFonts w:asciiTheme="majorBidi" w:hAnsiTheme="majorBidi" w:cstheme="majorBidi"/>
          <w:bCs/>
          <w:sz w:val="24"/>
          <w:szCs w:val="24"/>
          <w:lang w:val="id-ID"/>
        </w:rPr>
        <w:t xml:space="preserve">sebesar </w:t>
      </w:r>
      <w:r>
        <w:rPr>
          <w:rFonts w:ascii="Times New Roman" w:hAnsi="Times New Roman" w:cs="Times New Roman"/>
          <w:sz w:val="24"/>
          <w:szCs w:val="24"/>
        </w:rPr>
        <w:t>8,079</w:t>
      </w:r>
      <w:r>
        <w:rPr>
          <w:rFonts w:ascii="Times New Roman" w:hAnsi="Times New Roman" w:cs="Times New Roman"/>
          <w:sz w:val="24"/>
          <w:szCs w:val="24"/>
          <w:lang w:val="id-ID"/>
        </w:rPr>
        <w:t xml:space="preserve"> (α = 5%), 2) status sosial ekonomi orang tua terhadap minat berwirausaha siswa </w:t>
      </w:r>
      <w:r>
        <w:rPr>
          <w:rFonts w:asciiTheme="majorBidi" w:hAnsiTheme="majorBidi" w:cstheme="majorBidi"/>
          <w:bCs/>
          <w:sz w:val="24"/>
          <w:szCs w:val="24"/>
          <w:lang w:val="id-ID"/>
        </w:rPr>
        <w:t>program keahlian administrasi perkantoran SMK Sukawati Gemolong dengan t</w:t>
      </w:r>
      <w:r w:rsidRPr="00313759">
        <w:rPr>
          <w:rFonts w:asciiTheme="majorBidi" w:hAnsiTheme="majorBidi" w:cstheme="majorBidi"/>
          <w:bCs/>
          <w:sz w:val="24"/>
          <w:szCs w:val="24"/>
          <w:vertAlign w:val="subscript"/>
          <w:lang w:val="id-ID"/>
        </w:rPr>
        <w:t>hitung</w:t>
      </w:r>
      <w:r>
        <w:rPr>
          <w:rFonts w:asciiTheme="majorBidi" w:hAnsiTheme="majorBidi" w:cstheme="majorBidi"/>
          <w:bCs/>
          <w:sz w:val="24"/>
          <w:szCs w:val="24"/>
          <w:lang w:val="id-ID"/>
        </w:rPr>
        <w:t xml:space="preserve"> sebesar </w:t>
      </w:r>
      <w:r>
        <w:rPr>
          <w:rFonts w:ascii="Times New Roman" w:hAnsi="Times New Roman" w:cs="Times New Roman"/>
          <w:sz w:val="24"/>
          <w:szCs w:val="24"/>
        </w:rPr>
        <w:t>3,029</w:t>
      </w:r>
      <w:r>
        <w:rPr>
          <w:rFonts w:asciiTheme="majorBidi" w:hAnsiTheme="majorBidi" w:cstheme="majorBidi"/>
          <w:bCs/>
          <w:sz w:val="24"/>
          <w:szCs w:val="24"/>
          <w:lang w:val="id-ID"/>
        </w:rPr>
        <w:t xml:space="preserve"> </w:t>
      </w:r>
      <w:r>
        <w:rPr>
          <w:rFonts w:ascii="Times New Roman" w:hAnsi="Times New Roman" w:cs="Times New Roman"/>
          <w:sz w:val="24"/>
          <w:szCs w:val="24"/>
          <w:lang w:val="id-ID"/>
        </w:rPr>
        <w:t xml:space="preserve">(α = 5%), dan 3) efikasi diri dan status sosial ekonomi orang tua secara bersama-sama terhadap minat berwirausaha siswa </w:t>
      </w:r>
      <w:r>
        <w:rPr>
          <w:rFonts w:asciiTheme="majorBidi" w:hAnsiTheme="majorBidi" w:cstheme="majorBidi"/>
          <w:bCs/>
          <w:sz w:val="24"/>
          <w:szCs w:val="24"/>
          <w:lang w:val="id-ID"/>
        </w:rPr>
        <w:t>program keahlian administrasi perkantoran SMK Sukawati Gemolong dengan f</w:t>
      </w:r>
      <w:r w:rsidRPr="00313759">
        <w:rPr>
          <w:rFonts w:asciiTheme="majorBidi" w:hAnsiTheme="majorBidi" w:cstheme="majorBidi"/>
          <w:bCs/>
          <w:sz w:val="24"/>
          <w:szCs w:val="24"/>
          <w:vertAlign w:val="subscript"/>
          <w:lang w:val="id-ID"/>
        </w:rPr>
        <w:t xml:space="preserve">hitung </w:t>
      </w:r>
      <w:r>
        <w:rPr>
          <w:rFonts w:asciiTheme="majorBidi" w:hAnsiTheme="majorBidi" w:cstheme="majorBidi"/>
          <w:bCs/>
          <w:sz w:val="24"/>
          <w:szCs w:val="24"/>
          <w:lang w:val="id-ID"/>
        </w:rPr>
        <w:t xml:space="preserve">sebesar </w:t>
      </w:r>
      <w:r w:rsidRPr="00F76A02">
        <w:rPr>
          <w:rFonts w:ascii="Times New Roman" w:hAnsi="Times New Roman" w:cs="Times New Roman"/>
          <w:sz w:val="24"/>
          <w:szCs w:val="24"/>
        </w:rPr>
        <w:t>45,412</w:t>
      </w:r>
      <w:r>
        <w:rPr>
          <w:rFonts w:ascii="Times New Roman" w:hAnsi="Times New Roman" w:cs="Times New Roman"/>
          <w:sz w:val="24"/>
          <w:szCs w:val="24"/>
          <w:lang w:val="id-ID"/>
        </w:rPr>
        <w:t xml:space="preserve"> (α = 5%)</w:t>
      </w:r>
      <w:r>
        <w:rPr>
          <w:rFonts w:asciiTheme="majorBidi" w:hAnsiTheme="majorBidi" w:cstheme="majorBidi"/>
          <w:bCs/>
          <w:sz w:val="24"/>
          <w:szCs w:val="24"/>
          <w:lang w:val="id-ID"/>
        </w:rPr>
        <w:t xml:space="preserve">. Variabel efikasi diri memberikan sumbangan relatif sebesar 82,78% dan sumbangan efektif sebesar 48,84%. Variabel status sosial ekonomi orang tua memberikan sumbangan relatif sebesar 17,36% dan sumbangan efektif sebesar 10,24%. </w:t>
      </w:r>
    </w:p>
    <w:p w:rsidR="003520BE" w:rsidRDefault="003520BE" w:rsidP="003520BE">
      <w:pPr>
        <w:spacing w:line="240" w:lineRule="auto"/>
        <w:jc w:val="both"/>
        <w:rPr>
          <w:rFonts w:asciiTheme="majorBidi" w:hAnsiTheme="majorBidi" w:cstheme="majorBidi"/>
          <w:bCs/>
          <w:sz w:val="24"/>
          <w:szCs w:val="24"/>
          <w:lang w:val="id-ID"/>
        </w:rPr>
      </w:pPr>
    </w:p>
    <w:p w:rsidR="003520BE" w:rsidRDefault="003520BE" w:rsidP="003520BE">
      <w:pPr>
        <w:spacing w:line="240" w:lineRule="auto"/>
        <w:ind w:left="1276" w:hanging="127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Kata kunci: Kepercayaan Diri, Kelas Sosial, Hasrat Berwirausaha </w:t>
      </w:r>
    </w:p>
    <w:p w:rsidR="003520BE" w:rsidRDefault="003520BE" w:rsidP="003520BE">
      <w:pPr>
        <w:rPr>
          <w:rFonts w:asciiTheme="majorBidi" w:hAnsiTheme="majorBidi" w:cstheme="majorBidi"/>
          <w:bCs/>
          <w:sz w:val="24"/>
          <w:szCs w:val="24"/>
          <w:lang w:val="id-ID"/>
        </w:rPr>
      </w:pPr>
      <w:r>
        <w:rPr>
          <w:rFonts w:asciiTheme="majorBidi" w:hAnsiTheme="majorBidi" w:cstheme="majorBidi"/>
          <w:bCs/>
          <w:sz w:val="24"/>
          <w:szCs w:val="24"/>
          <w:lang w:val="id-ID"/>
        </w:rPr>
        <w:br w:type="page"/>
      </w:r>
    </w:p>
    <w:p w:rsidR="003520BE" w:rsidRDefault="003520BE" w:rsidP="003520BE">
      <w:pPr>
        <w:spacing w:line="240" w:lineRule="auto"/>
        <w:ind w:left="1276" w:hanging="1276"/>
        <w:jc w:val="center"/>
        <w:rPr>
          <w:rFonts w:asciiTheme="majorBidi" w:hAnsiTheme="majorBidi" w:cstheme="majorBidi"/>
          <w:b/>
          <w:bCs/>
          <w:sz w:val="24"/>
          <w:szCs w:val="24"/>
          <w:lang w:val="id-ID"/>
        </w:rPr>
      </w:pPr>
      <w:r w:rsidRPr="00506798">
        <w:rPr>
          <w:rFonts w:asciiTheme="majorBidi" w:hAnsiTheme="majorBidi" w:cstheme="majorBidi"/>
          <w:b/>
          <w:bCs/>
          <w:sz w:val="24"/>
          <w:szCs w:val="24"/>
          <w:lang w:val="id-ID"/>
        </w:rPr>
        <w:lastRenderedPageBreak/>
        <w:t>ABSTRACT</w:t>
      </w:r>
    </w:p>
    <w:p w:rsidR="003520BE" w:rsidRDefault="003520BE" w:rsidP="003520BE">
      <w:pPr>
        <w:spacing w:line="240" w:lineRule="auto"/>
        <w:ind w:left="1276" w:hanging="1276"/>
        <w:rPr>
          <w:rFonts w:asciiTheme="majorBidi" w:hAnsiTheme="majorBidi" w:cstheme="majorBidi"/>
          <w:b/>
          <w:bCs/>
          <w:sz w:val="24"/>
          <w:szCs w:val="24"/>
          <w:lang w:val="id-ID"/>
        </w:rPr>
      </w:pPr>
    </w:p>
    <w:p w:rsidR="003520BE" w:rsidRPr="007C09AB" w:rsidRDefault="003520BE" w:rsidP="003520BE">
      <w:pPr>
        <w:spacing w:line="240" w:lineRule="auto"/>
        <w:ind w:firstLine="720"/>
        <w:jc w:val="both"/>
        <w:rPr>
          <w:rFonts w:asciiTheme="majorBidi" w:hAnsiTheme="majorBidi" w:cstheme="majorBidi"/>
          <w:bCs/>
          <w:i/>
          <w:sz w:val="24"/>
          <w:szCs w:val="24"/>
          <w:lang w:val="id-ID"/>
        </w:rPr>
      </w:pPr>
      <w:r w:rsidRPr="007C09AB">
        <w:rPr>
          <w:rFonts w:asciiTheme="majorBidi" w:hAnsiTheme="majorBidi" w:cstheme="majorBidi"/>
          <w:bCs/>
          <w:i/>
          <w:sz w:val="24"/>
          <w:szCs w:val="24"/>
          <w:lang w:val="id-ID"/>
        </w:rPr>
        <w:t xml:space="preserve">Pratiwi Nur Laily. </w:t>
      </w:r>
      <w:r w:rsidRPr="007C09AB">
        <w:rPr>
          <w:rFonts w:asciiTheme="majorBidi" w:hAnsiTheme="majorBidi" w:cstheme="majorBidi"/>
          <w:b/>
          <w:bCs/>
          <w:i/>
          <w:sz w:val="24"/>
          <w:szCs w:val="24"/>
          <w:lang w:val="id-ID"/>
        </w:rPr>
        <w:t>The Effect of Self-Efficacy and Social Economic Status of The Parents toward Student’s Interest in Entrepreneurship of Program Office Administration SMK Sukawati Gemolong Academic Year 2019/2020.</w:t>
      </w:r>
      <w:r w:rsidRPr="007C09AB">
        <w:rPr>
          <w:rFonts w:asciiTheme="majorBidi" w:hAnsiTheme="majorBidi" w:cstheme="majorBidi"/>
          <w:bCs/>
          <w:i/>
          <w:sz w:val="24"/>
          <w:szCs w:val="24"/>
          <w:lang w:val="id-ID"/>
        </w:rPr>
        <w:t xml:space="preserve"> Thesis. Faculty of teacher Training and Education. Sebelas Maret University, Nopember 2019. </w:t>
      </w:r>
    </w:p>
    <w:p w:rsidR="003520BE" w:rsidRPr="007C09AB" w:rsidRDefault="003520BE" w:rsidP="003520BE">
      <w:pPr>
        <w:spacing w:line="240" w:lineRule="auto"/>
        <w:ind w:firstLine="720"/>
        <w:jc w:val="both"/>
        <w:rPr>
          <w:rFonts w:asciiTheme="majorBidi" w:hAnsiTheme="majorBidi" w:cstheme="majorBidi"/>
          <w:bCs/>
          <w:i/>
          <w:sz w:val="24"/>
          <w:szCs w:val="24"/>
          <w:lang w:val="id-ID"/>
        </w:rPr>
      </w:pPr>
      <w:r w:rsidRPr="007C09AB">
        <w:rPr>
          <w:rFonts w:asciiTheme="majorBidi" w:hAnsiTheme="majorBidi" w:cstheme="majorBidi"/>
          <w:bCs/>
          <w:i/>
          <w:sz w:val="24"/>
          <w:szCs w:val="24"/>
          <w:lang w:val="id-ID"/>
        </w:rPr>
        <w:t>The purpose of this research were to find out 1)</w:t>
      </w:r>
      <w:r>
        <w:rPr>
          <w:rFonts w:asciiTheme="majorBidi" w:hAnsiTheme="majorBidi" w:cstheme="majorBidi"/>
          <w:bCs/>
          <w:i/>
          <w:sz w:val="24"/>
          <w:szCs w:val="24"/>
          <w:lang w:val="id-ID"/>
        </w:rPr>
        <w:t xml:space="preserve"> the effects of</w:t>
      </w:r>
      <w:r w:rsidRPr="007C09AB">
        <w:rPr>
          <w:rFonts w:asciiTheme="majorBidi" w:hAnsiTheme="majorBidi" w:cstheme="majorBidi"/>
          <w:bCs/>
          <w:i/>
          <w:sz w:val="24"/>
          <w:szCs w:val="24"/>
          <w:lang w:val="id-ID"/>
        </w:rPr>
        <w:t xml:space="preserve"> self-effficacy toward student’s interest in entrepreneurship program office administration SMK Sukawati Gemolong, 2) </w:t>
      </w:r>
      <w:r>
        <w:rPr>
          <w:rFonts w:asciiTheme="majorBidi" w:hAnsiTheme="majorBidi" w:cstheme="majorBidi"/>
          <w:bCs/>
          <w:i/>
          <w:sz w:val="24"/>
          <w:szCs w:val="24"/>
          <w:lang w:val="id-ID"/>
        </w:rPr>
        <w:t>the effects of</w:t>
      </w:r>
      <w:r w:rsidRPr="007C09AB">
        <w:rPr>
          <w:rFonts w:asciiTheme="majorBidi" w:hAnsiTheme="majorBidi" w:cstheme="majorBidi"/>
          <w:bCs/>
          <w:i/>
          <w:sz w:val="24"/>
          <w:szCs w:val="24"/>
          <w:lang w:val="id-ID"/>
        </w:rPr>
        <w:t xml:space="preserve"> social economics status of the parents toward student’s interest in entrepreneurship program office administration SMK Sukawati Gemolong, and 3)</w:t>
      </w:r>
      <w:r w:rsidRPr="001D1F60">
        <w:rPr>
          <w:rFonts w:asciiTheme="majorBidi" w:hAnsiTheme="majorBidi" w:cstheme="majorBidi"/>
          <w:bCs/>
          <w:i/>
          <w:sz w:val="24"/>
          <w:szCs w:val="24"/>
          <w:lang w:val="id-ID"/>
        </w:rPr>
        <w:t xml:space="preserve"> </w:t>
      </w:r>
      <w:r>
        <w:rPr>
          <w:rFonts w:asciiTheme="majorBidi" w:hAnsiTheme="majorBidi" w:cstheme="majorBidi"/>
          <w:bCs/>
          <w:i/>
          <w:sz w:val="24"/>
          <w:szCs w:val="24"/>
          <w:lang w:val="id-ID"/>
        </w:rPr>
        <w:t>the effects of</w:t>
      </w:r>
      <w:r w:rsidRPr="007C09AB">
        <w:rPr>
          <w:rFonts w:asciiTheme="majorBidi" w:hAnsiTheme="majorBidi" w:cstheme="majorBidi"/>
          <w:bCs/>
          <w:i/>
          <w:sz w:val="24"/>
          <w:szCs w:val="24"/>
          <w:lang w:val="id-ID"/>
        </w:rPr>
        <w:t xml:space="preserve"> self-efficacy and social economics status of the parents</w:t>
      </w:r>
      <w:r>
        <w:rPr>
          <w:rFonts w:asciiTheme="majorBidi" w:hAnsiTheme="majorBidi" w:cstheme="majorBidi"/>
          <w:bCs/>
          <w:i/>
          <w:sz w:val="24"/>
          <w:szCs w:val="24"/>
          <w:lang w:val="id-ID"/>
        </w:rPr>
        <w:t xml:space="preserve"> together</w:t>
      </w:r>
      <w:r w:rsidRPr="007C09AB">
        <w:rPr>
          <w:rFonts w:asciiTheme="majorBidi" w:hAnsiTheme="majorBidi" w:cstheme="majorBidi"/>
          <w:bCs/>
          <w:i/>
          <w:sz w:val="24"/>
          <w:szCs w:val="24"/>
          <w:lang w:val="id-ID"/>
        </w:rPr>
        <w:t xml:space="preserve"> toward student’s interest in entrepreneurship program office administration SMK Sukawati Gemolong.</w:t>
      </w:r>
    </w:p>
    <w:p w:rsidR="003520BE" w:rsidRPr="007C09AB" w:rsidRDefault="003520BE" w:rsidP="003520BE">
      <w:pPr>
        <w:spacing w:line="240" w:lineRule="auto"/>
        <w:ind w:firstLine="720"/>
        <w:jc w:val="both"/>
        <w:rPr>
          <w:rFonts w:asciiTheme="majorBidi" w:hAnsiTheme="majorBidi" w:cstheme="majorBidi"/>
          <w:bCs/>
          <w:i/>
          <w:sz w:val="24"/>
          <w:szCs w:val="24"/>
          <w:lang w:val="id-ID"/>
        </w:rPr>
      </w:pPr>
      <w:r>
        <w:rPr>
          <w:rFonts w:asciiTheme="majorBidi" w:hAnsiTheme="majorBidi" w:cstheme="majorBidi"/>
          <w:bCs/>
          <w:i/>
          <w:sz w:val="24"/>
          <w:szCs w:val="24"/>
          <w:lang w:val="id-ID"/>
        </w:rPr>
        <w:t>This</w:t>
      </w:r>
      <w:r w:rsidRPr="007C09AB">
        <w:rPr>
          <w:rFonts w:asciiTheme="majorBidi" w:hAnsiTheme="majorBidi" w:cstheme="majorBidi"/>
          <w:bCs/>
          <w:i/>
          <w:sz w:val="24"/>
          <w:szCs w:val="24"/>
          <w:lang w:val="id-ID"/>
        </w:rPr>
        <w:t xml:space="preserve"> research used a descriptive metods with quantitative. The population in this research were all student of class XI and XII program office administration SMK Sukawati Gemolong which amounted to 79 students. The sample in this research amount to 66 students, taken with stratified proportional random sampling. Data collection t</w:t>
      </w:r>
      <w:r>
        <w:rPr>
          <w:rFonts w:asciiTheme="majorBidi" w:hAnsiTheme="majorBidi" w:cstheme="majorBidi"/>
          <w:bCs/>
          <w:i/>
          <w:sz w:val="24"/>
          <w:szCs w:val="24"/>
          <w:lang w:val="id-ID"/>
        </w:rPr>
        <w:t>echniques using questionnaire an</w:t>
      </w:r>
      <w:r w:rsidRPr="007C09AB">
        <w:rPr>
          <w:rFonts w:asciiTheme="majorBidi" w:hAnsiTheme="majorBidi" w:cstheme="majorBidi"/>
          <w:bCs/>
          <w:i/>
          <w:sz w:val="24"/>
          <w:szCs w:val="24"/>
          <w:lang w:val="id-ID"/>
        </w:rPr>
        <w:t xml:space="preserve">d document. The data analysis technique using multiple regression, t test, and F test. </w:t>
      </w:r>
    </w:p>
    <w:p w:rsidR="003520BE" w:rsidRPr="007C09AB" w:rsidRDefault="003520BE" w:rsidP="003520BE">
      <w:pPr>
        <w:spacing w:line="240" w:lineRule="auto"/>
        <w:ind w:firstLine="720"/>
        <w:jc w:val="both"/>
        <w:rPr>
          <w:rFonts w:asciiTheme="majorBidi" w:hAnsiTheme="majorBidi" w:cstheme="majorBidi"/>
          <w:bCs/>
          <w:i/>
          <w:sz w:val="24"/>
          <w:szCs w:val="24"/>
          <w:lang w:val="id-ID"/>
        </w:rPr>
      </w:pPr>
      <w:r w:rsidRPr="007C09AB">
        <w:rPr>
          <w:rFonts w:asciiTheme="majorBidi" w:hAnsiTheme="majorBidi" w:cstheme="majorBidi"/>
          <w:bCs/>
          <w:i/>
          <w:sz w:val="24"/>
          <w:szCs w:val="24"/>
          <w:lang w:val="id-ID"/>
        </w:rPr>
        <w:t>Th</w:t>
      </w:r>
      <w:r>
        <w:rPr>
          <w:rFonts w:asciiTheme="majorBidi" w:hAnsiTheme="majorBidi" w:cstheme="majorBidi"/>
          <w:bCs/>
          <w:i/>
          <w:sz w:val="24"/>
          <w:szCs w:val="24"/>
          <w:lang w:val="id-ID"/>
        </w:rPr>
        <w:t xml:space="preserve">e conclusions of this research is </w:t>
      </w:r>
      <w:r w:rsidRPr="007C09AB">
        <w:rPr>
          <w:rFonts w:asciiTheme="majorBidi" w:hAnsiTheme="majorBidi" w:cstheme="majorBidi"/>
          <w:bCs/>
          <w:i/>
          <w:sz w:val="24"/>
          <w:szCs w:val="24"/>
          <w:lang w:val="id-ID"/>
        </w:rPr>
        <w:t xml:space="preserve">that there are </w:t>
      </w:r>
      <w:r>
        <w:rPr>
          <w:rFonts w:asciiTheme="majorBidi" w:hAnsiTheme="majorBidi" w:cstheme="majorBidi"/>
          <w:bCs/>
          <w:i/>
          <w:sz w:val="24"/>
          <w:szCs w:val="24"/>
          <w:lang w:val="id-ID"/>
        </w:rPr>
        <w:t xml:space="preserve">positive and significant </w:t>
      </w:r>
      <w:r w:rsidRPr="007C09AB">
        <w:rPr>
          <w:rFonts w:asciiTheme="majorBidi" w:hAnsiTheme="majorBidi" w:cstheme="majorBidi"/>
          <w:bCs/>
          <w:i/>
          <w:sz w:val="24"/>
          <w:szCs w:val="24"/>
          <w:lang w:val="id-ID"/>
        </w:rPr>
        <w:t xml:space="preserve"> effect of 1) self-effficacy toward student’s interest in entrepreneurship program office administration SMK Sukawati Gemolong with t</w:t>
      </w:r>
      <w:r w:rsidRPr="007C09AB">
        <w:rPr>
          <w:rFonts w:asciiTheme="majorBidi" w:hAnsiTheme="majorBidi" w:cstheme="majorBidi"/>
          <w:bCs/>
          <w:i/>
          <w:sz w:val="24"/>
          <w:szCs w:val="24"/>
          <w:vertAlign w:val="subscript"/>
          <w:lang w:val="id-ID"/>
        </w:rPr>
        <w:t xml:space="preserve">count </w:t>
      </w:r>
      <w:r w:rsidRPr="007C09AB">
        <w:rPr>
          <w:rFonts w:asciiTheme="majorBidi" w:hAnsiTheme="majorBidi" w:cstheme="majorBidi"/>
          <w:bCs/>
          <w:i/>
          <w:sz w:val="24"/>
          <w:szCs w:val="24"/>
          <w:lang w:val="id-ID"/>
        </w:rPr>
        <w:t xml:space="preserve"> amount </w:t>
      </w:r>
      <w:r w:rsidRPr="007C09AB">
        <w:rPr>
          <w:rFonts w:ascii="Times New Roman" w:hAnsi="Times New Roman" w:cs="Times New Roman"/>
          <w:i/>
          <w:sz w:val="24"/>
          <w:szCs w:val="24"/>
        </w:rPr>
        <w:t>8,079</w:t>
      </w:r>
      <w:r w:rsidRPr="007C09AB">
        <w:rPr>
          <w:rFonts w:ascii="Times New Roman" w:hAnsi="Times New Roman" w:cs="Times New Roman"/>
          <w:i/>
          <w:sz w:val="24"/>
          <w:szCs w:val="24"/>
          <w:lang w:val="id-ID"/>
        </w:rPr>
        <w:t xml:space="preserve"> (α = 5%, </w:t>
      </w:r>
      <w:r w:rsidRPr="007C09AB">
        <w:rPr>
          <w:rFonts w:asciiTheme="majorBidi" w:hAnsiTheme="majorBidi" w:cstheme="majorBidi"/>
          <w:bCs/>
          <w:i/>
          <w:sz w:val="24"/>
          <w:szCs w:val="24"/>
          <w:lang w:val="id-ID"/>
        </w:rPr>
        <w:t>2) social economics status of the parents toward student’s interest in entrepreneurship program office administration SMK Sukawati Gemolong with t</w:t>
      </w:r>
      <w:r w:rsidRPr="007C09AB">
        <w:rPr>
          <w:rFonts w:asciiTheme="majorBidi" w:hAnsiTheme="majorBidi" w:cstheme="majorBidi"/>
          <w:bCs/>
          <w:i/>
          <w:sz w:val="24"/>
          <w:szCs w:val="24"/>
          <w:vertAlign w:val="subscript"/>
          <w:lang w:val="id-ID"/>
        </w:rPr>
        <w:t xml:space="preserve">count </w:t>
      </w:r>
      <w:r w:rsidRPr="007C09AB">
        <w:rPr>
          <w:rFonts w:asciiTheme="majorBidi" w:hAnsiTheme="majorBidi" w:cstheme="majorBidi"/>
          <w:bCs/>
          <w:i/>
          <w:sz w:val="24"/>
          <w:szCs w:val="24"/>
          <w:lang w:val="id-ID"/>
        </w:rPr>
        <w:t xml:space="preserve"> amount </w:t>
      </w:r>
      <w:r w:rsidRPr="007C09AB">
        <w:rPr>
          <w:rFonts w:ascii="Times New Roman" w:hAnsi="Times New Roman" w:cs="Times New Roman"/>
          <w:i/>
          <w:sz w:val="24"/>
          <w:szCs w:val="24"/>
        </w:rPr>
        <w:t>3,029</w:t>
      </w:r>
      <w:r w:rsidRPr="007C09AB">
        <w:rPr>
          <w:rFonts w:asciiTheme="majorBidi" w:hAnsiTheme="majorBidi" w:cstheme="majorBidi"/>
          <w:bCs/>
          <w:i/>
          <w:sz w:val="24"/>
          <w:szCs w:val="24"/>
          <w:lang w:val="id-ID"/>
        </w:rPr>
        <w:t xml:space="preserve"> </w:t>
      </w:r>
      <w:r w:rsidRPr="007C09AB">
        <w:rPr>
          <w:rFonts w:ascii="Times New Roman" w:hAnsi="Times New Roman" w:cs="Times New Roman"/>
          <w:i/>
          <w:sz w:val="24"/>
          <w:szCs w:val="24"/>
          <w:lang w:val="id-ID"/>
        </w:rPr>
        <w:t xml:space="preserve">(α = 5%), and 3) </w:t>
      </w:r>
      <w:r w:rsidRPr="007C09AB">
        <w:rPr>
          <w:rFonts w:asciiTheme="majorBidi" w:hAnsiTheme="majorBidi" w:cstheme="majorBidi"/>
          <w:bCs/>
          <w:i/>
          <w:sz w:val="24"/>
          <w:szCs w:val="24"/>
          <w:lang w:val="id-ID"/>
        </w:rPr>
        <w:t xml:space="preserve">self-efficacy and social economics status of the parents </w:t>
      </w:r>
      <w:r>
        <w:rPr>
          <w:rFonts w:asciiTheme="majorBidi" w:hAnsiTheme="majorBidi" w:cstheme="majorBidi"/>
          <w:bCs/>
          <w:i/>
          <w:sz w:val="24"/>
          <w:szCs w:val="24"/>
          <w:lang w:val="id-ID"/>
        </w:rPr>
        <w:t xml:space="preserve">together </w:t>
      </w:r>
      <w:r w:rsidRPr="007C09AB">
        <w:rPr>
          <w:rFonts w:asciiTheme="majorBidi" w:hAnsiTheme="majorBidi" w:cstheme="majorBidi"/>
          <w:bCs/>
          <w:i/>
          <w:sz w:val="24"/>
          <w:szCs w:val="24"/>
          <w:lang w:val="id-ID"/>
        </w:rPr>
        <w:t>toward student’s interest in entrepreneurship program office administration SMK Sukawati Gemolong f</w:t>
      </w:r>
      <w:r w:rsidRPr="007C09AB">
        <w:rPr>
          <w:rFonts w:asciiTheme="majorBidi" w:hAnsiTheme="majorBidi" w:cstheme="majorBidi"/>
          <w:bCs/>
          <w:i/>
          <w:sz w:val="24"/>
          <w:szCs w:val="24"/>
          <w:vertAlign w:val="subscript"/>
          <w:lang w:val="id-ID"/>
        </w:rPr>
        <w:t xml:space="preserve">count </w:t>
      </w:r>
      <w:r w:rsidRPr="007C09AB">
        <w:rPr>
          <w:rFonts w:asciiTheme="majorBidi" w:hAnsiTheme="majorBidi" w:cstheme="majorBidi"/>
          <w:bCs/>
          <w:i/>
          <w:sz w:val="24"/>
          <w:szCs w:val="24"/>
          <w:lang w:val="id-ID"/>
        </w:rPr>
        <w:t xml:space="preserve">amount </w:t>
      </w:r>
      <w:r w:rsidRPr="007C09AB">
        <w:rPr>
          <w:rFonts w:ascii="Times New Roman" w:hAnsi="Times New Roman" w:cs="Times New Roman"/>
          <w:i/>
          <w:sz w:val="24"/>
          <w:szCs w:val="24"/>
        </w:rPr>
        <w:t>45,412</w:t>
      </w:r>
      <w:r w:rsidRPr="007C09AB">
        <w:rPr>
          <w:rFonts w:ascii="Times New Roman" w:hAnsi="Times New Roman" w:cs="Times New Roman"/>
          <w:i/>
          <w:sz w:val="24"/>
          <w:szCs w:val="24"/>
          <w:lang w:val="id-ID"/>
        </w:rPr>
        <w:t xml:space="preserve"> (α = 5%)</w:t>
      </w:r>
      <w:r w:rsidRPr="007C09AB">
        <w:rPr>
          <w:rFonts w:asciiTheme="majorBidi" w:hAnsiTheme="majorBidi" w:cstheme="majorBidi"/>
          <w:bCs/>
          <w:i/>
          <w:sz w:val="24"/>
          <w:szCs w:val="24"/>
          <w:lang w:val="id-ID"/>
        </w:rPr>
        <w:t>.</w:t>
      </w:r>
      <w:r>
        <w:rPr>
          <w:rFonts w:asciiTheme="majorBidi" w:hAnsiTheme="majorBidi" w:cstheme="majorBidi"/>
          <w:bCs/>
          <w:i/>
          <w:sz w:val="24"/>
          <w:szCs w:val="24"/>
          <w:lang w:val="id-ID"/>
        </w:rPr>
        <w:t xml:space="preserve"> </w:t>
      </w:r>
      <w:r w:rsidRPr="007C09AB">
        <w:rPr>
          <w:rFonts w:asciiTheme="majorBidi" w:hAnsiTheme="majorBidi" w:cstheme="majorBidi"/>
          <w:bCs/>
          <w:i/>
          <w:sz w:val="24"/>
          <w:szCs w:val="24"/>
          <w:lang w:val="id-ID"/>
        </w:rPr>
        <w:t xml:space="preserve">The variable of self-efficacy gives relative contribution amount 82,78%  and effective contibution amount 48,84%. The variable of social economics satus of the parents gives relative contribution amount 17,36% and effective contibution amount 10,24%. </w:t>
      </w:r>
    </w:p>
    <w:p w:rsidR="003520BE" w:rsidRPr="007C09AB" w:rsidRDefault="003520BE" w:rsidP="003520BE">
      <w:pPr>
        <w:jc w:val="both"/>
        <w:rPr>
          <w:rFonts w:asciiTheme="majorBidi" w:hAnsiTheme="majorBidi" w:cstheme="majorBidi"/>
          <w:bCs/>
          <w:i/>
          <w:sz w:val="24"/>
          <w:szCs w:val="24"/>
          <w:lang w:val="id-ID"/>
        </w:rPr>
      </w:pPr>
    </w:p>
    <w:p w:rsidR="003520BE" w:rsidRDefault="003520BE" w:rsidP="003520BE">
      <w:pPr>
        <w:jc w:val="both"/>
        <w:rPr>
          <w:rFonts w:asciiTheme="majorBidi" w:hAnsiTheme="majorBidi" w:cstheme="majorBidi"/>
          <w:bCs/>
          <w:sz w:val="24"/>
          <w:szCs w:val="24"/>
          <w:lang w:val="id-ID"/>
        </w:rPr>
      </w:pPr>
      <w:r w:rsidRPr="007C09AB">
        <w:rPr>
          <w:rFonts w:asciiTheme="majorBidi" w:hAnsiTheme="majorBidi" w:cstheme="majorBidi"/>
          <w:bCs/>
          <w:i/>
          <w:sz w:val="24"/>
          <w:szCs w:val="24"/>
          <w:lang w:val="id-ID"/>
        </w:rPr>
        <w:t xml:space="preserve">Keyword: </w:t>
      </w:r>
      <w:r>
        <w:rPr>
          <w:rFonts w:asciiTheme="majorBidi" w:hAnsiTheme="majorBidi" w:cstheme="majorBidi"/>
          <w:bCs/>
          <w:i/>
          <w:sz w:val="24"/>
          <w:szCs w:val="24"/>
          <w:lang w:val="id-ID"/>
        </w:rPr>
        <w:t>Self Confidence</w:t>
      </w:r>
      <w:r w:rsidRPr="007C09AB">
        <w:rPr>
          <w:rFonts w:asciiTheme="majorBidi" w:hAnsiTheme="majorBidi" w:cstheme="majorBidi"/>
          <w:bCs/>
          <w:i/>
          <w:sz w:val="24"/>
          <w:szCs w:val="24"/>
          <w:lang w:val="id-ID"/>
        </w:rPr>
        <w:t xml:space="preserve">, </w:t>
      </w:r>
      <w:r>
        <w:rPr>
          <w:rFonts w:asciiTheme="majorBidi" w:hAnsiTheme="majorBidi" w:cstheme="majorBidi"/>
          <w:bCs/>
          <w:i/>
          <w:sz w:val="24"/>
          <w:szCs w:val="24"/>
          <w:lang w:val="id-ID"/>
        </w:rPr>
        <w:t>Social Class, and</w:t>
      </w:r>
      <w:r w:rsidRPr="007C09AB">
        <w:rPr>
          <w:rFonts w:asciiTheme="majorBidi" w:hAnsiTheme="majorBidi" w:cstheme="majorBidi"/>
          <w:bCs/>
          <w:i/>
          <w:sz w:val="24"/>
          <w:szCs w:val="24"/>
          <w:lang w:val="id-ID"/>
        </w:rPr>
        <w:t xml:space="preserve"> </w:t>
      </w:r>
      <w:r>
        <w:rPr>
          <w:rFonts w:asciiTheme="majorBidi" w:hAnsiTheme="majorBidi" w:cstheme="majorBidi"/>
          <w:bCs/>
          <w:i/>
          <w:sz w:val="24"/>
          <w:szCs w:val="24"/>
          <w:lang w:val="id-ID"/>
        </w:rPr>
        <w:t>Desire</w:t>
      </w:r>
      <w:r w:rsidRPr="007C09AB">
        <w:rPr>
          <w:rFonts w:asciiTheme="majorBidi" w:hAnsiTheme="majorBidi" w:cstheme="majorBidi"/>
          <w:bCs/>
          <w:i/>
          <w:sz w:val="24"/>
          <w:szCs w:val="24"/>
          <w:lang w:val="id-ID"/>
        </w:rPr>
        <w:t xml:space="preserve"> Entrepreneurship.</w:t>
      </w:r>
      <w:r>
        <w:rPr>
          <w:rFonts w:asciiTheme="majorBidi" w:hAnsiTheme="majorBidi" w:cstheme="majorBidi"/>
          <w:bCs/>
          <w:sz w:val="24"/>
          <w:szCs w:val="24"/>
          <w:lang w:val="id-ID"/>
        </w:rPr>
        <w:br w:type="page"/>
      </w:r>
    </w:p>
    <w:p w:rsidR="003520BE" w:rsidRDefault="003520BE" w:rsidP="003520BE">
      <w:pPr>
        <w:spacing w:line="240" w:lineRule="auto"/>
        <w:ind w:left="1276" w:hanging="1276"/>
        <w:jc w:val="center"/>
        <w:rPr>
          <w:rFonts w:asciiTheme="majorBidi" w:hAnsiTheme="majorBidi" w:cstheme="majorBidi"/>
          <w:b/>
          <w:bCs/>
          <w:sz w:val="24"/>
          <w:szCs w:val="24"/>
          <w:lang w:val="id-ID"/>
        </w:rPr>
      </w:pPr>
      <w:r w:rsidRPr="00DB3E22">
        <w:rPr>
          <w:rFonts w:asciiTheme="majorBidi" w:hAnsiTheme="majorBidi" w:cstheme="majorBidi"/>
          <w:b/>
          <w:bCs/>
          <w:sz w:val="24"/>
          <w:szCs w:val="24"/>
          <w:lang w:val="id-ID"/>
        </w:rPr>
        <w:lastRenderedPageBreak/>
        <w:t>MOTTO</w:t>
      </w:r>
    </w:p>
    <w:p w:rsidR="003520BE" w:rsidRDefault="003520BE" w:rsidP="003520BE">
      <w:pPr>
        <w:spacing w:line="240" w:lineRule="auto"/>
        <w:ind w:left="1276" w:hanging="1276"/>
        <w:rPr>
          <w:rFonts w:asciiTheme="majorBidi" w:hAnsiTheme="majorBidi" w:cstheme="majorBidi"/>
          <w:b/>
          <w:bCs/>
          <w:sz w:val="24"/>
          <w:szCs w:val="24"/>
          <w:lang w:val="id-ID"/>
        </w:rPr>
      </w:pPr>
    </w:p>
    <w:p w:rsidR="003520BE" w:rsidRDefault="003520BE" w:rsidP="003520BE">
      <w:pPr>
        <w:spacing w:line="24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Tidak ada yang mampu mengubah hidupmu kecuali dirimu sendiri. </w:t>
      </w: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(Penulis)</w:t>
      </w:r>
    </w:p>
    <w:p w:rsidR="003520BE" w:rsidRDefault="003520BE" w:rsidP="003520BE">
      <w:pPr>
        <w:spacing w:line="240" w:lineRule="auto"/>
        <w:ind w:left="1276" w:hanging="1276"/>
        <w:jc w:val="center"/>
        <w:rPr>
          <w:rFonts w:asciiTheme="majorBidi" w:hAnsiTheme="majorBidi" w:cstheme="majorBidi"/>
          <w:bCs/>
          <w:sz w:val="24"/>
          <w:szCs w:val="24"/>
          <w:lang w:val="id-ID"/>
        </w:rPr>
      </w:pP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Manusia yang berusaha, Allah yang menentukan. Jadi berusahalah sebaik-baiknya maka Allah akan menentukan yang terbaik untukmu. </w:t>
      </w: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(Penulis)</w:t>
      </w:r>
    </w:p>
    <w:p w:rsidR="003520BE" w:rsidRPr="00603D5A" w:rsidRDefault="003520BE" w:rsidP="003520BE">
      <w:pPr>
        <w:spacing w:line="240" w:lineRule="auto"/>
        <w:ind w:left="1276" w:hanging="1276"/>
        <w:jc w:val="center"/>
        <w:rPr>
          <w:rFonts w:asciiTheme="majorBidi" w:hAnsiTheme="majorBidi" w:cstheme="majorBidi"/>
          <w:bCs/>
          <w:sz w:val="24"/>
          <w:szCs w:val="24"/>
          <w:lang w:val="id-ID"/>
        </w:rPr>
      </w:pP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Ilmu itu diperoleh dari lidah yang gemar bertanya serta akal yang suka berpikir.</w:t>
      </w: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(Abdullah bin Abbas)</w:t>
      </w:r>
    </w:p>
    <w:p w:rsidR="003520BE" w:rsidRDefault="003520BE" w:rsidP="003520BE">
      <w:pPr>
        <w:spacing w:line="240" w:lineRule="auto"/>
        <w:ind w:left="1276" w:hanging="1276"/>
        <w:jc w:val="center"/>
        <w:rPr>
          <w:rFonts w:asciiTheme="majorBidi" w:hAnsiTheme="majorBidi" w:cstheme="majorBidi"/>
          <w:bCs/>
          <w:sz w:val="24"/>
          <w:szCs w:val="24"/>
          <w:lang w:val="id-ID"/>
        </w:rPr>
      </w:pP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Satu-satunya hal yang harus kita takuti adalah ketakutan itu sendiri.</w:t>
      </w:r>
    </w:p>
    <w:p w:rsidR="003520BE" w:rsidRDefault="003520BE" w:rsidP="003520BE">
      <w:pPr>
        <w:spacing w:line="240" w:lineRule="auto"/>
        <w:ind w:left="1276" w:hanging="1276"/>
        <w:jc w:val="center"/>
        <w:rPr>
          <w:rFonts w:asciiTheme="majorBidi" w:hAnsiTheme="majorBidi" w:cstheme="majorBidi"/>
          <w:bCs/>
          <w:sz w:val="24"/>
          <w:szCs w:val="24"/>
          <w:lang w:val="id-ID"/>
        </w:rPr>
      </w:pPr>
      <w:r>
        <w:rPr>
          <w:rFonts w:asciiTheme="majorBidi" w:hAnsiTheme="majorBidi" w:cstheme="majorBidi"/>
          <w:bCs/>
          <w:sz w:val="24"/>
          <w:szCs w:val="24"/>
          <w:lang w:val="id-ID"/>
        </w:rPr>
        <w:t>(Franklin D. Roosevelt)</w:t>
      </w:r>
    </w:p>
    <w:p w:rsidR="003520BE" w:rsidRDefault="003520BE" w:rsidP="003520BE">
      <w:pPr>
        <w:rPr>
          <w:rFonts w:asciiTheme="majorBidi" w:hAnsiTheme="majorBidi" w:cstheme="majorBidi"/>
          <w:bCs/>
          <w:sz w:val="24"/>
          <w:szCs w:val="24"/>
          <w:lang w:val="id-ID"/>
        </w:rPr>
      </w:pPr>
      <w:r>
        <w:rPr>
          <w:rFonts w:asciiTheme="majorBidi" w:hAnsiTheme="majorBidi" w:cstheme="majorBidi"/>
          <w:bCs/>
          <w:sz w:val="24"/>
          <w:szCs w:val="24"/>
          <w:lang w:val="id-ID"/>
        </w:rPr>
        <w:br w:type="page"/>
      </w:r>
    </w:p>
    <w:p w:rsidR="003520BE" w:rsidRDefault="003520BE" w:rsidP="003520BE">
      <w:pPr>
        <w:spacing w:line="360" w:lineRule="auto"/>
        <w:ind w:left="1276" w:hanging="1276"/>
        <w:jc w:val="center"/>
        <w:rPr>
          <w:rFonts w:asciiTheme="majorBidi" w:hAnsiTheme="majorBidi" w:cstheme="majorBidi"/>
          <w:b/>
          <w:bCs/>
          <w:sz w:val="24"/>
          <w:szCs w:val="24"/>
          <w:lang w:val="id-ID"/>
        </w:rPr>
      </w:pPr>
      <w:r w:rsidRPr="00603D5A">
        <w:rPr>
          <w:rFonts w:asciiTheme="majorBidi" w:hAnsiTheme="majorBidi" w:cstheme="majorBidi"/>
          <w:b/>
          <w:bCs/>
          <w:sz w:val="24"/>
          <w:szCs w:val="24"/>
          <w:lang w:val="id-ID"/>
        </w:rPr>
        <w:lastRenderedPageBreak/>
        <w:t>PERSEMBAHAN</w:t>
      </w:r>
    </w:p>
    <w:p w:rsidR="003520BE" w:rsidRDefault="003520BE" w:rsidP="003520BE">
      <w:pPr>
        <w:spacing w:line="360" w:lineRule="auto"/>
        <w:rPr>
          <w:rFonts w:asciiTheme="majorBidi" w:hAnsiTheme="majorBidi" w:cstheme="majorBidi"/>
          <w:b/>
          <w:bCs/>
          <w:sz w:val="24"/>
          <w:szCs w:val="24"/>
          <w:lang w:val="id-ID"/>
        </w:rPr>
      </w:pPr>
    </w:p>
    <w:p w:rsidR="003520BE" w:rsidRDefault="003520BE" w:rsidP="003520BE">
      <w:pPr>
        <w:spacing w:line="360" w:lineRule="auto"/>
        <w:ind w:firstLine="720"/>
        <w:rPr>
          <w:rFonts w:asciiTheme="majorBidi" w:hAnsiTheme="majorBidi" w:cstheme="majorBidi"/>
          <w:bCs/>
          <w:sz w:val="24"/>
          <w:szCs w:val="24"/>
          <w:lang w:val="id-ID"/>
        </w:rPr>
      </w:pPr>
      <w:r>
        <w:rPr>
          <w:rFonts w:asciiTheme="majorBidi" w:hAnsiTheme="majorBidi" w:cstheme="majorBidi"/>
          <w:bCs/>
          <w:sz w:val="24"/>
          <w:szCs w:val="24"/>
          <w:lang w:val="id-ID"/>
        </w:rPr>
        <w:t>Dengan mengucap syukur Alhamdulillah, kupersembahkan karya kecilku ini untuk orang-orag yang kusayangi:</w:t>
      </w:r>
    </w:p>
    <w:p w:rsidR="003520BE" w:rsidRDefault="003520BE" w:rsidP="003520BE">
      <w:pPr>
        <w:pStyle w:val="ListParagraph"/>
        <w:numPr>
          <w:ilvl w:val="0"/>
          <w:numId w:val="8"/>
        </w:num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Ibu dan Bapak</w:t>
      </w:r>
    </w:p>
    <w:p w:rsidR="003520BE" w:rsidRDefault="003520BE" w:rsidP="003520BE">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Terima kasih ku ucapkan pada Ibu Kurniasi dan Bapak Kusdi. Atas segala dukungan materi dan moril. Karya ini kupersembahkan kepada kalian sebagai wujud terima kasih dan pengorbanan jerih payah kalian dalam mewujudkan cita-cita saya. Apa yang saya dapat hari ini, belum bisa membayar kebaikan, keringat dan air mata kalian maka ijinkan saya membahagiakan kalian Ibu dan Bapak. </w:t>
      </w:r>
    </w:p>
    <w:p w:rsidR="003520BE" w:rsidRDefault="003520BE" w:rsidP="003520BE">
      <w:pPr>
        <w:pStyle w:val="ListParagraph"/>
        <w:numPr>
          <w:ilvl w:val="0"/>
          <w:numId w:val="8"/>
        </w:num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Kakakku</w:t>
      </w:r>
    </w:p>
    <w:p w:rsidR="003520BE" w:rsidRDefault="003520BE" w:rsidP="003520BE">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Terima kasih ku ucapkan kepada Mas Rendi dan Mbak Sari. Walaupun kita jarang bertemu aku yakin do’amu selalu terpanjat untukku.</w:t>
      </w:r>
    </w:p>
    <w:p w:rsidR="003520BE" w:rsidRDefault="003520BE" w:rsidP="003520BE">
      <w:pPr>
        <w:pStyle w:val="ListParagraph"/>
        <w:numPr>
          <w:ilvl w:val="0"/>
          <w:numId w:val="8"/>
        </w:num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Sahabat-sahabatku</w:t>
      </w:r>
    </w:p>
    <w:p w:rsidR="003520BE" w:rsidRDefault="003520BE" w:rsidP="003520BE">
      <w:p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 xml:space="preserve">Terima kasih ku ucapkan untuk sahabatku Ilysa yang selalu ada dikala suka maupun duka. Tim tenang, Intan, Stefany dan Safira terima kasih selalu bersama memberi kenangan-kenangan termanis saat kuliah. Kalian penyemangat yang luar biasa. </w:t>
      </w:r>
    </w:p>
    <w:p w:rsidR="003520BE" w:rsidRDefault="003520BE" w:rsidP="003520BE">
      <w:pPr>
        <w:pStyle w:val="ListParagraph"/>
        <w:numPr>
          <w:ilvl w:val="0"/>
          <w:numId w:val="8"/>
        </w:numPr>
        <w:spacing w:line="360" w:lineRule="auto"/>
        <w:jc w:val="center"/>
        <w:rPr>
          <w:rFonts w:asciiTheme="majorBidi" w:hAnsiTheme="majorBidi" w:cstheme="majorBidi"/>
          <w:bCs/>
          <w:sz w:val="24"/>
          <w:szCs w:val="24"/>
          <w:lang w:val="id-ID"/>
        </w:rPr>
      </w:pPr>
      <w:r>
        <w:rPr>
          <w:rFonts w:asciiTheme="majorBidi" w:hAnsiTheme="majorBidi" w:cstheme="majorBidi"/>
          <w:bCs/>
          <w:sz w:val="24"/>
          <w:szCs w:val="24"/>
          <w:lang w:val="id-ID"/>
        </w:rPr>
        <w:t>Teman-teman PAP 2015</w:t>
      </w:r>
    </w:p>
    <w:p w:rsidR="003520BE" w:rsidRPr="00B352E3" w:rsidRDefault="003520BE" w:rsidP="003520BE">
      <w:pPr>
        <w:spacing w:line="360" w:lineRule="auto"/>
        <w:ind w:left="360"/>
        <w:jc w:val="center"/>
        <w:rPr>
          <w:rFonts w:asciiTheme="majorBidi" w:hAnsiTheme="majorBidi" w:cstheme="majorBidi"/>
          <w:bCs/>
          <w:sz w:val="24"/>
          <w:szCs w:val="24"/>
          <w:lang w:val="id-ID"/>
        </w:rPr>
      </w:pPr>
      <w:r>
        <w:rPr>
          <w:rFonts w:asciiTheme="majorBidi" w:hAnsiTheme="majorBidi" w:cstheme="majorBidi"/>
          <w:bCs/>
          <w:sz w:val="24"/>
          <w:szCs w:val="24"/>
          <w:lang w:val="id-ID"/>
        </w:rPr>
        <w:t>Terima kasih atas memori indah yang telah terajut selama kurang lebih 4 tahun ini. Tanpa kalian kuliah ku akan terasa biasa-biasa saja.</w:t>
      </w:r>
    </w:p>
    <w:p w:rsidR="003520BE" w:rsidRPr="006D3220" w:rsidRDefault="003520BE" w:rsidP="003520BE">
      <w:pPr>
        <w:spacing w:line="240" w:lineRule="auto"/>
        <w:ind w:left="1276" w:hanging="1276"/>
        <w:jc w:val="center"/>
        <w:rPr>
          <w:rFonts w:asciiTheme="majorBidi" w:hAnsiTheme="majorBidi" w:cstheme="majorBidi"/>
          <w:bCs/>
          <w:sz w:val="24"/>
          <w:szCs w:val="24"/>
          <w:lang w:val="id-ID"/>
        </w:rPr>
      </w:pPr>
    </w:p>
    <w:p w:rsidR="003520BE" w:rsidRDefault="003520BE" w:rsidP="003520BE">
      <w:pPr>
        <w:spacing w:line="360" w:lineRule="auto"/>
        <w:rPr>
          <w:rFonts w:asciiTheme="majorBidi" w:hAnsiTheme="majorBidi" w:cstheme="majorBidi"/>
          <w:b/>
          <w:bCs/>
          <w:sz w:val="24"/>
          <w:szCs w:val="24"/>
          <w:lang w:val="id-ID"/>
        </w:rPr>
      </w:pPr>
    </w:p>
    <w:p w:rsidR="003520BE" w:rsidRPr="00134AED" w:rsidRDefault="003520BE" w:rsidP="003520BE">
      <w:pPr>
        <w:spacing w:line="360" w:lineRule="auto"/>
        <w:rPr>
          <w:rFonts w:asciiTheme="majorBidi" w:hAnsiTheme="majorBidi" w:cstheme="majorBidi"/>
          <w:bCs/>
          <w:sz w:val="24"/>
          <w:szCs w:val="24"/>
          <w:lang w:val="id-ID"/>
        </w:rPr>
      </w:pPr>
    </w:p>
    <w:p w:rsidR="003520BE" w:rsidRPr="00313759" w:rsidRDefault="003520BE" w:rsidP="003520BE">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3520BE" w:rsidRDefault="003520BE" w:rsidP="003520BE">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KATA PENGANTAR</w:t>
      </w:r>
    </w:p>
    <w:p w:rsidR="003520BE" w:rsidRDefault="003520BE" w:rsidP="003520BE">
      <w:pPr>
        <w:spacing w:line="360" w:lineRule="auto"/>
        <w:jc w:val="both"/>
        <w:rPr>
          <w:rFonts w:asciiTheme="majorBidi" w:hAnsiTheme="majorBidi" w:cstheme="majorBidi"/>
          <w:b/>
          <w:bCs/>
          <w:sz w:val="24"/>
          <w:szCs w:val="24"/>
          <w:lang w:val="id-ID"/>
        </w:rPr>
      </w:pPr>
    </w:p>
    <w:p w:rsidR="003520BE" w:rsidRDefault="003520BE" w:rsidP="003520BE">
      <w:pPr>
        <w:spacing w:line="36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Segala puji bagi Allah SWT atas limpahan Rahmat dan Karunia-Nya peneliti dapat menyelesaikan skripsi dengan judul “Pengaruh Efikasi Diri dan Status Sosial Ekonomi Orang Tua terhadap Minat Berwirausaha Siswa Program Keahlian Administrasi Perkantoran SMK Sukawati Gemolong Tahun Ajaran 2019/2020”.</w:t>
      </w:r>
    </w:p>
    <w:p w:rsidR="003520BE" w:rsidRDefault="003520BE" w:rsidP="003520BE">
      <w:pPr>
        <w:spacing w:line="36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Skripsi ini disusun guna memenuhi sebagian dari persyaratan untuk mendapatkan gelar Sarjana Pendidikan Administrasi Perkantoran, Universitas Sebelas Maret Surakarta. Dalam penyusunan skripsi ini peneliti banyak mendapat dukungan, bimbingan, dan bantuan dari berbagai pihak, baik moril maupun materiil. Pada kesempatan ini dengan ketulusan hati yang paling dalam, penulis mengucapkan terima kasih yang begitu besar kepada:</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Bapak Dr. Mardiyana, M. Si. Selaku dekan Fakultas Keguruan dan Ilmu Pendidikan Universitas Sebelas Maret Surakarta. </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Bapak Dr. Hery Sawiji, M. Pd, selaku kepala program studi PAP yang telah memberikan ijin skripsi.</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Ibu Prof. Dr. Wiedy Murtini, M. Pd selaku Pembimbing I yang telah banyak memberikan bimbingan, arahan, dan motivasi dalam penyusunan skripsi.</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Ibu Drs. Patni Ninghardjanti, M. Pd selaku Pembimbing II yang telah banyak memberikan saran dan motivasi sehingga skripsi ini dapat terselesaikan.</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Tim penguji skripsi yang telah banyak memberikan saran dan masukan untuk perbaikan skripsi ini.</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Bapak </w:t>
      </w:r>
      <w:r>
        <w:rPr>
          <w:rFonts w:asciiTheme="majorBidi" w:hAnsiTheme="majorBidi" w:cstheme="majorBidi"/>
          <w:bCs/>
          <w:sz w:val="24"/>
          <w:szCs w:val="24"/>
        </w:rPr>
        <w:t xml:space="preserve">Drs. </w:t>
      </w:r>
      <w:r>
        <w:rPr>
          <w:rFonts w:asciiTheme="majorBidi" w:hAnsiTheme="majorBidi" w:cstheme="majorBidi"/>
          <w:bCs/>
          <w:sz w:val="24"/>
          <w:szCs w:val="24"/>
          <w:lang w:val="id-ID"/>
        </w:rPr>
        <w:t xml:space="preserve">Wardoyo selaku Kepala SMK Sukawati Gemolong yang telah memberikan izin untuk mengadakan penelitian. </w:t>
      </w:r>
    </w:p>
    <w:p w:rsidR="003520BE" w:rsidRDefault="003520BE" w:rsidP="003520BE">
      <w:pPr>
        <w:pStyle w:val="ListParagraph"/>
        <w:numPr>
          <w:ilvl w:val="0"/>
          <w:numId w:val="9"/>
        </w:numPr>
        <w:spacing w:line="360" w:lineRule="auto"/>
        <w:jc w:val="both"/>
        <w:rPr>
          <w:rFonts w:asciiTheme="majorBidi" w:hAnsiTheme="majorBidi" w:cstheme="majorBidi"/>
          <w:bCs/>
          <w:sz w:val="24"/>
          <w:szCs w:val="24"/>
          <w:lang w:val="id-ID"/>
        </w:rPr>
      </w:pPr>
      <w:r>
        <w:rPr>
          <w:rFonts w:asciiTheme="majorBidi" w:hAnsiTheme="majorBidi" w:cstheme="majorBidi"/>
          <w:bCs/>
          <w:sz w:val="24"/>
          <w:szCs w:val="24"/>
          <w:lang w:val="id-ID"/>
        </w:rPr>
        <w:t>Siswi kelas XI dan XII program keahlian Administrasi Perkantoran SMK Sukawati Gemolong yang telah bersedia berpartisipasi dalam penelitian ini.</w:t>
      </w:r>
    </w:p>
    <w:p w:rsidR="003520BE" w:rsidRDefault="003520BE" w:rsidP="003520BE">
      <w:pPr>
        <w:spacing w:line="360" w:lineRule="auto"/>
        <w:ind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lastRenderedPageBreak/>
        <w:t xml:space="preserve">Peneliti menyadari bahwasanya masih banyak kekurangan dalam penyusunan skripsi ini, maka saran dan kritik yang bersifat membangun sangat diharapkan. Peneliti juga berharap skripsi ini dapat bermanfaat bagi peneliti khususnya dan pembaca pada umumnya. </w:t>
      </w: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jc w:val="both"/>
        <w:rPr>
          <w:rFonts w:asciiTheme="majorBidi" w:hAnsiTheme="majorBidi" w:cstheme="majorBidi"/>
          <w:bCs/>
          <w:sz w:val="24"/>
          <w:szCs w:val="24"/>
          <w:lang w:val="id-ID"/>
        </w:rPr>
      </w:pPr>
    </w:p>
    <w:p w:rsidR="003520BE" w:rsidRDefault="003520BE" w:rsidP="003520BE">
      <w:pPr>
        <w:spacing w:line="360" w:lineRule="auto"/>
        <w:ind w:left="432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Surakarta,     November 2019 </w:t>
      </w:r>
    </w:p>
    <w:p w:rsidR="003520BE" w:rsidRDefault="003520BE" w:rsidP="003520BE">
      <w:pPr>
        <w:spacing w:line="360" w:lineRule="auto"/>
        <w:ind w:left="4320" w:firstLine="720"/>
        <w:jc w:val="both"/>
        <w:rPr>
          <w:rFonts w:asciiTheme="majorBidi" w:hAnsiTheme="majorBidi" w:cstheme="majorBidi"/>
          <w:bCs/>
          <w:sz w:val="24"/>
          <w:szCs w:val="24"/>
          <w:lang w:val="id-ID"/>
        </w:rPr>
      </w:pPr>
    </w:p>
    <w:p w:rsidR="003520BE" w:rsidRDefault="003520BE" w:rsidP="003520BE">
      <w:pPr>
        <w:spacing w:line="360" w:lineRule="auto"/>
        <w:ind w:left="4320" w:firstLine="720"/>
        <w:jc w:val="both"/>
        <w:rPr>
          <w:rFonts w:asciiTheme="majorBidi" w:hAnsiTheme="majorBidi" w:cstheme="majorBidi"/>
          <w:bCs/>
          <w:sz w:val="24"/>
          <w:szCs w:val="24"/>
          <w:lang w:val="id-ID"/>
        </w:rPr>
      </w:pPr>
    </w:p>
    <w:p w:rsidR="003520BE" w:rsidRPr="000309E6" w:rsidRDefault="003520BE" w:rsidP="003520BE">
      <w:pPr>
        <w:spacing w:line="360" w:lineRule="auto"/>
        <w:ind w:left="4320" w:firstLine="720"/>
        <w:jc w:val="both"/>
        <w:rPr>
          <w:rFonts w:asciiTheme="majorBidi" w:hAnsiTheme="majorBidi" w:cstheme="majorBidi"/>
          <w:bCs/>
          <w:sz w:val="24"/>
          <w:szCs w:val="24"/>
          <w:lang w:val="id-ID"/>
        </w:rPr>
      </w:pPr>
      <w:r>
        <w:rPr>
          <w:rFonts w:asciiTheme="majorBidi" w:hAnsiTheme="majorBidi" w:cstheme="majorBidi"/>
          <w:bCs/>
          <w:sz w:val="24"/>
          <w:szCs w:val="24"/>
          <w:lang w:val="id-ID"/>
        </w:rPr>
        <w:t>Peneliti</w:t>
      </w:r>
    </w:p>
    <w:p w:rsidR="003520BE" w:rsidRPr="007C09AB" w:rsidRDefault="003520BE" w:rsidP="003520BE">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3520BE" w:rsidRDefault="003520BE" w:rsidP="003520BE">
      <w:pPr>
        <w:spacing w:line="276" w:lineRule="auto"/>
        <w:jc w:val="center"/>
        <w:rPr>
          <w:rFonts w:asciiTheme="majorBidi" w:hAnsiTheme="majorBidi" w:cstheme="majorBidi"/>
          <w:b/>
          <w:bCs/>
          <w:sz w:val="24"/>
          <w:szCs w:val="24"/>
        </w:rPr>
      </w:pPr>
      <w:r w:rsidRPr="00E60386">
        <w:rPr>
          <w:rFonts w:asciiTheme="majorBidi" w:hAnsiTheme="majorBidi" w:cstheme="majorBidi"/>
          <w:b/>
          <w:bCs/>
          <w:sz w:val="24"/>
          <w:szCs w:val="24"/>
        </w:rPr>
        <w:lastRenderedPageBreak/>
        <w:t>DAFTAR ISI</w:t>
      </w:r>
    </w:p>
    <w:p w:rsidR="003520BE" w:rsidRPr="00C157D5" w:rsidRDefault="003520BE" w:rsidP="003520BE">
      <w:pPr>
        <w:spacing w:line="276" w:lineRule="auto"/>
        <w:jc w:val="right"/>
        <w:rPr>
          <w:rFonts w:asciiTheme="majorBidi" w:hAnsiTheme="majorBidi" w:cstheme="majorBidi"/>
          <w:bCs/>
          <w:sz w:val="24"/>
          <w:szCs w:val="24"/>
          <w:lang w:val="id-ID"/>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Cs/>
          <w:sz w:val="24"/>
          <w:szCs w:val="24"/>
          <w:lang w:val="id-ID"/>
        </w:rPr>
        <w:t>Halaman</w:t>
      </w:r>
    </w:p>
    <w:p w:rsidR="003520BE" w:rsidRDefault="003520BE" w:rsidP="003520BE">
      <w:pPr>
        <w:tabs>
          <w:tab w:val="left" w:leader="dot" w:pos="7371"/>
          <w:tab w:val="left" w:pos="7937"/>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HALAMAN JUDUL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i</w:t>
      </w:r>
    </w:p>
    <w:p w:rsidR="003520BE" w:rsidRDefault="003520BE" w:rsidP="003520BE">
      <w:pPr>
        <w:tabs>
          <w:tab w:val="left" w:leader="dot" w:pos="7371"/>
          <w:tab w:val="left" w:pos="7920"/>
        </w:tabs>
        <w:spacing w:line="276" w:lineRule="auto"/>
        <w:rPr>
          <w:rFonts w:asciiTheme="majorBidi" w:hAnsiTheme="majorBidi" w:cstheme="majorBidi"/>
          <w:sz w:val="24"/>
          <w:szCs w:val="24"/>
        </w:rPr>
      </w:pPr>
      <w:r>
        <w:rPr>
          <w:rFonts w:asciiTheme="majorBidi" w:hAnsiTheme="majorBidi" w:cstheme="majorBidi"/>
          <w:sz w:val="24"/>
          <w:szCs w:val="24"/>
          <w:lang w:val="id-ID"/>
        </w:rPr>
        <w:t xml:space="preserve">HALAMAN PERNYATAAN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ii</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PENGAJUAN </w:t>
      </w:r>
      <w:r>
        <w:rPr>
          <w:rFonts w:asciiTheme="majorBidi" w:hAnsiTheme="majorBidi" w:cstheme="majorBidi"/>
          <w:sz w:val="24"/>
          <w:szCs w:val="24"/>
          <w:lang w:val="id-ID"/>
        </w:rPr>
        <w:tab/>
        <w:t xml:space="preserve">   iii</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PERSETUJUAN </w:t>
      </w:r>
      <w:r>
        <w:rPr>
          <w:rFonts w:asciiTheme="majorBidi" w:hAnsiTheme="majorBidi" w:cstheme="majorBidi"/>
          <w:sz w:val="24"/>
          <w:szCs w:val="24"/>
          <w:lang w:val="id-ID"/>
        </w:rPr>
        <w:tab/>
        <w:t xml:space="preserve">   iv</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PENGESAHAN </w:t>
      </w:r>
      <w:r>
        <w:rPr>
          <w:rFonts w:asciiTheme="majorBidi" w:hAnsiTheme="majorBidi" w:cstheme="majorBidi"/>
          <w:sz w:val="24"/>
          <w:szCs w:val="24"/>
          <w:lang w:val="id-ID"/>
        </w:rPr>
        <w:tab/>
        <w:t xml:space="preserve">   v </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ABSTRAK </w:t>
      </w:r>
      <w:r>
        <w:rPr>
          <w:rFonts w:asciiTheme="majorBidi" w:hAnsiTheme="majorBidi" w:cstheme="majorBidi"/>
          <w:sz w:val="24"/>
          <w:szCs w:val="24"/>
          <w:lang w:val="id-ID"/>
        </w:rPr>
        <w:tab/>
        <w:t xml:space="preserve">   vi</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w:t>
      </w:r>
      <w:r w:rsidRPr="00D57F22">
        <w:rPr>
          <w:rFonts w:asciiTheme="majorBidi" w:hAnsiTheme="majorBidi" w:cstheme="majorBidi"/>
          <w:i/>
          <w:sz w:val="24"/>
          <w:szCs w:val="24"/>
          <w:lang w:val="id-ID"/>
        </w:rPr>
        <w:t>ABSTRACT</w:t>
      </w: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   vii</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MOTTO </w:t>
      </w:r>
      <w:r>
        <w:rPr>
          <w:rFonts w:asciiTheme="majorBidi" w:hAnsiTheme="majorBidi" w:cstheme="majorBidi"/>
          <w:sz w:val="24"/>
          <w:szCs w:val="24"/>
          <w:lang w:val="id-ID"/>
        </w:rPr>
        <w:tab/>
        <w:t xml:space="preserve">   viii</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HALAMAN PERSEMBAHAN </w:t>
      </w:r>
      <w:r>
        <w:rPr>
          <w:rFonts w:asciiTheme="majorBidi" w:hAnsiTheme="majorBidi" w:cstheme="majorBidi"/>
          <w:sz w:val="24"/>
          <w:szCs w:val="24"/>
          <w:lang w:val="id-ID"/>
        </w:rPr>
        <w:tab/>
        <w:t xml:space="preserve">   ix</w:t>
      </w:r>
    </w:p>
    <w:p w:rsidR="003520BE" w:rsidRPr="00AE29E7"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KATA PENGANTAR </w:t>
      </w:r>
      <w:r>
        <w:rPr>
          <w:rFonts w:asciiTheme="majorBidi" w:hAnsiTheme="majorBidi" w:cstheme="majorBidi"/>
          <w:sz w:val="24"/>
          <w:szCs w:val="24"/>
          <w:lang w:val="id-ID"/>
        </w:rPr>
        <w:tab/>
        <w:t xml:space="preserve">   x</w:t>
      </w:r>
    </w:p>
    <w:p w:rsidR="003520BE" w:rsidRPr="002A2162" w:rsidRDefault="003520BE" w:rsidP="003520BE">
      <w:pPr>
        <w:tabs>
          <w:tab w:val="left" w:leader="dot" w:pos="7371"/>
          <w:tab w:val="left" w:pos="7920"/>
        </w:tabs>
        <w:spacing w:line="276" w:lineRule="auto"/>
        <w:jc w:val="both"/>
        <w:rPr>
          <w:rFonts w:asciiTheme="majorBidi" w:hAnsiTheme="majorBidi" w:cstheme="majorBidi"/>
          <w:sz w:val="24"/>
          <w:szCs w:val="24"/>
          <w:lang w:val="id-ID"/>
        </w:rPr>
      </w:pPr>
      <w:r>
        <w:rPr>
          <w:rFonts w:asciiTheme="majorBidi" w:hAnsiTheme="majorBidi" w:cstheme="majorBidi"/>
          <w:sz w:val="24"/>
          <w:szCs w:val="24"/>
        </w:rPr>
        <w:t xml:space="preserve">DAFTAR ISI </w:t>
      </w:r>
      <w:r>
        <w:rPr>
          <w:rFonts w:asciiTheme="majorBidi" w:hAnsiTheme="majorBidi" w:cstheme="majorBidi"/>
          <w:sz w:val="24"/>
          <w:szCs w:val="24"/>
        </w:rPr>
        <w:tab/>
      </w:r>
      <w:r>
        <w:rPr>
          <w:rFonts w:asciiTheme="majorBidi" w:hAnsiTheme="majorBidi" w:cstheme="majorBidi"/>
          <w:sz w:val="24"/>
          <w:szCs w:val="24"/>
          <w:lang w:val="id-ID"/>
        </w:rPr>
        <w:t xml:space="preserve">   xii</w:t>
      </w:r>
    </w:p>
    <w:p w:rsidR="003520BE" w:rsidRDefault="003520BE" w:rsidP="003520BE">
      <w:pPr>
        <w:tabs>
          <w:tab w:val="left" w:leader="dot" w:pos="7371"/>
          <w:tab w:val="left" w:pos="7920"/>
        </w:tabs>
        <w:spacing w:line="276" w:lineRule="auto"/>
        <w:jc w:val="both"/>
        <w:rPr>
          <w:rFonts w:asciiTheme="majorBidi" w:hAnsiTheme="majorBidi" w:cstheme="majorBidi"/>
          <w:sz w:val="24"/>
          <w:szCs w:val="24"/>
          <w:lang w:val="id-ID"/>
        </w:rPr>
      </w:pPr>
      <w:r>
        <w:rPr>
          <w:rFonts w:asciiTheme="majorBidi" w:hAnsiTheme="majorBidi" w:cstheme="majorBidi"/>
          <w:sz w:val="24"/>
          <w:szCs w:val="24"/>
        </w:rPr>
        <w:t xml:space="preserve">DAFTAR TABEL </w:t>
      </w:r>
      <w:r>
        <w:rPr>
          <w:rFonts w:asciiTheme="majorBidi" w:hAnsiTheme="majorBidi" w:cstheme="majorBidi"/>
          <w:sz w:val="24"/>
          <w:szCs w:val="24"/>
        </w:rPr>
        <w:tab/>
      </w:r>
      <w:r>
        <w:rPr>
          <w:rFonts w:asciiTheme="majorBidi" w:hAnsiTheme="majorBidi" w:cstheme="majorBidi"/>
          <w:sz w:val="24"/>
          <w:szCs w:val="24"/>
          <w:lang w:val="id-ID"/>
        </w:rPr>
        <w:t xml:space="preserve">   xiv</w:t>
      </w:r>
    </w:p>
    <w:p w:rsidR="003520BE" w:rsidRPr="002A2162" w:rsidRDefault="003520BE" w:rsidP="003520BE">
      <w:pPr>
        <w:tabs>
          <w:tab w:val="left" w:leader="dot" w:pos="7371"/>
          <w:tab w:val="left" w:pos="7920"/>
        </w:tabs>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DAFTAR BAGAN </w:t>
      </w:r>
      <w:r>
        <w:rPr>
          <w:rFonts w:asciiTheme="majorBidi" w:hAnsiTheme="majorBidi" w:cstheme="majorBidi"/>
          <w:sz w:val="24"/>
          <w:szCs w:val="24"/>
          <w:lang w:val="id-ID"/>
        </w:rPr>
        <w:tab/>
        <w:t xml:space="preserve">   xv</w:t>
      </w:r>
    </w:p>
    <w:p w:rsidR="003520BE" w:rsidRPr="00A756CC" w:rsidRDefault="003520BE" w:rsidP="003520BE">
      <w:pPr>
        <w:tabs>
          <w:tab w:val="left" w:leader="dot" w:pos="7371"/>
          <w:tab w:val="left" w:pos="7920"/>
        </w:tabs>
        <w:spacing w:line="276" w:lineRule="auto"/>
        <w:jc w:val="both"/>
        <w:rPr>
          <w:rFonts w:asciiTheme="majorBidi" w:hAnsiTheme="majorBidi" w:cstheme="majorBidi"/>
          <w:sz w:val="24"/>
          <w:szCs w:val="24"/>
          <w:lang w:val="id-ID"/>
        </w:rPr>
      </w:pPr>
      <w:r>
        <w:rPr>
          <w:rFonts w:asciiTheme="majorBidi" w:hAnsiTheme="majorBidi" w:cstheme="majorBidi"/>
          <w:sz w:val="24"/>
          <w:szCs w:val="24"/>
        </w:rPr>
        <w:t xml:space="preserve">DAFTAR GAMBAR </w:t>
      </w:r>
      <w:r>
        <w:rPr>
          <w:rFonts w:asciiTheme="majorBidi" w:hAnsiTheme="majorBidi" w:cstheme="majorBidi"/>
          <w:sz w:val="24"/>
          <w:szCs w:val="24"/>
        </w:rPr>
        <w:tab/>
      </w:r>
      <w:r>
        <w:rPr>
          <w:rFonts w:asciiTheme="majorBidi" w:hAnsiTheme="majorBidi" w:cstheme="majorBidi"/>
          <w:sz w:val="24"/>
          <w:szCs w:val="24"/>
          <w:lang w:val="id-ID"/>
        </w:rPr>
        <w:t xml:space="preserve">   xvi</w:t>
      </w:r>
    </w:p>
    <w:p w:rsidR="003520BE" w:rsidRPr="00AE29E7" w:rsidRDefault="003520BE" w:rsidP="003520BE">
      <w:pPr>
        <w:tabs>
          <w:tab w:val="left" w:leader="dot" w:pos="7371"/>
          <w:tab w:val="left" w:pos="7920"/>
        </w:tabs>
        <w:spacing w:line="276"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DAFTAR LAMPIRAN </w:t>
      </w:r>
      <w:r>
        <w:rPr>
          <w:rFonts w:asciiTheme="majorBidi" w:hAnsiTheme="majorBidi" w:cstheme="majorBidi"/>
          <w:sz w:val="24"/>
          <w:szCs w:val="24"/>
          <w:lang w:val="id-ID"/>
        </w:rPr>
        <w:tab/>
        <w:t xml:space="preserve">   xvii</w:t>
      </w:r>
    </w:p>
    <w:p w:rsidR="003520BE" w:rsidRDefault="003520BE" w:rsidP="003520BE">
      <w:pPr>
        <w:tabs>
          <w:tab w:val="left" w:leader="dot" w:pos="7371"/>
          <w:tab w:val="left" w:pos="792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BAB I PENDAHULUAN </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Latar Belakang Masalah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1</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Identifikasi Masalah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6</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Pembatasan Masalah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7</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Rumusan Masalah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8</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Tujuan Penelitian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8</w:t>
      </w:r>
    </w:p>
    <w:p w:rsidR="003520BE" w:rsidRDefault="003520BE" w:rsidP="003520BE">
      <w:pPr>
        <w:pStyle w:val="ListParagraph"/>
        <w:numPr>
          <w:ilvl w:val="0"/>
          <w:numId w:val="1"/>
        </w:numPr>
        <w:tabs>
          <w:tab w:val="left" w:leader="dot" w:pos="7371"/>
          <w:tab w:val="left" w:pos="7920"/>
        </w:tabs>
        <w:spacing w:line="276" w:lineRule="auto"/>
        <w:ind w:left="1134" w:hanging="357"/>
        <w:contextualSpacing w:val="0"/>
        <w:jc w:val="both"/>
        <w:rPr>
          <w:rFonts w:asciiTheme="majorBidi" w:hAnsiTheme="majorBidi" w:cstheme="majorBidi"/>
          <w:sz w:val="24"/>
          <w:szCs w:val="24"/>
        </w:rPr>
      </w:pPr>
      <w:r>
        <w:rPr>
          <w:rFonts w:asciiTheme="majorBidi" w:hAnsiTheme="majorBidi" w:cstheme="majorBidi"/>
          <w:sz w:val="24"/>
          <w:szCs w:val="24"/>
        </w:rPr>
        <w:t xml:space="preserve">Manfaat Penelitian </w:t>
      </w:r>
      <w:r>
        <w:rPr>
          <w:rFonts w:asciiTheme="majorBidi" w:hAnsiTheme="majorBidi" w:cstheme="majorBidi"/>
          <w:sz w:val="24"/>
          <w:szCs w:val="24"/>
        </w:rPr>
        <w:tab/>
      </w:r>
      <w:r>
        <w:rPr>
          <w:rFonts w:asciiTheme="majorBidi" w:hAnsiTheme="majorBidi" w:cstheme="majorBidi"/>
          <w:sz w:val="24"/>
          <w:szCs w:val="24"/>
          <w:lang w:val="id-ID"/>
        </w:rPr>
        <w:t xml:space="preserve">   9</w:t>
      </w:r>
    </w:p>
    <w:p w:rsidR="003520BE" w:rsidRDefault="003520BE" w:rsidP="003520BE">
      <w:pPr>
        <w:tabs>
          <w:tab w:val="left" w:leader="dot" w:pos="7560"/>
          <w:tab w:val="left" w:pos="7920"/>
        </w:tabs>
        <w:spacing w:line="276" w:lineRule="auto"/>
        <w:ind w:left="7560" w:hanging="7560"/>
        <w:rPr>
          <w:rFonts w:asciiTheme="majorBidi" w:hAnsiTheme="majorBidi" w:cstheme="majorBidi"/>
          <w:sz w:val="24"/>
          <w:szCs w:val="24"/>
        </w:rPr>
      </w:pPr>
      <w:r>
        <w:rPr>
          <w:rFonts w:asciiTheme="majorBidi" w:hAnsiTheme="majorBidi" w:cstheme="majorBidi"/>
          <w:sz w:val="24"/>
          <w:szCs w:val="24"/>
        </w:rPr>
        <w:t xml:space="preserve">BAB II KAJIAN PUSTAKA, KERANGKA BERPIKIR DAN HIPOTESIS </w:t>
      </w:r>
    </w:p>
    <w:p w:rsidR="003520BE" w:rsidRDefault="003520BE" w:rsidP="003520BE">
      <w:pPr>
        <w:pStyle w:val="ListParagraph"/>
        <w:numPr>
          <w:ilvl w:val="0"/>
          <w:numId w:val="3"/>
        </w:numPr>
        <w:tabs>
          <w:tab w:val="left" w:leader="dot" w:pos="7371"/>
          <w:tab w:val="left" w:pos="7920"/>
        </w:tabs>
        <w:spacing w:line="276" w:lineRule="auto"/>
        <w:ind w:left="1134" w:hanging="357"/>
        <w:contextualSpacing w:val="0"/>
        <w:rPr>
          <w:rFonts w:asciiTheme="majorBidi" w:hAnsiTheme="majorBidi" w:cstheme="majorBidi"/>
          <w:sz w:val="24"/>
          <w:szCs w:val="24"/>
        </w:rPr>
      </w:pPr>
      <w:r>
        <w:rPr>
          <w:rFonts w:asciiTheme="majorBidi" w:hAnsiTheme="majorBidi" w:cstheme="majorBidi"/>
          <w:sz w:val="24"/>
          <w:szCs w:val="24"/>
        </w:rPr>
        <w:t xml:space="preserve">Kajian Pustaka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10</w:t>
      </w:r>
    </w:p>
    <w:p w:rsidR="003520BE" w:rsidRDefault="003520BE" w:rsidP="003520BE">
      <w:pPr>
        <w:pStyle w:val="ListParagraph"/>
        <w:numPr>
          <w:ilvl w:val="0"/>
          <w:numId w:val="4"/>
        </w:numPr>
        <w:tabs>
          <w:tab w:val="left" w:leader="dot" w:pos="7371"/>
          <w:tab w:val="left" w:pos="7920"/>
        </w:tabs>
        <w:spacing w:line="276" w:lineRule="auto"/>
        <w:ind w:hanging="357"/>
        <w:contextualSpacing w:val="0"/>
        <w:rPr>
          <w:rFonts w:asciiTheme="majorBidi" w:hAnsiTheme="majorBidi" w:cstheme="majorBidi"/>
          <w:sz w:val="24"/>
          <w:szCs w:val="24"/>
        </w:rPr>
      </w:pPr>
      <w:r>
        <w:rPr>
          <w:rFonts w:asciiTheme="majorBidi" w:hAnsiTheme="majorBidi" w:cstheme="majorBidi"/>
          <w:sz w:val="24"/>
          <w:szCs w:val="24"/>
        </w:rPr>
        <w:t xml:space="preserve">Kajian tentang Minat Berwirausaha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10</w:t>
      </w:r>
    </w:p>
    <w:p w:rsidR="003520BE" w:rsidRDefault="003520BE" w:rsidP="003520BE">
      <w:pPr>
        <w:pStyle w:val="ListParagraph"/>
        <w:numPr>
          <w:ilvl w:val="0"/>
          <w:numId w:val="4"/>
        </w:numPr>
        <w:tabs>
          <w:tab w:val="left" w:leader="dot" w:pos="7371"/>
          <w:tab w:val="left" w:pos="7920"/>
        </w:tabs>
        <w:spacing w:line="276" w:lineRule="auto"/>
        <w:ind w:hanging="357"/>
        <w:contextualSpacing w:val="0"/>
        <w:rPr>
          <w:rFonts w:asciiTheme="majorBidi" w:hAnsiTheme="majorBidi" w:cstheme="majorBidi"/>
          <w:sz w:val="24"/>
          <w:szCs w:val="24"/>
        </w:rPr>
      </w:pPr>
      <w:r>
        <w:rPr>
          <w:rFonts w:asciiTheme="majorBidi" w:hAnsiTheme="majorBidi" w:cstheme="majorBidi"/>
          <w:sz w:val="24"/>
          <w:szCs w:val="24"/>
        </w:rPr>
        <w:lastRenderedPageBreak/>
        <w:t xml:space="preserve">Kajian tentang Efikasi Diri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18</w:t>
      </w:r>
    </w:p>
    <w:p w:rsidR="003520BE" w:rsidRDefault="003520BE" w:rsidP="003520BE">
      <w:pPr>
        <w:pStyle w:val="ListParagraph"/>
        <w:numPr>
          <w:ilvl w:val="0"/>
          <w:numId w:val="4"/>
        </w:numPr>
        <w:tabs>
          <w:tab w:val="left" w:leader="dot" w:pos="7371"/>
          <w:tab w:val="left" w:pos="7920"/>
        </w:tabs>
        <w:spacing w:line="276" w:lineRule="auto"/>
        <w:ind w:hanging="357"/>
        <w:contextualSpacing w:val="0"/>
        <w:rPr>
          <w:rFonts w:asciiTheme="majorBidi" w:hAnsiTheme="majorBidi" w:cstheme="majorBidi"/>
          <w:sz w:val="24"/>
          <w:szCs w:val="24"/>
        </w:rPr>
      </w:pPr>
      <w:r>
        <w:rPr>
          <w:rFonts w:asciiTheme="majorBidi" w:hAnsiTheme="majorBidi" w:cstheme="majorBidi"/>
          <w:sz w:val="24"/>
          <w:szCs w:val="24"/>
        </w:rPr>
        <w:t xml:space="preserve">Kajian tentang Status Sosial Ekonomi Orang Tua </w:t>
      </w:r>
      <w:r>
        <w:rPr>
          <w:rFonts w:asciiTheme="majorBidi" w:hAnsiTheme="majorBidi" w:cstheme="majorBidi"/>
          <w:sz w:val="24"/>
          <w:szCs w:val="24"/>
        </w:rPr>
        <w:tab/>
        <w:t xml:space="preserve">   25</w:t>
      </w:r>
    </w:p>
    <w:p w:rsidR="003520BE" w:rsidRDefault="003520BE" w:rsidP="003520BE">
      <w:pPr>
        <w:pStyle w:val="ListParagraph"/>
        <w:numPr>
          <w:ilvl w:val="0"/>
          <w:numId w:val="3"/>
        </w:numPr>
        <w:tabs>
          <w:tab w:val="left" w:leader="dot" w:pos="7371"/>
          <w:tab w:val="left" w:pos="7920"/>
        </w:tabs>
        <w:spacing w:line="276" w:lineRule="auto"/>
        <w:ind w:left="1134" w:hanging="357"/>
        <w:contextualSpacing w:val="0"/>
        <w:rPr>
          <w:rFonts w:asciiTheme="majorBidi" w:hAnsiTheme="majorBidi" w:cstheme="majorBidi"/>
          <w:sz w:val="24"/>
          <w:szCs w:val="24"/>
        </w:rPr>
      </w:pPr>
      <w:r>
        <w:rPr>
          <w:rFonts w:asciiTheme="majorBidi" w:hAnsiTheme="majorBidi" w:cstheme="majorBidi"/>
          <w:sz w:val="24"/>
          <w:szCs w:val="24"/>
        </w:rPr>
        <w:t xml:space="preserve">Kerangka Berpikir </w:t>
      </w:r>
      <w:r>
        <w:rPr>
          <w:rFonts w:asciiTheme="majorBidi" w:hAnsiTheme="majorBidi" w:cstheme="majorBidi"/>
          <w:sz w:val="24"/>
          <w:szCs w:val="24"/>
        </w:rPr>
        <w:tab/>
        <w:t xml:space="preserve">   31</w:t>
      </w:r>
    </w:p>
    <w:p w:rsidR="003520BE" w:rsidRDefault="003520BE" w:rsidP="003520BE">
      <w:pPr>
        <w:pStyle w:val="ListParagraph"/>
        <w:numPr>
          <w:ilvl w:val="0"/>
          <w:numId w:val="3"/>
        </w:numPr>
        <w:tabs>
          <w:tab w:val="left" w:leader="dot" w:pos="7371"/>
          <w:tab w:val="left" w:pos="7920"/>
        </w:tabs>
        <w:spacing w:line="276" w:lineRule="auto"/>
        <w:ind w:left="1134" w:hanging="357"/>
        <w:contextualSpacing w:val="0"/>
        <w:rPr>
          <w:rFonts w:asciiTheme="majorBidi" w:hAnsiTheme="majorBidi" w:cstheme="majorBidi"/>
          <w:sz w:val="24"/>
          <w:szCs w:val="24"/>
        </w:rPr>
      </w:pPr>
      <w:r>
        <w:rPr>
          <w:rFonts w:asciiTheme="majorBidi" w:hAnsiTheme="majorBidi" w:cstheme="majorBidi"/>
          <w:sz w:val="24"/>
          <w:szCs w:val="24"/>
        </w:rPr>
        <w:t xml:space="preserve">Hipotesis </w:t>
      </w:r>
      <w:r>
        <w:rPr>
          <w:rFonts w:asciiTheme="majorBidi" w:hAnsiTheme="majorBidi" w:cstheme="majorBidi"/>
          <w:sz w:val="24"/>
          <w:szCs w:val="24"/>
        </w:rPr>
        <w:tab/>
        <w:t xml:space="preserve">   33</w:t>
      </w:r>
    </w:p>
    <w:p w:rsidR="003520BE" w:rsidRDefault="003520BE" w:rsidP="003520BE">
      <w:pPr>
        <w:tabs>
          <w:tab w:val="left" w:leader="dot" w:pos="7560"/>
          <w:tab w:val="left" w:pos="7920"/>
        </w:tabs>
        <w:spacing w:line="276" w:lineRule="auto"/>
        <w:rPr>
          <w:rFonts w:asciiTheme="majorBidi" w:hAnsiTheme="majorBidi" w:cstheme="majorBidi"/>
          <w:sz w:val="24"/>
          <w:szCs w:val="24"/>
        </w:rPr>
      </w:pPr>
      <w:r w:rsidRPr="00CB6425">
        <w:rPr>
          <w:rFonts w:asciiTheme="majorBidi" w:hAnsiTheme="majorBidi" w:cstheme="majorBidi"/>
          <w:sz w:val="24"/>
          <w:szCs w:val="24"/>
        </w:rPr>
        <w:t xml:space="preserve">BAB III METODE PENELITIAN </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Pr>
          <w:rFonts w:asciiTheme="majorBidi" w:hAnsiTheme="majorBidi" w:cstheme="majorBidi"/>
          <w:sz w:val="24"/>
          <w:szCs w:val="24"/>
        </w:rPr>
        <w:t xml:space="preserve">Tempat Penelitian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35</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Desain Penelitian</w:t>
      </w:r>
      <w:r>
        <w:rPr>
          <w:rFonts w:asciiTheme="majorBidi" w:hAnsiTheme="majorBidi" w:cstheme="majorBidi"/>
          <w:sz w:val="24"/>
          <w:szCs w:val="24"/>
        </w:rPr>
        <w:t xml:space="preserve"> </w:t>
      </w:r>
      <w:r>
        <w:rPr>
          <w:rFonts w:asciiTheme="majorBidi" w:hAnsiTheme="majorBidi" w:cstheme="majorBidi"/>
          <w:sz w:val="24"/>
          <w:szCs w:val="24"/>
        </w:rPr>
        <w:tab/>
        <w:t xml:space="preserve">   36</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Populasi dan Sampel</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lang w:val="id-ID"/>
        </w:rPr>
        <w:t xml:space="preserve">   37</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Teknik Pengambilan Sampel</w:t>
      </w:r>
      <w:r>
        <w:rPr>
          <w:rFonts w:asciiTheme="majorBidi" w:hAnsiTheme="majorBidi" w:cstheme="majorBidi"/>
          <w:sz w:val="24"/>
          <w:szCs w:val="24"/>
        </w:rPr>
        <w:t xml:space="preserve"> </w:t>
      </w:r>
      <w:r>
        <w:rPr>
          <w:rFonts w:asciiTheme="majorBidi" w:hAnsiTheme="majorBidi" w:cstheme="majorBidi"/>
          <w:sz w:val="24"/>
          <w:szCs w:val="24"/>
        </w:rPr>
        <w:tab/>
        <w:t xml:space="preserve">   39</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 xml:space="preserve">Teknik Pengumpulan </w:t>
      </w:r>
      <w:r>
        <w:rPr>
          <w:rFonts w:asciiTheme="majorBidi" w:hAnsiTheme="majorBidi" w:cstheme="majorBidi"/>
          <w:sz w:val="24"/>
          <w:szCs w:val="24"/>
          <w:lang w:val="id-ID"/>
        </w:rPr>
        <w:t>Data</w:t>
      </w:r>
      <w:r>
        <w:rPr>
          <w:rFonts w:asciiTheme="majorBidi" w:hAnsiTheme="majorBidi" w:cstheme="majorBidi"/>
          <w:sz w:val="24"/>
          <w:szCs w:val="24"/>
        </w:rPr>
        <w:tab/>
        <w:t xml:space="preserve">   </w:t>
      </w:r>
      <w:r>
        <w:rPr>
          <w:rFonts w:asciiTheme="majorBidi" w:hAnsiTheme="majorBidi" w:cstheme="majorBidi"/>
          <w:sz w:val="24"/>
          <w:szCs w:val="24"/>
          <w:lang w:val="id-ID"/>
        </w:rPr>
        <w:t>41</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Instrumen</w:t>
      </w:r>
      <w:r>
        <w:rPr>
          <w:rFonts w:asciiTheme="majorBidi" w:hAnsiTheme="majorBidi" w:cstheme="majorBidi"/>
          <w:sz w:val="24"/>
          <w:szCs w:val="24"/>
          <w:lang w:val="id-ID"/>
        </w:rPr>
        <w:t xml:space="preserve"> Penelitian</w:t>
      </w:r>
      <w:r w:rsidRPr="00CB6425">
        <w:rPr>
          <w:rFonts w:asciiTheme="majorBidi" w:hAnsiTheme="majorBidi" w:cstheme="majorBidi"/>
          <w:sz w:val="24"/>
          <w:szCs w:val="24"/>
        </w:rPr>
        <w:t xml:space="preserve"> </w:t>
      </w:r>
      <w:r>
        <w:rPr>
          <w:rFonts w:asciiTheme="majorBidi" w:hAnsiTheme="majorBidi" w:cstheme="majorBidi"/>
          <w:sz w:val="24"/>
          <w:szCs w:val="24"/>
        </w:rPr>
        <w:tab/>
        <w:t xml:space="preserve">   4</w:t>
      </w:r>
      <w:r>
        <w:rPr>
          <w:rFonts w:asciiTheme="majorBidi" w:hAnsiTheme="majorBidi" w:cstheme="majorBidi"/>
          <w:sz w:val="24"/>
          <w:szCs w:val="24"/>
          <w:lang w:val="id-ID"/>
        </w:rPr>
        <w:t>6</w:t>
      </w:r>
    </w:p>
    <w:p w:rsidR="003520BE" w:rsidRPr="00C157D5"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 xml:space="preserve">Teknik Analisis Data </w:t>
      </w:r>
      <w:r>
        <w:rPr>
          <w:rFonts w:asciiTheme="majorBidi" w:hAnsiTheme="majorBidi" w:cstheme="majorBidi"/>
          <w:sz w:val="24"/>
          <w:szCs w:val="24"/>
        </w:rPr>
        <w:tab/>
        <w:t xml:space="preserve">   53</w:t>
      </w:r>
    </w:p>
    <w:p w:rsidR="003520BE" w:rsidRDefault="003520BE" w:rsidP="003520BE">
      <w:pPr>
        <w:pStyle w:val="ListParagraph"/>
        <w:numPr>
          <w:ilvl w:val="0"/>
          <w:numId w:val="2"/>
        </w:numPr>
        <w:tabs>
          <w:tab w:val="left" w:leader="dot" w:pos="7371"/>
          <w:tab w:val="left" w:pos="7920"/>
        </w:tabs>
        <w:spacing w:line="276" w:lineRule="auto"/>
        <w:ind w:left="1276" w:hanging="357"/>
        <w:contextualSpacing w:val="0"/>
        <w:rPr>
          <w:rFonts w:asciiTheme="majorBidi" w:hAnsiTheme="majorBidi" w:cstheme="majorBidi"/>
          <w:sz w:val="24"/>
          <w:szCs w:val="24"/>
        </w:rPr>
      </w:pPr>
      <w:r w:rsidRPr="00CB6425">
        <w:rPr>
          <w:rFonts w:asciiTheme="majorBidi" w:hAnsiTheme="majorBidi" w:cstheme="majorBidi"/>
          <w:sz w:val="24"/>
          <w:szCs w:val="24"/>
        </w:rPr>
        <w:t xml:space="preserve">Prosedur Penelitian </w:t>
      </w:r>
      <w:r>
        <w:rPr>
          <w:rFonts w:asciiTheme="majorBidi" w:hAnsiTheme="majorBidi" w:cstheme="majorBidi"/>
          <w:sz w:val="24"/>
          <w:szCs w:val="24"/>
        </w:rPr>
        <w:tab/>
        <w:t xml:space="preserve">   </w:t>
      </w:r>
      <w:r w:rsidR="006509FD">
        <w:rPr>
          <w:rFonts w:asciiTheme="majorBidi" w:hAnsiTheme="majorBidi" w:cstheme="majorBidi"/>
          <w:sz w:val="24"/>
          <w:szCs w:val="24"/>
          <w:lang w:val="id-ID"/>
        </w:rPr>
        <w:t>58</w:t>
      </w:r>
    </w:p>
    <w:p w:rsidR="003520BE" w:rsidRDefault="003520BE" w:rsidP="003520BE">
      <w:pPr>
        <w:tabs>
          <w:tab w:val="left" w:leader="dot" w:pos="7560"/>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BAB IV HASIL PENELITIAN DAN PEMBAHASAN </w:t>
      </w:r>
    </w:p>
    <w:p w:rsidR="003520BE" w:rsidRDefault="006509FD" w:rsidP="003520BE">
      <w:pPr>
        <w:pStyle w:val="ListParagraph"/>
        <w:numPr>
          <w:ilvl w:val="0"/>
          <w:numId w:val="5"/>
        </w:numPr>
        <w:tabs>
          <w:tab w:val="left" w:leader="dot" w:pos="7371"/>
          <w:tab w:val="left" w:pos="7920"/>
        </w:tabs>
        <w:spacing w:line="276" w:lineRule="auto"/>
        <w:ind w:left="1276" w:hanging="425"/>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Hasil Penelitian </w:t>
      </w:r>
      <w:r>
        <w:rPr>
          <w:rFonts w:asciiTheme="majorBidi" w:hAnsiTheme="majorBidi" w:cstheme="majorBidi"/>
          <w:sz w:val="24"/>
          <w:szCs w:val="24"/>
          <w:lang w:val="id-ID"/>
        </w:rPr>
        <w:tab/>
        <w:t xml:space="preserve">   60</w:t>
      </w:r>
    </w:p>
    <w:p w:rsidR="003520BE" w:rsidRDefault="006509FD" w:rsidP="003520BE">
      <w:pPr>
        <w:pStyle w:val="ListParagraph"/>
        <w:numPr>
          <w:ilvl w:val="0"/>
          <w:numId w:val="6"/>
        </w:numPr>
        <w:tabs>
          <w:tab w:val="left" w:leader="dot" w:pos="7371"/>
          <w:tab w:val="left" w:pos="7920"/>
        </w:tabs>
        <w:spacing w:line="276" w:lineRule="auto"/>
        <w:ind w:left="1701"/>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Deskripsi Data </w:t>
      </w:r>
      <w:r>
        <w:rPr>
          <w:rFonts w:asciiTheme="majorBidi" w:hAnsiTheme="majorBidi" w:cstheme="majorBidi"/>
          <w:sz w:val="24"/>
          <w:szCs w:val="24"/>
          <w:lang w:val="id-ID"/>
        </w:rPr>
        <w:tab/>
        <w:t xml:space="preserve">   60</w:t>
      </w:r>
    </w:p>
    <w:p w:rsidR="003520BE" w:rsidRPr="002140FD" w:rsidRDefault="003520BE" w:rsidP="003520BE">
      <w:pPr>
        <w:pStyle w:val="ListParagraph"/>
        <w:numPr>
          <w:ilvl w:val="0"/>
          <w:numId w:val="6"/>
        </w:numPr>
        <w:tabs>
          <w:tab w:val="left" w:leader="dot" w:pos="7371"/>
          <w:tab w:val="left" w:pos="7920"/>
        </w:tabs>
        <w:spacing w:line="276" w:lineRule="auto"/>
        <w:ind w:left="1701"/>
        <w:contextualSpacing w:val="0"/>
        <w:rPr>
          <w:rFonts w:asciiTheme="majorBidi" w:hAnsiTheme="majorBidi" w:cstheme="majorBidi"/>
          <w:sz w:val="24"/>
          <w:szCs w:val="24"/>
          <w:lang w:val="id-ID"/>
        </w:rPr>
      </w:pPr>
      <w:r>
        <w:rPr>
          <w:rFonts w:asciiTheme="majorBidi" w:hAnsiTheme="majorBidi" w:cstheme="majorBidi"/>
          <w:sz w:val="24"/>
          <w:szCs w:val="24"/>
          <w:lang w:val="id-ID"/>
        </w:rPr>
        <w:t>Hasil</w:t>
      </w:r>
      <w:r w:rsidR="006509FD">
        <w:rPr>
          <w:rFonts w:asciiTheme="majorBidi" w:hAnsiTheme="majorBidi" w:cstheme="majorBidi"/>
          <w:sz w:val="24"/>
          <w:szCs w:val="24"/>
          <w:lang w:val="id-ID"/>
        </w:rPr>
        <w:t xml:space="preserve"> Uji Persyaratan Analisis </w:t>
      </w:r>
      <w:r w:rsidR="006509FD">
        <w:rPr>
          <w:rFonts w:asciiTheme="majorBidi" w:hAnsiTheme="majorBidi" w:cstheme="majorBidi"/>
          <w:sz w:val="24"/>
          <w:szCs w:val="24"/>
          <w:lang w:val="id-ID"/>
        </w:rPr>
        <w:tab/>
        <w:t xml:space="preserve">   66</w:t>
      </w:r>
    </w:p>
    <w:p w:rsidR="003520BE" w:rsidRDefault="006509FD" w:rsidP="003520BE">
      <w:pPr>
        <w:pStyle w:val="ListParagraph"/>
        <w:numPr>
          <w:ilvl w:val="0"/>
          <w:numId w:val="6"/>
        </w:numPr>
        <w:tabs>
          <w:tab w:val="left" w:leader="dot" w:pos="7371"/>
          <w:tab w:val="left" w:pos="7920"/>
        </w:tabs>
        <w:spacing w:line="276" w:lineRule="auto"/>
        <w:ind w:left="1701"/>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Hasil Uji Hipotesis </w:t>
      </w:r>
      <w:r>
        <w:rPr>
          <w:rFonts w:asciiTheme="majorBidi" w:hAnsiTheme="majorBidi" w:cstheme="majorBidi"/>
          <w:sz w:val="24"/>
          <w:szCs w:val="24"/>
          <w:lang w:val="id-ID"/>
        </w:rPr>
        <w:tab/>
        <w:t xml:space="preserve">   68</w:t>
      </w:r>
    </w:p>
    <w:p w:rsidR="003520BE" w:rsidRDefault="003520BE" w:rsidP="003520BE">
      <w:pPr>
        <w:pStyle w:val="ListParagraph"/>
        <w:numPr>
          <w:ilvl w:val="0"/>
          <w:numId w:val="5"/>
        </w:numPr>
        <w:tabs>
          <w:tab w:val="left" w:leader="dot" w:pos="7371"/>
          <w:tab w:val="left" w:pos="7920"/>
        </w:tabs>
        <w:spacing w:line="276" w:lineRule="auto"/>
        <w:ind w:left="1276"/>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Pembahasan </w:t>
      </w:r>
      <w:r>
        <w:rPr>
          <w:rFonts w:asciiTheme="majorBidi" w:hAnsiTheme="majorBidi" w:cstheme="majorBidi"/>
          <w:sz w:val="24"/>
          <w:szCs w:val="24"/>
          <w:lang w:val="id-ID"/>
        </w:rPr>
        <w:tab/>
      </w:r>
      <w:r w:rsidR="006509FD">
        <w:rPr>
          <w:rFonts w:asciiTheme="majorBidi" w:hAnsiTheme="majorBidi" w:cstheme="majorBidi"/>
          <w:sz w:val="24"/>
          <w:szCs w:val="24"/>
          <w:lang w:val="id-ID"/>
        </w:rPr>
        <w:t xml:space="preserve">   73</w:t>
      </w:r>
    </w:p>
    <w:p w:rsidR="003520BE" w:rsidRDefault="003520BE" w:rsidP="003520BE">
      <w:pPr>
        <w:tabs>
          <w:tab w:val="left" w:leader="dot" w:pos="7560"/>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BAB V SIMPULAN, IMPLIKASI, DAN SARAN </w:t>
      </w:r>
    </w:p>
    <w:p w:rsidR="003520BE" w:rsidRDefault="006509FD" w:rsidP="003520BE">
      <w:pPr>
        <w:pStyle w:val="ListParagraph"/>
        <w:numPr>
          <w:ilvl w:val="0"/>
          <w:numId w:val="7"/>
        </w:numPr>
        <w:tabs>
          <w:tab w:val="left" w:leader="dot" w:pos="7371"/>
          <w:tab w:val="left" w:pos="7920"/>
        </w:tabs>
        <w:spacing w:line="276" w:lineRule="auto"/>
        <w:ind w:left="1276" w:hanging="357"/>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Simpulan </w:t>
      </w:r>
      <w:r>
        <w:rPr>
          <w:rFonts w:asciiTheme="majorBidi" w:hAnsiTheme="majorBidi" w:cstheme="majorBidi"/>
          <w:sz w:val="24"/>
          <w:szCs w:val="24"/>
          <w:lang w:val="id-ID"/>
        </w:rPr>
        <w:tab/>
        <w:t xml:space="preserve">   77</w:t>
      </w:r>
      <w:r w:rsidR="003520BE">
        <w:rPr>
          <w:rFonts w:asciiTheme="majorBidi" w:hAnsiTheme="majorBidi" w:cstheme="majorBidi"/>
          <w:sz w:val="24"/>
          <w:szCs w:val="24"/>
          <w:lang w:val="id-ID"/>
        </w:rPr>
        <w:t xml:space="preserve"> </w:t>
      </w:r>
    </w:p>
    <w:p w:rsidR="003520BE" w:rsidRDefault="006509FD" w:rsidP="003520BE">
      <w:pPr>
        <w:pStyle w:val="ListParagraph"/>
        <w:numPr>
          <w:ilvl w:val="0"/>
          <w:numId w:val="7"/>
        </w:numPr>
        <w:tabs>
          <w:tab w:val="left" w:leader="dot" w:pos="7371"/>
          <w:tab w:val="left" w:pos="7920"/>
        </w:tabs>
        <w:spacing w:line="276" w:lineRule="auto"/>
        <w:ind w:left="1276" w:hanging="357"/>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Implikasi </w:t>
      </w:r>
      <w:r>
        <w:rPr>
          <w:rFonts w:asciiTheme="majorBidi" w:hAnsiTheme="majorBidi" w:cstheme="majorBidi"/>
          <w:sz w:val="24"/>
          <w:szCs w:val="24"/>
          <w:lang w:val="id-ID"/>
        </w:rPr>
        <w:tab/>
        <w:t xml:space="preserve">   78</w:t>
      </w:r>
    </w:p>
    <w:p w:rsidR="003520BE" w:rsidRPr="00C157D5" w:rsidRDefault="006509FD" w:rsidP="003520BE">
      <w:pPr>
        <w:pStyle w:val="ListParagraph"/>
        <w:numPr>
          <w:ilvl w:val="0"/>
          <w:numId w:val="7"/>
        </w:numPr>
        <w:tabs>
          <w:tab w:val="left" w:leader="dot" w:pos="7371"/>
          <w:tab w:val="left" w:pos="7920"/>
        </w:tabs>
        <w:spacing w:line="276" w:lineRule="auto"/>
        <w:ind w:left="1276" w:hanging="357"/>
        <w:contextualSpacing w:val="0"/>
        <w:rPr>
          <w:rFonts w:asciiTheme="majorBidi" w:hAnsiTheme="majorBidi" w:cstheme="majorBidi"/>
          <w:sz w:val="24"/>
          <w:szCs w:val="24"/>
          <w:lang w:val="id-ID"/>
        </w:rPr>
      </w:pPr>
      <w:r>
        <w:rPr>
          <w:rFonts w:asciiTheme="majorBidi" w:hAnsiTheme="majorBidi" w:cstheme="majorBidi"/>
          <w:sz w:val="24"/>
          <w:szCs w:val="24"/>
          <w:lang w:val="id-ID"/>
        </w:rPr>
        <w:t xml:space="preserve">Saran </w:t>
      </w:r>
      <w:r>
        <w:rPr>
          <w:rFonts w:asciiTheme="majorBidi" w:hAnsiTheme="majorBidi" w:cstheme="majorBidi"/>
          <w:sz w:val="24"/>
          <w:szCs w:val="24"/>
          <w:lang w:val="id-ID"/>
        </w:rPr>
        <w:tab/>
        <w:t xml:space="preserve">   80</w:t>
      </w:r>
    </w:p>
    <w:p w:rsidR="003520BE" w:rsidRPr="008378A7" w:rsidRDefault="003520BE" w:rsidP="003520BE">
      <w:pPr>
        <w:tabs>
          <w:tab w:val="left" w:leader="dot" w:pos="7371"/>
          <w:tab w:val="left" w:pos="7920"/>
        </w:tabs>
        <w:spacing w:line="276" w:lineRule="auto"/>
        <w:rPr>
          <w:rFonts w:asciiTheme="majorBidi" w:hAnsiTheme="majorBidi" w:cstheme="majorBidi"/>
          <w:sz w:val="24"/>
          <w:szCs w:val="24"/>
          <w:lang w:val="id-ID"/>
        </w:rPr>
      </w:pPr>
      <w:r w:rsidRPr="00CB6425">
        <w:rPr>
          <w:rFonts w:asciiTheme="majorBidi" w:hAnsiTheme="majorBidi" w:cstheme="majorBidi"/>
          <w:sz w:val="24"/>
          <w:szCs w:val="24"/>
        </w:rPr>
        <w:t xml:space="preserve">DAFTAR PUSTAKA </w:t>
      </w:r>
      <w:r>
        <w:rPr>
          <w:rFonts w:asciiTheme="majorBidi" w:hAnsiTheme="majorBidi" w:cstheme="majorBidi"/>
          <w:sz w:val="24"/>
          <w:szCs w:val="24"/>
        </w:rPr>
        <w:tab/>
        <w:t xml:space="preserve">   </w:t>
      </w:r>
      <w:r w:rsidR="006509FD">
        <w:rPr>
          <w:rFonts w:asciiTheme="majorBidi" w:hAnsiTheme="majorBidi" w:cstheme="majorBidi"/>
          <w:sz w:val="24"/>
          <w:szCs w:val="24"/>
          <w:lang w:val="id-ID"/>
        </w:rPr>
        <w:t>82</w:t>
      </w:r>
    </w:p>
    <w:p w:rsidR="003520BE" w:rsidRDefault="003520BE" w:rsidP="003520BE">
      <w:pPr>
        <w:rPr>
          <w:rFonts w:asciiTheme="majorBidi" w:hAnsiTheme="majorBidi" w:cstheme="majorBidi"/>
          <w:b/>
          <w:bCs/>
          <w:sz w:val="24"/>
          <w:szCs w:val="24"/>
        </w:rPr>
      </w:pPr>
      <w:r>
        <w:rPr>
          <w:rFonts w:asciiTheme="majorBidi" w:hAnsiTheme="majorBidi" w:cstheme="majorBidi"/>
          <w:b/>
          <w:bCs/>
          <w:sz w:val="24"/>
          <w:szCs w:val="24"/>
        </w:rPr>
        <w:br w:type="page"/>
      </w:r>
    </w:p>
    <w:p w:rsidR="003520BE" w:rsidRDefault="003520BE" w:rsidP="003520BE">
      <w:pPr>
        <w:tabs>
          <w:tab w:val="left" w:leader="dot" w:pos="7560"/>
          <w:tab w:val="left" w:pos="7920"/>
        </w:tabs>
        <w:spacing w:line="276" w:lineRule="auto"/>
        <w:jc w:val="center"/>
        <w:rPr>
          <w:rFonts w:asciiTheme="majorBidi" w:hAnsiTheme="majorBidi" w:cstheme="majorBidi"/>
          <w:b/>
          <w:bCs/>
          <w:sz w:val="24"/>
          <w:szCs w:val="24"/>
        </w:rPr>
      </w:pPr>
      <w:r w:rsidRPr="00EE04EE">
        <w:rPr>
          <w:rFonts w:asciiTheme="majorBidi" w:hAnsiTheme="majorBidi" w:cstheme="majorBidi"/>
          <w:b/>
          <w:bCs/>
          <w:sz w:val="24"/>
          <w:szCs w:val="24"/>
        </w:rPr>
        <w:lastRenderedPageBreak/>
        <w:t>DAFTAR TABEL</w:t>
      </w:r>
    </w:p>
    <w:p w:rsidR="003520BE" w:rsidRPr="00EE04EE" w:rsidRDefault="003520BE" w:rsidP="003520BE">
      <w:pPr>
        <w:tabs>
          <w:tab w:val="left" w:leader="dot" w:pos="7560"/>
          <w:tab w:val="left" w:pos="7920"/>
        </w:tabs>
        <w:spacing w:line="276" w:lineRule="auto"/>
        <w:jc w:val="center"/>
        <w:rPr>
          <w:rFonts w:asciiTheme="majorBidi" w:hAnsiTheme="majorBidi" w:cstheme="majorBidi"/>
          <w:b/>
          <w:bCs/>
          <w:sz w:val="24"/>
          <w:szCs w:val="24"/>
        </w:rPr>
      </w:pPr>
    </w:p>
    <w:p w:rsidR="003520BE" w:rsidRDefault="003520BE" w:rsidP="003520BE">
      <w:pPr>
        <w:tabs>
          <w:tab w:val="left" w:leader="dot" w:pos="7560"/>
          <w:tab w:val="left" w:pos="7920"/>
        </w:tabs>
        <w:spacing w:line="276" w:lineRule="auto"/>
        <w:rPr>
          <w:rFonts w:asciiTheme="majorBidi" w:hAnsiTheme="majorBidi" w:cstheme="majorBidi"/>
          <w:sz w:val="24"/>
          <w:szCs w:val="24"/>
        </w:rPr>
      </w:pPr>
      <w:r>
        <w:rPr>
          <w:rFonts w:asciiTheme="majorBidi" w:hAnsiTheme="majorBidi" w:cstheme="majorBidi"/>
          <w:sz w:val="24"/>
          <w:szCs w:val="24"/>
        </w:rPr>
        <w:t xml:space="preserve">Tabel 1.1 Penelusuran Tamatan Siswa Administrasi Perkantoran SMK </w:t>
      </w:r>
    </w:p>
    <w:p w:rsidR="003520BE" w:rsidRDefault="003520BE" w:rsidP="003520BE">
      <w:pPr>
        <w:tabs>
          <w:tab w:val="left" w:leader="dot" w:pos="7371"/>
          <w:tab w:val="left" w:pos="7920"/>
        </w:tabs>
        <w:spacing w:line="276" w:lineRule="auto"/>
        <w:ind w:firstLine="990"/>
        <w:rPr>
          <w:rFonts w:asciiTheme="majorBidi" w:hAnsiTheme="majorBidi" w:cstheme="majorBidi"/>
          <w:sz w:val="24"/>
          <w:szCs w:val="24"/>
        </w:rPr>
      </w:pPr>
      <w:r>
        <w:rPr>
          <w:rFonts w:asciiTheme="majorBidi" w:hAnsiTheme="majorBidi" w:cstheme="majorBidi"/>
          <w:sz w:val="24"/>
          <w:szCs w:val="24"/>
        </w:rPr>
        <w:t>Sukawati Gemolong Tahun 2016-2018</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5</w:t>
      </w:r>
    </w:p>
    <w:p w:rsidR="003520BE" w:rsidRDefault="003520BE" w:rsidP="003520BE">
      <w:pPr>
        <w:tabs>
          <w:tab w:val="left" w:leader="dot" w:pos="7371"/>
          <w:tab w:val="left" w:pos="7920"/>
        </w:tabs>
        <w:spacing w:line="276" w:lineRule="auto"/>
        <w:rPr>
          <w:rFonts w:asciiTheme="majorBidi" w:hAnsiTheme="majorBidi" w:cstheme="majorBidi"/>
          <w:sz w:val="24"/>
          <w:szCs w:val="24"/>
        </w:rPr>
      </w:pPr>
      <w:r>
        <w:rPr>
          <w:rFonts w:asciiTheme="majorBidi" w:hAnsiTheme="majorBidi" w:cstheme="majorBidi"/>
          <w:sz w:val="24"/>
          <w:szCs w:val="24"/>
        </w:rPr>
        <w:t>Tabe</w:t>
      </w:r>
      <w:r>
        <w:rPr>
          <w:rFonts w:asciiTheme="majorBidi" w:hAnsiTheme="majorBidi" w:cstheme="majorBidi"/>
          <w:sz w:val="24"/>
          <w:szCs w:val="24"/>
          <w:lang w:val="id-ID"/>
        </w:rPr>
        <w:t>l</w:t>
      </w:r>
      <w:r>
        <w:rPr>
          <w:rFonts w:asciiTheme="majorBidi" w:hAnsiTheme="majorBidi" w:cstheme="majorBidi"/>
          <w:sz w:val="24"/>
          <w:szCs w:val="24"/>
        </w:rPr>
        <w:t xml:space="preserve"> 3.1 Jadwal Penelitian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36</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Tabel 3.2 Proporsi Masing-masing Kelas </w:t>
      </w:r>
      <w:r>
        <w:rPr>
          <w:rFonts w:asciiTheme="majorBidi" w:hAnsiTheme="majorBidi" w:cstheme="majorBidi"/>
          <w:sz w:val="24"/>
          <w:szCs w:val="24"/>
          <w:lang w:val="id-ID"/>
        </w:rPr>
        <w:tab/>
        <w:t xml:space="preserve">    41</w:t>
      </w:r>
    </w:p>
    <w:p w:rsidR="003520BE" w:rsidRDefault="003520BE" w:rsidP="003520BE">
      <w:pPr>
        <w:tabs>
          <w:tab w:val="left" w:leader="dot" w:pos="7371"/>
          <w:tab w:val="left" w:pos="7920"/>
        </w:tabs>
        <w:spacing w:line="276" w:lineRule="auto"/>
        <w:rPr>
          <w:rFonts w:asciiTheme="majorBidi" w:hAnsiTheme="majorBidi" w:cstheme="majorBidi"/>
          <w:bCs/>
          <w:sz w:val="24"/>
          <w:szCs w:val="24"/>
          <w:lang w:val="id-ID"/>
        </w:rPr>
      </w:pPr>
      <w:r>
        <w:rPr>
          <w:rFonts w:asciiTheme="majorBidi" w:hAnsiTheme="majorBidi" w:cstheme="majorBidi"/>
          <w:bCs/>
          <w:sz w:val="24"/>
          <w:szCs w:val="24"/>
          <w:lang w:val="id-ID"/>
        </w:rPr>
        <w:t xml:space="preserve">Tabel 3.3 Kisi-kisi Instrumen Minat Berwirausaha Siswa </w:t>
      </w:r>
      <w:r>
        <w:rPr>
          <w:rFonts w:asciiTheme="majorBidi" w:hAnsiTheme="majorBidi" w:cstheme="majorBidi"/>
          <w:bCs/>
          <w:sz w:val="24"/>
          <w:szCs w:val="24"/>
          <w:lang w:val="id-ID"/>
        </w:rPr>
        <w:tab/>
        <w:t xml:space="preserve">    47</w:t>
      </w:r>
    </w:p>
    <w:p w:rsidR="003520BE" w:rsidRDefault="003520BE" w:rsidP="003520BE">
      <w:pPr>
        <w:tabs>
          <w:tab w:val="left" w:leader="dot" w:pos="7371"/>
          <w:tab w:val="left" w:pos="7920"/>
        </w:tabs>
        <w:spacing w:line="276" w:lineRule="auto"/>
        <w:rPr>
          <w:rFonts w:asciiTheme="majorBidi" w:hAnsiTheme="majorBidi" w:cstheme="majorBidi"/>
          <w:bCs/>
          <w:sz w:val="24"/>
          <w:szCs w:val="24"/>
          <w:lang w:val="id-ID"/>
        </w:rPr>
      </w:pPr>
      <w:r>
        <w:rPr>
          <w:rFonts w:asciiTheme="majorBidi" w:hAnsiTheme="majorBidi" w:cstheme="majorBidi"/>
          <w:bCs/>
          <w:sz w:val="24"/>
          <w:szCs w:val="24"/>
          <w:lang w:val="id-ID"/>
        </w:rPr>
        <w:t xml:space="preserve">Tabel 3.4 Kisi-kisi Instrumen Minat Berwirausaha Siswa setelah Uji Validitas </w:t>
      </w:r>
    </w:p>
    <w:p w:rsidR="003520BE" w:rsidRDefault="003520BE" w:rsidP="003520BE">
      <w:pPr>
        <w:tabs>
          <w:tab w:val="left" w:leader="dot" w:pos="7371"/>
          <w:tab w:val="left" w:pos="7920"/>
        </w:tabs>
        <w:spacing w:line="276" w:lineRule="auto"/>
        <w:ind w:left="284" w:hanging="284"/>
        <w:rPr>
          <w:rFonts w:asciiTheme="majorBidi" w:hAnsiTheme="majorBidi" w:cstheme="majorBidi"/>
          <w:bCs/>
          <w:sz w:val="24"/>
          <w:szCs w:val="24"/>
          <w:lang w:val="id-ID"/>
        </w:rPr>
      </w:pPr>
      <w:r>
        <w:rPr>
          <w:rFonts w:asciiTheme="majorBidi" w:hAnsiTheme="majorBidi" w:cstheme="majorBidi"/>
          <w:bCs/>
          <w:sz w:val="24"/>
          <w:szCs w:val="24"/>
          <w:lang w:val="id-ID"/>
        </w:rPr>
        <w:tab/>
        <w:t xml:space="preserve">           dan Uji Reliabilitas  </w:t>
      </w:r>
      <w:r>
        <w:rPr>
          <w:rFonts w:asciiTheme="majorBidi" w:hAnsiTheme="majorBidi" w:cstheme="majorBidi"/>
          <w:bCs/>
          <w:sz w:val="24"/>
          <w:szCs w:val="24"/>
          <w:lang w:val="id-ID"/>
        </w:rPr>
        <w:tab/>
        <w:t xml:space="preserve">    48</w:t>
      </w:r>
    </w:p>
    <w:p w:rsidR="003520BE" w:rsidRDefault="003520BE" w:rsidP="003520BE">
      <w:pPr>
        <w:tabs>
          <w:tab w:val="left" w:leader="dot" w:pos="7371"/>
          <w:tab w:val="left" w:pos="7920"/>
        </w:tabs>
        <w:spacing w:line="276" w:lineRule="auto"/>
        <w:ind w:left="284" w:hanging="284"/>
        <w:rPr>
          <w:rFonts w:asciiTheme="majorBidi" w:hAnsiTheme="majorBidi" w:cstheme="majorBidi"/>
          <w:bCs/>
          <w:sz w:val="24"/>
          <w:szCs w:val="24"/>
          <w:lang w:val="id-ID"/>
        </w:rPr>
      </w:pPr>
      <w:r>
        <w:rPr>
          <w:rFonts w:asciiTheme="majorBidi" w:hAnsiTheme="majorBidi" w:cstheme="majorBidi"/>
          <w:bCs/>
          <w:sz w:val="24"/>
          <w:szCs w:val="24"/>
          <w:lang w:val="id-ID"/>
        </w:rPr>
        <w:t xml:space="preserve">Tabel 3.5 Kisi-kisi Instrumen Efikasi Diri </w:t>
      </w:r>
      <w:r>
        <w:rPr>
          <w:rFonts w:asciiTheme="majorBidi" w:hAnsiTheme="majorBidi" w:cstheme="majorBidi"/>
          <w:bCs/>
          <w:sz w:val="24"/>
          <w:szCs w:val="24"/>
          <w:lang w:val="id-ID"/>
        </w:rPr>
        <w:tab/>
        <w:t xml:space="preserve">    49</w:t>
      </w:r>
    </w:p>
    <w:p w:rsidR="003520BE" w:rsidRDefault="003520BE" w:rsidP="003520BE">
      <w:pPr>
        <w:tabs>
          <w:tab w:val="left" w:leader="dot" w:pos="7371"/>
          <w:tab w:val="left" w:pos="7920"/>
        </w:tabs>
        <w:spacing w:line="360" w:lineRule="auto"/>
        <w:ind w:left="993" w:hanging="993"/>
        <w:rPr>
          <w:rFonts w:asciiTheme="majorBidi" w:hAnsiTheme="majorBidi" w:cstheme="majorBidi"/>
          <w:bCs/>
          <w:sz w:val="24"/>
          <w:szCs w:val="24"/>
          <w:lang w:val="id-ID"/>
        </w:rPr>
      </w:pPr>
      <w:r>
        <w:rPr>
          <w:rFonts w:asciiTheme="majorBidi" w:hAnsiTheme="majorBidi" w:cstheme="majorBidi"/>
          <w:bCs/>
          <w:sz w:val="24"/>
          <w:szCs w:val="24"/>
          <w:lang w:val="id-ID"/>
        </w:rPr>
        <w:t>Tabel 3.6 Kisi-kisi Instrumen Efikasi Diri Siswa setelah Uji Validitas dan Uji Reliabilitas</w:t>
      </w:r>
      <w:r>
        <w:rPr>
          <w:rFonts w:asciiTheme="majorBidi" w:hAnsiTheme="majorBidi" w:cstheme="majorBidi"/>
          <w:bCs/>
          <w:sz w:val="24"/>
          <w:szCs w:val="24"/>
          <w:lang w:val="id-ID"/>
        </w:rPr>
        <w:tab/>
        <w:t xml:space="preserve">    50</w:t>
      </w:r>
    </w:p>
    <w:p w:rsidR="003520BE" w:rsidRDefault="003520BE" w:rsidP="003520BE">
      <w:pPr>
        <w:tabs>
          <w:tab w:val="left" w:leader="dot" w:pos="7371"/>
          <w:tab w:val="left" w:pos="7920"/>
        </w:tabs>
        <w:spacing w:line="360" w:lineRule="auto"/>
        <w:ind w:left="993" w:hanging="993"/>
        <w:rPr>
          <w:rFonts w:asciiTheme="majorBidi" w:hAnsiTheme="majorBidi" w:cstheme="majorBidi"/>
          <w:bCs/>
          <w:sz w:val="24"/>
          <w:szCs w:val="24"/>
          <w:lang w:val="id-ID"/>
        </w:rPr>
      </w:pPr>
      <w:r>
        <w:rPr>
          <w:rFonts w:asciiTheme="majorBidi" w:hAnsiTheme="majorBidi" w:cstheme="majorBidi"/>
          <w:bCs/>
          <w:sz w:val="24"/>
          <w:szCs w:val="24"/>
          <w:lang w:val="id-ID"/>
        </w:rPr>
        <w:t xml:space="preserve">Tabel 3.7 Kisi-kisi Instrumen Status Sosial Ekonomi Orang Tua </w:t>
      </w:r>
      <w:r>
        <w:rPr>
          <w:rFonts w:asciiTheme="majorBidi" w:hAnsiTheme="majorBidi" w:cstheme="majorBidi"/>
          <w:bCs/>
          <w:sz w:val="24"/>
          <w:szCs w:val="24"/>
          <w:lang w:val="id-ID"/>
        </w:rPr>
        <w:tab/>
        <w:t xml:space="preserve">    52</w:t>
      </w:r>
    </w:p>
    <w:p w:rsidR="003520BE" w:rsidRDefault="003520BE" w:rsidP="003520BE">
      <w:pPr>
        <w:tabs>
          <w:tab w:val="left" w:leader="dot" w:pos="7371"/>
          <w:tab w:val="left" w:pos="7920"/>
        </w:tabs>
        <w:spacing w:line="360" w:lineRule="auto"/>
        <w:ind w:left="993" w:hanging="993"/>
        <w:rPr>
          <w:rFonts w:asciiTheme="majorBidi" w:hAnsiTheme="majorBidi" w:cstheme="majorBidi"/>
          <w:bCs/>
          <w:sz w:val="24"/>
          <w:szCs w:val="24"/>
          <w:lang w:val="id-ID"/>
        </w:rPr>
      </w:pPr>
      <w:r>
        <w:rPr>
          <w:rFonts w:asciiTheme="majorBidi" w:hAnsiTheme="majorBidi" w:cstheme="majorBidi"/>
          <w:bCs/>
          <w:sz w:val="24"/>
          <w:szCs w:val="24"/>
          <w:lang w:val="id-ID"/>
        </w:rPr>
        <w:t xml:space="preserve">Tabel 3.6 Kisi-kisi Instrumen Status Sosial Ekonomi Orang Tua Siswa setelah </w:t>
      </w:r>
    </w:p>
    <w:p w:rsidR="003520BE" w:rsidRPr="00E37A03" w:rsidRDefault="003520BE" w:rsidP="003520BE">
      <w:pPr>
        <w:tabs>
          <w:tab w:val="left" w:leader="dot" w:pos="7371"/>
          <w:tab w:val="left" w:pos="7920"/>
        </w:tabs>
        <w:spacing w:line="360" w:lineRule="auto"/>
        <w:ind w:left="993" w:hanging="993"/>
        <w:rPr>
          <w:rFonts w:asciiTheme="majorBidi" w:hAnsiTheme="majorBidi" w:cstheme="majorBidi"/>
          <w:bCs/>
          <w:sz w:val="24"/>
          <w:szCs w:val="24"/>
          <w:lang w:val="id-ID"/>
        </w:rPr>
      </w:pPr>
      <w:r>
        <w:rPr>
          <w:rFonts w:asciiTheme="majorBidi" w:hAnsiTheme="majorBidi" w:cstheme="majorBidi"/>
          <w:bCs/>
          <w:sz w:val="24"/>
          <w:szCs w:val="24"/>
          <w:lang w:val="id-ID"/>
        </w:rPr>
        <w:tab/>
        <w:t xml:space="preserve">Uji Validitas dan Uji Reliabilitas </w:t>
      </w:r>
      <w:r>
        <w:rPr>
          <w:rFonts w:asciiTheme="majorBidi" w:hAnsiTheme="majorBidi" w:cstheme="majorBidi"/>
          <w:bCs/>
          <w:sz w:val="24"/>
          <w:szCs w:val="24"/>
          <w:lang w:val="id-ID"/>
        </w:rPr>
        <w:tab/>
        <w:t xml:space="preserve">    53</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Tabel 4.1 Deskripsi Data </w:t>
      </w:r>
      <w:r>
        <w:rPr>
          <w:rFonts w:asciiTheme="majorBidi" w:hAnsiTheme="majorBidi" w:cstheme="majorBidi"/>
          <w:sz w:val="24"/>
          <w:szCs w:val="24"/>
          <w:lang w:val="id-ID"/>
        </w:rPr>
        <w:tab/>
        <w:t xml:space="preserve">    60</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Tabel 4.2 Distribusi Data Variabel Minat Berwirausaha Siswa (Y)</w:t>
      </w:r>
      <w:r>
        <w:rPr>
          <w:rFonts w:asciiTheme="majorBidi" w:hAnsiTheme="majorBidi" w:cstheme="majorBidi"/>
          <w:sz w:val="24"/>
          <w:szCs w:val="24"/>
          <w:lang w:val="id-ID"/>
        </w:rPr>
        <w:tab/>
        <w:t xml:space="preserve">    61</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Tabel 4.3 Distribusi Data Variabel Efikasi Diri (X</w:t>
      </w:r>
      <w:r w:rsidRPr="002140FD">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    62</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Tabel 4.4 Distribusi Data Variabel Status Sosial Ekonomi Orang Tua (X</w:t>
      </w:r>
      <w:r w:rsidRPr="002140FD">
        <w:rPr>
          <w:rFonts w:asciiTheme="majorBidi" w:hAnsiTheme="majorBidi" w:cstheme="majorBidi"/>
          <w:sz w:val="24"/>
          <w:szCs w:val="24"/>
          <w:vertAlign w:val="subscript"/>
          <w:lang w:val="id-ID"/>
        </w:rPr>
        <w:t>2</w:t>
      </w:r>
      <w:r>
        <w:rPr>
          <w:rFonts w:asciiTheme="majorBidi" w:hAnsiTheme="majorBidi" w:cstheme="majorBidi"/>
          <w:sz w:val="24"/>
          <w:szCs w:val="24"/>
          <w:lang w:val="id-ID"/>
        </w:rPr>
        <w:t xml:space="preserve">) </w:t>
      </w:r>
      <w:r>
        <w:rPr>
          <w:rFonts w:asciiTheme="majorBidi" w:hAnsiTheme="majorBidi" w:cstheme="majorBidi"/>
          <w:sz w:val="24"/>
          <w:szCs w:val="24"/>
          <w:lang w:val="id-ID"/>
        </w:rPr>
        <w:tab/>
        <w:t xml:space="preserve">    64</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rPr>
        <w:t xml:space="preserve">Tabel 4.5 Hasil Uji Normalitas </w:t>
      </w:r>
      <w:r>
        <w:rPr>
          <w:rFonts w:ascii="Times New Roman" w:hAnsi="Times New Roman" w:cs="Times New Roman"/>
          <w:sz w:val="24"/>
          <w:szCs w:val="24"/>
        </w:rPr>
        <w:tab/>
      </w:r>
      <w:r>
        <w:rPr>
          <w:rFonts w:ascii="Times New Roman" w:hAnsi="Times New Roman" w:cs="Times New Roman"/>
          <w:sz w:val="24"/>
          <w:szCs w:val="24"/>
          <w:lang w:val="id-ID"/>
        </w:rPr>
        <w:t xml:space="preserve">    65</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Tabel 4.6 Hasil Perhitungan Uji Linieritas X</w:t>
      </w:r>
      <w:r w:rsidRPr="0022791C">
        <w:rPr>
          <w:rFonts w:ascii="Times New Roman" w:hAnsi="Times New Roman" w:cs="Times New Roman"/>
          <w:sz w:val="24"/>
          <w:szCs w:val="24"/>
          <w:vertAlign w:val="subscript"/>
          <w:lang w:val="id-ID"/>
        </w:rPr>
        <w:t xml:space="preserve">1 </w:t>
      </w:r>
      <w:r>
        <w:rPr>
          <w:rFonts w:ascii="Times New Roman" w:hAnsi="Times New Roman" w:cs="Times New Roman"/>
          <w:sz w:val="24"/>
          <w:szCs w:val="24"/>
          <w:lang w:val="id-ID"/>
        </w:rPr>
        <w:t>dan X</w:t>
      </w:r>
      <w:r w:rsidRPr="0022791C">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terhadap Y </w:t>
      </w:r>
      <w:r>
        <w:rPr>
          <w:rFonts w:ascii="Times New Roman" w:hAnsi="Times New Roman" w:cs="Times New Roman"/>
          <w:sz w:val="24"/>
          <w:szCs w:val="24"/>
          <w:lang w:val="id-ID"/>
        </w:rPr>
        <w:tab/>
        <w:t xml:space="preserve">    66</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4.7 Hasil Uji Multikolinieritas </w:t>
      </w:r>
      <w:r>
        <w:rPr>
          <w:rFonts w:ascii="Times New Roman" w:hAnsi="Times New Roman" w:cs="Times New Roman"/>
          <w:sz w:val="24"/>
          <w:szCs w:val="24"/>
          <w:lang w:val="id-ID"/>
        </w:rPr>
        <w:tab/>
        <w:t xml:space="preserve">    66 </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4.8 Hasil Uji t </w:t>
      </w:r>
      <w:r>
        <w:rPr>
          <w:rFonts w:ascii="Times New Roman" w:hAnsi="Times New Roman" w:cs="Times New Roman"/>
          <w:sz w:val="24"/>
          <w:szCs w:val="24"/>
          <w:lang w:val="id-ID"/>
        </w:rPr>
        <w:tab/>
        <w:t xml:space="preserve">    68 </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4.9 Hasil Uji F </w:t>
      </w:r>
      <w:r>
        <w:rPr>
          <w:rFonts w:ascii="Times New Roman" w:hAnsi="Times New Roman" w:cs="Times New Roman"/>
          <w:sz w:val="24"/>
          <w:szCs w:val="24"/>
          <w:lang w:val="id-ID"/>
        </w:rPr>
        <w:tab/>
        <w:t xml:space="preserve">    70</w:t>
      </w:r>
    </w:p>
    <w:p w:rsidR="003520BE" w:rsidRDefault="003520BE" w:rsidP="003520BE">
      <w:pPr>
        <w:tabs>
          <w:tab w:val="left" w:leader="dot" w:pos="7371"/>
          <w:tab w:val="left" w:pos="7920"/>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Tabel 4.10 Hasil Koefisien Determinasi (R</w:t>
      </w:r>
      <w:r w:rsidRPr="002140FD">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70</w:t>
      </w:r>
    </w:p>
    <w:p w:rsidR="003520BE" w:rsidRDefault="003520BE" w:rsidP="003520BE">
      <w:pPr>
        <w:rPr>
          <w:rFonts w:asciiTheme="majorBidi" w:hAnsiTheme="majorBidi" w:cstheme="majorBidi"/>
          <w:sz w:val="24"/>
          <w:szCs w:val="24"/>
        </w:rPr>
      </w:pPr>
    </w:p>
    <w:p w:rsidR="003520BE" w:rsidRPr="00EE04EE" w:rsidRDefault="003520BE" w:rsidP="003520BE">
      <w:pPr>
        <w:tabs>
          <w:tab w:val="left" w:leader="dot" w:pos="7560"/>
          <w:tab w:val="left" w:pos="7920"/>
        </w:tabs>
        <w:spacing w:line="276" w:lineRule="auto"/>
        <w:jc w:val="center"/>
        <w:rPr>
          <w:rFonts w:asciiTheme="majorBidi" w:hAnsiTheme="majorBidi" w:cstheme="majorBidi"/>
          <w:b/>
          <w:bCs/>
          <w:sz w:val="24"/>
          <w:szCs w:val="24"/>
        </w:rPr>
      </w:pPr>
      <w:r w:rsidRPr="00EE04EE">
        <w:rPr>
          <w:rFonts w:asciiTheme="majorBidi" w:hAnsiTheme="majorBidi" w:cstheme="majorBidi"/>
          <w:b/>
          <w:bCs/>
          <w:sz w:val="24"/>
          <w:szCs w:val="24"/>
        </w:rPr>
        <w:lastRenderedPageBreak/>
        <w:t>DAFTAR GAMBAR</w:t>
      </w:r>
    </w:p>
    <w:p w:rsidR="003520BE" w:rsidRDefault="003520BE" w:rsidP="003520BE">
      <w:pPr>
        <w:tabs>
          <w:tab w:val="left" w:leader="dot" w:pos="7560"/>
          <w:tab w:val="left" w:pos="7920"/>
        </w:tabs>
        <w:spacing w:line="276" w:lineRule="auto"/>
        <w:rPr>
          <w:rFonts w:asciiTheme="majorBidi" w:hAnsiTheme="majorBidi" w:cstheme="majorBidi"/>
          <w:sz w:val="24"/>
          <w:szCs w:val="24"/>
        </w:rPr>
      </w:pPr>
    </w:p>
    <w:p w:rsidR="003520BE" w:rsidRDefault="003520BE" w:rsidP="003520BE">
      <w:pPr>
        <w:tabs>
          <w:tab w:val="left" w:leader="dot" w:pos="7371"/>
          <w:tab w:val="left" w:pos="7920"/>
        </w:tabs>
        <w:spacing w:line="276" w:lineRule="auto"/>
        <w:rPr>
          <w:rFonts w:asciiTheme="majorBidi" w:hAnsiTheme="majorBidi" w:cstheme="majorBidi"/>
          <w:sz w:val="24"/>
          <w:szCs w:val="24"/>
        </w:rPr>
      </w:pPr>
      <w:r>
        <w:rPr>
          <w:rFonts w:asciiTheme="majorBidi" w:hAnsiTheme="majorBidi" w:cstheme="majorBidi"/>
          <w:sz w:val="24"/>
          <w:szCs w:val="24"/>
        </w:rPr>
        <w:t xml:space="preserve">Gambar 2.1 </w:t>
      </w:r>
      <w:r>
        <w:rPr>
          <w:rFonts w:asciiTheme="majorBidi" w:hAnsiTheme="majorBidi" w:cstheme="majorBidi"/>
          <w:sz w:val="24"/>
          <w:szCs w:val="24"/>
          <w:lang w:val="id-ID"/>
        </w:rPr>
        <w:t>Tingkatan Status Sosial Ekonomi</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27</w:t>
      </w:r>
    </w:p>
    <w:p w:rsidR="003520BE" w:rsidRDefault="003520BE" w:rsidP="003520BE">
      <w:pPr>
        <w:tabs>
          <w:tab w:val="left" w:leader="dot" w:pos="7371"/>
          <w:tab w:val="left" w:pos="7920"/>
        </w:tabs>
        <w:spacing w:line="276" w:lineRule="auto"/>
        <w:rPr>
          <w:rFonts w:asciiTheme="majorBidi" w:hAnsiTheme="majorBidi" w:cstheme="majorBidi"/>
          <w:sz w:val="24"/>
          <w:szCs w:val="24"/>
        </w:rPr>
      </w:pPr>
      <w:r>
        <w:rPr>
          <w:rFonts w:asciiTheme="majorBidi" w:hAnsiTheme="majorBidi" w:cstheme="majorBidi"/>
          <w:sz w:val="24"/>
          <w:szCs w:val="24"/>
        </w:rPr>
        <w:t xml:space="preserve">Gambar 3.1 Prosedur Penelitian </w:t>
      </w:r>
      <w:r>
        <w:rPr>
          <w:rFonts w:asciiTheme="majorBidi" w:hAnsiTheme="majorBidi" w:cstheme="majorBidi"/>
          <w:sz w:val="24"/>
          <w:szCs w:val="24"/>
        </w:rPr>
        <w:tab/>
        <w:t xml:space="preserve">    57</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4.1 Histogram Data Variabel Minat Berwirausaha Siswa </w:t>
      </w:r>
      <w:r>
        <w:rPr>
          <w:rFonts w:asciiTheme="majorBidi" w:hAnsiTheme="majorBidi" w:cstheme="majorBidi"/>
          <w:sz w:val="24"/>
          <w:szCs w:val="24"/>
          <w:lang w:val="id-ID"/>
        </w:rPr>
        <w:tab/>
        <w:t xml:space="preserve">    61</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4.2 Histogram Data Variabel Efikasi Diri </w:t>
      </w:r>
      <w:r>
        <w:rPr>
          <w:rFonts w:asciiTheme="majorBidi" w:hAnsiTheme="majorBidi" w:cstheme="majorBidi"/>
          <w:sz w:val="24"/>
          <w:szCs w:val="24"/>
          <w:lang w:val="id-ID"/>
        </w:rPr>
        <w:tab/>
        <w:t xml:space="preserve">    63</w:t>
      </w:r>
    </w:p>
    <w:p w:rsidR="003520BE" w:rsidRDefault="003520BE" w:rsidP="003520BE">
      <w:pPr>
        <w:tabs>
          <w:tab w:val="left" w:leader="dot" w:pos="7371"/>
          <w:tab w:val="left" w:pos="7920"/>
        </w:tabs>
        <w:spacing w:line="276" w:lineRule="auto"/>
        <w:rPr>
          <w:rFonts w:asciiTheme="majorBidi" w:hAnsiTheme="majorBidi" w:cstheme="majorBidi"/>
          <w:sz w:val="24"/>
          <w:szCs w:val="24"/>
          <w:lang w:val="id-ID"/>
        </w:rPr>
      </w:pPr>
      <w:r>
        <w:rPr>
          <w:rFonts w:asciiTheme="majorBidi" w:hAnsiTheme="majorBidi" w:cstheme="majorBidi"/>
          <w:sz w:val="24"/>
          <w:szCs w:val="24"/>
          <w:lang w:val="id-ID"/>
        </w:rPr>
        <w:t xml:space="preserve">Gambar 4.3 Histogram Data Variabel Status Sosial Ekonomi Orang Tua </w:t>
      </w:r>
      <w:r>
        <w:rPr>
          <w:rFonts w:asciiTheme="majorBidi" w:hAnsiTheme="majorBidi" w:cstheme="majorBidi"/>
          <w:sz w:val="24"/>
          <w:szCs w:val="24"/>
          <w:lang w:val="id-ID"/>
        </w:rPr>
        <w:tab/>
        <w:t xml:space="preserve">    65</w:t>
      </w:r>
    </w:p>
    <w:p w:rsidR="003520BE" w:rsidRDefault="003520BE" w:rsidP="003520BE">
      <w:pPr>
        <w:rPr>
          <w:rFonts w:asciiTheme="majorBidi" w:hAnsiTheme="majorBidi" w:cstheme="majorBidi"/>
          <w:sz w:val="24"/>
          <w:szCs w:val="24"/>
          <w:lang w:val="id-ID"/>
        </w:rPr>
      </w:pPr>
      <w:r>
        <w:rPr>
          <w:rFonts w:asciiTheme="majorBidi" w:hAnsiTheme="majorBidi" w:cstheme="majorBidi"/>
          <w:sz w:val="24"/>
          <w:szCs w:val="24"/>
          <w:lang w:val="id-ID"/>
        </w:rPr>
        <w:br w:type="page"/>
      </w:r>
    </w:p>
    <w:p w:rsidR="003520BE" w:rsidRDefault="003520BE" w:rsidP="003520BE">
      <w:pPr>
        <w:tabs>
          <w:tab w:val="left" w:leader="dot" w:pos="7371"/>
          <w:tab w:val="left" w:pos="7920"/>
        </w:tabs>
        <w:spacing w:line="276" w:lineRule="auto"/>
        <w:jc w:val="center"/>
        <w:rPr>
          <w:rFonts w:asciiTheme="majorBidi" w:hAnsiTheme="majorBidi" w:cstheme="majorBidi"/>
          <w:b/>
          <w:sz w:val="24"/>
          <w:szCs w:val="24"/>
          <w:lang w:val="id-ID"/>
        </w:rPr>
      </w:pPr>
      <w:r w:rsidRPr="00B76B49">
        <w:rPr>
          <w:rFonts w:asciiTheme="majorBidi" w:hAnsiTheme="majorBidi" w:cstheme="majorBidi"/>
          <w:b/>
          <w:sz w:val="24"/>
          <w:szCs w:val="24"/>
          <w:lang w:val="id-ID"/>
        </w:rPr>
        <w:lastRenderedPageBreak/>
        <w:t>DAFTAR BAGAN</w:t>
      </w:r>
    </w:p>
    <w:p w:rsidR="003520BE" w:rsidRDefault="003520BE" w:rsidP="003520BE">
      <w:pPr>
        <w:tabs>
          <w:tab w:val="left" w:leader="dot" w:pos="7371"/>
          <w:tab w:val="left" w:pos="7920"/>
        </w:tabs>
        <w:spacing w:line="276" w:lineRule="auto"/>
        <w:rPr>
          <w:rFonts w:asciiTheme="majorBidi" w:hAnsiTheme="majorBidi" w:cstheme="majorBidi"/>
          <w:sz w:val="24"/>
          <w:szCs w:val="24"/>
        </w:rPr>
      </w:pPr>
      <w:r>
        <w:rPr>
          <w:rFonts w:asciiTheme="majorBidi" w:hAnsiTheme="majorBidi" w:cstheme="majorBidi"/>
          <w:sz w:val="24"/>
          <w:szCs w:val="24"/>
          <w:lang w:val="id-ID"/>
        </w:rPr>
        <w:t>Bagan</w:t>
      </w:r>
      <w:r>
        <w:rPr>
          <w:rFonts w:asciiTheme="majorBidi" w:hAnsiTheme="majorBidi" w:cstheme="majorBidi"/>
          <w:sz w:val="24"/>
          <w:szCs w:val="24"/>
        </w:rPr>
        <w:t xml:space="preserve"> 2.1 </w:t>
      </w:r>
      <w:r>
        <w:rPr>
          <w:rFonts w:asciiTheme="majorBidi" w:hAnsiTheme="majorBidi" w:cstheme="majorBidi"/>
          <w:sz w:val="24"/>
          <w:szCs w:val="24"/>
          <w:lang w:val="id-ID"/>
        </w:rPr>
        <w:t>Kerangka Berpikir</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lang w:val="id-ID"/>
        </w:rPr>
        <w:t xml:space="preserve">    </w:t>
      </w:r>
      <w:r>
        <w:rPr>
          <w:rFonts w:asciiTheme="majorBidi" w:hAnsiTheme="majorBidi" w:cstheme="majorBidi"/>
          <w:sz w:val="24"/>
          <w:szCs w:val="24"/>
        </w:rPr>
        <w:t>27</w:t>
      </w:r>
    </w:p>
    <w:p w:rsidR="003520BE" w:rsidRPr="00B76B49" w:rsidRDefault="003520BE" w:rsidP="003520BE">
      <w:pPr>
        <w:tabs>
          <w:tab w:val="left" w:leader="dot" w:pos="7371"/>
          <w:tab w:val="left" w:pos="7920"/>
        </w:tabs>
        <w:spacing w:line="276" w:lineRule="auto"/>
        <w:rPr>
          <w:rFonts w:asciiTheme="majorBidi" w:hAnsiTheme="majorBidi" w:cstheme="majorBidi"/>
          <w:b/>
          <w:sz w:val="24"/>
          <w:szCs w:val="24"/>
          <w:lang w:val="id-ID"/>
        </w:rPr>
      </w:pPr>
    </w:p>
    <w:p w:rsidR="003520BE" w:rsidRDefault="003520BE" w:rsidP="003520BE">
      <w:pPr>
        <w:rPr>
          <w:rFonts w:asciiTheme="majorBidi" w:hAnsiTheme="majorBidi" w:cstheme="majorBidi"/>
          <w:sz w:val="24"/>
          <w:szCs w:val="24"/>
        </w:rPr>
      </w:pPr>
      <w:r>
        <w:rPr>
          <w:rFonts w:asciiTheme="majorBidi" w:hAnsiTheme="majorBidi" w:cstheme="majorBidi"/>
          <w:sz w:val="24"/>
          <w:szCs w:val="24"/>
        </w:rPr>
        <w:br w:type="page"/>
      </w:r>
    </w:p>
    <w:p w:rsidR="003520BE" w:rsidRDefault="003520BE" w:rsidP="003520BE">
      <w:pPr>
        <w:tabs>
          <w:tab w:val="left" w:leader="dot" w:pos="7371"/>
          <w:tab w:val="left" w:pos="7920"/>
        </w:tabs>
        <w:spacing w:line="276" w:lineRule="auto"/>
        <w:jc w:val="center"/>
        <w:rPr>
          <w:rFonts w:asciiTheme="majorBidi" w:hAnsiTheme="majorBidi" w:cstheme="majorBidi"/>
          <w:b/>
          <w:sz w:val="24"/>
          <w:szCs w:val="24"/>
          <w:lang w:val="id-ID"/>
        </w:rPr>
      </w:pPr>
      <w:r w:rsidRPr="00E322FF">
        <w:rPr>
          <w:rFonts w:asciiTheme="majorBidi" w:hAnsiTheme="majorBidi" w:cstheme="majorBidi"/>
          <w:b/>
          <w:sz w:val="24"/>
          <w:szCs w:val="24"/>
          <w:lang w:val="id-ID"/>
        </w:rPr>
        <w:lastRenderedPageBreak/>
        <w:t>DAFTAR LAMPIRAN</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Matriks Penyusunan Instrumen Uji Coba Angket </w:t>
      </w:r>
      <w:r>
        <w:rPr>
          <w:rFonts w:asciiTheme="majorBidi" w:hAnsiTheme="majorBidi" w:cstheme="majorBidi"/>
          <w:sz w:val="24"/>
          <w:szCs w:val="24"/>
          <w:lang w:val="id-ID"/>
        </w:rPr>
        <w:tab/>
        <w:t xml:space="preserve">  79</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Angket Uji Coba/Try Out Angket </w:t>
      </w:r>
      <w:r>
        <w:rPr>
          <w:rFonts w:asciiTheme="majorBidi" w:hAnsiTheme="majorBidi" w:cstheme="majorBidi"/>
          <w:sz w:val="24"/>
          <w:szCs w:val="24"/>
          <w:lang w:val="id-ID"/>
        </w:rPr>
        <w:tab/>
      </w:r>
      <w:r>
        <w:rPr>
          <w:rFonts w:asciiTheme="majorBidi" w:hAnsiTheme="majorBidi" w:cstheme="majorBidi"/>
          <w:sz w:val="24"/>
          <w:szCs w:val="24"/>
        </w:rPr>
        <w:t xml:space="preserve">   83</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Hasil Uji Validitas Instrumen Variabel Y </w:t>
      </w:r>
      <w:r>
        <w:rPr>
          <w:rFonts w:asciiTheme="majorBidi" w:hAnsiTheme="majorBidi" w:cstheme="majorBidi"/>
          <w:sz w:val="24"/>
          <w:szCs w:val="24"/>
          <w:lang w:val="id-ID"/>
        </w:rPr>
        <w:tab/>
      </w:r>
      <w:r>
        <w:rPr>
          <w:rFonts w:asciiTheme="majorBidi" w:hAnsiTheme="majorBidi" w:cstheme="majorBidi"/>
          <w:sz w:val="24"/>
          <w:szCs w:val="24"/>
        </w:rPr>
        <w:t xml:space="preserve">   91</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Hasil Uji Validitas Instrumen Variabel X</w:t>
      </w:r>
      <w:r w:rsidRPr="00B40A9B">
        <w:rPr>
          <w:rFonts w:asciiTheme="majorBidi" w:hAnsiTheme="majorBidi" w:cstheme="majorBidi"/>
          <w:sz w:val="24"/>
          <w:szCs w:val="24"/>
          <w:vertAlign w:val="subscript"/>
          <w:lang w:val="id-ID"/>
        </w:rPr>
        <w:t>1</w:t>
      </w: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Pr>
          <w:rFonts w:asciiTheme="majorBidi" w:hAnsiTheme="majorBidi" w:cstheme="majorBidi"/>
          <w:sz w:val="24"/>
          <w:szCs w:val="24"/>
        </w:rPr>
        <w:t xml:space="preserve">   92</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Hasil Uji Validitas Instrumen Variabel X</w:t>
      </w:r>
      <w:r>
        <w:rPr>
          <w:rFonts w:asciiTheme="majorBidi" w:hAnsiTheme="majorBidi" w:cstheme="majorBidi"/>
          <w:sz w:val="24"/>
          <w:szCs w:val="24"/>
          <w:vertAlign w:val="subscript"/>
          <w:lang w:val="id-ID"/>
        </w:rPr>
        <w:t xml:space="preserve">2 </w:t>
      </w:r>
      <w:r>
        <w:rPr>
          <w:rFonts w:asciiTheme="majorBidi" w:hAnsiTheme="majorBidi" w:cstheme="majorBidi"/>
          <w:sz w:val="24"/>
          <w:szCs w:val="24"/>
          <w:lang w:val="id-ID"/>
        </w:rPr>
        <w:tab/>
      </w:r>
      <w:r>
        <w:rPr>
          <w:rFonts w:asciiTheme="majorBidi" w:hAnsiTheme="majorBidi" w:cstheme="majorBidi"/>
          <w:sz w:val="24"/>
          <w:szCs w:val="24"/>
        </w:rPr>
        <w:t xml:space="preserve">   93</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Hasil Uji Reliabilitas Instrumen </w:t>
      </w:r>
      <w:r>
        <w:rPr>
          <w:rFonts w:asciiTheme="majorBidi" w:hAnsiTheme="majorBidi" w:cstheme="majorBidi"/>
          <w:sz w:val="24"/>
          <w:szCs w:val="24"/>
          <w:lang w:val="id-ID"/>
        </w:rPr>
        <w:tab/>
      </w:r>
      <w:r>
        <w:rPr>
          <w:rFonts w:asciiTheme="majorBidi" w:hAnsiTheme="majorBidi" w:cstheme="majorBidi"/>
          <w:sz w:val="24"/>
          <w:szCs w:val="24"/>
        </w:rPr>
        <w:t xml:space="preserve">   94</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Matriks Penyusunan Instrumen Angket Penelitian</w:t>
      </w:r>
      <w:r>
        <w:rPr>
          <w:rFonts w:asciiTheme="majorBidi" w:hAnsiTheme="majorBidi" w:cstheme="majorBidi"/>
          <w:sz w:val="24"/>
          <w:szCs w:val="24"/>
          <w:lang w:val="id-ID"/>
        </w:rPr>
        <w:tab/>
      </w:r>
      <w:r>
        <w:rPr>
          <w:rFonts w:asciiTheme="majorBidi" w:hAnsiTheme="majorBidi" w:cstheme="majorBidi"/>
          <w:sz w:val="24"/>
          <w:szCs w:val="24"/>
        </w:rPr>
        <w:t xml:space="preserve">   98</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Angket Penelitian </w:t>
      </w:r>
      <w:r>
        <w:rPr>
          <w:rFonts w:asciiTheme="majorBidi" w:hAnsiTheme="majorBidi" w:cstheme="majorBidi"/>
          <w:sz w:val="24"/>
          <w:szCs w:val="24"/>
          <w:lang w:val="id-ID"/>
        </w:rPr>
        <w:tab/>
      </w:r>
      <w:r>
        <w:rPr>
          <w:rFonts w:asciiTheme="majorBidi" w:hAnsiTheme="majorBidi" w:cstheme="majorBidi"/>
          <w:sz w:val="24"/>
          <w:szCs w:val="24"/>
        </w:rPr>
        <w:t xml:space="preserve">   102</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Data Induk Penelitian </w:t>
      </w:r>
      <w:r>
        <w:rPr>
          <w:rFonts w:asciiTheme="majorBidi" w:hAnsiTheme="majorBidi" w:cstheme="majorBidi"/>
          <w:sz w:val="24"/>
          <w:szCs w:val="24"/>
          <w:lang w:val="id-ID"/>
        </w:rPr>
        <w:tab/>
      </w:r>
      <w:r>
        <w:rPr>
          <w:rFonts w:asciiTheme="majorBidi" w:hAnsiTheme="majorBidi" w:cstheme="majorBidi"/>
          <w:sz w:val="24"/>
          <w:szCs w:val="24"/>
        </w:rPr>
        <w:t xml:space="preserve">   109</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Deskripsi Data </w:t>
      </w:r>
      <w:r>
        <w:rPr>
          <w:rFonts w:asciiTheme="majorBidi" w:hAnsiTheme="majorBidi" w:cstheme="majorBidi"/>
          <w:sz w:val="24"/>
          <w:szCs w:val="24"/>
          <w:lang w:val="id-ID"/>
        </w:rPr>
        <w:tab/>
      </w:r>
      <w:r>
        <w:rPr>
          <w:rFonts w:asciiTheme="majorBidi" w:hAnsiTheme="majorBidi" w:cstheme="majorBidi"/>
          <w:sz w:val="24"/>
          <w:szCs w:val="24"/>
        </w:rPr>
        <w:t xml:space="preserve">   110</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Hasil Persyaratan Analisis </w:t>
      </w:r>
      <w:r>
        <w:rPr>
          <w:rFonts w:asciiTheme="majorBidi" w:hAnsiTheme="majorBidi" w:cstheme="majorBidi"/>
          <w:sz w:val="24"/>
          <w:szCs w:val="24"/>
          <w:lang w:val="id-ID"/>
        </w:rPr>
        <w:tab/>
      </w:r>
      <w:r>
        <w:rPr>
          <w:rFonts w:asciiTheme="majorBidi" w:hAnsiTheme="majorBidi" w:cstheme="majorBidi"/>
          <w:sz w:val="24"/>
          <w:szCs w:val="24"/>
        </w:rPr>
        <w:t xml:space="preserve">   114</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Hasil Uji Hipotesis </w:t>
      </w:r>
      <w:r>
        <w:rPr>
          <w:rFonts w:asciiTheme="majorBidi" w:hAnsiTheme="majorBidi" w:cstheme="majorBidi"/>
          <w:sz w:val="24"/>
          <w:szCs w:val="24"/>
          <w:lang w:val="id-ID"/>
        </w:rPr>
        <w:tab/>
      </w:r>
      <w:r>
        <w:rPr>
          <w:rFonts w:asciiTheme="majorBidi" w:hAnsiTheme="majorBidi" w:cstheme="majorBidi"/>
          <w:sz w:val="24"/>
          <w:szCs w:val="24"/>
        </w:rPr>
        <w:t xml:space="preserve">   116</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Tabel R </w:t>
      </w:r>
      <w:r>
        <w:rPr>
          <w:rFonts w:asciiTheme="majorBidi" w:hAnsiTheme="majorBidi" w:cstheme="majorBidi"/>
          <w:sz w:val="24"/>
          <w:szCs w:val="24"/>
          <w:lang w:val="id-ID"/>
        </w:rPr>
        <w:tab/>
      </w:r>
      <w:r>
        <w:rPr>
          <w:rFonts w:asciiTheme="majorBidi" w:hAnsiTheme="majorBidi" w:cstheme="majorBidi"/>
          <w:sz w:val="24"/>
          <w:szCs w:val="24"/>
        </w:rPr>
        <w:t xml:space="preserve">   120</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Tabel T </w:t>
      </w:r>
      <w:r>
        <w:rPr>
          <w:rFonts w:asciiTheme="majorBidi" w:hAnsiTheme="majorBidi" w:cstheme="majorBidi"/>
          <w:sz w:val="24"/>
          <w:szCs w:val="24"/>
          <w:lang w:val="id-ID"/>
        </w:rPr>
        <w:tab/>
      </w:r>
      <w:r>
        <w:rPr>
          <w:rFonts w:asciiTheme="majorBidi" w:hAnsiTheme="majorBidi" w:cstheme="majorBidi"/>
          <w:sz w:val="24"/>
          <w:szCs w:val="24"/>
        </w:rPr>
        <w:t xml:space="preserve">   121</w:t>
      </w:r>
    </w:p>
    <w:p w:rsidR="003520BE" w:rsidRPr="00586F68"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Tabel F </w:t>
      </w:r>
      <w:r>
        <w:rPr>
          <w:rFonts w:asciiTheme="majorBidi" w:hAnsiTheme="majorBidi" w:cstheme="majorBidi"/>
          <w:sz w:val="24"/>
          <w:szCs w:val="24"/>
          <w:lang w:val="id-ID"/>
        </w:rPr>
        <w:tab/>
      </w:r>
      <w:r>
        <w:rPr>
          <w:rFonts w:asciiTheme="majorBidi" w:hAnsiTheme="majorBidi" w:cstheme="majorBidi"/>
          <w:sz w:val="24"/>
          <w:szCs w:val="24"/>
        </w:rPr>
        <w:t xml:space="preserve">   122</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rPr>
        <w:t xml:space="preserve">Daftar Nama Siswa </w:t>
      </w:r>
      <w:r>
        <w:rPr>
          <w:rFonts w:asciiTheme="majorBidi" w:hAnsiTheme="majorBidi" w:cstheme="majorBidi"/>
          <w:sz w:val="24"/>
          <w:szCs w:val="24"/>
        </w:rPr>
        <w:tab/>
        <w:t xml:space="preserve">   123</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 Surat Permohonan Izin Menyusun Skripsi </w:t>
      </w:r>
      <w:r>
        <w:rPr>
          <w:rFonts w:asciiTheme="majorBidi" w:hAnsiTheme="majorBidi" w:cstheme="majorBidi"/>
          <w:sz w:val="24"/>
          <w:szCs w:val="24"/>
          <w:lang w:val="id-ID"/>
        </w:rPr>
        <w:tab/>
      </w:r>
      <w:r>
        <w:rPr>
          <w:rFonts w:asciiTheme="majorBidi" w:hAnsiTheme="majorBidi" w:cstheme="majorBidi"/>
          <w:sz w:val="24"/>
          <w:szCs w:val="24"/>
        </w:rPr>
        <w:t xml:space="preserve">   125</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Surat Keputusan Dekan tentang Izin Menyusun Skripsi </w:t>
      </w:r>
      <w:r>
        <w:rPr>
          <w:rFonts w:asciiTheme="majorBidi" w:hAnsiTheme="majorBidi" w:cstheme="majorBidi"/>
          <w:sz w:val="24"/>
          <w:szCs w:val="24"/>
          <w:lang w:val="id-ID"/>
        </w:rPr>
        <w:tab/>
      </w:r>
      <w:r>
        <w:rPr>
          <w:rFonts w:asciiTheme="majorBidi" w:hAnsiTheme="majorBidi" w:cstheme="majorBidi"/>
          <w:sz w:val="24"/>
          <w:szCs w:val="24"/>
        </w:rPr>
        <w:t xml:space="preserve">   126</w:t>
      </w:r>
    </w:p>
    <w:p w:rsidR="003520BE" w:rsidRDefault="003520BE" w:rsidP="003520BE">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pPr>
      <w:r>
        <w:rPr>
          <w:rFonts w:asciiTheme="majorBidi" w:hAnsiTheme="majorBidi" w:cstheme="majorBidi"/>
          <w:sz w:val="24"/>
          <w:szCs w:val="24"/>
          <w:lang w:val="id-ID"/>
        </w:rPr>
        <w:t xml:space="preserve">Surat Permohonan Izin Penelitian Kepada Instansi </w:t>
      </w:r>
      <w:r>
        <w:rPr>
          <w:rFonts w:asciiTheme="majorBidi" w:hAnsiTheme="majorBidi" w:cstheme="majorBidi"/>
          <w:sz w:val="24"/>
          <w:szCs w:val="24"/>
          <w:lang w:val="id-ID"/>
        </w:rPr>
        <w:tab/>
      </w:r>
      <w:r>
        <w:rPr>
          <w:rFonts w:asciiTheme="majorBidi" w:hAnsiTheme="majorBidi" w:cstheme="majorBidi"/>
          <w:sz w:val="24"/>
          <w:szCs w:val="24"/>
        </w:rPr>
        <w:t xml:space="preserve">   127</w:t>
      </w:r>
    </w:p>
    <w:p w:rsidR="00843740" w:rsidRPr="00843740" w:rsidRDefault="003520BE" w:rsidP="00843740">
      <w:pPr>
        <w:pStyle w:val="ListParagraph"/>
        <w:numPr>
          <w:ilvl w:val="0"/>
          <w:numId w:val="10"/>
        </w:numPr>
        <w:tabs>
          <w:tab w:val="left" w:leader="dot" w:pos="7371"/>
          <w:tab w:val="left" w:pos="7920"/>
        </w:tabs>
        <w:spacing w:line="360" w:lineRule="auto"/>
        <w:ind w:left="426"/>
        <w:rPr>
          <w:rFonts w:asciiTheme="majorBidi" w:hAnsiTheme="majorBidi" w:cstheme="majorBidi"/>
          <w:sz w:val="24"/>
          <w:szCs w:val="24"/>
          <w:lang w:val="id-ID"/>
        </w:rPr>
        <w:sectPr w:rsidR="00843740" w:rsidRPr="00843740" w:rsidSect="00843740">
          <w:footerReference w:type="default" r:id="rId15"/>
          <w:pgSz w:w="11906" w:h="16838"/>
          <w:pgMar w:top="2268" w:right="1701" w:bottom="1701" w:left="2268" w:header="708" w:footer="708" w:gutter="0"/>
          <w:pgNumType w:fmt="lowerRoman"/>
          <w:cols w:space="708"/>
          <w:docGrid w:linePitch="360"/>
        </w:sectPr>
      </w:pPr>
      <w:r>
        <w:rPr>
          <w:rFonts w:asciiTheme="majorBidi" w:hAnsiTheme="majorBidi" w:cstheme="majorBidi"/>
          <w:sz w:val="24"/>
          <w:szCs w:val="24"/>
          <w:lang w:val="id-ID"/>
        </w:rPr>
        <w:t xml:space="preserve">Surat Keterangan Melaksanakan Penelitian dari Instansi </w:t>
      </w:r>
      <w:r>
        <w:rPr>
          <w:rFonts w:asciiTheme="majorBidi" w:hAnsiTheme="majorBidi" w:cstheme="majorBidi"/>
          <w:sz w:val="24"/>
          <w:szCs w:val="24"/>
          <w:lang w:val="id-ID"/>
        </w:rPr>
        <w:tab/>
      </w:r>
      <w:r>
        <w:rPr>
          <w:rFonts w:asciiTheme="majorBidi" w:hAnsiTheme="majorBidi" w:cstheme="majorBidi"/>
          <w:sz w:val="24"/>
          <w:szCs w:val="24"/>
        </w:rPr>
        <w:t xml:space="preserve">   </w:t>
      </w:r>
      <w:r w:rsidR="00843740">
        <w:rPr>
          <w:rFonts w:asciiTheme="majorBidi" w:hAnsiTheme="majorBidi" w:cstheme="majorBidi"/>
          <w:sz w:val="24"/>
          <w:szCs w:val="24"/>
        </w:rPr>
        <w:t>12</w:t>
      </w:r>
      <w:r w:rsidR="00843740">
        <w:rPr>
          <w:rFonts w:asciiTheme="majorBidi" w:hAnsiTheme="majorBidi" w:cstheme="majorBidi"/>
          <w:sz w:val="24"/>
          <w:szCs w:val="24"/>
          <w:lang w:val="id-ID"/>
        </w:rPr>
        <w:t>8</w:t>
      </w:r>
    </w:p>
    <w:p w:rsidR="003520BE" w:rsidRPr="00843740" w:rsidRDefault="003520BE" w:rsidP="00843740">
      <w:pPr>
        <w:jc w:val="center"/>
      </w:pPr>
      <w:r w:rsidRPr="00DD5F4A">
        <w:rPr>
          <w:rFonts w:asciiTheme="majorBidi" w:hAnsiTheme="majorBidi" w:cstheme="majorBidi"/>
          <w:b/>
          <w:bCs/>
          <w:sz w:val="24"/>
          <w:szCs w:val="24"/>
        </w:rPr>
        <w:lastRenderedPageBreak/>
        <w:t>BAB I</w:t>
      </w:r>
    </w:p>
    <w:p w:rsidR="003520BE" w:rsidRDefault="003520BE" w:rsidP="003520BE">
      <w:pPr>
        <w:jc w:val="center"/>
        <w:rPr>
          <w:rFonts w:asciiTheme="majorBidi" w:hAnsiTheme="majorBidi" w:cstheme="majorBidi"/>
          <w:b/>
          <w:bCs/>
          <w:sz w:val="24"/>
          <w:szCs w:val="24"/>
        </w:rPr>
      </w:pPr>
      <w:r w:rsidRPr="00DD5F4A">
        <w:rPr>
          <w:rFonts w:asciiTheme="majorBidi" w:hAnsiTheme="majorBidi" w:cstheme="majorBidi"/>
          <w:b/>
          <w:bCs/>
          <w:sz w:val="24"/>
          <w:szCs w:val="24"/>
        </w:rPr>
        <w:t>PENDAHULUAN</w:t>
      </w:r>
    </w:p>
    <w:p w:rsidR="003520BE" w:rsidRPr="00813882" w:rsidRDefault="003520BE" w:rsidP="003520BE">
      <w:pPr>
        <w:jc w:val="center"/>
        <w:rPr>
          <w:rFonts w:asciiTheme="majorBidi" w:hAnsiTheme="majorBidi" w:cstheme="majorBidi"/>
          <w:b/>
          <w:bCs/>
          <w:sz w:val="24"/>
          <w:szCs w:val="24"/>
        </w:rPr>
      </w:pPr>
    </w:p>
    <w:p w:rsidR="003520BE" w:rsidRDefault="003520BE" w:rsidP="003520BE">
      <w:pPr>
        <w:pStyle w:val="ListParagraph"/>
        <w:numPr>
          <w:ilvl w:val="0"/>
          <w:numId w:val="11"/>
        </w:numPr>
        <w:jc w:val="center"/>
        <w:rPr>
          <w:rFonts w:asciiTheme="majorBidi" w:hAnsiTheme="majorBidi" w:cstheme="majorBidi"/>
          <w:b/>
          <w:bCs/>
          <w:sz w:val="24"/>
          <w:szCs w:val="24"/>
        </w:rPr>
      </w:pPr>
      <w:r w:rsidRPr="00A567EF">
        <w:rPr>
          <w:rFonts w:asciiTheme="majorBidi" w:hAnsiTheme="majorBidi" w:cstheme="majorBidi"/>
          <w:b/>
          <w:bCs/>
          <w:sz w:val="24"/>
          <w:szCs w:val="24"/>
        </w:rPr>
        <w:t>Latar Belakang Masalah</w:t>
      </w:r>
    </w:p>
    <w:p w:rsidR="003520BE" w:rsidRPr="00A567EF" w:rsidRDefault="003520BE" w:rsidP="003520BE">
      <w:pPr>
        <w:pStyle w:val="ListParagraph"/>
        <w:rPr>
          <w:rFonts w:asciiTheme="majorBidi" w:hAnsiTheme="majorBidi" w:cstheme="majorBidi"/>
          <w:b/>
          <w:bCs/>
          <w:sz w:val="24"/>
          <w:szCs w:val="24"/>
        </w:rPr>
      </w:pP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Suatu perubahan tidak mungkin dapat dihindari, perubahan teknologi di era globalisasi dan industrialisasi seperti sekarang ini akan menimbulkan berbagai permasalahan. Permasalahan yang dapat muncul akibat dari perkembangan ini adalah masalah tingginya pengangguran. Hal ini terjadi manakala tenaga manusia banyak digantikan oleh tenaga mesin</w:t>
      </w:r>
      <w:r>
        <w:rPr>
          <w:rFonts w:asciiTheme="majorBidi" w:hAnsiTheme="majorBidi" w:cstheme="majorBidi"/>
          <w:sz w:val="24"/>
          <w:szCs w:val="24"/>
          <w:lang w:val="id-ID"/>
        </w:rPr>
        <w:t>,</w:t>
      </w:r>
      <w:r>
        <w:rPr>
          <w:rFonts w:asciiTheme="majorBidi" w:hAnsiTheme="majorBidi" w:cstheme="majorBidi"/>
          <w:sz w:val="24"/>
          <w:szCs w:val="24"/>
        </w:rPr>
        <w:t xml:space="preserve"> sehingga manusia-manusia yang tidak dapat mengikuti perubahan tersebut akan tergeser dan sulit untuk memperoleh pekerjaan. Masalah ini yang sering dihadapi oleh berbagai negara berkembang, tak terkecuali negara Indonesia.</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Tingkat pengangguran di Indonesia dapat dikatakan tinggi. Menurut data dari BPS per bulan Agustus tahun 2018 </w:t>
      </w:r>
      <w:r>
        <w:rPr>
          <w:rFonts w:asciiTheme="majorBidi" w:hAnsiTheme="majorBidi" w:cstheme="majorBidi"/>
          <w:sz w:val="24"/>
          <w:szCs w:val="24"/>
          <w:lang w:val="id-ID"/>
        </w:rPr>
        <w:t xml:space="preserve">tingkat </w:t>
      </w:r>
      <w:r>
        <w:rPr>
          <w:rFonts w:asciiTheme="majorBidi" w:hAnsiTheme="majorBidi" w:cstheme="majorBidi"/>
          <w:sz w:val="24"/>
          <w:szCs w:val="24"/>
        </w:rPr>
        <w:t xml:space="preserve">pengangguran </w:t>
      </w:r>
      <w:r>
        <w:rPr>
          <w:rFonts w:asciiTheme="majorBidi" w:hAnsiTheme="majorBidi" w:cstheme="majorBidi"/>
          <w:sz w:val="24"/>
          <w:szCs w:val="24"/>
          <w:lang w:val="id-ID"/>
        </w:rPr>
        <w:t xml:space="preserve">terbuka di Indonesia </w:t>
      </w:r>
      <w:r>
        <w:rPr>
          <w:rFonts w:asciiTheme="majorBidi" w:hAnsiTheme="majorBidi" w:cstheme="majorBidi"/>
          <w:sz w:val="24"/>
          <w:szCs w:val="24"/>
        </w:rPr>
        <w:t>adalah</w:t>
      </w:r>
      <w:r>
        <w:rPr>
          <w:rFonts w:asciiTheme="majorBidi" w:hAnsiTheme="majorBidi" w:cstheme="majorBidi"/>
          <w:sz w:val="24"/>
          <w:szCs w:val="24"/>
          <w:lang w:val="id-ID"/>
        </w:rPr>
        <w:t xml:space="preserve"> 5,34 </w:t>
      </w:r>
      <w:r>
        <w:rPr>
          <w:rFonts w:asciiTheme="majorBidi" w:hAnsiTheme="majorBidi" w:cstheme="majorBidi"/>
          <w:sz w:val="24"/>
          <w:szCs w:val="24"/>
        </w:rPr>
        <w:t>% atau sekitar 7.000.000 orang, dari sekian banyaknya pengangguran yang ada penyumbang terbesar berasal dari lulusan Sekolah Menengah Kejuruan (SMK)</w:t>
      </w:r>
      <w:r>
        <w:rPr>
          <w:rFonts w:asciiTheme="majorBidi" w:hAnsiTheme="majorBidi" w:cstheme="majorBidi"/>
          <w:sz w:val="24"/>
          <w:szCs w:val="24"/>
          <w:lang w:val="id-ID"/>
        </w:rPr>
        <w:t xml:space="preserve"> yaitu sebesar 11,24</w:t>
      </w:r>
      <w:r>
        <w:rPr>
          <w:rFonts w:asciiTheme="majorBidi" w:hAnsiTheme="majorBidi" w:cstheme="majorBidi"/>
          <w:sz w:val="24"/>
          <w:szCs w:val="24"/>
        </w:rPr>
        <w:t xml:space="preserve">%. Adapun prosentase dari pendidikan tertinggi yang ditamatkan Sekolah Dasar (SD) sebesar 2,43%, Sekolah Menengah Pertama (SMP) sebesar 4, 8%, Sekolah Menengah Atas (SMA) sebesar 7,95%, Diploma sebesar 6,02% dan Perguruan Tinggi sebesar 5,89%.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Penyebab tingginya tingkat pengangguran di Indonesia adalah semakin sempitnya lapangan pekerjaan yang ada serta kurangnya keahlian yang dimiliki sumber daya manusianya. Kesempatan kerja dengan jumlah pencari kerja lebih banyak jumlah pencari kerja, sehingga banyak orang yang tidak mendapatkan kesempatan untuk bekerja dan menimbulkan banyaknya pengangguran. Tentu hal ini akan berdampak terhadap perekonomian di Indonesia. </w:t>
      </w:r>
    </w:p>
    <w:p w:rsidR="00124CAD" w:rsidRDefault="003520BE" w:rsidP="003520BE">
      <w:pPr>
        <w:spacing w:line="360" w:lineRule="auto"/>
        <w:ind w:firstLine="720"/>
        <w:jc w:val="both"/>
        <w:rPr>
          <w:rFonts w:asciiTheme="majorBidi" w:hAnsiTheme="majorBidi" w:cstheme="majorBidi"/>
          <w:sz w:val="24"/>
          <w:szCs w:val="24"/>
        </w:rPr>
        <w:sectPr w:rsidR="00124CAD" w:rsidSect="006063A6">
          <w:headerReference w:type="default" r:id="rId16"/>
          <w:footerReference w:type="default" r:id="rId17"/>
          <w:footerReference w:type="first" r:id="rId18"/>
          <w:pgSz w:w="11906" w:h="16838"/>
          <w:pgMar w:top="2268" w:right="1701" w:bottom="1701" w:left="2268" w:header="708" w:footer="1134" w:gutter="0"/>
          <w:pgNumType w:start="1"/>
          <w:cols w:space="708"/>
          <w:titlePg/>
          <w:docGrid w:linePitch="360"/>
        </w:sectPr>
      </w:pPr>
      <w:r>
        <w:rPr>
          <w:rFonts w:asciiTheme="majorBidi" w:hAnsiTheme="majorBidi" w:cstheme="majorBidi"/>
          <w:sz w:val="24"/>
          <w:szCs w:val="24"/>
        </w:rPr>
        <w:t xml:space="preserve">Fakta bahwasanya angkatan kerja tiap tahunnya yang selalu meningkat dibandingkan lapangan kerja yang ada yang mengakibatkan tingginya pengangguran, memaksa seluruh elemen masyarakat mencari jalan alternatif lain </w:t>
      </w:r>
    </w:p>
    <w:p w:rsidR="003520BE" w:rsidRDefault="003520BE" w:rsidP="00124CAD">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untuk menyelesaikan permasalahan ini. Salah satunya yaitu dengan megubah pola pikir (</w:t>
      </w:r>
      <w:r w:rsidRPr="006C102E">
        <w:rPr>
          <w:rFonts w:asciiTheme="majorBidi" w:hAnsiTheme="majorBidi" w:cstheme="majorBidi"/>
          <w:i/>
          <w:iCs/>
          <w:sz w:val="24"/>
          <w:szCs w:val="24"/>
        </w:rPr>
        <w:t>mindset</w:t>
      </w:r>
      <w:r>
        <w:rPr>
          <w:rFonts w:asciiTheme="majorBidi" w:hAnsiTheme="majorBidi" w:cstheme="majorBidi"/>
          <w:sz w:val="24"/>
          <w:szCs w:val="24"/>
        </w:rPr>
        <w:t xml:space="preserve">) masyarakat dari pencari kerja menjadi pencipta lapangan pekerjaan  atau dengan kata lain berwirausaha. Oleh karena itu, semangat berwirausaha haruslah ditanamkan sedini mungkin jika perlu di setiap jenjang pendidikan baik itu pendidikan formal maupun informal. Pendidikan formal bisa digunakan untuk mengembangkan semangat berwirausaha, sekarang ini pemerintah telah melakukan perbaikan kurikulum dengan memberikan mata pelajaran kewirausahaan di jenjang pendidikan sekolah menengah kejuruan sebagai salah satu penebar semangat tersebut. Hal ini sejalan dengan pendapat Osakade (2017) bahwa pendidikan formal sangat penting untuk meningkatkan kapasitas produktif seseorang dalam hal berwirausaha. Dengan kelebihan yang dimiliki seseorang pasti akan lebih percaya diri dalam melakukan sesuatu, seperti halnya berwirausaha. Dari pendidikan yang diberikan, sehingga memperoleh pengalaman dan pandangan yang dapat menumbuhkan minat seorang siswa untuk memulai berwirausaha.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Sekolah Menengah Kejuruan (SMK) merupakan salah satu lembaga pendidikan kejuruan yang dirancang untuk menyiapkan tenaga kerja terampil sesuai dengan kompetensinya. Merujuk pada Peraturan Pemerintah Nomor 19 Tahun 2005, standar kompetensi lulusan pada SMK bertujuan untuk menghasilkan lulusan yang memiliki keterampilan untuk dapat hidup mandiri dan mengikuti pendidikan lebih lanjut yang sesuai dengan kejuruannya. </w:t>
      </w:r>
      <w:r>
        <w:rPr>
          <w:rFonts w:asciiTheme="majorBidi" w:hAnsiTheme="majorBidi" w:cstheme="majorBidi"/>
          <w:sz w:val="24"/>
          <w:szCs w:val="24"/>
          <w:lang w:val="id-ID"/>
        </w:rPr>
        <w:t>L</w:t>
      </w:r>
      <w:r>
        <w:rPr>
          <w:rFonts w:asciiTheme="majorBidi" w:hAnsiTheme="majorBidi" w:cstheme="majorBidi"/>
          <w:sz w:val="24"/>
          <w:szCs w:val="24"/>
        </w:rPr>
        <w:t>ulusan SMK diharapkan dapat bekerja baik mandiri sebagai tenaga kerja di dunia usaha/industri sesuai dengan keterampilan dan kompetensi yang dimilikinya. Bentuk penanaman jiwa wirausaha di SMK yaitu salah satunya diberikannya pembelajaran kewirausahaan. Siswa diberikan kebebasan untuk memulai usaha secara aktif, produktif dan kreatif. Oleh karena itu, SMK sebenarnya memiliki peran yang sangat relevan terhadap pembentukan jiwa dan minat berwirausaha bagi lulusannya, bukan hanya siswa yang bekerja di industri.</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Rahmadi </w:t>
      </w:r>
      <w:r>
        <w:rPr>
          <w:rFonts w:asciiTheme="majorBidi" w:hAnsiTheme="majorBidi" w:cstheme="majorBidi"/>
          <w:sz w:val="24"/>
          <w:szCs w:val="24"/>
          <w:lang w:val="id-ID"/>
        </w:rPr>
        <w:t>&amp;</w:t>
      </w:r>
      <w:r>
        <w:rPr>
          <w:rFonts w:asciiTheme="majorBidi" w:hAnsiTheme="majorBidi" w:cstheme="majorBidi"/>
          <w:sz w:val="24"/>
          <w:szCs w:val="24"/>
        </w:rPr>
        <w:t xml:space="preserve"> Budi (2016) minat atau </w:t>
      </w:r>
      <w:r w:rsidRPr="000B52A5">
        <w:rPr>
          <w:rFonts w:asciiTheme="majorBidi" w:hAnsiTheme="majorBidi" w:cstheme="majorBidi"/>
          <w:i/>
          <w:iCs/>
          <w:sz w:val="24"/>
          <w:szCs w:val="24"/>
        </w:rPr>
        <w:t>interest</w:t>
      </w:r>
      <w:r>
        <w:rPr>
          <w:rFonts w:asciiTheme="majorBidi" w:hAnsiTheme="majorBidi" w:cstheme="majorBidi"/>
          <w:i/>
          <w:iCs/>
          <w:sz w:val="24"/>
          <w:szCs w:val="24"/>
        </w:rPr>
        <w:t xml:space="preserve"> </w:t>
      </w:r>
      <w:r>
        <w:rPr>
          <w:rFonts w:asciiTheme="majorBidi" w:hAnsiTheme="majorBidi" w:cstheme="majorBidi"/>
          <w:sz w:val="24"/>
          <w:szCs w:val="24"/>
        </w:rPr>
        <w:t xml:space="preserve">merupakan rasa suka dan keterkaitan terhadap suatu hal tanpa ada paksaan. Jadi seseorang yang memiliki minat cenderung akan melakukan suatu kegiatan dengan rasa senang karena sudah </w:t>
      </w:r>
      <w:r>
        <w:rPr>
          <w:rFonts w:asciiTheme="majorBidi" w:hAnsiTheme="majorBidi" w:cstheme="majorBidi"/>
          <w:sz w:val="24"/>
          <w:szCs w:val="24"/>
        </w:rPr>
        <w:lastRenderedPageBreak/>
        <w:t xml:space="preserve">ada ketertarikan di dalam dirinya.Terdapat dorongan yang kuat untuk individu melakukan suatu hal seperti berwirausaha. Wirausaha merupakan seseorang yang menciptakan bisnis atau usaha baru untuk keberlangsungan hidup dengan menganalisa berbagai resiko dan mengubahnya menjadi peluang. Menurut Machfoedz dalam Rahmadi </w:t>
      </w:r>
      <w:r>
        <w:rPr>
          <w:rFonts w:asciiTheme="majorBidi" w:hAnsiTheme="majorBidi" w:cstheme="majorBidi"/>
          <w:sz w:val="24"/>
          <w:szCs w:val="24"/>
          <w:lang w:val="id-ID"/>
        </w:rPr>
        <w:t>&amp;</w:t>
      </w:r>
      <w:r>
        <w:rPr>
          <w:rFonts w:asciiTheme="majorBidi" w:hAnsiTheme="majorBidi" w:cstheme="majorBidi"/>
          <w:sz w:val="24"/>
          <w:szCs w:val="24"/>
        </w:rPr>
        <w:t xml:space="preserve"> Budi (2016) wirausahawan adalah orang yang bertanggung jawab dalam menyusun, mengelola dan mengukur risiko suatu usaha. Jadi dapat dikatakan bahwa minat berwirausaha adalah rasa suka dan ketertarikan seseorang untuk memulai dan menciptakan suatu usaha dengan mengelola dan mengorganisir usaha tersebut. Minat berwirausaha di Indonesia dirasa masih kurang . Karena idealnya suatu negara dapat dikatakan sebagai negara maju apabila dalam suatu negara tersebut memiliki wirausaha minimal 2% dari seluruh jumlah populasi masyarakat yang ada, dan wirausaha di Indonesia belum mencapai angka yang telah ditentukan tersebut.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Menurut Dewi dalam Primandaru (2017) terdapat 2 (dua) faktor yang mempengaruhi minat berwirausaha. Faktor yang pertama adalah faktor yang berasal dari dalam diri individu itu sendiri (</w:t>
      </w:r>
      <w:r w:rsidRPr="00C15EC4">
        <w:rPr>
          <w:rFonts w:asciiTheme="majorBidi" w:hAnsiTheme="majorBidi" w:cstheme="majorBidi"/>
          <w:sz w:val="24"/>
          <w:szCs w:val="24"/>
        </w:rPr>
        <w:t>instrinsik</w:t>
      </w:r>
      <w:r>
        <w:rPr>
          <w:rFonts w:asciiTheme="majorBidi" w:hAnsiTheme="majorBidi" w:cstheme="majorBidi"/>
          <w:sz w:val="24"/>
          <w:szCs w:val="24"/>
        </w:rPr>
        <w:t xml:space="preserve">) yang meliputi perasaan dan emosi, pendapatan, motivasi dan cita-cita, dan harga diri. Faktor yang kedua adalah faktor yang berasal dari luar individu (ekstrinsik), yang terdiri dari dukungan lingkungan keluarga, lingkungan masyarakat, peluang dan pendidikan dan pengetahuan.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Efikasi diri dapat dikatakan sebagai salah satu faktor yang mempengaruhi minat berwirausaha. Hal tersebut juga didukung oleh penelitian Peng dalam Osakede (2017: 4) dengan jurnal penelitian yang berjudul “</w:t>
      </w:r>
      <w:r w:rsidRPr="000564B1">
        <w:rPr>
          <w:rFonts w:asciiTheme="majorBidi" w:hAnsiTheme="majorBidi" w:cstheme="majorBidi"/>
          <w:i/>
          <w:iCs/>
          <w:sz w:val="24"/>
          <w:szCs w:val="24"/>
        </w:rPr>
        <w:t>Entreprenerial interest and academic performance in Nigeria: evidence from undergraduate students in the University of Ibidan</w:t>
      </w:r>
      <w:r>
        <w:rPr>
          <w:rFonts w:asciiTheme="majorBidi" w:hAnsiTheme="majorBidi" w:cstheme="majorBidi"/>
          <w:sz w:val="24"/>
          <w:szCs w:val="24"/>
        </w:rPr>
        <w:t xml:space="preserve">” bahwa dalam penelitian tersebut subjektif norma, sikap kewirausahaan dan efikasi diri memiliki pengaruh yang positif dalam menumbuhkan minat berwirausaha. Efikasi diri adalah kepercayaan terhadap diri sendiri atas kemampuannya untuk dapat menyelesaikan suatu pekerjaan. Dalam hal membuka usaha memerlukan kepercayaan terhadap kemampuan diri sendiri bahwa usahanya akan berhasil, hal inilah yang meningkatkan minat seseorang untuk </w:t>
      </w:r>
      <w:r>
        <w:rPr>
          <w:rFonts w:asciiTheme="majorBidi" w:hAnsiTheme="majorBidi" w:cstheme="majorBidi"/>
          <w:sz w:val="24"/>
          <w:szCs w:val="24"/>
        </w:rPr>
        <w:lastRenderedPageBreak/>
        <w:t xml:space="preserve">memulai suatu usaha. Apabila seseorang tidak memiliki kepercayaan terhadap dirinya, kecil kemungkinan orang tersebut akan berminat dalam berwirausaha.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Faktor lain yang berpengaruh terhadap minat berwirausaha pada siswa adalah faktor sosial ekonomi orang tua. Orang tua memiliki pengaruh yang besar terhadap bakat dan minat seorang siswa, karena orang tua adalah tempat berlangsungnya pendidikan informal dan dalam kesehariannya siswa banyak menghabiskan waktu bersama orang tuanya. Menurut Mutmainah dalam Forestriyani (2017)  minat berwirausaha seseorang muncul didahului dari adanya pengetahuan dan informasi yang didapatkan dari orang tua dan lingkungan yang dirasakan dari pengalaman dan  kemudian dilanjutkan untuk dilakukan yaitu berwirausaha. </w:t>
      </w:r>
      <w:r>
        <w:rPr>
          <w:rFonts w:asciiTheme="majorBidi" w:hAnsiTheme="majorBidi" w:cstheme="majorBidi"/>
          <w:sz w:val="24"/>
          <w:szCs w:val="24"/>
          <w:lang w:val="id-ID"/>
        </w:rPr>
        <w:t xml:space="preserve">Merujuk pada pernyataan Mutmainah, </w:t>
      </w:r>
      <w:r>
        <w:rPr>
          <w:rFonts w:asciiTheme="majorBidi" w:hAnsiTheme="majorBidi" w:cstheme="majorBidi"/>
          <w:sz w:val="24"/>
          <w:szCs w:val="24"/>
        </w:rPr>
        <w:t xml:space="preserve">seseorang yang berasal dari keluarga wirausaha besar kemungkinan akan mengikuti jejak orang tuanya dengan menjadi wirausahawan di kemudian hari. Selain itu, keadaan ekonomi orang tua memiliki pengaruh terhadap minat siswa dalam berwirausaha. Pendapatan orang tua akan mempengaruhi dalam hal penyediaan sarana dan prasarana dalam berwirausaha. Orang tua yang memiliki pendapatan yang tinggi tentu akan menyediakan sarana dan prasarana yang lebih baik dibandingkan mereka yang hanya memiliki pendapatan yang dibawah standar. Hal tersebut didukung dengan pendapat Thohir, M, Yoyok </w:t>
      </w:r>
      <w:r>
        <w:rPr>
          <w:rFonts w:asciiTheme="majorBidi" w:hAnsiTheme="majorBidi" w:cstheme="majorBidi"/>
          <w:sz w:val="24"/>
          <w:szCs w:val="24"/>
          <w:lang w:val="id-ID"/>
        </w:rPr>
        <w:t>&amp;</w:t>
      </w:r>
      <w:r>
        <w:rPr>
          <w:rFonts w:asciiTheme="majorBidi" w:hAnsiTheme="majorBidi" w:cstheme="majorBidi"/>
          <w:sz w:val="24"/>
          <w:szCs w:val="24"/>
        </w:rPr>
        <w:t xml:space="preserve"> Harti (2016) dalam jurnal penelitian yang berjudul “</w:t>
      </w:r>
      <w:r w:rsidRPr="000E6950">
        <w:rPr>
          <w:rFonts w:asciiTheme="majorBidi" w:hAnsiTheme="majorBidi" w:cstheme="majorBidi"/>
          <w:i/>
          <w:iCs/>
          <w:sz w:val="24"/>
          <w:szCs w:val="24"/>
        </w:rPr>
        <w:t>Pengaruh Status Sosial Ekonomi Orang Tua, Literasi Ekonomi dan Percaya Diri terhadap Minat Berwirausaha Siswa SMP Negeri di Kecamatan Trenggilis Mejoyo Surabaya</w:t>
      </w:r>
      <w:r>
        <w:rPr>
          <w:rFonts w:asciiTheme="majorBidi" w:hAnsiTheme="majorBidi" w:cstheme="majorBidi"/>
          <w:sz w:val="24"/>
          <w:szCs w:val="24"/>
        </w:rPr>
        <w:t xml:space="preserve">” bahwa dalam penelitian tersebut minat berwirausaha siswa akan meningkat apabila status sosial ekonomi orang tua semakin tinggi.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Minat berwirausaha di kalangan siswa SMK Sukawati ini dapat dikatakan rendah terutama untuk program keahlian Administrasi Perkantoran. Hal tersebut terlihat dari sedikitnya siswa yang mau memulai untuk membuka usaha baik di sekolah maupun di luar sekolah walaupun dalam skala kecil. Dari hasil wawancara terhadap beberapa siswa, mereka mengaku memilih untuk bekerja atau melanjutkan ke pendidikan yang lebih tinggi setelah lulus dari Sekolah Menengah Kejuruan (SMK). Selain itu dari penelusuran tamatan program keahlian Administrasi </w:t>
      </w:r>
      <w:r>
        <w:rPr>
          <w:rFonts w:asciiTheme="majorBidi" w:hAnsiTheme="majorBidi" w:cstheme="majorBidi"/>
          <w:sz w:val="24"/>
          <w:szCs w:val="24"/>
        </w:rPr>
        <w:lastRenderedPageBreak/>
        <w:t xml:space="preserve">Perkantoran di SMK Sukawati Gemolong tahun </w:t>
      </w:r>
      <w:r>
        <w:rPr>
          <w:rFonts w:asciiTheme="majorBidi" w:hAnsiTheme="majorBidi" w:cstheme="majorBidi"/>
          <w:sz w:val="24"/>
          <w:szCs w:val="24"/>
          <w:lang w:val="id-ID"/>
        </w:rPr>
        <w:t>2016-2018</w:t>
      </w:r>
      <w:r>
        <w:rPr>
          <w:rFonts w:asciiTheme="majorBidi" w:hAnsiTheme="majorBidi" w:cstheme="majorBidi"/>
          <w:sz w:val="24"/>
          <w:szCs w:val="24"/>
        </w:rPr>
        <w:t xml:space="preserve"> diperoleh data sebagai berikut:</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Tabel 1.1 Penelusuran Tamatan Siswa Administrasi Perkantoran SMK Sukawati Gemolong Tahun 2016-2018</w:t>
      </w:r>
    </w:p>
    <w:tbl>
      <w:tblPr>
        <w:tblStyle w:val="PlainTable2"/>
        <w:tblW w:w="0" w:type="auto"/>
        <w:tblLayout w:type="fixed"/>
        <w:tblLook w:val="04A0" w:firstRow="1" w:lastRow="0" w:firstColumn="1" w:lastColumn="0" w:noHBand="0" w:noVBand="1"/>
      </w:tblPr>
      <w:tblGrid>
        <w:gridCol w:w="1188"/>
        <w:gridCol w:w="990"/>
        <w:gridCol w:w="630"/>
        <w:gridCol w:w="720"/>
        <w:gridCol w:w="612"/>
        <w:gridCol w:w="1008"/>
        <w:gridCol w:w="630"/>
        <w:gridCol w:w="720"/>
        <w:gridCol w:w="702"/>
        <w:gridCol w:w="720"/>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tcPr>
          <w:p w:rsidR="003520BE" w:rsidRDefault="003520BE" w:rsidP="0084374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Tahun Tamatan </w:t>
            </w:r>
          </w:p>
        </w:tc>
        <w:tc>
          <w:tcPr>
            <w:tcW w:w="990" w:type="dxa"/>
            <w:vMerge w:val="restart"/>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Jumlah Siswa</w:t>
            </w:r>
          </w:p>
        </w:tc>
        <w:tc>
          <w:tcPr>
            <w:tcW w:w="1350" w:type="dxa"/>
            <w:gridSpan w:val="2"/>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Bekerja </w:t>
            </w:r>
          </w:p>
        </w:tc>
        <w:tc>
          <w:tcPr>
            <w:tcW w:w="1620" w:type="dxa"/>
            <w:gridSpan w:val="2"/>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Melanjutkan</w:t>
            </w:r>
          </w:p>
        </w:tc>
        <w:tc>
          <w:tcPr>
            <w:tcW w:w="1350" w:type="dxa"/>
            <w:gridSpan w:val="2"/>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Wirausaha</w:t>
            </w:r>
          </w:p>
        </w:tc>
        <w:tc>
          <w:tcPr>
            <w:tcW w:w="1422" w:type="dxa"/>
            <w:gridSpan w:val="2"/>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Lain-lain</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rsidR="003520BE" w:rsidRDefault="003520BE" w:rsidP="00843740">
            <w:pPr>
              <w:spacing w:line="360" w:lineRule="auto"/>
              <w:jc w:val="both"/>
              <w:rPr>
                <w:rFonts w:asciiTheme="majorBidi" w:hAnsiTheme="majorBidi" w:cstheme="majorBidi"/>
                <w:sz w:val="24"/>
                <w:szCs w:val="24"/>
              </w:rPr>
            </w:pPr>
          </w:p>
        </w:tc>
        <w:tc>
          <w:tcPr>
            <w:tcW w:w="990" w:type="dxa"/>
            <w:vMerge/>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630"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 xml:space="preserve">Jml </w:t>
            </w:r>
          </w:p>
        </w:tc>
        <w:tc>
          <w:tcPr>
            <w:tcW w:w="720"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w:t>
            </w:r>
          </w:p>
        </w:tc>
        <w:tc>
          <w:tcPr>
            <w:tcW w:w="612"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 xml:space="preserve">Jml </w:t>
            </w:r>
          </w:p>
        </w:tc>
        <w:tc>
          <w:tcPr>
            <w:tcW w:w="1008"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w:t>
            </w:r>
          </w:p>
        </w:tc>
        <w:tc>
          <w:tcPr>
            <w:tcW w:w="630"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Jml</w:t>
            </w:r>
          </w:p>
        </w:tc>
        <w:tc>
          <w:tcPr>
            <w:tcW w:w="720"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w:t>
            </w:r>
          </w:p>
        </w:tc>
        <w:tc>
          <w:tcPr>
            <w:tcW w:w="702"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Jml</w:t>
            </w:r>
          </w:p>
        </w:tc>
        <w:tc>
          <w:tcPr>
            <w:tcW w:w="720" w:type="dxa"/>
          </w:tcPr>
          <w:p w:rsidR="003520BE" w:rsidRPr="000820A7"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0820A7">
              <w:rPr>
                <w:rFonts w:asciiTheme="majorBidi" w:hAnsiTheme="majorBidi" w:cstheme="majorBidi"/>
                <w:b/>
                <w:bCs/>
                <w:sz w:val="24"/>
                <w:szCs w:val="24"/>
              </w:rPr>
              <w:t>%</w:t>
            </w:r>
          </w:p>
        </w:tc>
      </w:tr>
      <w:tr w:rsidR="003520BE" w:rsidTr="00843740">
        <w:tc>
          <w:tcPr>
            <w:cnfStyle w:val="001000000000" w:firstRow="0" w:lastRow="0" w:firstColumn="1" w:lastColumn="0" w:oddVBand="0" w:evenVBand="0" w:oddHBand="0" w:evenHBand="0" w:firstRowFirstColumn="0" w:firstRowLastColumn="0" w:lastRowFirstColumn="0" w:lastRowLastColumn="0"/>
            <w:tcW w:w="1188" w:type="dxa"/>
          </w:tcPr>
          <w:p w:rsidR="003520BE" w:rsidRDefault="003520BE" w:rsidP="00843740">
            <w:pPr>
              <w:spacing w:line="360" w:lineRule="auto"/>
              <w:jc w:val="both"/>
              <w:rPr>
                <w:rFonts w:asciiTheme="majorBidi" w:hAnsiTheme="majorBidi" w:cstheme="majorBidi"/>
                <w:sz w:val="24"/>
                <w:szCs w:val="24"/>
              </w:rPr>
            </w:pPr>
            <w:r>
              <w:rPr>
                <w:rFonts w:asciiTheme="majorBidi" w:hAnsiTheme="majorBidi" w:cstheme="majorBidi"/>
                <w:sz w:val="24"/>
                <w:szCs w:val="24"/>
              </w:rPr>
              <w:t>2016</w:t>
            </w:r>
          </w:p>
        </w:tc>
        <w:tc>
          <w:tcPr>
            <w:tcW w:w="99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53</w:t>
            </w:r>
          </w:p>
        </w:tc>
        <w:tc>
          <w:tcPr>
            <w:tcW w:w="63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31</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59%</w:t>
            </w:r>
          </w:p>
        </w:tc>
        <w:tc>
          <w:tcPr>
            <w:tcW w:w="612"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w:t>
            </w:r>
          </w:p>
        </w:tc>
        <w:tc>
          <w:tcPr>
            <w:tcW w:w="10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c>
          <w:tcPr>
            <w:tcW w:w="63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9%</w:t>
            </w:r>
          </w:p>
        </w:tc>
        <w:tc>
          <w:tcPr>
            <w:tcW w:w="702"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520BE" w:rsidRDefault="003520BE" w:rsidP="00843740">
            <w:pPr>
              <w:spacing w:line="360" w:lineRule="auto"/>
              <w:jc w:val="both"/>
              <w:rPr>
                <w:rFonts w:asciiTheme="majorBidi" w:hAnsiTheme="majorBidi" w:cstheme="majorBidi"/>
                <w:sz w:val="24"/>
                <w:szCs w:val="24"/>
              </w:rPr>
            </w:pPr>
            <w:r>
              <w:rPr>
                <w:rFonts w:asciiTheme="majorBidi" w:hAnsiTheme="majorBidi" w:cstheme="majorBidi"/>
                <w:sz w:val="24"/>
                <w:szCs w:val="24"/>
              </w:rPr>
              <w:t>2017</w:t>
            </w:r>
          </w:p>
        </w:tc>
        <w:tc>
          <w:tcPr>
            <w:tcW w:w="99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52</w:t>
            </w:r>
          </w:p>
        </w:tc>
        <w:tc>
          <w:tcPr>
            <w:tcW w:w="63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29</w:t>
            </w:r>
          </w:p>
        </w:tc>
        <w:tc>
          <w:tcPr>
            <w:tcW w:w="72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57%</w:t>
            </w:r>
          </w:p>
        </w:tc>
        <w:tc>
          <w:tcPr>
            <w:tcW w:w="612"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8</w:t>
            </w:r>
          </w:p>
        </w:tc>
        <w:tc>
          <w:tcPr>
            <w:tcW w:w="10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c>
          <w:tcPr>
            <w:tcW w:w="63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w:t>
            </w:r>
          </w:p>
        </w:tc>
        <w:tc>
          <w:tcPr>
            <w:tcW w:w="72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c>
          <w:tcPr>
            <w:tcW w:w="702"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8</w:t>
            </w:r>
          </w:p>
        </w:tc>
        <w:tc>
          <w:tcPr>
            <w:tcW w:w="72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3520BE" w:rsidTr="00843740">
        <w:tc>
          <w:tcPr>
            <w:cnfStyle w:val="001000000000" w:firstRow="0" w:lastRow="0" w:firstColumn="1" w:lastColumn="0" w:oddVBand="0" w:evenVBand="0" w:oddHBand="0" w:evenHBand="0" w:firstRowFirstColumn="0" w:firstRowLastColumn="0" w:lastRowFirstColumn="0" w:lastRowLastColumn="0"/>
            <w:tcW w:w="1188" w:type="dxa"/>
          </w:tcPr>
          <w:p w:rsidR="003520BE" w:rsidRDefault="003520BE" w:rsidP="00843740">
            <w:pPr>
              <w:spacing w:line="360" w:lineRule="auto"/>
              <w:jc w:val="both"/>
              <w:rPr>
                <w:rFonts w:asciiTheme="majorBidi" w:hAnsiTheme="majorBidi" w:cstheme="majorBidi"/>
                <w:sz w:val="24"/>
                <w:szCs w:val="24"/>
              </w:rPr>
            </w:pPr>
            <w:r>
              <w:rPr>
                <w:rFonts w:asciiTheme="majorBidi" w:hAnsiTheme="majorBidi" w:cstheme="majorBidi"/>
                <w:sz w:val="24"/>
                <w:szCs w:val="24"/>
              </w:rPr>
              <w:t>2018</w:t>
            </w:r>
          </w:p>
        </w:tc>
        <w:tc>
          <w:tcPr>
            <w:tcW w:w="99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63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40%</w:t>
            </w:r>
          </w:p>
        </w:tc>
        <w:tc>
          <w:tcPr>
            <w:tcW w:w="612"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c>
          <w:tcPr>
            <w:tcW w:w="10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32%</w:t>
            </w:r>
          </w:p>
        </w:tc>
        <w:tc>
          <w:tcPr>
            <w:tcW w:w="63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c>
          <w:tcPr>
            <w:tcW w:w="702"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w:t>
            </w:r>
          </w:p>
        </w:tc>
        <w:tc>
          <w:tcPr>
            <w:tcW w:w="72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rsidR="003520BE" w:rsidRDefault="003520BE" w:rsidP="003520B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Sumber : BKK SMK Sukawati Gemolong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Tabel 1.1 di atas, dapat diketahui bahwa jumlah siswa program keahlian administrasi perkantoran tahun 2016 yang berwirausaha sebanyak 5 siswa dari 53 siswa, ini menunjukkan persentase siswa program keahlian administrasi perkantoran yang berwirausaha sebesar 9%. Untuk program keahlian adminitrasi perkantoran tahun 2017, jumlah siswa yang berwirausaha sebanyak 7 siswa dari total siswa sebanyak 52 siswa, ini menunjukkan persentase siswa program keahlian administrasi perkantoran tahun 2017 yang berwirausaha sebesar 13%. Sedangkan jumlah siswa program keahlian administrasi perkantoran tahun 2018 yang berwirasuaha sebanyak 4 orang dari jumlah total siswa sebanyak 35 siswa. Angka dan persentase berwirausaha yang kecil menunjukan bahwa mayoritas siswa program keahlian administrasi perkantoran SMK Sukawati tidak percaya diri untuk membuka usaha dan cenderung memilih untuk bekerja di perusahaan atau industri, melanjutkan ke perguruan tinggi ataupun memilih pilihan yang lainnya.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kenyataanya, efikasi diri kurang dimiliki oleh siswa siswi di SMK Sukawati Gemolong. Dari hasil observasi dan wawancara kepada beberapa siswa, siswa merasa kurang percaya diri. Hal tersebut yang melatar belakangi siswa sulit untuk mau dan memulai wirausaha. Mereka mengkhawatirkan ketidak mampuannya untuk mengelola sehingga usaha yang dijalankan tidak akan sesuai dengan apa yang mereka harapkan. Resiko akan ketidak berhasilan dan kerugian </w:t>
      </w:r>
      <w:r>
        <w:rPr>
          <w:rFonts w:asciiTheme="majorBidi" w:hAnsiTheme="majorBidi" w:cstheme="majorBidi"/>
          <w:sz w:val="24"/>
          <w:szCs w:val="24"/>
        </w:rPr>
        <w:lastRenderedPageBreak/>
        <w:t xml:space="preserve">yang membayang-bayangi mereka untuk sulit memulai usaha baik di sekolah maupun luar sekolah.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hasil wawancara dan observasi terhadap beberapa siswa, mereka sebagian besar berasal dari keluarga dengan keadaan ekonomi menengah kebawah sehingga orang tua kurang dapat memenuhi sarana dan prasarana sebagai modal awal yang siswa butuhkan untuk memulai usaha. Sebagian besar pula, siswa berasal dari keluarga bukan wirausaha yang dimana hal tersebut sangat berpengaruh terhadap pandangan siswa untuk berwirausaha. Mereka yang berasal dari keluarga wirausaha mungkin akan lebih memiliki minat untuk berwirausaha karena telah mengetahui seluk beluk akan wirausaha. Akan tetapi siswa yang berasal dari keluarga </w:t>
      </w:r>
      <w:r>
        <w:rPr>
          <w:rFonts w:asciiTheme="majorBidi" w:hAnsiTheme="majorBidi" w:cstheme="majorBidi"/>
          <w:sz w:val="24"/>
          <w:szCs w:val="24"/>
          <w:lang w:val="id-ID"/>
        </w:rPr>
        <w:t>bukan</w:t>
      </w:r>
      <w:r>
        <w:rPr>
          <w:rFonts w:asciiTheme="majorBidi" w:hAnsiTheme="majorBidi" w:cstheme="majorBidi"/>
          <w:sz w:val="24"/>
          <w:szCs w:val="24"/>
        </w:rPr>
        <w:t xml:space="preserve"> wirausaha minim akan informasi dan pengetahuan tentang wirausaha yang menjadikan minatnya kurang terhadap berwirausaha.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dari permasalahan tersebut, maka peneliti tertarik melakukan penelitian tentang </w:t>
      </w:r>
      <w:r w:rsidRPr="0017241E">
        <w:rPr>
          <w:rFonts w:asciiTheme="majorBidi" w:hAnsiTheme="majorBidi" w:cstheme="majorBidi"/>
          <w:b/>
          <w:bCs/>
          <w:sz w:val="24"/>
          <w:szCs w:val="24"/>
        </w:rPr>
        <w:t xml:space="preserve">“PENGARUH EFIKASI DIRI DAN </w:t>
      </w:r>
      <w:r>
        <w:rPr>
          <w:rFonts w:asciiTheme="majorBidi" w:hAnsiTheme="majorBidi" w:cstheme="majorBidi"/>
          <w:b/>
          <w:bCs/>
          <w:sz w:val="24"/>
          <w:szCs w:val="24"/>
        </w:rPr>
        <w:t>STATUS</w:t>
      </w:r>
      <w:r w:rsidRPr="0017241E">
        <w:rPr>
          <w:rFonts w:asciiTheme="majorBidi" w:hAnsiTheme="majorBidi" w:cstheme="majorBidi"/>
          <w:b/>
          <w:bCs/>
          <w:sz w:val="24"/>
          <w:szCs w:val="24"/>
        </w:rPr>
        <w:t xml:space="preserve"> SOSIAL EKONOMI ORANG TUA TERHADAP MINAT BERWIRAUSAHA SI</w:t>
      </w:r>
      <w:r>
        <w:rPr>
          <w:rFonts w:asciiTheme="majorBidi" w:hAnsiTheme="majorBidi" w:cstheme="majorBidi"/>
          <w:b/>
          <w:bCs/>
          <w:sz w:val="24"/>
          <w:szCs w:val="24"/>
        </w:rPr>
        <w:t>S</w:t>
      </w:r>
      <w:r w:rsidRPr="0017241E">
        <w:rPr>
          <w:rFonts w:asciiTheme="majorBidi" w:hAnsiTheme="majorBidi" w:cstheme="majorBidi"/>
          <w:b/>
          <w:bCs/>
          <w:sz w:val="24"/>
          <w:szCs w:val="24"/>
        </w:rPr>
        <w:t xml:space="preserve">WA PROGRAM KEAHLIAN ADMINISTRASI PERKANTORAN SMK SUKAWATI </w:t>
      </w:r>
      <w:r>
        <w:rPr>
          <w:rFonts w:asciiTheme="majorBidi" w:hAnsiTheme="majorBidi" w:cstheme="majorBidi"/>
          <w:b/>
          <w:bCs/>
          <w:sz w:val="24"/>
          <w:szCs w:val="24"/>
        </w:rPr>
        <w:t>GEMOLONG TAHUN AJARAN 2019/2020</w:t>
      </w:r>
      <w:r w:rsidRPr="0017241E">
        <w:rPr>
          <w:rFonts w:asciiTheme="majorBidi" w:hAnsiTheme="majorBidi" w:cstheme="majorBidi"/>
          <w:b/>
          <w:bCs/>
          <w:sz w:val="24"/>
          <w:szCs w:val="24"/>
        </w:rPr>
        <w:t>”</w:t>
      </w:r>
      <w:r>
        <w:rPr>
          <w:rFonts w:asciiTheme="majorBidi" w:hAnsiTheme="majorBidi" w:cstheme="majorBidi"/>
          <w:sz w:val="24"/>
          <w:szCs w:val="24"/>
        </w:rPr>
        <w:t xml:space="preserve"> </w:t>
      </w:r>
    </w:p>
    <w:p w:rsidR="003520BE" w:rsidRDefault="003520BE" w:rsidP="00697846">
      <w:pPr>
        <w:spacing w:line="360" w:lineRule="auto"/>
        <w:jc w:val="both"/>
        <w:rPr>
          <w:rFonts w:asciiTheme="majorBidi" w:hAnsiTheme="majorBidi" w:cstheme="majorBidi"/>
          <w:sz w:val="24"/>
          <w:szCs w:val="24"/>
        </w:rPr>
      </w:pPr>
    </w:p>
    <w:p w:rsidR="003520BE" w:rsidRPr="00A567EF" w:rsidRDefault="003520BE" w:rsidP="003520BE">
      <w:pPr>
        <w:pStyle w:val="ListParagraph"/>
        <w:numPr>
          <w:ilvl w:val="0"/>
          <w:numId w:val="11"/>
        </w:numPr>
        <w:spacing w:line="360" w:lineRule="auto"/>
        <w:jc w:val="center"/>
        <w:rPr>
          <w:rFonts w:ascii="Times New Roman" w:hAnsi="Times New Roman" w:cs="Times New Roman"/>
          <w:b/>
          <w:sz w:val="24"/>
          <w:szCs w:val="24"/>
        </w:rPr>
      </w:pPr>
      <w:r w:rsidRPr="00A567EF">
        <w:rPr>
          <w:rFonts w:ascii="Times New Roman" w:hAnsi="Times New Roman" w:cs="Times New Roman"/>
          <w:b/>
          <w:sz w:val="24"/>
          <w:szCs w:val="24"/>
        </w:rPr>
        <w:t>Identifikasi Masalah</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Masalah merupakan suatu hambatan atau kesulitan yang dialami manusia yang dapat menggerakkan manusia itu sendiri untuk memecahkannya, sehingga setiap masalah perlu diidentifikasikan agar jelas kedudukannya dan dicari solusi yang terbaik. </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di atas dapat diutarakan identifikasi masalahnya sebagai berikut :</w:t>
      </w:r>
    </w:p>
    <w:p w:rsidR="003520BE" w:rsidRDefault="003520BE" w:rsidP="003520BE">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Rendahnya minat berwirausaha siswa </w:t>
      </w:r>
    </w:p>
    <w:p w:rsidR="003520BE" w:rsidRDefault="003520BE" w:rsidP="003520BE">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Kurangnya rasa percaya diri dalam siswa untuk mau dan memulai berwirausaha</w:t>
      </w:r>
    </w:p>
    <w:p w:rsidR="003520BE" w:rsidRDefault="003520BE" w:rsidP="003520BE">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kurang yakin akan kemampuan yang dimilikinya </w:t>
      </w:r>
    </w:p>
    <w:p w:rsidR="003520BE" w:rsidRDefault="003520BE" w:rsidP="003520BE">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Keadaan ekonomi orang tua yang berada di bawah standar sehingga kurangnya dukungan sarana dan prasarana dalam memulai berwirausaha</w:t>
      </w:r>
    </w:p>
    <w:p w:rsidR="003520BE" w:rsidRDefault="003520BE" w:rsidP="003520BE">
      <w:pPr>
        <w:pStyle w:val="ListParagraph"/>
        <w:numPr>
          <w:ilvl w:val="0"/>
          <w:numId w:val="12"/>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Orang tua siswa yang memiliki pendidikan rendah cenderung mengarahkan anaknya untuk bekerja dan tidak berwirausaha</w:t>
      </w:r>
    </w:p>
    <w:p w:rsidR="003520BE" w:rsidRPr="00A567EF" w:rsidRDefault="003520BE" w:rsidP="003520BE">
      <w:pPr>
        <w:pStyle w:val="ListParagraph"/>
        <w:spacing w:line="360" w:lineRule="auto"/>
        <w:ind w:left="426"/>
        <w:jc w:val="both"/>
        <w:rPr>
          <w:rFonts w:ascii="Times New Roman" w:hAnsi="Times New Roman" w:cs="Times New Roman"/>
          <w:sz w:val="24"/>
          <w:szCs w:val="24"/>
        </w:rPr>
      </w:pPr>
    </w:p>
    <w:p w:rsidR="003520BE" w:rsidRPr="00433C8C" w:rsidRDefault="003520BE" w:rsidP="003520BE">
      <w:pPr>
        <w:pStyle w:val="ListParagraph"/>
        <w:numPr>
          <w:ilvl w:val="0"/>
          <w:numId w:val="11"/>
        </w:numPr>
        <w:spacing w:line="360" w:lineRule="auto"/>
        <w:jc w:val="center"/>
        <w:rPr>
          <w:rFonts w:ascii="Times New Roman" w:hAnsi="Times New Roman" w:cs="Times New Roman"/>
          <w:b/>
          <w:sz w:val="24"/>
          <w:szCs w:val="24"/>
        </w:rPr>
      </w:pPr>
      <w:r w:rsidRPr="00433C8C">
        <w:rPr>
          <w:rFonts w:ascii="Times New Roman" w:hAnsi="Times New Roman" w:cs="Times New Roman"/>
          <w:b/>
          <w:sz w:val="24"/>
          <w:szCs w:val="24"/>
        </w:rPr>
        <w:t>Pembatasan Masalah</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Agar penelitian ini terarah maka perlu adanya suatu pembatasan masalah. Pembatasan ini dimaksudkan untuk mengkaji masalah secara mendalam, jelas dan memudahkan pemecahan masalah. Oleh karena itu peneliti membatasi penelitian tersebut, batasan-batasan tersebut antara lain:</w:t>
      </w:r>
    </w:p>
    <w:p w:rsidR="003520BE" w:rsidRPr="00BA135A" w:rsidRDefault="003520BE" w:rsidP="003520BE">
      <w:pPr>
        <w:pStyle w:val="ListParagraph"/>
        <w:numPr>
          <w:ilvl w:val="0"/>
          <w:numId w:val="1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Obyek penelitian dibatasi pada </w:t>
      </w:r>
      <w:r w:rsidRPr="00BA135A">
        <w:rPr>
          <w:rFonts w:ascii="Times New Roman" w:hAnsi="Times New Roman" w:cs="Times New Roman"/>
          <w:sz w:val="24"/>
          <w:szCs w:val="24"/>
        </w:rPr>
        <w:t>masalah efikasi diri</w:t>
      </w:r>
      <w:r w:rsidRPr="00BA135A">
        <w:rPr>
          <w:rFonts w:ascii="Times New Roman" w:hAnsi="Times New Roman" w:cs="Times New Roman"/>
          <w:sz w:val="24"/>
          <w:szCs w:val="24"/>
          <w:lang w:val="id-ID"/>
        </w:rPr>
        <w:t xml:space="preserve">, </w:t>
      </w:r>
      <w:r w:rsidRPr="00BA135A">
        <w:rPr>
          <w:rFonts w:ascii="Times New Roman" w:hAnsi="Times New Roman" w:cs="Times New Roman"/>
          <w:sz w:val="24"/>
          <w:szCs w:val="24"/>
        </w:rPr>
        <w:t>status sosial ekonomi orang tua</w:t>
      </w:r>
      <w:r w:rsidRPr="00BA135A">
        <w:rPr>
          <w:rFonts w:ascii="Times New Roman" w:hAnsi="Times New Roman" w:cs="Times New Roman"/>
          <w:sz w:val="24"/>
          <w:szCs w:val="24"/>
          <w:lang w:val="id-ID"/>
        </w:rPr>
        <w:t xml:space="preserve">, dan </w:t>
      </w:r>
      <w:r w:rsidRPr="00BA135A">
        <w:rPr>
          <w:rFonts w:ascii="Times New Roman" w:hAnsi="Times New Roman" w:cs="Times New Roman"/>
          <w:sz w:val="24"/>
          <w:szCs w:val="24"/>
        </w:rPr>
        <w:t>minat berwirausaha. Adapun penegasan dari masing-masing permasalahan  adalah sebagai berikut :</w:t>
      </w:r>
    </w:p>
    <w:p w:rsidR="003520BE" w:rsidRDefault="003520BE" w:rsidP="003520BE">
      <w:pPr>
        <w:pStyle w:val="ListParagraph"/>
        <w:numPr>
          <w:ilvl w:val="0"/>
          <w:numId w:val="18"/>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Efikasi diri </w:t>
      </w:r>
    </w:p>
    <w:p w:rsidR="003520BE" w:rsidRPr="006749D6" w:rsidRDefault="003520BE" w:rsidP="003520BE">
      <w:pPr>
        <w:pStyle w:val="ListParagraph"/>
        <w:spacing w:line="360" w:lineRule="auto"/>
        <w:ind w:left="851"/>
        <w:jc w:val="both"/>
        <w:rPr>
          <w:rFonts w:ascii="Times New Roman" w:hAnsi="Times New Roman" w:cs="Times New Roman"/>
          <w:b/>
          <w:sz w:val="24"/>
          <w:szCs w:val="24"/>
          <w:lang w:val="id-ID"/>
        </w:rPr>
      </w:pPr>
      <w:r>
        <w:rPr>
          <w:rFonts w:ascii="Times New Roman" w:hAnsi="Times New Roman" w:cs="Times New Roman"/>
          <w:sz w:val="24"/>
          <w:szCs w:val="24"/>
        </w:rPr>
        <w:t xml:space="preserve">Dalam penelitian ini, efikasi diri dibatasi pada </w:t>
      </w:r>
      <w:r>
        <w:rPr>
          <w:rFonts w:ascii="Times New Roman" w:hAnsi="Times New Roman" w:cs="Times New Roman"/>
          <w:sz w:val="24"/>
          <w:szCs w:val="24"/>
          <w:lang w:val="id-ID"/>
        </w:rPr>
        <w:t>kemampuan individu menyelesaikan tugas wirausaha dengan derajat kesulitan yang bervariasi, menetapkan perencanaan dan pengaturan diri dalam menyelesaikan tugas wirausaha, kekuatan keyakinan terhadap kemampuan usahanya, dan memiliki keyakinan pada kemampuannya untuk menjadikan pengalaman sebelumnya sebagai kekuatan. (Bandura dalam Riwayati, 2015)</w:t>
      </w:r>
    </w:p>
    <w:p w:rsidR="003520BE" w:rsidRDefault="003520BE" w:rsidP="003520BE">
      <w:pPr>
        <w:pStyle w:val="ListParagraph"/>
        <w:numPr>
          <w:ilvl w:val="0"/>
          <w:numId w:val="18"/>
        </w:numPr>
        <w:spacing w:line="360" w:lineRule="auto"/>
        <w:ind w:left="851"/>
        <w:jc w:val="both"/>
        <w:rPr>
          <w:rFonts w:ascii="Times New Roman" w:hAnsi="Times New Roman" w:cs="Times New Roman"/>
          <w:sz w:val="24"/>
          <w:szCs w:val="24"/>
        </w:rPr>
      </w:pPr>
      <w:r w:rsidRPr="00974AAD">
        <w:rPr>
          <w:rFonts w:ascii="Times New Roman" w:hAnsi="Times New Roman" w:cs="Times New Roman"/>
          <w:sz w:val="24"/>
          <w:szCs w:val="24"/>
        </w:rPr>
        <w:t xml:space="preserve">Status sosial ekonomi </w:t>
      </w:r>
      <w:r>
        <w:rPr>
          <w:rFonts w:ascii="Times New Roman" w:hAnsi="Times New Roman" w:cs="Times New Roman"/>
          <w:sz w:val="24"/>
          <w:szCs w:val="24"/>
        </w:rPr>
        <w:t xml:space="preserve">orang tua </w:t>
      </w:r>
    </w:p>
    <w:p w:rsidR="003520BE" w:rsidRPr="006749D6" w:rsidRDefault="003520BE" w:rsidP="003520BE">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Status sosial ekonomi orang tua adalah</w:t>
      </w:r>
      <w:r>
        <w:rPr>
          <w:rFonts w:ascii="Times New Roman" w:hAnsi="Times New Roman" w:cs="Times New Roman"/>
          <w:sz w:val="24"/>
          <w:szCs w:val="24"/>
          <w:lang w:val="id-ID"/>
        </w:rPr>
        <w:t xml:space="preserve"> ukuran</w:t>
      </w:r>
      <w:r>
        <w:rPr>
          <w:rFonts w:ascii="Times New Roman" w:hAnsi="Times New Roman" w:cs="Times New Roman"/>
          <w:sz w:val="24"/>
          <w:szCs w:val="24"/>
        </w:rPr>
        <w:t xml:space="preserve"> atau kedudukan orang tua yang diberikan dalam kehidupan masyarakat tertentu. </w:t>
      </w:r>
      <w:r>
        <w:rPr>
          <w:rFonts w:ascii="Times New Roman" w:hAnsi="Times New Roman" w:cs="Times New Roman"/>
          <w:sz w:val="24"/>
          <w:szCs w:val="24"/>
          <w:lang w:val="id-ID"/>
        </w:rPr>
        <w:t xml:space="preserve">Ukuran </w:t>
      </w:r>
      <w:r>
        <w:rPr>
          <w:rFonts w:ascii="Times New Roman" w:hAnsi="Times New Roman" w:cs="Times New Roman"/>
          <w:sz w:val="24"/>
          <w:szCs w:val="24"/>
        </w:rPr>
        <w:t xml:space="preserve">tersebut meliputi </w:t>
      </w:r>
      <w:r>
        <w:rPr>
          <w:rFonts w:ascii="Times New Roman" w:hAnsi="Times New Roman" w:cs="Times New Roman"/>
          <w:sz w:val="24"/>
          <w:szCs w:val="24"/>
          <w:lang w:val="id-ID"/>
        </w:rPr>
        <w:t>ukuran kekayaan, kekuasaan, kehormatan dan ilmu pengetahuan/latar belakang pendidikan</w:t>
      </w:r>
      <w:r>
        <w:rPr>
          <w:rFonts w:ascii="Times New Roman" w:hAnsi="Times New Roman" w:cs="Times New Roman"/>
          <w:sz w:val="24"/>
          <w:szCs w:val="24"/>
        </w:rPr>
        <w:t>. Dapat digaris bawahi bahwasanya status sosial ekonomi orang tua tiap siswa berbeda-beda.</w:t>
      </w:r>
      <w:r>
        <w:rPr>
          <w:rFonts w:ascii="Times New Roman" w:hAnsi="Times New Roman" w:cs="Times New Roman"/>
          <w:sz w:val="24"/>
          <w:szCs w:val="24"/>
          <w:lang w:val="id-ID"/>
        </w:rPr>
        <w:t xml:space="preserve"> (Soekanto, 2012)</w:t>
      </w:r>
      <w:r>
        <w:rPr>
          <w:rFonts w:ascii="Times New Roman" w:hAnsi="Times New Roman" w:cs="Times New Roman"/>
          <w:sz w:val="24"/>
          <w:szCs w:val="24"/>
        </w:rPr>
        <w:t xml:space="preserve"> </w:t>
      </w:r>
    </w:p>
    <w:p w:rsidR="003520BE" w:rsidRDefault="003520BE" w:rsidP="003520BE">
      <w:pPr>
        <w:pStyle w:val="ListParagraph"/>
        <w:numPr>
          <w:ilvl w:val="0"/>
          <w:numId w:val="18"/>
        </w:numPr>
        <w:spacing w:line="360" w:lineRule="auto"/>
        <w:ind w:left="851"/>
        <w:jc w:val="both"/>
        <w:rPr>
          <w:rFonts w:ascii="Times New Roman" w:hAnsi="Times New Roman" w:cs="Times New Roman"/>
          <w:sz w:val="24"/>
          <w:szCs w:val="24"/>
        </w:rPr>
      </w:pPr>
      <w:r w:rsidRPr="00974AAD">
        <w:rPr>
          <w:rFonts w:ascii="Times New Roman" w:hAnsi="Times New Roman" w:cs="Times New Roman"/>
          <w:sz w:val="24"/>
          <w:szCs w:val="24"/>
        </w:rPr>
        <w:t xml:space="preserve">Minat berwirausaha </w:t>
      </w:r>
    </w:p>
    <w:p w:rsidR="003520BE" w:rsidRPr="00746C03" w:rsidRDefault="003520BE" w:rsidP="003520BE">
      <w:pPr>
        <w:pStyle w:val="ListParagraph"/>
        <w:spacing w:line="360" w:lineRule="auto"/>
        <w:ind w:left="851"/>
        <w:jc w:val="both"/>
        <w:rPr>
          <w:rFonts w:ascii="Times New Roman" w:hAnsi="Times New Roman" w:cs="Times New Roman"/>
          <w:sz w:val="24"/>
          <w:szCs w:val="24"/>
          <w:lang w:val="id-ID"/>
        </w:rPr>
      </w:pPr>
      <w:r w:rsidRPr="000F5D15">
        <w:rPr>
          <w:rFonts w:ascii="Times New Roman" w:hAnsi="Times New Roman" w:cs="Times New Roman"/>
          <w:sz w:val="24"/>
          <w:szCs w:val="24"/>
        </w:rPr>
        <w:t xml:space="preserve">Minat berwirausaha yang dimaksudkan adalah </w:t>
      </w:r>
      <w:r>
        <w:rPr>
          <w:rFonts w:ascii="Times New Roman" w:hAnsi="Times New Roman" w:cs="Times New Roman"/>
          <w:sz w:val="24"/>
          <w:szCs w:val="24"/>
          <w:lang w:val="id-ID"/>
        </w:rPr>
        <w:t xml:space="preserve">ketertarikan untuk berkecimpung di bidang wirausaha, menyukai resiko dan tantangan, </w:t>
      </w:r>
      <w:r>
        <w:rPr>
          <w:rFonts w:ascii="Times New Roman" w:hAnsi="Times New Roman" w:cs="Times New Roman"/>
          <w:sz w:val="24"/>
          <w:szCs w:val="24"/>
          <w:lang w:val="id-ID"/>
        </w:rPr>
        <w:lastRenderedPageBreak/>
        <w:t>mampu berfikir kreatif dan inovatif, dan berjiwa kepemimpinan. (Suryana, 2009)</w:t>
      </w:r>
    </w:p>
    <w:p w:rsidR="003520BE" w:rsidRPr="00BF1843" w:rsidRDefault="003520BE" w:rsidP="003520BE">
      <w:pPr>
        <w:pStyle w:val="ListParagraph"/>
        <w:numPr>
          <w:ilvl w:val="0"/>
          <w:numId w:val="17"/>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Subyek penelitian ini dibatasi pada siswa kelas X</w:t>
      </w:r>
      <w:r>
        <w:rPr>
          <w:rFonts w:ascii="Times New Roman" w:hAnsi="Times New Roman" w:cs="Times New Roman"/>
          <w:sz w:val="24"/>
          <w:szCs w:val="24"/>
          <w:lang w:val="id-ID"/>
        </w:rPr>
        <w:t>I dan XII</w:t>
      </w:r>
      <w:r>
        <w:rPr>
          <w:rFonts w:ascii="Times New Roman" w:hAnsi="Times New Roman" w:cs="Times New Roman"/>
          <w:sz w:val="24"/>
          <w:szCs w:val="24"/>
        </w:rPr>
        <w:t xml:space="preserve"> Program Keahlian Administrasi Perkantoran</w:t>
      </w:r>
      <w:r>
        <w:rPr>
          <w:rFonts w:ascii="Times New Roman" w:hAnsi="Times New Roman" w:cs="Times New Roman"/>
          <w:sz w:val="24"/>
          <w:szCs w:val="24"/>
          <w:lang w:val="id-ID"/>
        </w:rPr>
        <w:t xml:space="preserve"> </w:t>
      </w:r>
      <w:r>
        <w:rPr>
          <w:rFonts w:ascii="Times New Roman" w:hAnsi="Times New Roman" w:cs="Times New Roman"/>
          <w:sz w:val="24"/>
          <w:szCs w:val="24"/>
        </w:rPr>
        <w:t>SMK Sukawati Gemolong Tahun Ajaran 2019/2020.</w:t>
      </w:r>
    </w:p>
    <w:p w:rsidR="003520BE" w:rsidRDefault="003520BE" w:rsidP="003520BE">
      <w:pPr>
        <w:pStyle w:val="ListParagraph"/>
        <w:spacing w:line="360" w:lineRule="auto"/>
        <w:jc w:val="both"/>
        <w:rPr>
          <w:rFonts w:ascii="Times New Roman" w:hAnsi="Times New Roman" w:cs="Times New Roman"/>
          <w:sz w:val="24"/>
          <w:szCs w:val="24"/>
        </w:rPr>
      </w:pPr>
    </w:p>
    <w:p w:rsidR="003520BE" w:rsidRPr="00B9701E" w:rsidRDefault="003520BE" w:rsidP="003520BE">
      <w:pPr>
        <w:pStyle w:val="ListParagraph"/>
        <w:numPr>
          <w:ilvl w:val="0"/>
          <w:numId w:val="11"/>
        </w:numPr>
        <w:spacing w:line="360" w:lineRule="auto"/>
        <w:ind w:left="360"/>
        <w:jc w:val="center"/>
        <w:rPr>
          <w:rFonts w:ascii="Times New Roman" w:hAnsi="Times New Roman" w:cs="Times New Roman"/>
          <w:b/>
          <w:sz w:val="24"/>
          <w:szCs w:val="24"/>
        </w:rPr>
      </w:pPr>
      <w:r w:rsidRPr="00B9701E">
        <w:rPr>
          <w:rFonts w:ascii="Times New Roman" w:hAnsi="Times New Roman" w:cs="Times New Roman"/>
          <w:b/>
          <w:sz w:val="24"/>
          <w:szCs w:val="24"/>
        </w:rPr>
        <w:t>Rumusan Masalah</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pembatasan masalah tersebut di atas, maka dapat dirumuskan suatu permasalahan sebagai berikut : </w:t>
      </w:r>
    </w:p>
    <w:p w:rsidR="003520BE" w:rsidRDefault="003520BE" w:rsidP="003520BE">
      <w:pPr>
        <w:pStyle w:val="ListParagraph"/>
        <w:numPr>
          <w:ilvl w:val="0"/>
          <w:numId w:val="13"/>
        </w:numPr>
        <w:spacing w:line="360" w:lineRule="auto"/>
        <w:ind w:left="426"/>
        <w:jc w:val="both"/>
        <w:rPr>
          <w:rFonts w:ascii="Times New Roman" w:hAnsi="Times New Roman" w:cs="Times New Roman"/>
          <w:sz w:val="24"/>
          <w:szCs w:val="24"/>
        </w:rPr>
      </w:pPr>
      <w:r w:rsidRPr="0020633A">
        <w:rPr>
          <w:rFonts w:ascii="Times New Roman" w:hAnsi="Times New Roman" w:cs="Times New Roman"/>
          <w:sz w:val="24"/>
          <w:szCs w:val="24"/>
        </w:rPr>
        <w:t xml:space="preserve">Adakah pengaruh </w:t>
      </w:r>
      <w:r>
        <w:rPr>
          <w:rFonts w:ascii="Times New Roman" w:hAnsi="Times New Roman" w:cs="Times New Roman"/>
          <w:sz w:val="24"/>
          <w:szCs w:val="24"/>
          <w:lang w:val="id-ID"/>
        </w:rPr>
        <w:t>efikasi diri</w:t>
      </w:r>
      <w:r w:rsidRPr="0020633A">
        <w:rPr>
          <w:rFonts w:ascii="Times New Roman" w:hAnsi="Times New Roman" w:cs="Times New Roman"/>
          <w:sz w:val="24"/>
          <w:szCs w:val="24"/>
        </w:rPr>
        <w:t xml:space="preserve"> 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pelajaran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r>
        <w:rPr>
          <w:rFonts w:ascii="Times New Roman" w:hAnsi="Times New Roman" w:cs="Times New Roman"/>
          <w:sz w:val="24"/>
          <w:szCs w:val="24"/>
          <w:lang w:val="id-ID"/>
        </w:rPr>
        <w:t>?</w:t>
      </w:r>
    </w:p>
    <w:p w:rsidR="003520BE" w:rsidRPr="0020633A" w:rsidRDefault="003520BE" w:rsidP="003520BE">
      <w:pPr>
        <w:pStyle w:val="ListParagraph"/>
        <w:numPr>
          <w:ilvl w:val="0"/>
          <w:numId w:val="13"/>
        </w:numPr>
        <w:spacing w:line="360" w:lineRule="auto"/>
        <w:ind w:left="426"/>
        <w:jc w:val="both"/>
        <w:rPr>
          <w:rFonts w:ascii="Times New Roman" w:hAnsi="Times New Roman" w:cs="Times New Roman"/>
          <w:sz w:val="24"/>
          <w:szCs w:val="24"/>
        </w:rPr>
      </w:pPr>
      <w:r w:rsidRPr="0020633A">
        <w:rPr>
          <w:rFonts w:ascii="Times New Roman" w:hAnsi="Times New Roman" w:cs="Times New Roman"/>
          <w:sz w:val="24"/>
          <w:szCs w:val="24"/>
        </w:rPr>
        <w:t xml:space="preserve">Adakah pengaruh </w:t>
      </w:r>
      <w:r>
        <w:rPr>
          <w:rFonts w:ascii="Times New Roman" w:hAnsi="Times New Roman" w:cs="Times New Roman"/>
          <w:sz w:val="24"/>
          <w:szCs w:val="24"/>
          <w:lang w:val="id-ID"/>
        </w:rPr>
        <w:t>status sosial ekonomi orang tua</w:t>
      </w:r>
      <w:r w:rsidRPr="0020633A">
        <w:rPr>
          <w:rFonts w:ascii="Times New Roman" w:hAnsi="Times New Roman" w:cs="Times New Roman"/>
          <w:sz w:val="24"/>
          <w:szCs w:val="24"/>
        </w:rPr>
        <w:t xml:space="preserve"> 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pelajaran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r w:rsidRPr="0020633A">
        <w:rPr>
          <w:rFonts w:ascii="Times New Roman" w:hAnsi="Times New Roman" w:cs="Times New Roman"/>
          <w:sz w:val="24"/>
          <w:szCs w:val="24"/>
        </w:rPr>
        <w:t>?</w:t>
      </w:r>
    </w:p>
    <w:p w:rsidR="003520BE" w:rsidRDefault="003520BE" w:rsidP="003520BE">
      <w:pPr>
        <w:pStyle w:val="ListParagraph"/>
        <w:numPr>
          <w:ilvl w:val="0"/>
          <w:numId w:val="13"/>
        </w:numPr>
        <w:spacing w:line="360" w:lineRule="auto"/>
        <w:ind w:left="426"/>
        <w:jc w:val="both"/>
        <w:rPr>
          <w:rFonts w:ascii="Times New Roman" w:hAnsi="Times New Roman" w:cs="Times New Roman"/>
          <w:sz w:val="24"/>
          <w:szCs w:val="24"/>
        </w:rPr>
      </w:pPr>
      <w:r w:rsidRPr="0020633A">
        <w:rPr>
          <w:rFonts w:ascii="Times New Roman" w:hAnsi="Times New Roman" w:cs="Times New Roman"/>
          <w:sz w:val="24"/>
          <w:szCs w:val="24"/>
        </w:rPr>
        <w:t xml:space="preserve">Adakah pengaruh </w:t>
      </w:r>
      <w:r>
        <w:rPr>
          <w:rFonts w:ascii="Times New Roman" w:hAnsi="Times New Roman" w:cs="Times New Roman"/>
          <w:sz w:val="24"/>
          <w:szCs w:val="24"/>
          <w:lang w:val="id-ID"/>
        </w:rPr>
        <w:t>efikasi diri dan status sosial ekonomi orang tua secara bersama-sama</w:t>
      </w:r>
      <w:r w:rsidRPr="0020633A">
        <w:rPr>
          <w:rFonts w:ascii="Times New Roman" w:hAnsi="Times New Roman" w:cs="Times New Roman"/>
          <w:i/>
          <w:sz w:val="24"/>
          <w:szCs w:val="24"/>
          <w:lang w:val="id-ID"/>
        </w:rPr>
        <w:t xml:space="preserve"> </w:t>
      </w:r>
      <w:r w:rsidRPr="0020633A">
        <w:rPr>
          <w:rFonts w:ascii="Times New Roman" w:hAnsi="Times New Roman" w:cs="Times New Roman"/>
          <w:sz w:val="24"/>
          <w:szCs w:val="24"/>
        </w:rPr>
        <w:t xml:space="preserve">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pelajaran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r>
        <w:rPr>
          <w:rFonts w:ascii="Times New Roman" w:hAnsi="Times New Roman" w:cs="Times New Roman"/>
          <w:sz w:val="24"/>
          <w:szCs w:val="24"/>
          <w:lang w:val="id-ID"/>
        </w:rPr>
        <w:t>?</w:t>
      </w:r>
    </w:p>
    <w:p w:rsidR="003520BE" w:rsidRPr="0020633A" w:rsidRDefault="003520BE" w:rsidP="003520BE">
      <w:pPr>
        <w:pStyle w:val="ListParagraph"/>
        <w:spacing w:line="360" w:lineRule="auto"/>
        <w:jc w:val="both"/>
        <w:rPr>
          <w:rFonts w:ascii="Times New Roman" w:hAnsi="Times New Roman" w:cs="Times New Roman"/>
          <w:sz w:val="24"/>
          <w:szCs w:val="24"/>
        </w:rPr>
      </w:pPr>
    </w:p>
    <w:p w:rsidR="003520BE" w:rsidRPr="00C16C13" w:rsidRDefault="003520BE" w:rsidP="003520BE">
      <w:pPr>
        <w:pStyle w:val="ListParagraph"/>
        <w:numPr>
          <w:ilvl w:val="0"/>
          <w:numId w:val="11"/>
        </w:numPr>
        <w:spacing w:line="360" w:lineRule="auto"/>
        <w:jc w:val="center"/>
        <w:rPr>
          <w:rFonts w:ascii="Times New Roman" w:hAnsi="Times New Roman" w:cs="Times New Roman"/>
          <w:b/>
          <w:sz w:val="24"/>
          <w:szCs w:val="24"/>
        </w:rPr>
      </w:pPr>
      <w:r w:rsidRPr="00C16C13">
        <w:rPr>
          <w:rFonts w:ascii="Times New Roman" w:hAnsi="Times New Roman" w:cs="Times New Roman"/>
          <w:b/>
          <w:sz w:val="24"/>
          <w:szCs w:val="24"/>
        </w:rPr>
        <w:t>Tujuan Penelitian</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Setiap kegiatan yang dilakukan pasti mempunyai tujuan tertentu. Tujuan yang ingin dicapai dalam penelitian ini adalah sebagai berikut :</w:t>
      </w:r>
    </w:p>
    <w:p w:rsidR="003520BE" w:rsidRPr="003347BA" w:rsidRDefault="003520BE" w:rsidP="003520BE">
      <w:pPr>
        <w:pStyle w:val="ListParagraph"/>
        <w:numPr>
          <w:ilvl w:val="0"/>
          <w:numId w:val="14"/>
        </w:numPr>
        <w:spacing w:line="360" w:lineRule="auto"/>
        <w:ind w:left="426"/>
        <w:jc w:val="both"/>
        <w:rPr>
          <w:rFonts w:ascii="Times New Roman" w:hAnsi="Times New Roman" w:cs="Times New Roman"/>
          <w:sz w:val="24"/>
          <w:szCs w:val="24"/>
        </w:rPr>
      </w:pPr>
      <w:r w:rsidRPr="003347BA">
        <w:rPr>
          <w:rFonts w:ascii="Times New Roman" w:hAnsi="Times New Roman" w:cs="Times New Roman"/>
          <w:sz w:val="24"/>
          <w:szCs w:val="24"/>
        </w:rPr>
        <w:t xml:space="preserve">Untuk mengetahui ada tidaknya pengaruh </w:t>
      </w:r>
      <w:r>
        <w:rPr>
          <w:rFonts w:ascii="Times New Roman" w:hAnsi="Times New Roman" w:cs="Times New Roman"/>
          <w:sz w:val="24"/>
          <w:szCs w:val="24"/>
          <w:lang w:val="id-ID"/>
        </w:rPr>
        <w:t>efikasi diri</w:t>
      </w:r>
      <w:r w:rsidRPr="0020633A">
        <w:rPr>
          <w:rFonts w:ascii="Times New Roman" w:hAnsi="Times New Roman" w:cs="Times New Roman"/>
          <w:sz w:val="24"/>
          <w:szCs w:val="24"/>
        </w:rPr>
        <w:t xml:space="preserve"> 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p>
    <w:p w:rsidR="003520BE" w:rsidRPr="003347BA" w:rsidRDefault="003520BE" w:rsidP="003520BE">
      <w:pPr>
        <w:pStyle w:val="ListParagraph"/>
        <w:numPr>
          <w:ilvl w:val="0"/>
          <w:numId w:val="14"/>
        </w:numPr>
        <w:spacing w:line="360" w:lineRule="auto"/>
        <w:ind w:left="426"/>
        <w:jc w:val="both"/>
        <w:rPr>
          <w:rFonts w:ascii="Times New Roman" w:hAnsi="Times New Roman" w:cs="Times New Roman"/>
          <w:sz w:val="24"/>
          <w:szCs w:val="24"/>
        </w:rPr>
      </w:pPr>
      <w:r w:rsidRPr="003347BA">
        <w:rPr>
          <w:rFonts w:ascii="Times New Roman" w:hAnsi="Times New Roman" w:cs="Times New Roman"/>
          <w:sz w:val="24"/>
          <w:szCs w:val="24"/>
        </w:rPr>
        <w:t xml:space="preserve">Untuk mengetahui ada tidaknya pengaruh </w:t>
      </w:r>
      <w:r>
        <w:rPr>
          <w:rFonts w:ascii="Times New Roman" w:hAnsi="Times New Roman" w:cs="Times New Roman"/>
          <w:sz w:val="24"/>
          <w:szCs w:val="24"/>
          <w:lang w:val="id-ID"/>
        </w:rPr>
        <w:t>status sosial ekonomi orang tua</w:t>
      </w:r>
      <w:r w:rsidRPr="0020633A">
        <w:rPr>
          <w:rFonts w:ascii="Times New Roman" w:hAnsi="Times New Roman" w:cs="Times New Roman"/>
          <w:sz w:val="24"/>
          <w:szCs w:val="24"/>
        </w:rPr>
        <w:t xml:space="preserve"> 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p>
    <w:p w:rsidR="003520BE" w:rsidRDefault="003520BE" w:rsidP="003520BE">
      <w:pPr>
        <w:pStyle w:val="ListParagraph"/>
        <w:numPr>
          <w:ilvl w:val="0"/>
          <w:numId w:val="14"/>
        </w:numPr>
        <w:spacing w:line="360" w:lineRule="auto"/>
        <w:ind w:left="426"/>
        <w:jc w:val="both"/>
        <w:rPr>
          <w:rFonts w:ascii="Times New Roman" w:hAnsi="Times New Roman" w:cs="Times New Roman"/>
          <w:sz w:val="24"/>
          <w:szCs w:val="24"/>
        </w:rPr>
      </w:pPr>
      <w:r w:rsidRPr="003347BA">
        <w:rPr>
          <w:rFonts w:ascii="Times New Roman" w:hAnsi="Times New Roman" w:cs="Times New Roman"/>
          <w:sz w:val="24"/>
          <w:szCs w:val="24"/>
        </w:rPr>
        <w:lastRenderedPageBreak/>
        <w:t xml:space="preserve">Untuk mengetahui ada tidaknya pengaruh </w:t>
      </w:r>
      <w:r>
        <w:rPr>
          <w:rFonts w:ascii="Times New Roman" w:hAnsi="Times New Roman" w:cs="Times New Roman"/>
          <w:sz w:val="24"/>
          <w:szCs w:val="24"/>
          <w:lang w:val="id-ID"/>
        </w:rPr>
        <w:t>efikasi diri dan status sosial ekonomi orang tua secara bersama-sama</w:t>
      </w:r>
      <w:r w:rsidRPr="0020633A">
        <w:rPr>
          <w:rFonts w:ascii="Times New Roman" w:hAnsi="Times New Roman" w:cs="Times New Roman"/>
          <w:i/>
          <w:sz w:val="24"/>
          <w:szCs w:val="24"/>
          <w:lang w:val="id-ID"/>
        </w:rPr>
        <w:t xml:space="preserve"> </w:t>
      </w:r>
      <w:r w:rsidRPr="0020633A">
        <w:rPr>
          <w:rFonts w:ascii="Times New Roman" w:hAnsi="Times New Roman" w:cs="Times New Roman"/>
          <w:sz w:val="24"/>
          <w:szCs w:val="24"/>
        </w:rPr>
        <w:t xml:space="preserve">terhadap </w:t>
      </w:r>
      <w:r>
        <w:rPr>
          <w:rFonts w:ascii="Times New Roman" w:hAnsi="Times New Roman" w:cs="Times New Roman"/>
          <w:sz w:val="24"/>
          <w:szCs w:val="24"/>
          <w:lang w:val="id-ID"/>
        </w:rPr>
        <w:t>minat berwirausaha</w:t>
      </w:r>
      <w:r w:rsidRPr="0020633A">
        <w:rPr>
          <w:rFonts w:ascii="Times New Roman" w:hAnsi="Times New Roman" w:cs="Times New Roman"/>
          <w:sz w:val="24"/>
          <w:szCs w:val="24"/>
        </w:rPr>
        <w:t xml:space="preserve"> siswa </w:t>
      </w:r>
      <w:r>
        <w:rPr>
          <w:rFonts w:ascii="Times New Roman" w:hAnsi="Times New Roman" w:cs="Times New Roman"/>
          <w:sz w:val="24"/>
          <w:szCs w:val="24"/>
        </w:rPr>
        <w:t xml:space="preserve">program keahlian administrasi perkantoran SMK </w:t>
      </w:r>
      <w:r>
        <w:rPr>
          <w:rFonts w:ascii="Times New Roman" w:hAnsi="Times New Roman" w:cs="Times New Roman"/>
          <w:sz w:val="24"/>
          <w:szCs w:val="24"/>
          <w:lang w:val="id-ID"/>
        </w:rPr>
        <w:t>Sukawati Gemolong</w:t>
      </w:r>
      <w:r w:rsidRPr="0020633A">
        <w:rPr>
          <w:rFonts w:ascii="Times New Roman" w:hAnsi="Times New Roman" w:cs="Times New Roman"/>
          <w:sz w:val="24"/>
          <w:szCs w:val="24"/>
        </w:rPr>
        <w:t xml:space="preserve"> </w:t>
      </w:r>
      <w:r>
        <w:rPr>
          <w:rFonts w:ascii="Times New Roman" w:hAnsi="Times New Roman" w:cs="Times New Roman"/>
          <w:sz w:val="24"/>
          <w:szCs w:val="24"/>
          <w:lang w:val="id-ID"/>
        </w:rPr>
        <w:t xml:space="preserve"> tahun ajaran 201</w:t>
      </w:r>
      <w:r>
        <w:rPr>
          <w:rFonts w:ascii="Times New Roman" w:hAnsi="Times New Roman" w:cs="Times New Roman"/>
          <w:sz w:val="24"/>
          <w:szCs w:val="24"/>
        </w:rPr>
        <w:t>9</w:t>
      </w:r>
      <w:r>
        <w:rPr>
          <w:rFonts w:ascii="Times New Roman" w:hAnsi="Times New Roman" w:cs="Times New Roman"/>
          <w:sz w:val="24"/>
          <w:szCs w:val="24"/>
          <w:lang w:val="id-ID"/>
        </w:rPr>
        <w:t>/20</w:t>
      </w:r>
      <w:r>
        <w:rPr>
          <w:rFonts w:ascii="Times New Roman" w:hAnsi="Times New Roman" w:cs="Times New Roman"/>
          <w:sz w:val="24"/>
          <w:szCs w:val="24"/>
        </w:rPr>
        <w:t>20</w:t>
      </w:r>
    </w:p>
    <w:p w:rsidR="003520BE" w:rsidRPr="00A75C8D" w:rsidRDefault="003520BE" w:rsidP="003520BE">
      <w:pPr>
        <w:pStyle w:val="ListParagraph"/>
        <w:spacing w:line="360" w:lineRule="auto"/>
        <w:jc w:val="both"/>
        <w:rPr>
          <w:rFonts w:ascii="Times New Roman" w:hAnsi="Times New Roman" w:cs="Times New Roman"/>
          <w:sz w:val="24"/>
          <w:szCs w:val="24"/>
        </w:rPr>
      </w:pPr>
    </w:p>
    <w:p w:rsidR="003520BE" w:rsidRPr="00C16C13" w:rsidRDefault="003520BE" w:rsidP="003520BE">
      <w:pPr>
        <w:pStyle w:val="ListParagraph"/>
        <w:numPr>
          <w:ilvl w:val="0"/>
          <w:numId w:val="11"/>
        </w:numPr>
        <w:spacing w:line="360" w:lineRule="auto"/>
        <w:jc w:val="center"/>
        <w:rPr>
          <w:rFonts w:ascii="Times New Roman" w:hAnsi="Times New Roman" w:cs="Times New Roman"/>
          <w:b/>
          <w:sz w:val="24"/>
          <w:szCs w:val="24"/>
        </w:rPr>
      </w:pPr>
      <w:r w:rsidRPr="00C16C13">
        <w:rPr>
          <w:rFonts w:ascii="Times New Roman" w:hAnsi="Times New Roman" w:cs="Times New Roman"/>
          <w:b/>
          <w:sz w:val="24"/>
          <w:szCs w:val="24"/>
        </w:rPr>
        <w:t>Manfaat Penelitian</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setiap penelitian, berharap hasil penelitiannya dapat bermanfaat bagi siapapun. Demikian pula dengan penelitian yang telah dilaksanakan ini mampu memeberikan manfaat, baik manfaat secara teoretis maupun manfaat secara praktis.</w:t>
      </w:r>
    </w:p>
    <w:p w:rsidR="003520BE" w:rsidRDefault="003520BE" w:rsidP="003520BE">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Manfaat Teoretis </w:t>
      </w:r>
    </w:p>
    <w:p w:rsidR="003520BE" w:rsidRDefault="003520BE" w:rsidP="003520BE">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memperkaya dan menambah khasanah ilmu pengetahuan di bidang pendidikan khususnya yang berkaitan dengan hal-hal efikasi diri, status sosial ekonomi orang tua dan </w:t>
      </w:r>
      <w:r>
        <w:rPr>
          <w:rFonts w:ascii="Times New Roman" w:hAnsi="Times New Roman" w:cs="Times New Roman"/>
          <w:sz w:val="24"/>
          <w:szCs w:val="24"/>
          <w:lang w:val="id-ID"/>
        </w:rPr>
        <w:t>minat berwirausaha siswa</w:t>
      </w:r>
      <w:r>
        <w:rPr>
          <w:rFonts w:ascii="Times New Roman" w:hAnsi="Times New Roman" w:cs="Times New Roman"/>
          <w:sz w:val="24"/>
          <w:szCs w:val="24"/>
        </w:rPr>
        <w:t>.</w:t>
      </w:r>
    </w:p>
    <w:p w:rsidR="003520BE" w:rsidRDefault="003520BE" w:rsidP="003520BE">
      <w:pPr>
        <w:pStyle w:val="ListParagraph"/>
        <w:numPr>
          <w:ilvl w:val="0"/>
          <w:numId w:val="15"/>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Manfaat Praktis </w:t>
      </w:r>
    </w:p>
    <w:p w:rsidR="003520BE" w:rsidRDefault="003520BE" w:rsidP="003520BE">
      <w:pPr>
        <w:pStyle w:val="ListParagraph"/>
        <w:numPr>
          <w:ilvl w:val="0"/>
          <w:numId w:val="16"/>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memberikan sumbangan pemikiran bagi SMK </w:t>
      </w:r>
      <w:r>
        <w:rPr>
          <w:rFonts w:ascii="Times New Roman" w:hAnsi="Times New Roman" w:cs="Times New Roman"/>
          <w:sz w:val="24"/>
          <w:szCs w:val="24"/>
          <w:lang w:val="id-ID"/>
        </w:rPr>
        <w:t>Sukawati Gemolong</w:t>
      </w:r>
      <w:r>
        <w:rPr>
          <w:rFonts w:ascii="Times New Roman" w:hAnsi="Times New Roman" w:cs="Times New Roman"/>
          <w:sz w:val="24"/>
          <w:szCs w:val="24"/>
        </w:rPr>
        <w:t xml:space="preserve"> sebagai bahan pertimbangan dan petunjuk untuk meningkatkan </w:t>
      </w:r>
      <w:r>
        <w:rPr>
          <w:rFonts w:ascii="Times New Roman" w:hAnsi="Times New Roman" w:cs="Times New Roman"/>
          <w:sz w:val="24"/>
          <w:szCs w:val="24"/>
          <w:lang w:val="id-ID"/>
        </w:rPr>
        <w:t>minat berwirausaha siswa.</w:t>
      </w:r>
    </w:p>
    <w:p w:rsidR="003520BE" w:rsidRDefault="003520BE" w:rsidP="003520BE">
      <w:pPr>
        <w:pStyle w:val="ListParagraph"/>
        <w:numPr>
          <w:ilvl w:val="0"/>
          <w:numId w:val="16"/>
        </w:numPr>
        <w:spacing w:line="360" w:lineRule="auto"/>
        <w:ind w:left="851"/>
        <w:jc w:val="both"/>
        <w:rPr>
          <w:rFonts w:ascii="Times New Roman" w:hAnsi="Times New Roman" w:cs="Times New Roman"/>
          <w:sz w:val="24"/>
          <w:szCs w:val="24"/>
        </w:rPr>
      </w:pPr>
      <w:r w:rsidRPr="003347BA">
        <w:rPr>
          <w:rFonts w:ascii="Times New Roman" w:hAnsi="Times New Roman" w:cs="Times New Roman"/>
          <w:sz w:val="24"/>
          <w:szCs w:val="24"/>
        </w:rPr>
        <w:t>Hasil penelitian ini diharapkan dapat memberikan sumbangan pemikiran kepada guru SM</w:t>
      </w:r>
      <w:r w:rsidRPr="003347BA">
        <w:rPr>
          <w:rFonts w:ascii="Times New Roman" w:hAnsi="Times New Roman" w:cs="Times New Roman"/>
          <w:sz w:val="24"/>
          <w:szCs w:val="24"/>
          <w:lang w:val="id-ID"/>
        </w:rPr>
        <w:t>K</w:t>
      </w:r>
      <w:r w:rsidRPr="003347BA">
        <w:rPr>
          <w:rFonts w:ascii="Times New Roman" w:hAnsi="Times New Roman" w:cs="Times New Roman"/>
          <w:sz w:val="24"/>
          <w:szCs w:val="24"/>
        </w:rPr>
        <w:t xml:space="preserve"> </w:t>
      </w:r>
      <w:r>
        <w:rPr>
          <w:rFonts w:ascii="Times New Roman" w:hAnsi="Times New Roman" w:cs="Times New Roman"/>
          <w:sz w:val="24"/>
          <w:szCs w:val="24"/>
          <w:lang w:val="id-ID"/>
        </w:rPr>
        <w:t>Sukawati Gemolong</w:t>
      </w:r>
      <w:r w:rsidRPr="003347BA">
        <w:rPr>
          <w:rFonts w:ascii="Times New Roman" w:hAnsi="Times New Roman" w:cs="Times New Roman"/>
          <w:sz w:val="24"/>
          <w:szCs w:val="24"/>
        </w:rPr>
        <w:t xml:space="preserve"> untuk </w:t>
      </w:r>
      <w:r>
        <w:rPr>
          <w:rFonts w:ascii="Times New Roman" w:hAnsi="Times New Roman" w:cs="Times New Roman"/>
          <w:sz w:val="24"/>
          <w:szCs w:val="24"/>
          <w:lang w:val="id-ID"/>
        </w:rPr>
        <w:t xml:space="preserve">terus memberikan arahan, bimbingan dan peningkatan minat berwirausaha siswa. </w:t>
      </w:r>
    </w:p>
    <w:p w:rsidR="003520BE" w:rsidRPr="003347BA" w:rsidRDefault="003520BE" w:rsidP="003520BE">
      <w:pPr>
        <w:pStyle w:val="ListParagraph"/>
        <w:numPr>
          <w:ilvl w:val="0"/>
          <w:numId w:val="16"/>
        </w:numPr>
        <w:spacing w:line="360" w:lineRule="auto"/>
        <w:ind w:left="851"/>
        <w:jc w:val="both"/>
        <w:rPr>
          <w:rFonts w:ascii="Times New Roman" w:hAnsi="Times New Roman" w:cs="Times New Roman"/>
          <w:sz w:val="24"/>
          <w:szCs w:val="24"/>
        </w:rPr>
      </w:pPr>
      <w:r w:rsidRPr="003347BA">
        <w:rPr>
          <w:rFonts w:ascii="Times New Roman" w:hAnsi="Times New Roman" w:cs="Times New Roman"/>
          <w:sz w:val="24"/>
          <w:szCs w:val="24"/>
        </w:rPr>
        <w:t xml:space="preserve">Hasil penelitian ini diharapkan dapat memberikan masukan kepada siswa untuk bersungguh-sungguh dalam belajar dan dapat </w:t>
      </w:r>
      <w:r>
        <w:rPr>
          <w:rFonts w:ascii="Times New Roman" w:hAnsi="Times New Roman" w:cs="Times New Roman"/>
          <w:sz w:val="24"/>
          <w:szCs w:val="24"/>
          <w:lang w:val="id-ID"/>
        </w:rPr>
        <w:t>meningkatkan minat berwirausaha</w:t>
      </w:r>
      <w:r>
        <w:rPr>
          <w:rFonts w:ascii="Times New Roman" w:hAnsi="Times New Roman" w:cs="Times New Roman"/>
          <w:sz w:val="24"/>
          <w:szCs w:val="24"/>
        </w:rPr>
        <w:t>.</w:t>
      </w:r>
    </w:p>
    <w:p w:rsidR="00124CAD" w:rsidRDefault="003520BE" w:rsidP="003520BE">
      <w:pPr>
        <w:pStyle w:val="ListParagraph"/>
        <w:numPr>
          <w:ilvl w:val="0"/>
          <w:numId w:val="16"/>
        </w:numPr>
        <w:spacing w:line="360" w:lineRule="auto"/>
        <w:ind w:left="851"/>
        <w:jc w:val="both"/>
        <w:rPr>
          <w:rFonts w:ascii="Times New Roman" w:hAnsi="Times New Roman" w:cs="Times New Roman"/>
          <w:sz w:val="24"/>
          <w:szCs w:val="24"/>
        </w:rPr>
        <w:sectPr w:rsidR="00124CAD" w:rsidSect="00124CAD">
          <w:footerReference w:type="default" r:id="rId19"/>
          <w:pgSz w:w="11906" w:h="16838"/>
          <w:pgMar w:top="2268" w:right="1701" w:bottom="1701" w:left="2268" w:header="1701" w:footer="708" w:gutter="0"/>
          <w:pgNumType w:start="2"/>
          <w:cols w:space="708"/>
          <w:docGrid w:linePitch="360"/>
        </w:sectPr>
      </w:pPr>
      <w:r>
        <w:rPr>
          <w:rFonts w:ascii="Times New Roman" w:hAnsi="Times New Roman" w:cs="Times New Roman"/>
          <w:sz w:val="24"/>
          <w:szCs w:val="24"/>
        </w:rPr>
        <w:t>Sebagai bahan acuan bagi peneliti lain untuk melaksanakan penelitian yang sejenis berikutnya.</w:t>
      </w:r>
    </w:p>
    <w:p w:rsidR="003520BE" w:rsidRPr="00124CAD" w:rsidRDefault="003520BE" w:rsidP="00124CAD">
      <w:pPr>
        <w:pStyle w:val="ListParagraph"/>
        <w:spacing w:line="360" w:lineRule="auto"/>
        <w:ind w:left="851"/>
        <w:jc w:val="center"/>
        <w:rPr>
          <w:rFonts w:ascii="Times New Roman" w:hAnsi="Times New Roman" w:cs="Times New Roman"/>
          <w:sz w:val="24"/>
          <w:szCs w:val="24"/>
        </w:rPr>
      </w:pPr>
      <w:r w:rsidRPr="00124CAD">
        <w:rPr>
          <w:rFonts w:asciiTheme="majorBidi" w:hAnsiTheme="majorBidi" w:cstheme="majorBidi"/>
          <w:b/>
          <w:bCs/>
          <w:sz w:val="24"/>
          <w:szCs w:val="24"/>
        </w:rPr>
        <w:lastRenderedPageBreak/>
        <w:t>BAB II</w:t>
      </w:r>
    </w:p>
    <w:p w:rsidR="003520BE" w:rsidRDefault="003520BE" w:rsidP="003520BE">
      <w:pPr>
        <w:jc w:val="center"/>
        <w:rPr>
          <w:rFonts w:asciiTheme="majorBidi" w:hAnsiTheme="majorBidi" w:cstheme="majorBidi"/>
          <w:b/>
          <w:bCs/>
          <w:sz w:val="24"/>
          <w:szCs w:val="24"/>
        </w:rPr>
      </w:pPr>
      <w:r w:rsidRPr="00B47624">
        <w:rPr>
          <w:rFonts w:asciiTheme="majorBidi" w:hAnsiTheme="majorBidi" w:cstheme="majorBidi"/>
          <w:b/>
          <w:bCs/>
          <w:sz w:val="24"/>
          <w:szCs w:val="24"/>
        </w:rPr>
        <w:t>KAJIAN TEORI</w:t>
      </w:r>
      <w:r>
        <w:rPr>
          <w:rFonts w:asciiTheme="majorBidi" w:hAnsiTheme="majorBidi" w:cstheme="majorBidi"/>
          <w:b/>
          <w:bCs/>
          <w:sz w:val="24"/>
          <w:szCs w:val="24"/>
        </w:rPr>
        <w:t>, KERANGKA BERPIKIR, DAN HIPOTESIS</w:t>
      </w:r>
    </w:p>
    <w:p w:rsidR="003520BE" w:rsidRDefault="003520BE" w:rsidP="003520BE">
      <w:pPr>
        <w:rPr>
          <w:rFonts w:asciiTheme="majorBidi" w:hAnsiTheme="majorBidi" w:cstheme="majorBidi"/>
          <w:b/>
          <w:bCs/>
          <w:sz w:val="24"/>
          <w:szCs w:val="24"/>
        </w:rPr>
      </w:pPr>
    </w:p>
    <w:p w:rsidR="003520BE" w:rsidRDefault="003520BE" w:rsidP="003520BE">
      <w:pPr>
        <w:pStyle w:val="ListParagraph"/>
        <w:numPr>
          <w:ilvl w:val="0"/>
          <w:numId w:val="19"/>
        </w:numPr>
        <w:jc w:val="center"/>
        <w:rPr>
          <w:rFonts w:asciiTheme="majorBidi" w:hAnsiTheme="majorBidi" w:cstheme="majorBidi"/>
          <w:b/>
          <w:bCs/>
          <w:sz w:val="24"/>
          <w:szCs w:val="24"/>
        </w:rPr>
      </w:pPr>
      <w:r>
        <w:rPr>
          <w:rFonts w:asciiTheme="majorBidi" w:hAnsiTheme="majorBidi" w:cstheme="majorBidi"/>
          <w:b/>
          <w:bCs/>
          <w:sz w:val="24"/>
          <w:szCs w:val="24"/>
        </w:rPr>
        <w:t>Kajian Teori</w:t>
      </w:r>
    </w:p>
    <w:p w:rsidR="003520BE" w:rsidRDefault="003520BE" w:rsidP="003520BE">
      <w:pPr>
        <w:pStyle w:val="ListParagraph"/>
        <w:rPr>
          <w:rFonts w:asciiTheme="majorBidi" w:hAnsiTheme="majorBidi" w:cstheme="majorBidi"/>
          <w:b/>
          <w:bCs/>
          <w:sz w:val="24"/>
          <w:szCs w:val="24"/>
        </w:rPr>
      </w:pPr>
    </w:p>
    <w:p w:rsidR="003520BE" w:rsidRDefault="003520BE" w:rsidP="003520BE">
      <w:pPr>
        <w:pStyle w:val="ListParagraph"/>
        <w:numPr>
          <w:ilvl w:val="0"/>
          <w:numId w:val="20"/>
        </w:numPr>
        <w:ind w:left="426"/>
        <w:rPr>
          <w:rFonts w:asciiTheme="majorBidi" w:hAnsiTheme="majorBidi" w:cstheme="majorBidi"/>
          <w:b/>
          <w:bCs/>
          <w:sz w:val="24"/>
          <w:szCs w:val="24"/>
        </w:rPr>
      </w:pPr>
      <w:r>
        <w:rPr>
          <w:rFonts w:asciiTheme="majorBidi" w:hAnsiTheme="majorBidi" w:cstheme="majorBidi"/>
          <w:b/>
          <w:bCs/>
          <w:sz w:val="24"/>
          <w:szCs w:val="24"/>
        </w:rPr>
        <w:t xml:space="preserve">Kajian tentang Minat Berwirausaha  </w:t>
      </w:r>
    </w:p>
    <w:p w:rsidR="003520BE" w:rsidRDefault="003520BE" w:rsidP="003520BE">
      <w:pPr>
        <w:pStyle w:val="ListParagraph"/>
        <w:numPr>
          <w:ilvl w:val="0"/>
          <w:numId w:val="39"/>
        </w:numPr>
        <w:rPr>
          <w:rFonts w:asciiTheme="majorBidi" w:hAnsiTheme="majorBidi" w:cstheme="majorBidi"/>
          <w:b/>
          <w:bCs/>
          <w:sz w:val="24"/>
          <w:szCs w:val="24"/>
        </w:rPr>
      </w:pPr>
      <w:r w:rsidRPr="000A135F">
        <w:rPr>
          <w:rFonts w:asciiTheme="majorBidi" w:hAnsiTheme="majorBidi" w:cstheme="majorBidi"/>
          <w:b/>
          <w:bCs/>
          <w:sz w:val="24"/>
          <w:szCs w:val="24"/>
        </w:rPr>
        <w:t xml:space="preserve">Pengertian tentang Minat </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t xml:space="preserve">Slameto (2013: 180) mengatakan bahwa, “Minat adalah suatu rasa lebih suka dan rasa keterikatan pada suatu hal atau aktivitas, tanpa ada yang menyuruh”. Sedangkan Kurnia, dkk (2018: 49) menjelaskan tentang minat merupakan keinginan yang dilakukan tanpa ada paksaan dan tanpa ada yang menyuruh. Lebih lanjut, Yudrik dalam Gumelar (2014: 170) mengatakan bahwa minat berhubungan dengan hal-hal yang menguntungkan dan menimbulkan rasa kepuasan terhadap dirinya sendiri. Kesenangan merupakan minat yang bersifat sementara dan adapun minat yang bersifat tetap yaitu bila terdapat unsur pemenuhan kebutuhan dan kepuasan dalam diri individu. </w:t>
      </w:r>
    </w:p>
    <w:p w:rsidR="003520BE" w:rsidRPr="000A135F" w:rsidRDefault="003520BE" w:rsidP="003520BE">
      <w:pPr>
        <w:pStyle w:val="ListParagraph"/>
        <w:spacing w:line="360" w:lineRule="auto"/>
        <w:ind w:left="786" w:firstLine="654"/>
        <w:jc w:val="both"/>
        <w:rPr>
          <w:rFonts w:asciiTheme="majorBidi" w:hAnsiTheme="majorBidi" w:cstheme="majorBidi"/>
          <w:b/>
          <w:bCs/>
          <w:sz w:val="24"/>
          <w:szCs w:val="24"/>
        </w:rPr>
      </w:pPr>
      <w:r w:rsidRPr="000A135F">
        <w:rPr>
          <w:rFonts w:asciiTheme="majorBidi" w:hAnsiTheme="majorBidi" w:cstheme="majorBidi"/>
          <w:sz w:val="24"/>
          <w:szCs w:val="24"/>
        </w:rPr>
        <w:t>Dari pendapat-pendapat di</w:t>
      </w:r>
      <w:r>
        <w:rPr>
          <w:rFonts w:asciiTheme="majorBidi" w:hAnsiTheme="majorBidi" w:cstheme="majorBidi"/>
          <w:sz w:val="24"/>
          <w:szCs w:val="24"/>
          <w:lang w:val="id-ID"/>
        </w:rPr>
        <w:t xml:space="preserve"> </w:t>
      </w:r>
      <w:r w:rsidRPr="000A135F">
        <w:rPr>
          <w:rFonts w:asciiTheme="majorBidi" w:hAnsiTheme="majorBidi" w:cstheme="majorBidi"/>
          <w:sz w:val="24"/>
          <w:szCs w:val="24"/>
        </w:rPr>
        <w:t xml:space="preserve">atas dapat disimpulkan bahwa minat merupakan rasa ketertarikan akan suatu hal atau kegiatan dan dengan senang hati melakukan aktivitas tersebut secara aktif. Minat yang timbul dalam diri seseorang dapat menggerakkan individu untuk melakukannya secara berulang dan tanpa paksaan. Jadi minat sangat berperan dalam melaksanakan suatu aktivitas karena adanya dorongan dari dalam individu untuk menjalankan aktivitas tersebut. </w:t>
      </w:r>
    </w:p>
    <w:p w:rsidR="003520BE" w:rsidRDefault="003520BE" w:rsidP="003520BE">
      <w:pPr>
        <w:pStyle w:val="ListParagraph"/>
        <w:numPr>
          <w:ilvl w:val="0"/>
          <w:numId w:val="39"/>
        </w:numPr>
        <w:spacing w:line="360" w:lineRule="auto"/>
        <w:jc w:val="both"/>
        <w:rPr>
          <w:rFonts w:asciiTheme="majorBidi" w:hAnsiTheme="majorBidi" w:cstheme="majorBidi"/>
          <w:b/>
          <w:bCs/>
          <w:sz w:val="24"/>
          <w:szCs w:val="24"/>
        </w:rPr>
      </w:pPr>
      <w:r w:rsidRPr="000A135F">
        <w:rPr>
          <w:rFonts w:asciiTheme="majorBidi" w:hAnsiTheme="majorBidi" w:cstheme="majorBidi"/>
          <w:b/>
          <w:bCs/>
          <w:sz w:val="24"/>
          <w:szCs w:val="24"/>
        </w:rPr>
        <w:t xml:space="preserve">Pengertian Wirausaha </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t>Wirausaha secara harfiah berasal dari kata wira dan usaha. Wira memiliki arti berani, manusia unggul dan berwatak agung. Sedangkan usaha artinya adalah suatu bisnis, bekerja dan berbuat sesuatu. Wirausaha muncul karena adanya orang-orang yang berani untuk mengambil risiko dalam bekerja. Resiko yang ada diubahnya menjadi sebuah peluang melalui kesempatan yang ada.</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lastRenderedPageBreak/>
        <w:t xml:space="preserve">Menurut Echdar (2013: 9) kewirausahaan adalah kemampuan berfikir kreatif dan berperilaku inovatif sebagai proses menghadapi tantangan hidup. Jadi wirausaha adalah orang yang berani untuk menghadapi risiko dan tantangan dalam menjalankan hidup.  Lebih lanjut Riani dkk (2014: 12) menyebutkan bahwa, “Seorang </w:t>
      </w:r>
      <w:r w:rsidRPr="000A135F">
        <w:rPr>
          <w:rFonts w:asciiTheme="majorBidi" w:hAnsiTheme="majorBidi" w:cstheme="majorBidi"/>
          <w:i/>
          <w:iCs/>
          <w:sz w:val="24"/>
          <w:szCs w:val="24"/>
        </w:rPr>
        <w:t>entrepreneur</w:t>
      </w:r>
      <w:r w:rsidRPr="000A135F">
        <w:rPr>
          <w:rFonts w:asciiTheme="majorBidi" w:hAnsiTheme="majorBidi" w:cstheme="majorBidi"/>
          <w:sz w:val="24"/>
          <w:szCs w:val="24"/>
        </w:rPr>
        <w:t xml:space="preserve"> adalah seorang penemu bisnis yang sama sekali baru dan mampu mengembangkannya menjadi perusahaan yang mencapai sukses secara luas (internasional maupun nasional)”. </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t>Dari pendapat di atas dapat disimpulkan bahwa wirausaha adalah individu yang membuka suatu bisnis dan usaha dengan mengubah tantangan sebagai sebuah peluang dan dikembangkan secara luas. Sedangkan berwirausaha merupakan suatu kegiatan atau aktivitas mengubah tantangan menjadi</w:t>
      </w:r>
      <w:r>
        <w:rPr>
          <w:rFonts w:asciiTheme="majorBidi" w:hAnsiTheme="majorBidi" w:cstheme="majorBidi"/>
          <w:sz w:val="24"/>
          <w:szCs w:val="24"/>
          <w:lang w:val="id-ID"/>
        </w:rPr>
        <w:t xml:space="preserve"> </w:t>
      </w:r>
      <w:r w:rsidRPr="000A135F">
        <w:rPr>
          <w:rFonts w:asciiTheme="majorBidi" w:hAnsiTheme="majorBidi" w:cstheme="majorBidi"/>
          <w:sz w:val="24"/>
          <w:szCs w:val="24"/>
        </w:rPr>
        <w:t>sebuah peluang dengan mengandalkan potensi diri dan mengembangkannya menjadi luas secara nasional maupun internasional.</w:t>
      </w:r>
    </w:p>
    <w:p w:rsidR="003520BE" w:rsidRDefault="003520BE" w:rsidP="003520BE">
      <w:pPr>
        <w:pStyle w:val="ListParagraph"/>
        <w:numPr>
          <w:ilvl w:val="0"/>
          <w:numId w:val="39"/>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Pengertian </w:t>
      </w:r>
      <w:r w:rsidRPr="00E10316">
        <w:rPr>
          <w:rFonts w:asciiTheme="majorBidi" w:hAnsiTheme="majorBidi" w:cstheme="majorBidi"/>
          <w:b/>
          <w:bCs/>
          <w:sz w:val="24"/>
          <w:szCs w:val="24"/>
        </w:rPr>
        <w:t xml:space="preserve">Minat Berwirausaha </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t xml:space="preserve">Minat berperan penting dalam membentuk sikap dan perilaku seorang individu. Minat berwirausaha mendorong seseorang untuk melakukan aktivitas yang disukai yaitu membuka bisnis dan usaha dengan mengoptimalkan potensi yang dimiliki dalam diri individu itu sendiri. </w:t>
      </w:r>
    </w:p>
    <w:p w:rsidR="003520BE" w:rsidRDefault="003520BE" w:rsidP="003520BE">
      <w:pPr>
        <w:pStyle w:val="ListParagraph"/>
        <w:spacing w:line="360" w:lineRule="auto"/>
        <w:ind w:left="786" w:firstLine="654"/>
        <w:jc w:val="both"/>
        <w:rPr>
          <w:rFonts w:asciiTheme="majorBidi" w:hAnsiTheme="majorBidi" w:cstheme="majorBidi"/>
          <w:sz w:val="24"/>
          <w:szCs w:val="24"/>
        </w:rPr>
      </w:pPr>
      <w:r w:rsidRPr="000A135F">
        <w:rPr>
          <w:rFonts w:asciiTheme="majorBidi" w:hAnsiTheme="majorBidi" w:cstheme="majorBidi"/>
          <w:sz w:val="24"/>
          <w:szCs w:val="24"/>
        </w:rPr>
        <w:t xml:space="preserve">Menurut Anggraeni dan Harnanik (2015: 43) minat berwirausaha adalah ketertarikan dan ketersediaan diri untuk bekerja keras guna memenuhi apa yang butuhkan dalam keberlangsungan hidup tanpa ada rasa takut akan resiko yang muncul. Estu dan Bida (2018: 36) mengatakan bahwa, “Minat wirausaha adalah gejala psikis untuk memusatkan perhatian dan berbuat sesuatu terhadap wirausaha itu dengan perasaan senang karena membawa manfaat bagi dirinya”. </w:t>
      </w:r>
    </w:p>
    <w:p w:rsidR="003520BE" w:rsidRPr="000A135F" w:rsidRDefault="003520BE" w:rsidP="003520BE">
      <w:pPr>
        <w:pStyle w:val="ListParagraph"/>
        <w:spacing w:line="360" w:lineRule="auto"/>
        <w:ind w:left="786" w:firstLine="654"/>
        <w:jc w:val="both"/>
        <w:rPr>
          <w:rFonts w:asciiTheme="majorBidi" w:hAnsiTheme="majorBidi" w:cstheme="majorBidi"/>
          <w:b/>
          <w:bCs/>
          <w:sz w:val="24"/>
          <w:szCs w:val="24"/>
        </w:rPr>
      </w:pPr>
      <w:r w:rsidRPr="000A135F">
        <w:rPr>
          <w:rFonts w:asciiTheme="majorBidi" w:hAnsiTheme="majorBidi" w:cstheme="majorBidi"/>
          <w:sz w:val="24"/>
          <w:szCs w:val="24"/>
        </w:rPr>
        <w:t xml:space="preserve">Siswa yang memiliki minat berwirausaha artinya memiliki kemauan dalam diri untuk memulai membuka usaha dan bisnis. Melakukan usaha secara berulang-ulang dengan segala resiko yang dihadapi misalnya mengalami kerugian dan kematian dalam usaha yang dirintisnya. Siswa </w:t>
      </w:r>
      <w:r w:rsidRPr="000A135F">
        <w:rPr>
          <w:rFonts w:asciiTheme="majorBidi" w:hAnsiTheme="majorBidi" w:cstheme="majorBidi"/>
          <w:sz w:val="24"/>
          <w:szCs w:val="24"/>
        </w:rPr>
        <w:lastRenderedPageBreak/>
        <w:t>yang memiliki etos kerja yang kuat akan lebih mudah membangun bisnis dengan segala usaha dan kemampuan yang dimilikinya. Sebaliknya siswa yang dari awal sudah tidak ada minat dalam berwirausaha akan memiliki etos kerja yang rendah dalam hal membuka bisnis.</w:t>
      </w:r>
    </w:p>
    <w:p w:rsidR="003520BE" w:rsidRDefault="003520BE" w:rsidP="003520BE">
      <w:pPr>
        <w:pStyle w:val="ListParagraph"/>
        <w:numPr>
          <w:ilvl w:val="0"/>
          <w:numId w:val="39"/>
        </w:numPr>
        <w:spacing w:line="360" w:lineRule="auto"/>
        <w:jc w:val="both"/>
        <w:rPr>
          <w:rFonts w:asciiTheme="majorBidi" w:hAnsiTheme="majorBidi" w:cstheme="majorBidi"/>
          <w:b/>
          <w:bCs/>
          <w:sz w:val="24"/>
          <w:szCs w:val="24"/>
        </w:rPr>
      </w:pPr>
      <w:r w:rsidRPr="00B93906">
        <w:rPr>
          <w:rFonts w:asciiTheme="majorBidi" w:hAnsiTheme="majorBidi" w:cstheme="majorBidi"/>
          <w:b/>
          <w:bCs/>
          <w:sz w:val="24"/>
          <w:szCs w:val="24"/>
        </w:rPr>
        <w:t>Faktor-faktor yan</w:t>
      </w:r>
      <w:r>
        <w:rPr>
          <w:rFonts w:asciiTheme="majorBidi" w:hAnsiTheme="majorBidi" w:cstheme="majorBidi"/>
          <w:b/>
          <w:bCs/>
          <w:sz w:val="24"/>
          <w:szCs w:val="24"/>
        </w:rPr>
        <w:t>g mempengaruhi Minat Berwirausaha</w:t>
      </w:r>
    </w:p>
    <w:p w:rsidR="003520BE" w:rsidRPr="000A135F" w:rsidRDefault="003520BE" w:rsidP="003520BE">
      <w:pPr>
        <w:pStyle w:val="ListParagraph"/>
        <w:spacing w:line="360" w:lineRule="auto"/>
        <w:ind w:left="786" w:firstLine="654"/>
        <w:jc w:val="both"/>
        <w:rPr>
          <w:rFonts w:asciiTheme="majorBidi" w:hAnsiTheme="majorBidi" w:cstheme="majorBidi"/>
          <w:b/>
          <w:bCs/>
          <w:sz w:val="24"/>
          <w:szCs w:val="24"/>
        </w:rPr>
      </w:pPr>
      <w:r w:rsidRPr="000A135F">
        <w:rPr>
          <w:rFonts w:asciiTheme="majorBidi" w:hAnsiTheme="majorBidi" w:cstheme="majorBidi"/>
          <w:sz w:val="24"/>
          <w:szCs w:val="24"/>
        </w:rPr>
        <w:t xml:space="preserve">Menurut Indarti dalam Riwayati (2015: 44) minat berwirausaha individu dipengaruhi oleh beberapa faktor, diantaranya: 1) Karakteristik kepribadian, 2) Faktor demografi, 3) Karakteristik lingkungan. Untuk selanjutnya dapat dijelaskan sebagai berikut: </w:t>
      </w:r>
    </w:p>
    <w:p w:rsidR="003520BE" w:rsidRDefault="003520BE" w:rsidP="003520BE">
      <w:pPr>
        <w:pStyle w:val="ListParagraph"/>
        <w:numPr>
          <w:ilvl w:val="0"/>
          <w:numId w:val="40"/>
        </w:numPr>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Karakteristik kepribadian </w:t>
      </w:r>
    </w:p>
    <w:p w:rsidR="003520BE" w:rsidRDefault="003520BE" w:rsidP="003520BE">
      <w:pPr>
        <w:pStyle w:val="ListParagraph"/>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Setiap individu satu dengan individu yang lainnya memiliki karakteristik kepribadian yang berbeda. Karakteristik efikasi diri dan kebutuhan akan prestasi merupakan karakteristik dalam minat berwirausaha. </w:t>
      </w:r>
    </w:p>
    <w:p w:rsidR="003520BE" w:rsidRDefault="003520BE" w:rsidP="003520BE">
      <w:pPr>
        <w:pStyle w:val="ListParagraph"/>
        <w:numPr>
          <w:ilvl w:val="0"/>
          <w:numId w:val="40"/>
        </w:numPr>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Faktor demografi </w:t>
      </w:r>
    </w:p>
    <w:p w:rsidR="003520BE" w:rsidRDefault="003520BE" w:rsidP="003520BE">
      <w:pPr>
        <w:pStyle w:val="ListParagraph"/>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Demografi merupakan gambaran dinamika kependudukan manusia di suatu daerah atau tempat. Dalam minat berwirausaha faktor demografi yang termasuk didalamnya adalah umur, jenis kelamin, latar belakang pendidikan dan pengalaman bekerja seseorang. </w:t>
      </w:r>
    </w:p>
    <w:p w:rsidR="003520BE" w:rsidRDefault="003520BE" w:rsidP="003520BE">
      <w:pPr>
        <w:pStyle w:val="ListParagraph"/>
        <w:numPr>
          <w:ilvl w:val="0"/>
          <w:numId w:val="40"/>
        </w:numPr>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Karakteristik lingkungan </w:t>
      </w:r>
    </w:p>
    <w:p w:rsidR="003520BE" w:rsidRDefault="003520BE" w:rsidP="003520BE">
      <w:pPr>
        <w:pStyle w:val="ListParagraph"/>
        <w:spacing w:line="360" w:lineRule="auto"/>
        <w:ind w:left="1134"/>
        <w:jc w:val="both"/>
        <w:rPr>
          <w:rFonts w:asciiTheme="majorBidi" w:hAnsiTheme="majorBidi" w:cstheme="majorBidi"/>
          <w:sz w:val="24"/>
          <w:szCs w:val="24"/>
        </w:rPr>
      </w:pPr>
      <w:r w:rsidRPr="000A135F">
        <w:rPr>
          <w:rFonts w:asciiTheme="majorBidi" w:hAnsiTheme="majorBidi" w:cstheme="majorBidi"/>
          <w:sz w:val="24"/>
          <w:szCs w:val="24"/>
        </w:rPr>
        <w:t xml:space="preserve">Lingkungan merupakan faktor eksternal yang dapat mempengaruhi perkembangan dan tingkah laku individu dalam menumbuhkan minat bewirausaha. Faktor lingkungan yang mempengaruhi minat berwirausaha antara lain hubungan sosial. infrastruktur fisik dan institusional serta faktor budaya. </w:t>
      </w:r>
    </w:p>
    <w:p w:rsidR="003520BE" w:rsidRPr="000A135F" w:rsidRDefault="003520BE" w:rsidP="003520BE">
      <w:pPr>
        <w:spacing w:line="360" w:lineRule="auto"/>
        <w:ind w:left="720" w:firstLine="720"/>
        <w:jc w:val="both"/>
        <w:rPr>
          <w:rFonts w:asciiTheme="majorBidi" w:hAnsiTheme="majorBidi" w:cstheme="majorBidi"/>
          <w:sz w:val="24"/>
          <w:szCs w:val="24"/>
        </w:rPr>
      </w:pPr>
      <w:r w:rsidRPr="000A135F">
        <w:rPr>
          <w:rFonts w:asciiTheme="majorBidi" w:hAnsiTheme="majorBidi" w:cstheme="majorBidi"/>
          <w:sz w:val="24"/>
          <w:szCs w:val="24"/>
        </w:rPr>
        <w:t>Sedangkan menurut Marini dan Siti (2014: 196) minat tidaklah dibawa oleh seseorang dari lahir melainkan berkembang sesuai dengan faktor yang mempengaruhinya. Secara garis besar terdapat tiga faktor yang mempengaruhi, yaitu : 1) Faktor fisik, 2) Faktor psik</w:t>
      </w:r>
      <w:r>
        <w:rPr>
          <w:rFonts w:asciiTheme="majorBidi" w:hAnsiTheme="majorBidi" w:cstheme="majorBidi"/>
          <w:sz w:val="24"/>
          <w:szCs w:val="24"/>
        </w:rPr>
        <w:t>is</w:t>
      </w:r>
      <w:r w:rsidRPr="000A135F">
        <w:rPr>
          <w:rFonts w:asciiTheme="majorBidi" w:hAnsiTheme="majorBidi" w:cstheme="majorBidi"/>
          <w:sz w:val="24"/>
          <w:szCs w:val="24"/>
        </w:rPr>
        <w:t>, 3) Faktor lingkungan. Untuk lebih lanjut dijelaskan sebag</w:t>
      </w:r>
      <w:r>
        <w:rPr>
          <w:rFonts w:asciiTheme="majorBidi" w:hAnsiTheme="majorBidi" w:cstheme="majorBidi"/>
          <w:sz w:val="24"/>
          <w:szCs w:val="24"/>
          <w:lang w:val="id-ID"/>
        </w:rPr>
        <w:t>a</w:t>
      </w:r>
      <w:r w:rsidRPr="000A135F">
        <w:rPr>
          <w:rFonts w:asciiTheme="majorBidi" w:hAnsiTheme="majorBidi" w:cstheme="majorBidi"/>
          <w:sz w:val="24"/>
          <w:szCs w:val="24"/>
        </w:rPr>
        <w:t xml:space="preserve">i berikut: </w:t>
      </w:r>
    </w:p>
    <w:p w:rsidR="003520BE" w:rsidRDefault="003520BE" w:rsidP="003520BE">
      <w:pPr>
        <w:pStyle w:val="ListParagraph"/>
        <w:numPr>
          <w:ilvl w:val="0"/>
          <w:numId w:val="41"/>
        </w:numPr>
        <w:spacing w:line="360" w:lineRule="auto"/>
        <w:ind w:left="1134"/>
        <w:jc w:val="both"/>
        <w:rPr>
          <w:rFonts w:asciiTheme="majorBidi" w:hAnsiTheme="majorBidi" w:cstheme="majorBidi"/>
          <w:sz w:val="24"/>
          <w:szCs w:val="24"/>
        </w:rPr>
      </w:pPr>
      <w:r w:rsidRPr="00077E29">
        <w:rPr>
          <w:rFonts w:asciiTheme="majorBidi" w:hAnsiTheme="majorBidi" w:cstheme="majorBidi"/>
          <w:sz w:val="24"/>
          <w:szCs w:val="24"/>
        </w:rPr>
        <w:lastRenderedPageBreak/>
        <w:t>Faktor fisik</w:t>
      </w:r>
    </w:p>
    <w:p w:rsidR="003520BE" w:rsidRDefault="003520BE" w:rsidP="003520BE">
      <w:pPr>
        <w:pStyle w:val="ListParagraph"/>
        <w:spacing w:line="360" w:lineRule="auto"/>
        <w:ind w:left="1134"/>
        <w:jc w:val="both"/>
        <w:rPr>
          <w:rFonts w:asciiTheme="majorBidi" w:hAnsiTheme="majorBidi" w:cstheme="majorBidi"/>
          <w:sz w:val="24"/>
          <w:szCs w:val="24"/>
        </w:rPr>
      </w:pPr>
      <w:r w:rsidRPr="00077E29">
        <w:rPr>
          <w:rFonts w:asciiTheme="majorBidi" w:hAnsiTheme="majorBidi" w:cstheme="majorBidi"/>
          <w:sz w:val="24"/>
          <w:szCs w:val="24"/>
        </w:rPr>
        <w:t xml:space="preserve">Kondisi fisik tentu sangat berpengaruh terhadap minat berwirausaha seseorang. Faktor fisik ini dapat menunjuk pada kesehatan sesorang dalam menjalankan wirausaha. Orang yang memiliki fisik yang baik dan sehat tentu akan berbeda dalam melakukan pekerjaan dengan orang yang memiliki fisik yang kurang baik. Rahman </w:t>
      </w:r>
      <w:r>
        <w:rPr>
          <w:rFonts w:asciiTheme="majorBidi" w:hAnsiTheme="majorBidi" w:cstheme="majorBidi"/>
          <w:sz w:val="24"/>
          <w:szCs w:val="24"/>
        </w:rPr>
        <w:t>(2004: 263) mengatakan bahwa, “</w:t>
      </w:r>
      <w:r w:rsidRPr="00077E29">
        <w:rPr>
          <w:rFonts w:asciiTheme="majorBidi" w:hAnsiTheme="majorBidi" w:cstheme="majorBidi"/>
          <w:sz w:val="24"/>
          <w:szCs w:val="24"/>
        </w:rPr>
        <w:t>Faktor fisik merupakan faktor pendukung utama setiap aktivitas yang dilakukan oleh individu karena dengan kondisi fisik yang sehat seseorang akan bekerja lebih teliti dan cepat menyelesaikan pekerjaannya.</w:t>
      </w:r>
    </w:p>
    <w:p w:rsidR="003520BE" w:rsidRDefault="003520BE" w:rsidP="003520BE">
      <w:pPr>
        <w:pStyle w:val="ListParagraph"/>
        <w:numPr>
          <w:ilvl w:val="0"/>
          <w:numId w:val="41"/>
        </w:numPr>
        <w:spacing w:line="360" w:lineRule="auto"/>
        <w:ind w:left="1134"/>
        <w:jc w:val="both"/>
        <w:rPr>
          <w:rFonts w:asciiTheme="majorBidi" w:hAnsiTheme="majorBidi" w:cstheme="majorBidi"/>
          <w:sz w:val="24"/>
          <w:szCs w:val="24"/>
        </w:rPr>
      </w:pPr>
      <w:r w:rsidRPr="00077E29">
        <w:rPr>
          <w:rFonts w:asciiTheme="majorBidi" w:hAnsiTheme="majorBidi" w:cstheme="majorBidi"/>
          <w:sz w:val="24"/>
          <w:szCs w:val="24"/>
        </w:rPr>
        <w:t>Faktor psikis</w:t>
      </w:r>
    </w:p>
    <w:p w:rsidR="003520BE" w:rsidRDefault="003520BE" w:rsidP="003520BE">
      <w:pPr>
        <w:pStyle w:val="ListParagraph"/>
        <w:spacing w:line="360" w:lineRule="auto"/>
        <w:ind w:left="1134"/>
        <w:jc w:val="both"/>
        <w:rPr>
          <w:rFonts w:asciiTheme="majorBidi" w:hAnsiTheme="majorBidi" w:cstheme="majorBidi"/>
          <w:sz w:val="24"/>
          <w:szCs w:val="24"/>
        </w:rPr>
      </w:pPr>
      <w:r w:rsidRPr="00077E29">
        <w:rPr>
          <w:rFonts w:asciiTheme="majorBidi" w:hAnsiTheme="majorBidi" w:cstheme="majorBidi"/>
          <w:sz w:val="24"/>
          <w:szCs w:val="24"/>
        </w:rPr>
        <w:t>Faktor psikis yang mempengaruhi minat adalah kepribadian (</w:t>
      </w:r>
      <w:r w:rsidRPr="00077E29">
        <w:rPr>
          <w:rFonts w:asciiTheme="majorBidi" w:hAnsiTheme="majorBidi" w:cstheme="majorBidi"/>
          <w:i/>
          <w:iCs/>
          <w:sz w:val="24"/>
          <w:szCs w:val="24"/>
        </w:rPr>
        <w:t>need of achievement, self efficacy</w:t>
      </w:r>
      <w:r w:rsidRPr="00077E29">
        <w:rPr>
          <w:rFonts w:asciiTheme="majorBidi" w:hAnsiTheme="majorBidi" w:cstheme="majorBidi"/>
          <w:sz w:val="24"/>
          <w:szCs w:val="24"/>
        </w:rPr>
        <w:t xml:space="preserve">),  motif, perhatian dan perasaan. </w:t>
      </w:r>
    </w:p>
    <w:p w:rsidR="003520BE" w:rsidRDefault="003520BE" w:rsidP="003520BE">
      <w:pPr>
        <w:pStyle w:val="ListParagraph"/>
        <w:numPr>
          <w:ilvl w:val="0"/>
          <w:numId w:val="42"/>
        </w:numPr>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Kepribadian</w:t>
      </w:r>
    </w:p>
    <w:p w:rsidR="003520BE" w:rsidRPr="00682393" w:rsidRDefault="003520BE" w:rsidP="003520BE">
      <w:pPr>
        <w:pStyle w:val="ListParagraph"/>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Feist, Gregory dan Tomi-Ann</w:t>
      </w:r>
      <w:r>
        <w:rPr>
          <w:rFonts w:asciiTheme="majorBidi" w:hAnsiTheme="majorBidi" w:cstheme="majorBidi"/>
          <w:sz w:val="24"/>
          <w:szCs w:val="24"/>
          <w:lang w:val="id-ID"/>
        </w:rPr>
        <w:t xml:space="preserve"> </w:t>
      </w:r>
      <w:r w:rsidRPr="00FF0C46">
        <w:rPr>
          <w:rFonts w:asciiTheme="majorBidi" w:hAnsiTheme="majorBidi" w:cstheme="majorBidi"/>
          <w:iCs/>
          <w:sz w:val="24"/>
          <w:szCs w:val="24"/>
          <w:lang w:val="id-ID"/>
        </w:rPr>
        <w:t xml:space="preserve">terj. </w:t>
      </w:r>
      <w:r>
        <w:rPr>
          <w:rFonts w:asciiTheme="majorBidi" w:hAnsiTheme="majorBidi" w:cstheme="majorBidi"/>
          <w:iCs/>
          <w:sz w:val="24"/>
          <w:szCs w:val="24"/>
          <w:lang w:val="id-ID"/>
        </w:rPr>
        <w:t>Hadwitia, D.P</w:t>
      </w:r>
      <w:r w:rsidRPr="00077E29">
        <w:rPr>
          <w:rFonts w:asciiTheme="majorBidi" w:hAnsiTheme="majorBidi" w:cstheme="majorBidi"/>
          <w:sz w:val="24"/>
          <w:szCs w:val="24"/>
        </w:rPr>
        <w:t xml:space="preserve"> (2017: 7) mengatakan bahwa,”Kepribadian mencakup sistem fisik dan psikologis; meliputi perilaku yang terlihat dan pikiran yang tidak terlihat; serta tidak hanya merupakan sesuatu, tetapi </w:t>
      </w:r>
      <w:r w:rsidRPr="00077E29">
        <w:rPr>
          <w:rFonts w:asciiTheme="majorBidi" w:hAnsiTheme="majorBidi" w:cstheme="majorBidi"/>
          <w:i/>
          <w:iCs/>
          <w:sz w:val="24"/>
          <w:szCs w:val="24"/>
        </w:rPr>
        <w:t>melakukan</w:t>
      </w:r>
      <w:r w:rsidRPr="00077E29">
        <w:rPr>
          <w:rFonts w:asciiTheme="majorBidi" w:hAnsiTheme="majorBidi" w:cstheme="majorBidi"/>
          <w:sz w:val="24"/>
          <w:szCs w:val="24"/>
        </w:rPr>
        <w:t xml:space="preserve"> sesuatu”. Pada dasarnya kepribadian dapat menggerakan seseorang untuk melakukan sesuatu seperti berwirausaha. Dalam faktor ini kebutuhan akan perhargaan dan efikasi diri termasuk di dalamnya. </w:t>
      </w:r>
    </w:p>
    <w:p w:rsidR="003520BE" w:rsidRDefault="003520BE" w:rsidP="003520BE">
      <w:pPr>
        <w:pStyle w:val="ListParagraph"/>
        <w:numPr>
          <w:ilvl w:val="0"/>
          <w:numId w:val="42"/>
        </w:numPr>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 xml:space="preserve">Motif </w:t>
      </w:r>
    </w:p>
    <w:p w:rsidR="003520BE" w:rsidRPr="00077E29" w:rsidRDefault="003520BE" w:rsidP="003520BE">
      <w:pPr>
        <w:pStyle w:val="ListParagraph"/>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Menurut Suryabrata (2010: 70) motif merupakan keadaan dalam pribadi yang mendorong seseorang untuk melakukan kegiatan-kegiatan tertentu guna mencapai tujuan. Walgito (2010: 240) mengatakan bahwa, “Minat adalah keadadaan dalam diri individu atau organisme yang mendorong perilaku ke arah tujuan”. Dalam motif terdapat 3 aspek didalamnya, yaitu (1) keadaan terdorong dari dalam individu yaitu kesiapan b</w:t>
      </w:r>
      <w:r>
        <w:rPr>
          <w:rFonts w:asciiTheme="majorBidi" w:hAnsiTheme="majorBidi" w:cstheme="majorBidi"/>
          <w:sz w:val="24"/>
          <w:szCs w:val="24"/>
        </w:rPr>
        <w:t xml:space="preserve">ergerak karena adanya kebutuhan, </w:t>
      </w:r>
      <w:r w:rsidRPr="00077E29">
        <w:rPr>
          <w:rFonts w:asciiTheme="majorBidi" w:hAnsiTheme="majorBidi" w:cstheme="majorBidi"/>
          <w:sz w:val="24"/>
          <w:szCs w:val="24"/>
        </w:rPr>
        <w:t xml:space="preserve">(2) perilaku yang timbul akibat dari dorongan sebelumnya, (3) adanya tujuan yang dituju.  </w:t>
      </w:r>
    </w:p>
    <w:p w:rsidR="003520BE" w:rsidRDefault="003520BE" w:rsidP="003520BE">
      <w:pPr>
        <w:pStyle w:val="ListParagraph"/>
        <w:spacing w:line="360" w:lineRule="auto"/>
        <w:ind w:left="1560"/>
        <w:jc w:val="both"/>
        <w:rPr>
          <w:rFonts w:asciiTheme="majorBidi" w:hAnsiTheme="majorBidi" w:cstheme="majorBidi"/>
          <w:sz w:val="24"/>
          <w:szCs w:val="24"/>
        </w:rPr>
      </w:pPr>
      <w:r w:rsidRPr="00C634A4">
        <w:rPr>
          <w:rFonts w:asciiTheme="majorBidi" w:hAnsiTheme="majorBidi" w:cstheme="majorBidi"/>
          <w:sz w:val="24"/>
          <w:szCs w:val="24"/>
        </w:rPr>
        <w:lastRenderedPageBreak/>
        <w:t>Adanya motif menimbulkan minat dalam diri individu, motiflah yang mendorong seseorang untuk menjalan suatu aktivitas guna mencapai tujuan yang ingin dicapai. Motif ini berasal dari dalam individu yang kemudian teraktualisasi dalam tindakan, bukan dari luar.</w:t>
      </w:r>
    </w:p>
    <w:p w:rsidR="003520BE" w:rsidRDefault="003520BE" w:rsidP="003520BE">
      <w:pPr>
        <w:pStyle w:val="ListParagraph"/>
        <w:numPr>
          <w:ilvl w:val="0"/>
          <w:numId w:val="42"/>
        </w:numPr>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 xml:space="preserve">Perhatian </w:t>
      </w:r>
    </w:p>
    <w:p w:rsidR="003520BE" w:rsidRDefault="003520BE" w:rsidP="003520BE">
      <w:pPr>
        <w:pStyle w:val="ListParagraph"/>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 xml:space="preserve">Menurut Suryabrata (2010: 14) perhatian dapat di artikan dalam dua macam. Yang pertama perhatian adalah pemusatan tenaga psikis pada suatu objek dan yang kedua adalah banyak sedikitnya kesadaran yang diberikan pada suatu aktivits yang dilakukan. Lebih lanjut menurut Walgito (2010: 110) perhatian adalah pemusatan dan konsentrasi keseleruhuan kegiatan individu terhadap objek yang dituju. Jadi seseorang yang memiliki minat akan memberikan konsentrasi secara penuh terhadap objek yang disukainya. </w:t>
      </w:r>
    </w:p>
    <w:p w:rsidR="003520BE" w:rsidRDefault="003520BE" w:rsidP="003520BE">
      <w:pPr>
        <w:pStyle w:val="ListParagraph"/>
        <w:numPr>
          <w:ilvl w:val="0"/>
          <w:numId w:val="42"/>
        </w:numPr>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 xml:space="preserve">Perasaan </w:t>
      </w:r>
    </w:p>
    <w:p w:rsidR="003520BE" w:rsidRPr="00077E29" w:rsidRDefault="003520BE" w:rsidP="003520BE">
      <w:pPr>
        <w:pStyle w:val="ListParagraph"/>
        <w:spacing w:line="360" w:lineRule="auto"/>
        <w:ind w:left="1560"/>
        <w:jc w:val="both"/>
        <w:rPr>
          <w:rFonts w:asciiTheme="majorBidi" w:hAnsiTheme="majorBidi" w:cstheme="majorBidi"/>
          <w:sz w:val="24"/>
          <w:szCs w:val="24"/>
        </w:rPr>
      </w:pPr>
      <w:r w:rsidRPr="00077E29">
        <w:rPr>
          <w:rFonts w:asciiTheme="majorBidi" w:hAnsiTheme="majorBidi" w:cstheme="majorBidi"/>
          <w:sz w:val="24"/>
          <w:szCs w:val="24"/>
        </w:rPr>
        <w:t xml:space="preserve">Menurut Suryabrata (2010: 66) perasaan merupakan gejala psikis yang bersifat subjektif dengan gejala-gejala yang dialami dalam bentuk rasa senang atau tidak senang. Menurut Chaplin dalam Walgito (2010: 222) perasaan merupakan keadaan yang timbul akibat adanya stimulus yang berasal dari dalam maupun luar individu. Hubungan perasaan dengan minat adalah ketika individu merasakan senang pada objek tertentu hal tersebut diikuti oleh sifat positif dalam dirinya yang menggerakkan untuk melakukan sesuatu tersebut. </w:t>
      </w:r>
    </w:p>
    <w:p w:rsidR="003520BE" w:rsidRDefault="003520BE" w:rsidP="003520BE">
      <w:pPr>
        <w:pStyle w:val="ListParagraph"/>
        <w:numPr>
          <w:ilvl w:val="0"/>
          <w:numId w:val="41"/>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Faktor lingkungan </w:t>
      </w:r>
    </w:p>
    <w:p w:rsidR="003520BE" w:rsidRDefault="003520BE" w:rsidP="003520BE">
      <w:pPr>
        <w:pStyle w:val="ListParagraph"/>
        <w:spacing w:line="360" w:lineRule="auto"/>
        <w:ind w:left="1134"/>
        <w:jc w:val="both"/>
        <w:rPr>
          <w:rFonts w:asciiTheme="majorBidi" w:hAnsiTheme="majorBidi" w:cstheme="majorBidi"/>
          <w:sz w:val="24"/>
          <w:szCs w:val="24"/>
        </w:rPr>
      </w:pPr>
      <w:r w:rsidRPr="00642F4F">
        <w:rPr>
          <w:rFonts w:asciiTheme="majorBidi" w:hAnsiTheme="majorBidi" w:cstheme="majorBidi"/>
          <w:sz w:val="24"/>
          <w:szCs w:val="24"/>
        </w:rPr>
        <w:t>Lingkungan merupakan faktor eksternal yang dapat mempengaruhi perkembangan dan tingkah laku individu dalam menumbuhkan minat. Faktor lingkungan yang mempengaruhi minat adalah lingkungan keluarga lingkungan sekolah dan lingkungan masyarakat.</w:t>
      </w:r>
    </w:p>
    <w:p w:rsidR="003520BE" w:rsidRPr="00642F4F" w:rsidRDefault="003520BE" w:rsidP="003520BE">
      <w:pPr>
        <w:pStyle w:val="ListParagraph"/>
        <w:spacing w:line="360" w:lineRule="auto"/>
        <w:ind w:left="1134"/>
        <w:jc w:val="both"/>
        <w:rPr>
          <w:rFonts w:asciiTheme="majorBidi" w:hAnsiTheme="majorBidi" w:cstheme="majorBidi"/>
          <w:sz w:val="24"/>
          <w:szCs w:val="24"/>
        </w:rPr>
      </w:pPr>
    </w:p>
    <w:p w:rsidR="003520BE" w:rsidRDefault="003520BE" w:rsidP="003520BE">
      <w:pPr>
        <w:pStyle w:val="ListParagraph"/>
        <w:numPr>
          <w:ilvl w:val="0"/>
          <w:numId w:val="43"/>
        </w:numPr>
        <w:spacing w:line="360" w:lineRule="auto"/>
        <w:ind w:left="1560"/>
        <w:jc w:val="both"/>
        <w:rPr>
          <w:rFonts w:asciiTheme="majorBidi" w:hAnsiTheme="majorBidi" w:cstheme="majorBidi"/>
          <w:sz w:val="24"/>
          <w:szCs w:val="24"/>
        </w:rPr>
      </w:pPr>
      <w:r w:rsidRPr="00642F4F">
        <w:rPr>
          <w:rFonts w:asciiTheme="majorBidi" w:hAnsiTheme="majorBidi" w:cstheme="majorBidi"/>
          <w:sz w:val="24"/>
          <w:szCs w:val="24"/>
        </w:rPr>
        <w:lastRenderedPageBreak/>
        <w:t xml:space="preserve">Lingkungan keluarga </w:t>
      </w:r>
    </w:p>
    <w:p w:rsidR="003520BE" w:rsidRDefault="003520BE" w:rsidP="003520BE">
      <w:pPr>
        <w:pStyle w:val="ListParagraph"/>
        <w:spacing w:line="360" w:lineRule="auto"/>
        <w:ind w:left="1560"/>
        <w:jc w:val="both"/>
        <w:rPr>
          <w:rFonts w:asciiTheme="majorBidi" w:hAnsiTheme="majorBidi" w:cstheme="majorBidi"/>
          <w:sz w:val="24"/>
          <w:szCs w:val="24"/>
        </w:rPr>
      </w:pPr>
      <w:r w:rsidRPr="00642F4F">
        <w:rPr>
          <w:rFonts w:asciiTheme="majorBidi" w:hAnsiTheme="majorBidi" w:cstheme="majorBidi"/>
          <w:sz w:val="24"/>
          <w:szCs w:val="24"/>
        </w:rPr>
        <w:t xml:space="preserve">Menurut Lestari (2013: 6) keluarga merupakan orang-orang yang memiliki hubungan darah dan memiliki fungsi instrumental dan ekspresif bagi angggota lainnya. Keluarga merupakan kumpulan dari orang-orang intensitas bertemunya individu dapat dikatakan paling sering. Maka dari itu keluarga dalam menumbuhkan minat memiliki pengaruh yang besar. </w:t>
      </w:r>
    </w:p>
    <w:p w:rsidR="003520BE" w:rsidRDefault="003520BE" w:rsidP="003520BE">
      <w:pPr>
        <w:pStyle w:val="ListParagraph"/>
        <w:numPr>
          <w:ilvl w:val="0"/>
          <w:numId w:val="43"/>
        </w:numPr>
        <w:spacing w:line="360" w:lineRule="auto"/>
        <w:ind w:left="1560"/>
        <w:jc w:val="both"/>
        <w:rPr>
          <w:rFonts w:asciiTheme="majorBidi" w:hAnsiTheme="majorBidi" w:cstheme="majorBidi"/>
          <w:sz w:val="24"/>
          <w:szCs w:val="24"/>
        </w:rPr>
      </w:pPr>
      <w:r>
        <w:rPr>
          <w:rFonts w:asciiTheme="majorBidi" w:hAnsiTheme="majorBidi" w:cstheme="majorBidi"/>
          <w:sz w:val="24"/>
          <w:szCs w:val="24"/>
        </w:rPr>
        <w:t>Lingkungan sekolah</w:t>
      </w:r>
    </w:p>
    <w:p w:rsidR="003520BE" w:rsidRDefault="003520BE" w:rsidP="003520BE">
      <w:pPr>
        <w:pStyle w:val="ListParagraph"/>
        <w:spacing w:line="360" w:lineRule="auto"/>
        <w:ind w:left="1560"/>
        <w:jc w:val="both"/>
        <w:rPr>
          <w:rFonts w:asciiTheme="majorBidi" w:hAnsiTheme="majorBidi" w:cstheme="majorBidi"/>
          <w:sz w:val="24"/>
          <w:szCs w:val="24"/>
        </w:rPr>
      </w:pPr>
      <w:r w:rsidRPr="00642F4F">
        <w:rPr>
          <w:rFonts w:asciiTheme="majorBidi" w:hAnsiTheme="majorBidi" w:cstheme="majorBidi"/>
          <w:sz w:val="24"/>
          <w:szCs w:val="24"/>
        </w:rPr>
        <w:t xml:space="preserve">Lingkungan sekolah merupakan lingkungan yang potensial untuk mengembangkan kepribadian individu. Pembelajaran yang diberikan oleh orang-orang yang berada di sekolah seperti guru maupun teman sebaya memeliki pengaruh yang besar termasuk minat. Dorongan positif mengenai bakat dan minat dari orang-orang di sekitar sekolah dapat menjadikannya sebagai motivasi dalam menjalankan aktivitas sesuai tujuan yang ingin dicapai. </w:t>
      </w:r>
    </w:p>
    <w:p w:rsidR="003520BE" w:rsidRDefault="003520BE" w:rsidP="003520BE">
      <w:pPr>
        <w:pStyle w:val="ListParagraph"/>
        <w:numPr>
          <w:ilvl w:val="0"/>
          <w:numId w:val="43"/>
        </w:numPr>
        <w:spacing w:line="360" w:lineRule="auto"/>
        <w:ind w:left="1560"/>
        <w:jc w:val="both"/>
        <w:rPr>
          <w:rFonts w:asciiTheme="majorBidi" w:hAnsiTheme="majorBidi" w:cstheme="majorBidi"/>
          <w:sz w:val="24"/>
          <w:szCs w:val="24"/>
        </w:rPr>
      </w:pPr>
      <w:r w:rsidRPr="00642F4F">
        <w:rPr>
          <w:rFonts w:asciiTheme="majorBidi" w:hAnsiTheme="majorBidi" w:cstheme="majorBidi"/>
          <w:sz w:val="24"/>
          <w:szCs w:val="24"/>
        </w:rPr>
        <w:t>Lingkungan masyarakat</w:t>
      </w:r>
    </w:p>
    <w:p w:rsidR="003520BE" w:rsidRPr="00642F4F" w:rsidRDefault="003520BE" w:rsidP="003520BE">
      <w:pPr>
        <w:pStyle w:val="ListParagraph"/>
        <w:spacing w:line="360" w:lineRule="auto"/>
        <w:ind w:left="1560"/>
        <w:jc w:val="both"/>
        <w:rPr>
          <w:rFonts w:asciiTheme="majorBidi" w:hAnsiTheme="majorBidi" w:cstheme="majorBidi"/>
          <w:sz w:val="24"/>
          <w:szCs w:val="24"/>
        </w:rPr>
      </w:pPr>
      <w:r w:rsidRPr="00642F4F">
        <w:rPr>
          <w:rFonts w:asciiTheme="majorBidi" w:hAnsiTheme="majorBidi" w:cstheme="majorBidi"/>
          <w:sz w:val="24"/>
          <w:szCs w:val="24"/>
        </w:rPr>
        <w:t xml:space="preserve">Menurut Walgito (2010: 55) lingkungan sosial adalah lingkungan masyarakat. Dalam sosialnya, seorang individu akan berinteraksi dengan individu lainnya. Keadaan masyarakat di sekitar individu akan memberikan pengaruh tertentu dalam perkembangan individu. </w:t>
      </w:r>
    </w:p>
    <w:p w:rsidR="003520BE" w:rsidRPr="00C4199C" w:rsidRDefault="003520BE" w:rsidP="003520BE">
      <w:pPr>
        <w:pStyle w:val="ListParagraph"/>
        <w:spacing w:line="360" w:lineRule="auto"/>
        <w:ind w:left="1560"/>
        <w:jc w:val="both"/>
        <w:rPr>
          <w:rFonts w:asciiTheme="majorBidi" w:hAnsiTheme="majorBidi" w:cstheme="majorBidi"/>
          <w:sz w:val="24"/>
          <w:szCs w:val="24"/>
        </w:rPr>
      </w:pPr>
      <w:r w:rsidRPr="00C4199C">
        <w:rPr>
          <w:rFonts w:asciiTheme="majorBidi" w:hAnsiTheme="majorBidi" w:cstheme="majorBidi"/>
          <w:sz w:val="24"/>
          <w:szCs w:val="24"/>
        </w:rPr>
        <w:t>Lingkungan masyarakat sendiri dibedakan menjadi dua, yaitu :</w:t>
      </w:r>
    </w:p>
    <w:p w:rsidR="003520BE" w:rsidRDefault="003520BE" w:rsidP="003520BE">
      <w:pPr>
        <w:pStyle w:val="ListParagraph"/>
        <w:numPr>
          <w:ilvl w:val="0"/>
          <w:numId w:val="31"/>
        </w:numPr>
        <w:spacing w:line="360" w:lineRule="auto"/>
        <w:ind w:left="1985"/>
        <w:jc w:val="both"/>
        <w:rPr>
          <w:rFonts w:asciiTheme="majorBidi" w:hAnsiTheme="majorBidi" w:cstheme="majorBidi"/>
          <w:sz w:val="24"/>
          <w:szCs w:val="24"/>
        </w:rPr>
      </w:pPr>
      <w:r w:rsidRPr="00C634A4">
        <w:rPr>
          <w:rFonts w:asciiTheme="majorBidi" w:hAnsiTheme="majorBidi" w:cstheme="majorBidi"/>
          <w:sz w:val="24"/>
          <w:szCs w:val="24"/>
        </w:rPr>
        <w:t xml:space="preserve">Lingkungan masyarakat primer, yaitu lingkungan masyarakat yang hubungan individu satu dengan individu lainnya sangat erat dan akrab. Berarti pengaruh dari masyarakat primer ini lebih besar dibanding dengan masyarakat sekunder. </w:t>
      </w:r>
    </w:p>
    <w:p w:rsidR="003520BE" w:rsidRPr="00EC38E4" w:rsidRDefault="003520BE" w:rsidP="003520BE">
      <w:pPr>
        <w:pStyle w:val="ListParagraph"/>
        <w:numPr>
          <w:ilvl w:val="0"/>
          <w:numId w:val="31"/>
        </w:numPr>
        <w:spacing w:line="360" w:lineRule="auto"/>
        <w:ind w:left="1985"/>
        <w:jc w:val="both"/>
        <w:rPr>
          <w:rFonts w:asciiTheme="majorBidi" w:hAnsiTheme="majorBidi" w:cstheme="majorBidi"/>
          <w:sz w:val="24"/>
          <w:szCs w:val="24"/>
        </w:rPr>
      </w:pPr>
      <w:r w:rsidRPr="00EC38E4">
        <w:rPr>
          <w:rFonts w:asciiTheme="majorBidi" w:hAnsiTheme="majorBidi" w:cstheme="majorBidi"/>
          <w:sz w:val="24"/>
          <w:szCs w:val="24"/>
        </w:rPr>
        <w:t>Lingkungan masyarakat sekunder, yaitu lingkungan masyarakat yang hubungan individu satu dengan individu lainnya agak longgar dan kurang mengenal satu dengan yang lain.</w:t>
      </w:r>
    </w:p>
    <w:p w:rsidR="003520BE" w:rsidRPr="00EC38E4" w:rsidRDefault="003520BE" w:rsidP="003520BE">
      <w:pPr>
        <w:spacing w:line="360" w:lineRule="auto"/>
        <w:ind w:left="851" w:firstLine="720"/>
        <w:jc w:val="both"/>
        <w:rPr>
          <w:rFonts w:asciiTheme="majorBidi" w:hAnsiTheme="majorBidi" w:cstheme="majorBidi"/>
          <w:sz w:val="24"/>
          <w:szCs w:val="24"/>
        </w:rPr>
      </w:pPr>
      <w:r>
        <w:rPr>
          <w:rFonts w:asciiTheme="majorBidi" w:hAnsiTheme="majorBidi" w:cstheme="majorBidi"/>
          <w:sz w:val="24"/>
          <w:szCs w:val="24"/>
        </w:rPr>
        <w:lastRenderedPageBreak/>
        <w:t>Dari pendapat-pendapat di</w:t>
      </w:r>
      <w:r>
        <w:rPr>
          <w:rFonts w:asciiTheme="majorBidi" w:hAnsiTheme="majorBidi" w:cstheme="majorBidi"/>
          <w:sz w:val="24"/>
          <w:szCs w:val="24"/>
          <w:lang w:val="id-ID"/>
        </w:rPr>
        <w:t xml:space="preserve"> </w:t>
      </w:r>
      <w:r>
        <w:rPr>
          <w:rFonts w:asciiTheme="majorBidi" w:hAnsiTheme="majorBidi" w:cstheme="majorBidi"/>
          <w:sz w:val="24"/>
          <w:szCs w:val="24"/>
        </w:rPr>
        <w:t>atas, dapat disimpulkan bahwasanya faktor-faktor yang mempengaruhi minat berwirausaha dapat berasal dari dalam (</w:t>
      </w:r>
      <w:r w:rsidRPr="00EC38E4">
        <w:rPr>
          <w:rFonts w:asciiTheme="majorBidi" w:hAnsiTheme="majorBidi" w:cstheme="majorBidi"/>
          <w:i/>
          <w:iCs/>
          <w:sz w:val="24"/>
          <w:szCs w:val="24"/>
        </w:rPr>
        <w:t>intern</w:t>
      </w:r>
      <w:r>
        <w:rPr>
          <w:rFonts w:asciiTheme="majorBidi" w:hAnsiTheme="majorBidi" w:cstheme="majorBidi"/>
          <w:sz w:val="24"/>
          <w:szCs w:val="24"/>
        </w:rPr>
        <w:t>) dan luar (</w:t>
      </w:r>
      <w:r w:rsidRPr="00EC38E4">
        <w:rPr>
          <w:rFonts w:asciiTheme="majorBidi" w:hAnsiTheme="majorBidi" w:cstheme="majorBidi"/>
          <w:i/>
          <w:iCs/>
          <w:sz w:val="24"/>
          <w:szCs w:val="24"/>
        </w:rPr>
        <w:t>ekstern</w:t>
      </w:r>
      <w:r>
        <w:rPr>
          <w:rFonts w:asciiTheme="majorBidi" w:hAnsiTheme="majorBidi" w:cstheme="majorBidi"/>
          <w:sz w:val="24"/>
          <w:szCs w:val="24"/>
        </w:rPr>
        <w:t>) individu. Faktor internal meliputi faktor fisik, psikis dan demografi. Sedangkan faktor eksternal adalah faktor yang berasal dari luar diri individu atau dapat dikatakan sebagai lingkungan dimana individu tersebut hidup, faktor tersebut dapat berasal dari lingkungan keluarga, lingkungan sekolah, dan lingkungan masyarakat.</w:t>
      </w:r>
    </w:p>
    <w:p w:rsidR="003520BE" w:rsidRDefault="009A5464" w:rsidP="003520BE">
      <w:pPr>
        <w:pStyle w:val="ListParagraph"/>
        <w:numPr>
          <w:ilvl w:val="0"/>
          <w:numId w:val="39"/>
        </w:numPr>
        <w:spacing w:line="360" w:lineRule="auto"/>
        <w:jc w:val="both"/>
        <w:rPr>
          <w:rFonts w:asciiTheme="majorBidi" w:hAnsiTheme="majorBidi" w:cstheme="majorBidi"/>
          <w:b/>
          <w:bCs/>
          <w:sz w:val="24"/>
          <w:szCs w:val="24"/>
        </w:rPr>
      </w:pPr>
      <w:r>
        <w:rPr>
          <w:rFonts w:asciiTheme="majorBidi" w:hAnsiTheme="majorBidi" w:cstheme="majorBidi"/>
          <w:b/>
          <w:bCs/>
          <w:sz w:val="24"/>
          <w:szCs w:val="24"/>
          <w:lang w:val="id-ID"/>
        </w:rPr>
        <w:t>Indikator-indikator</w:t>
      </w:r>
      <w:r w:rsidR="003520BE" w:rsidRPr="00642F4F">
        <w:rPr>
          <w:rFonts w:asciiTheme="majorBidi" w:hAnsiTheme="majorBidi" w:cstheme="majorBidi"/>
          <w:b/>
          <w:bCs/>
          <w:sz w:val="24"/>
          <w:szCs w:val="24"/>
        </w:rPr>
        <w:t xml:space="preserve"> Minat Berwirausaha </w:t>
      </w:r>
    </w:p>
    <w:p w:rsidR="003520BE" w:rsidRPr="00642F4F" w:rsidRDefault="003520BE" w:rsidP="003520BE">
      <w:pPr>
        <w:pStyle w:val="ListParagraph"/>
        <w:spacing w:line="360" w:lineRule="auto"/>
        <w:ind w:left="916" w:firstLine="644"/>
        <w:jc w:val="both"/>
        <w:rPr>
          <w:rFonts w:asciiTheme="majorBidi" w:hAnsiTheme="majorBidi" w:cstheme="majorBidi"/>
          <w:b/>
          <w:bCs/>
          <w:sz w:val="24"/>
          <w:szCs w:val="24"/>
        </w:rPr>
      </w:pPr>
      <w:r w:rsidRPr="00642F4F">
        <w:rPr>
          <w:rFonts w:asciiTheme="majorBidi" w:hAnsiTheme="majorBidi" w:cstheme="majorBidi"/>
          <w:sz w:val="24"/>
          <w:szCs w:val="24"/>
        </w:rPr>
        <w:t>Menurut Gadaam dalam Harini &amp; Yulianeu (2018: 10) seseorang yang memiliki minat terhadap wirausaha memiliki indikator sebagai berikut:</w:t>
      </w:r>
    </w:p>
    <w:p w:rsidR="003520BE" w:rsidRDefault="003520BE" w:rsidP="003520BE">
      <w:pPr>
        <w:pStyle w:val="ListParagraph"/>
        <w:numPr>
          <w:ilvl w:val="0"/>
          <w:numId w:val="29"/>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Ketertarikan dengan peluang usaha</w:t>
      </w:r>
    </w:p>
    <w:p w:rsidR="003520BE" w:rsidRDefault="003520BE" w:rsidP="003520BE">
      <w:pPr>
        <w:pStyle w:val="ListParagraph"/>
        <w:numPr>
          <w:ilvl w:val="0"/>
          <w:numId w:val="29"/>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Mampu berfikir kreatif dan inovatif </w:t>
      </w:r>
    </w:p>
    <w:p w:rsidR="003520BE" w:rsidRDefault="003520BE" w:rsidP="003520BE">
      <w:pPr>
        <w:pStyle w:val="ListParagraph"/>
        <w:numPr>
          <w:ilvl w:val="0"/>
          <w:numId w:val="29"/>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Memiliki pandangan positif mengenai kegagalan usaha </w:t>
      </w:r>
    </w:p>
    <w:p w:rsidR="003520BE" w:rsidRDefault="003520BE" w:rsidP="003520BE">
      <w:pPr>
        <w:pStyle w:val="ListParagraph"/>
        <w:numPr>
          <w:ilvl w:val="0"/>
          <w:numId w:val="29"/>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Memiliki jiwa kepemimpinan (</w:t>
      </w:r>
      <w:r w:rsidRPr="0094498B">
        <w:rPr>
          <w:rFonts w:asciiTheme="majorBidi" w:hAnsiTheme="majorBidi" w:cstheme="majorBidi"/>
          <w:i/>
          <w:iCs/>
          <w:sz w:val="24"/>
          <w:szCs w:val="24"/>
        </w:rPr>
        <w:t>leadhership</w:t>
      </w:r>
      <w:r>
        <w:rPr>
          <w:rFonts w:asciiTheme="majorBidi" w:hAnsiTheme="majorBidi" w:cstheme="majorBidi"/>
          <w:sz w:val="24"/>
          <w:szCs w:val="24"/>
        </w:rPr>
        <w:t>) dan bertanggung jawab</w:t>
      </w:r>
    </w:p>
    <w:p w:rsidR="003520BE" w:rsidRDefault="003520BE" w:rsidP="003520BE">
      <w:pPr>
        <w:pStyle w:val="ListParagraph"/>
        <w:numPr>
          <w:ilvl w:val="0"/>
          <w:numId w:val="29"/>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Suka menghadapi risiko dan tantangan </w:t>
      </w:r>
    </w:p>
    <w:p w:rsidR="003520BE" w:rsidRPr="00642F4F" w:rsidRDefault="003520BE" w:rsidP="003520BE">
      <w:pPr>
        <w:spacing w:line="360" w:lineRule="auto"/>
        <w:ind w:left="916" w:firstLine="644"/>
        <w:jc w:val="both"/>
        <w:rPr>
          <w:rFonts w:asciiTheme="majorBidi" w:hAnsiTheme="majorBidi" w:cstheme="majorBidi"/>
          <w:sz w:val="24"/>
          <w:szCs w:val="24"/>
        </w:rPr>
      </w:pPr>
      <w:r w:rsidRPr="00642F4F">
        <w:rPr>
          <w:rFonts w:asciiTheme="majorBidi" w:hAnsiTheme="majorBidi" w:cstheme="majorBidi"/>
          <w:sz w:val="24"/>
          <w:szCs w:val="24"/>
        </w:rPr>
        <w:t>Menurut Suryana (2009: 20-23) terdapat beberapa indikator yang mengidentifikasikan bahwa seorang siswa memiliki minat berwirausaha, ciri-cirinya meliputi:</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Percaya diri </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Berorientasi tugas dan hasil</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Keberanian mengambil resiko</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Kepemimpinan </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Berorientasi ke masa depan </w:t>
      </w:r>
    </w:p>
    <w:p w:rsidR="003520BE" w:rsidRDefault="003520BE" w:rsidP="003520BE">
      <w:pPr>
        <w:pStyle w:val="ListParagraph"/>
        <w:numPr>
          <w:ilvl w:val="0"/>
          <w:numId w:val="25"/>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Keorisinilan </w:t>
      </w:r>
    </w:p>
    <w:p w:rsidR="003520BE" w:rsidRDefault="003520BE" w:rsidP="003520BE">
      <w:pPr>
        <w:spacing w:line="360" w:lineRule="auto"/>
        <w:ind w:left="851"/>
        <w:jc w:val="both"/>
        <w:rPr>
          <w:rFonts w:asciiTheme="majorBidi" w:hAnsiTheme="majorBidi" w:cstheme="majorBidi"/>
          <w:sz w:val="24"/>
          <w:szCs w:val="24"/>
        </w:rPr>
      </w:pPr>
      <w:r>
        <w:rPr>
          <w:rFonts w:asciiTheme="majorBidi" w:hAnsiTheme="majorBidi" w:cstheme="majorBidi"/>
          <w:sz w:val="24"/>
          <w:szCs w:val="24"/>
        </w:rPr>
        <w:t>Keterangan masing-masing adalah sebagai berikut:</w:t>
      </w: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Percaya diri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Kepercayaan diri merupakan sikap dalam diri siswa yang yakin bahwa dirinya mampu menjalankan dan menyelesaikan tugas-tugas yang ada. Kepercayaan ini bersifat internal dan mampu memberikan pengaruh pada gagasan, karsa, inisiatif, kreativitas, keberanian, ketekunan semangat kerja keras, dan kegairahan berkarya.</w:t>
      </w:r>
    </w:p>
    <w:p w:rsidR="003520BE" w:rsidRDefault="003520BE" w:rsidP="003520BE">
      <w:pPr>
        <w:pStyle w:val="ListParagraph"/>
        <w:spacing w:line="360" w:lineRule="auto"/>
        <w:ind w:left="1276"/>
        <w:jc w:val="both"/>
        <w:rPr>
          <w:rFonts w:asciiTheme="majorBidi" w:hAnsiTheme="majorBidi" w:cstheme="majorBidi"/>
          <w:sz w:val="24"/>
          <w:szCs w:val="24"/>
        </w:rPr>
      </w:pP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Berorientasi tugas dan hasil</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Individu yang selalu mengutamakan tugas dan hasil adalah individu yang selalu mengutamakan nilai-nilai berprestasi, berorientasi pada laba, ketekunan dan ketabahan, tekad kerja keras, mempunyai dorongan kuat, energik, dan berinisiatif. </w:t>
      </w: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Keberanian mengambil resiko</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Dalam berwirausaha pasti terdapat resiko yang muncul. Kesanggupan individu untuk mengatasinya berawal dari kepercayaan diri sendiri. Kepercayaan akan kemampuan dirinya yang semakin besar akan memengaruhi hasil dan keputusan. </w:t>
      </w: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Kepemimpinan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Individu yang berhasil dalam berwirausaha selalu memiliki sifat kepemimpinan, kepeloporan, dan keteladanan. Dalam berwirausaha kreativitas dan inovasi sanagt diunggulkan sehingga dapat tambil beda dari yang lainnya.</w:t>
      </w: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Berorientasi ke masa depan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Berorientasi ke masa depan adalah perspektif, selalu mencari peluang, tidak cepat puas dengan keberhasilan dan berpandangan jauh ke depan. </w:t>
      </w:r>
    </w:p>
    <w:p w:rsidR="003520BE" w:rsidRDefault="003520BE" w:rsidP="003520BE">
      <w:pPr>
        <w:pStyle w:val="ListParagraph"/>
        <w:numPr>
          <w:ilvl w:val="0"/>
          <w:numId w:val="26"/>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Keorisinilan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Nilai inovatif, kreatif dan fleksibel merupakan unsur-unsur keorisinilan individu. Wirausaha yang inovatif merupakan indivu yang kreatif dengan adanya cara-cara baru yang digunakan untuk berubah menjadi lebih baik dari sebelumnya. </w:t>
      </w:r>
    </w:p>
    <w:p w:rsidR="003520BE" w:rsidRPr="00F00D7A" w:rsidRDefault="003520BE" w:rsidP="003520BE">
      <w:pPr>
        <w:spacing w:line="360" w:lineRule="auto"/>
        <w:ind w:left="851" w:firstLine="720"/>
        <w:jc w:val="both"/>
        <w:rPr>
          <w:rFonts w:asciiTheme="majorBidi" w:hAnsiTheme="majorBidi" w:cstheme="majorBidi"/>
          <w:sz w:val="24"/>
          <w:szCs w:val="24"/>
        </w:rPr>
      </w:pPr>
      <w:r w:rsidRPr="00F00D7A">
        <w:rPr>
          <w:rFonts w:asciiTheme="majorBidi" w:hAnsiTheme="majorBidi" w:cstheme="majorBidi"/>
          <w:sz w:val="24"/>
          <w:szCs w:val="24"/>
        </w:rPr>
        <w:t xml:space="preserve">Menurut beberapa pendapat di atas tentang indikator minat berwirausaha, maka </w:t>
      </w:r>
      <w:r>
        <w:rPr>
          <w:rFonts w:asciiTheme="majorBidi" w:hAnsiTheme="majorBidi" w:cstheme="majorBidi"/>
          <w:sz w:val="24"/>
          <w:szCs w:val="24"/>
          <w:lang w:val="id-ID"/>
        </w:rPr>
        <w:t>dapat</w:t>
      </w:r>
      <w:r>
        <w:rPr>
          <w:rFonts w:asciiTheme="majorBidi" w:hAnsiTheme="majorBidi" w:cstheme="majorBidi"/>
          <w:sz w:val="24"/>
          <w:szCs w:val="24"/>
        </w:rPr>
        <w:t xml:space="preserve"> disimpulkan</w:t>
      </w:r>
      <w:r w:rsidRPr="00F00D7A">
        <w:rPr>
          <w:rFonts w:asciiTheme="majorBidi" w:hAnsiTheme="majorBidi" w:cstheme="majorBidi"/>
          <w:sz w:val="24"/>
          <w:szCs w:val="24"/>
        </w:rPr>
        <w:t xml:space="preserve"> bahwa indikator dari minat berwirausaha yang digunakan dalam variabel ini dapat dilihat dari ciri-ciri sebagai berikut:</w:t>
      </w:r>
    </w:p>
    <w:p w:rsidR="003520BE" w:rsidRDefault="003520BE" w:rsidP="003520BE">
      <w:pPr>
        <w:pStyle w:val="ListParagraph"/>
        <w:numPr>
          <w:ilvl w:val="0"/>
          <w:numId w:val="2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Ketertarikan untuk berkecimpung di bidang wirausaha </w:t>
      </w:r>
    </w:p>
    <w:p w:rsidR="003520BE" w:rsidRDefault="003520BE" w:rsidP="003520BE">
      <w:pPr>
        <w:pStyle w:val="ListParagraph"/>
        <w:numPr>
          <w:ilvl w:val="0"/>
          <w:numId w:val="2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Menyukai resiko dan tantangan </w:t>
      </w:r>
    </w:p>
    <w:p w:rsidR="003520BE" w:rsidRDefault="003520BE" w:rsidP="003520BE">
      <w:pPr>
        <w:pStyle w:val="ListParagraph"/>
        <w:numPr>
          <w:ilvl w:val="0"/>
          <w:numId w:val="2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Mampu berfikir kreatif dan inovatif</w:t>
      </w:r>
    </w:p>
    <w:p w:rsidR="003520BE" w:rsidRDefault="003520BE" w:rsidP="003520BE">
      <w:pPr>
        <w:pStyle w:val="ListParagraph"/>
        <w:numPr>
          <w:ilvl w:val="0"/>
          <w:numId w:val="2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Berjiwa kepemimpinan.</w:t>
      </w:r>
    </w:p>
    <w:p w:rsidR="003520BE" w:rsidRDefault="003520BE" w:rsidP="003520BE">
      <w:pPr>
        <w:spacing w:line="360" w:lineRule="auto"/>
        <w:ind w:left="720" w:firstLine="196"/>
        <w:jc w:val="both"/>
        <w:rPr>
          <w:rFonts w:asciiTheme="majorBidi" w:hAnsiTheme="majorBidi" w:cstheme="majorBidi"/>
          <w:sz w:val="24"/>
          <w:szCs w:val="24"/>
        </w:rPr>
      </w:pPr>
      <w:r>
        <w:rPr>
          <w:rFonts w:asciiTheme="majorBidi" w:hAnsiTheme="majorBidi" w:cstheme="majorBidi"/>
          <w:sz w:val="24"/>
          <w:szCs w:val="24"/>
        </w:rPr>
        <w:t>Untuk lebih jelasnya akan dijabarkan sebagai berikut:</w:t>
      </w:r>
    </w:p>
    <w:p w:rsidR="003520BE" w:rsidRDefault="003520BE" w:rsidP="003520BE">
      <w:pPr>
        <w:pStyle w:val="ListParagraph"/>
        <w:numPr>
          <w:ilvl w:val="0"/>
          <w:numId w:val="30"/>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Ketertarikan untuk berkecimpung di bidang wirausaha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Seorang siswa yang memiliki keinginan untuk berwirausaha akan memberikan perhatian yanga ada pada dirinya untuk mempelajari segala hal yang berkaitan dengan wirausaha. Tidak adanya unsur keterpaksaan dalam diri siswa untuk menjalankan wirausaha karena hanya ada perasaan senang untuk melakukannya. </w:t>
      </w:r>
    </w:p>
    <w:p w:rsidR="003520BE" w:rsidRDefault="003520BE" w:rsidP="003520BE">
      <w:pPr>
        <w:pStyle w:val="ListParagraph"/>
        <w:numPr>
          <w:ilvl w:val="0"/>
          <w:numId w:val="30"/>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Menyukai resiko dan tantangan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Kegagalan dalam berwirausaha sudah pasti ada, seorang siswa yang memiliki minat berwirausaha tidak menjadikan resiko tersebut sebagai sebuah halangan karena ia percaya akan kemampuan yang dimilikinya. Siswa yang memiliki minat tidak akan putus asa apabila di masa yang akan dating mengalami kegagalan ataupun kerugian.</w:t>
      </w:r>
    </w:p>
    <w:p w:rsidR="003520BE" w:rsidRDefault="003520BE" w:rsidP="003520BE">
      <w:pPr>
        <w:pStyle w:val="ListParagraph"/>
        <w:numPr>
          <w:ilvl w:val="0"/>
          <w:numId w:val="30"/>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Mampu berfikir kreatif dan inovatif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Persaingan dalam dunia usaha sangat ketat, kemampuan siswa yang dapat menciptakan inovasi dari pada yang lain sangat diperlukan untuk menjadikan usahanya menjadi lebih baik dari sebelumnya. </w:t>
      </w:r>
    </w:p>
    <w:p w:rsidR="003520BE" w:rsidRDefault="003520BE" w:rsidP="003520BE">
      <w:pPr>
        <w:pStyle w:val="ListParagraph"/>
        <w:numPr>
          <w:ilvl w:val="0"/>
          <w:numId w:val="30"/>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Berjiwa kepemimpinan</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Seorang siswa yang berminat membuka peluang usaha mampu memimpin diri sendiri dan orang lain, mampu mengambil keputusan dengan bijak, dan dapat dijadikan teladan bagi yang lain. </w:t>
      </w:r>
    </w:p>
    <w:p w:rsidR="003520BE" w:rsidRPr="009A1EEA" w:rsidRDefault="003520BE" w:rsidP="003520BE">
      <w:pPr>
        <w:pStyle w:val="ListParagraph"/>
        <w:spacing w:line="360" w:lineRule="auto"/>
        <w:ind w:left="1276"/>
        <w:jc w:val="both"/>
        <w:rPr>
          <w:rFonts w:asciiTheme="majorBidi" w:hAnsiTheme="majorBidi" w:cstheme="majorBidi"/>
          <w:sz w:val="24"/>
          <w:szCs w:val="24"/>
        </w:rPr>
      </w:pPr>
    </w:p>
    <w:p w:rsidR="003520BE" w:rsidRDefault="003520BE" w:rsidP="003520BE">
      <w:pPr>
        <w:pStyle w:val="ListParagraph"/>
        <w:numPr>
          <w:ilvl w:val="0"/>
          <w:numId w:val="20"/>
        </w:numPr>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Kajian t</w:t>
      </w:r>
      <w:r w:rsidRPr="00F00D7A">
        <w:rPr>
          <w:rFonts w:asciiTheme="majorBidi" w:hAnsiTheme="majorBidi" w:cstheme="majorBidi"/>
          <w:b/>
          <w:bCs/>
          <w:sz w:val="24"/>
          <w:szCs w:val="24"/>
        </w:rPr>
        <w:t>entang Efikasi Diri</w:t>
      </w:r>
    </w:p>
    <w:p w:rsidR="003520BE" w:rsidRDefault="003520BE" w:rsidP="003520BE">
      <w:pPr>
        <w:pStyle w:val="ListParagraph"/>
        <w:numPr>
          <w:ilvl w:val="1"/>
          <w:numId w:val="20"/>
        </w:numPr>
        <w:spacing w:line="360" w:lineRule="auto"/>
        <w:ind w:left="851"/>
        <w:jc w:val="both"/>
        <w:rPr>
          <w:rFonts w:asciiTheme="majorBidi" w:hAnsiTheme="majorBidi" w:cstheme="majorBidi"/>
          <w:b/>
          <w:bCs/>
          <w:sz w:val="24"/>
          <w:szCs w:val="24"/>
        </w:rPr>
      </w:pPr>
      <w:r w:rsidRPr="00F00D7A">
        <w:rPr>
          <w:rFonts w:asciiTheme="majorBidi" w:hAnsiTheme="majorBidi" w:cstheme="majorBidi"/>
          <w:b/>
          <w:bCs/>
          <w:sz w:val="24"/>
          <w:szCs w:val="24"/>
        </w:rPr>
        <w:t xml:space="preserve">Pengertian Efikasi Diri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F00D7A">
        <w:rPr>
          <w:rFonts w:asciiTheme="majorBidi" w:hAnsiTheme="majorBidi" w:cstheme="majorBidi"/>
          <w:sz w:val="24"/>
          <w:szCs w:val="24"/>
        </w:rPr>
        <w:t xml:space="preserve">Menurut Bandura dalam Friedman dan Miriam terj. </w:t>
      </w:r>
      <w:r>
        <w:rPr>
          <w:rFonts w:asciiTheme="majorBidi" w:hAnsiTheme="majorBidi" w:cstheme="majorBidi"/>
          <w:sz w:val="24"/>
          <w:szCs w:val="24"/>
          <w:lang w:val="id-ID"/>
        </w:rPr>
        <w:t>Fransiska D.I</w:t>
      </w:r>
      <w:r w:rsidRPr="00F00D7A">
        <w:rPr>
          <w:rFonts w:asciiTheme="majorBidi" w:hAnsiTheme="majorBidi" w:cstheme="majorBidi"/>
          <w:sz w:val="24"/>
          <w:szCs w:val="24"/>
        </w:rPr>
        <w:t xml:space="preserve">, Maria dan Andreas (2006: 283) bahwa, “Efikasi diri adalah ekspetasi keyakinan (harapan) tentang seberapa jauh seseorang mampu melakukan suatu perilaku dalam suatu situasi tertentu”. Lebih lanjut menurut Chen, </w:t>
      </w:r>
      <w:r w:rsidRPr="00F00D7A">
        <w:rPr>
          <w:rFonts w:asciiTheme="majorBidi" w:hAnsiTheme="majorBidi" w:cstheme="majorBidi"/>
          <w:sz w:val="24"/>
          <w:szCs w:val="24"/>
        </w:rPr>
        <w:lastRenderedPageBreak/>
        <w:t xml:space="preserve">Greene and Crick dalam Oyugi (2015: 32) efikasi diri merupakan keyakinan akan kekuatan diri untuk menjalankan tugas dan perannya dalam melaksanakan suatu aktivitas. Lebih lanjut menurut Alwisol (2008: 287) efikasi diri merupakan persepsi terhadap diri sendiri mengenai performa baik buruknya diri dalam menjalankan sesuatu di kondisi tertentu. Efikasi diri ini berhubungan dengan keyakinan dalam diri untuk dapat menjalankan tindakan sesuai dengan tujuan dan  keinginan yang sesuai dengan harapan-harapan.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F00D7A">
        <w:rPr>
          <w:rFonts w:asciiTheme="majorBidi" w:hAnsiTheme="majorBidi" w:cstheme="majorBidi"/>
          <w:sz w:val="24"/>
          <w:szCs w:val="24"/>
        </w:rPr>
        <w:t xml:space="preserve">Dari pengertian-pengertian diatas dapat ditarik kesimpulan bahwasanya efikasi diri merupakan keyakinan akan kemampuan yang dimiliki oleh individu untuk mampu melaksanakan suatu kegiatan sesuai tujuan yang telah ditentukan. Penting adanya efikasi dalam diri seorang individu, karena efikasi memberikan kontrol pada semua kejadian yang bisa mempengaruhi hidupnya. Efikasi diri mampu menggerakan individu untuk menjalankan tugas dan mengatasi masalah yang ada. Efikasi diri yang positif mampu membentuk pribadi yang memiliki pandangan luas serta tidak mudah menyerah apabila mendapatkan sebuah kegagalan sehingga keberhasilan dapat dicapai. Sementara itu individu yang memiliki kepercayaan rendah maka akan sulit untuk menyelesaikan masalah yang ada dan tujuanpun akan berlalu. </w:t>
      </w:r>
    </w:p>
    <w:p w:rsidR="003520BE" w:rsidRPr="00F00D7A" w:rsidRDefault="003520BE" w:rsidP="003520BE">
      <w:pPr>
        <w:pStyle w:val="ListParagraph"/>
        <w:numPr>
          <w:ilvl w:val="1"/>
          <w:numId w:val="20"/>
        </w:numPr>
        <w:spacing w:line="360" w:lineRule="auto"/>
        <w:ind w:left="851"/>
        <w:jc w:val="both"/>
        <w:rPr>
          <w:rFonts w:asciiTheme="majorBidi" w:hAnsiTheme="majorBidi" w:cstheme="majorBidi"/>
          <w:b/>
          <w:sz w:val="24"/>
          <w:szCs w:val="24"/>
        </w:rPr>
      </w:pPr>
      <w:r>
        <w:rPr>
          <w:rFonts w:asciiTheme="majorBidi" w:hAnsiTheme="majorBidi" w:cstheme="majorBidi"/>
          <w:b/>
          <w:bCs/>
          <w:sz w:val="24"/>
          <w:szCs w:val="24"/>
        </w:rPr>
        <w:t xml:space="preserve">Sumber-sumber </w:t>
      </w:r>
      <w:r>
        <w:rPr>
          <w:rFonts w:asciiTheme="majorBidi" w:hAnsiTheme="majorBidi" w:cstheme="majorBidi"/>
          <w:b/>
          <w:bCs/>
          <w:sz w:val="24"/>
          <w:szCs w:val="24"/>
          <w:lang w:val="id-ID"/>
        </w:rPr>
        <w:t>E</w:t>
      </w:r>
      <w:r>
        <w:rPr>
          <w:rFonts w:asciiTheme="majorBidi" w:hAnsiTheme="majorBidi" w:cstheme="majorBidi"/>
          <w:b/>
          <w:bCs/>
          <w:sz w:val="24"/>
          <w:szCs w:val="24"/>
        </w:rPr>
        <w:t xml:space="preserve">fikasi </w:t>
      </w:r>
      <w:r>
        <w:rPr>
          <w:rFonts w:asciiTheme="majorBidi" w:hAnsiTheme="majorBidi" w:cstheme="majorBidi"/>
          <w:b/>
          <w:bCs/>
          <w:sz w:val="24"/>
          <w:szCs w:val="24"/>
          <w:lang w:val="id-ID"/>
        </w:rPr>
        <w:t>D</w:t>
      </w:r>
      <w:r w:rsidRPr="00F00D7A">
        <w:rPr>
          <w:rFonts w:asciiTheme="majorBidi" w:hAnsiTheme="majorBidi" w:cstheme="majorBidi"/>
          <w:b/>
          <w:bCs/>
          <w:sz w:val="24"/>
          <w:szCs w:val="24"/>
        </w:rPr>
        <w:t xml:space="preserve">iri </w:t>
      </w:r>
    </w:p>
    <w:p w:rsidR="003520BE" w:rsidRPr="00F00D7A" w:rsidRDefault="003520BE" w:rsidP="003520BE">
      <w:pPr>
        <w:pStyle w:val="ListParagraph"/>
        <w:spacing w:line="360" w:lineRule="auto"/>
        <w:ind w:left="851" w:firstLine="589"/>
        <w:jc w:val="both"/>
        <w:rPr>
          <w:rFonts w:asciiTheme="majorBidi" w:hAnsiTheme="majorBidi" w:cstheme="majorBidi"/>
          <w:b/>
          <w:sz w:val="24"/>
          <w:szCs w:val="24"/>
        </w:rPr>
      </w:pPr>
      <w:r w:rsidRPr="00F00D7A">
        <w:rPr>
          <w:rFonts w:asciiTheme="majorBidi" w:hAnsiTheme="majorBidi" w:cstheme="majorBidi"/>
          <w:sz w:val="24"/>
          <w:szCs w:val="24"/>
        </w:rPr>
        <w:t xml:space="preserve">Menurut Friedman dan Miriam terj. </w:t>
      </w:r>
      <w:r>
        <w:rPr>
          <w:rFonts w:asciiTheme="majorBidi" w:hAnsiTheme="majorBidi" w:cstheme="majorBidi"/>
          <w:sz w:val="24"/>
          <w:szCs w:val="24"/>
          <w:lang w:val="id-ID"/>
        </w:rPr>
        <w:t>Fransiska D.I</w:t>
      </w:r>
      <w:r w:rsidRPr="00F00D7A">
        <w:rPr>
          <w:rFonts w:asciiTheme="majorBidi" w:hAnsiTheme="majorBidi" w:cstheme="majorBidi"/>
          <w:sz w:val="24"/>
          <w:szCs w:val="24"/>
        </w:rPr>
        <w:t xml:space="preserve">, Maria dan Andreas (2006: 283) efikasi diri seseorang bisa didapatkan, ditingkatkan, dan dikurangi dari empat sumber. Dari sumber yang ada dapat mengubah efikasi diri yang ada dari dalam individu tergantung faktor yang mempengaruhi. </w:t>
      </w:r>
    </w:p>
    <w:p w:rsidR="003520BE" w:rsidRPr="00AD7A38" w:rsidRDefault="003520BE" w:rsidP="003520BE">
      <w:pPr>
        <w:pStyle w:val="ListParagraph"/>
        <w:numPr>
          <w:ilvl w:val="0"/>
          <w:numId w:val="24"/>
        </w:numPr>
        <w:spacing w:line="360" w:lineRule="auto"/>
        <w:ind w:left="1276"/>
        <w:jc w:val="both"/>
        <w:rPr>
          <w:rFonts w:asciiTheme="majorBidi" w:hAnsiTheme="majorBidi" w:cstheme="majorBidi"/>
          <w:b/>
          <w:bCs/>
          <w:sz w:val="24"/>
          <w:szCs w:val="24"/>
        </w:rPr>
      </w:pPr>
      <w:r>
        <w:rPr>
          <w:rFonts w:asciiTheme="majorBidi" w:hAnsiTheme="majorBidi" w:cstheme="majorBidi"/>
          <w:sz w:val="24"/>
          <w:szCs w:val="24"/>
        </w:rPr>
        <w:t xml:space="preserve">Pengalaman menguasai sesuatu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Performa seseorang dalam menjalankan suatu aktivitas dapat mempengaruhi keyakinan dalam dirinya. Performa masa lalu yang baik dan berhasil dapat meningkatkan efikasi diri sesorang untuk menjalankan kegiatan yang sama dikemudian hari. Namun jika </w:t>
      </w:r>
      <w:r>
        <w:rPr>
          <w:rFonts w:asciiTheme="majorBidi" w:hAnsiTheme="majorBidi" w:cstheme="majorBidi"/>
          <w:sz w:val="24"/>
          <w:szCs w:val="24"/>
        </w:rPr>
        <w:lastRenderedPageBreak/>
        <w:t xml:space="preserve">performa di masa lalu kurang baik maka dapat persepsi dan kurang memiliki kepercayaan diri. Performa pada masa lalu ini merupakan pengubah efikasi diri yang paling kuat pengaruhnya karena diri sendiri yang menjalani.  </w:t>
      </w:r>
    </w:p>
    <w:p w:rsidR="003520BE" w:rsidRPr="00AD7A38" w:rsidRDefault="003520BE" w:rsidP="003520BE">
      <w:pPr>
        <w:pStyle w:val="ListParagraph"/>
        <w:numPr>
          <w:ilvl w:val="0"/>
          <w:numId w:val="24"/>
        </w:numPr>
        <w:spacing w:line="360" w:lineRule="auto"/>
        <w:ind w:left="1276"/>
        <w:jc w:val="both"/>
        <w:rPr>
          <w:rFonts w:asciiTheme="majorBidi" w:hAnsiTheme="majorBidi" w:cstheme="majorBidi"/>
          <w:b/>
          <w:bCs/>
          <w:sz w:val="24"/>
          <w:szCs w:val="24"/>
        </w:rPr>
      </w:pPr>
      <w:r>
        <w:rPr>
          <w:rFonts w:asciiTheme="majorBidi" w:hAnsiTheme="majorBidi" w:cstheme="majorBidi"/>
          <w:sz w:val="24"/>
          <w:szCs w:val="24"/>
        </w:rPr>
        <w:t>Pemodelan sosial (</w:t>
      </w:r>
      <w:r w:rsidRPr="00152D0D">
        <w:rPr>
          <w:rFonts w:asciiTheme="majorBidi" w:hAnsiTheme="majorBidi" w:cstheme="majorBidi"/>
          <w:i/>
          <w:iCs/>
          <w:sz w:val="24"/>
          <w:szCs w:val="24"/>
        </w:rPr>
        <w:t>Vicariuos experience</w:t>
      </w:r>
      <w:r>
        <w:rPr>
          <w:rFonts w:asciiTheme="majorBidi" w:hAnsiTheme="majorBidi" w:cstheme="majorBidi"/>
          <w:sz w:val="24"/>
          <w:szCs w:val="24"/>
        </w:rPr>
        <w:t>)</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Pengalaman orang lain yang didapat dari observasi dapat mempengaruhi efikasi diri pada seseorang. Jika orang lain yang dilihatnya berhasil maka dapat meningkatkan efikasi diri untuk dapat melakukan hal yang sama dengan keberhasilan. Namun jika orang lain gagal dalam suatu aktivitas maka seseorang itu berfikir apabila dia melakukan hal yang sama pasti hasilnya juga gagal sehingga bisa jadi membuat individu tidak mau mengerjakan apa yang pernah individu lain gagal dalam melakukan kegiatan tersebut. Namun dampak dari pemodelan sosial ini tidak sekuat dari performa pribadi dalam meningkatkan level efikasi diri. </w:t>
      </w:r>
    </w:p>
    <w:p w:rsidR="003520BE" w:rsidRPr="006D0F34" w:rsidRDefault="003520BE" w:rsidP="003520BE">
      <w:pPr>
        <w:pStyle w:val="ListParagraph"/>
        <w:numPr>
          <w:ilvl w:val="0"/>
          <w:numId w:val="24"/>
        </w:numPr>
        <w:spacing w:line="360" w:lineRule="auto"/>
        <w:ind w:left="1276"/>
        <w:jc w:val="both"/>
        <w:rPr>
          <w:rFonts w:asciiTheme="majorBidi" w:hAnsiTheme="majorBidi" w:cstheme="majorBidi"/>
          <w:b/>
          <w:bCs/>
          <w:sz w:val="24"/>
          <w:szCs w:val="24"/>
        </w:rPr>
      </w:pPr>
      <w:r>
        <w:rPr>
          <w:rFonts w:asciiTheme="majorBidi" w:hAnsiTheme="majorBidi" w:cstheme="majorBidi"/>
          <w:sz w:val="24"/>
          <w:szCs w:val="24"/>
        </w:rPr>
        <w:t>Persuasi verbal</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Komunikasi dari orang lain dapat mempengaruhi efikasi diri seseorang. Persuasi verbal dapat berdampak kuat jika memang yang memberikan kata-kata atau kritik adalah orang yang dipercaya. Lebih lagi jika persuasi tersebut dapat diterima oleh individu untuk dilaksanakan. Hal tersebut sejalan dengan pernyataan Alwisol (2008: 289) bahwa persuasi sosial dapat diterima apabila rasa percaya terhadap seseorang itu tinggi dan sifat persuasi itu sendiri yang realistik. </w:t>
      </w:r>
    </w:p>
    <w:p w:rsidR="003520BE" w:rsidRDefault="003520BE" w:rsidP="003520BE">
      <w:pPr>
        <w:pStyle w:val="ListParagraph"/>
        <w:numPr>
          <w:ilvl w:val="0"/>
          <w:numId w:val="24"/>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Kondisi fisik dan emosional</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Keadaan fisiologis dan emosional individu yang tidak stabil dapat mempengaruhi efikasi diri. Menurut Alwisol (2008: 289) keadaan emosi mengikuti suatu aktivitas akan mengikuti efikasi di bidang aktivitas tersebut. Emosi dalam diri yang negatif yang meliputi rasa kecemasan, kekhawatiran, dan ketakutan yang berlibihan akan menyebabkan performa yang kurang dalam melakukan aktivitas. </w:t>
      </w:r>
      <w:r>
        <w:rPr>
          <w:rFonts w:asciiTheme="majorBidi" w:hAnsiTheme="majorBidi" w:cstheme="majorBidi"/>
          <w:sz w:val="24"/>
          <w:szCs w:val="24"/>
        </w:rPr>
        <w:lastRenderedPageBreak/>
        <w:t xml:space="preserve">Sebaliknya seseorang yang dapat mengendalikan emosi diri akan memiliki performa yang baik karena apapun yang dilakukan melalui pemikiran matang. </w:t>
      </w:r>
    </w:p>
    <w:p w:rsidR="003520BE" w:rsidRDefault="003520BE" w:rsidP="003520BE">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Corvone &amp; Lawrence terj. </w:t>
      </w:r>
      <w:r>
        <w:rPr>
          <w:rFonts w:asciiTheme="majorBidi" w:hAnsiTheme="majorBidi" w:cstheme="majorBidi"/>
          <w:sz w:val="24"/>
          <w:szCs w:val="24"/>
          <w:lang w:val="id-ID"/>
        </w:rPr>
        <w:t>Aliya, T</w:t>
      </w:r>
      <w:r>
        <w:rPr>
          <w:rFonts w:asciiTheme="majorBidi" w:hAnsiTheme="majorBidi" w:cstheme="majorBidi"/>
          <w:sz w:val="24"/>
          <w:szCs w:val="24"/>
        </w:rPr>
        <w:t xml:space="preserve"> dkk (2012: 257) menyimpulkan bahwa persepsi tentang efikasi diri memengaruhi telah terbukti memiliki beragam dampak terhadap pengalaman dan tindakan, melalui cara berikut:</w:t>
      </w:r>
    </w:p>
    <w:p w:rsidR="003520BE" w:rsidRDefault="003520BE" w:rsidP="003520BE">
      <w:pPr>
        <w:pStyle w:val="ListParagraph"/>
        <w:numPr>
          <w:ilvl w:val="0"/>
          <w:numId w:val="23"/>
        </w:numPr>
        <w:spacing w:line="240" w:lineRule="auto"/>
        <w:ind w:left="1134"/>
        <w:jc w:val="both"/>
        <w:rPr>
          <w:rFonts w:asciiTheme="majorBidi" w:hAnsiTheme="majorBidi" w:cstheme="majorBidi"/>
          <w:sz w:val="24"/>
          <w:szCs w:val="24"/>
        </w:rPr>
      </w:pPr>
      <w:r>
        <w:rPr>
          <w:rFonts w:asciiTheme="majorBidi" w:hAnsiTheme="majorBidi" w:cstheme="majorBidi"/>
          <w:sz w:val="24"/>
          <w:szCs w:val="24"/>
        </w:rPr>
        <w:t>Seleksi. Keyakinan terhadap efikasi diri mememngaruhi individu dalam memilih tujuan (seseorang yang memiliki efikasi diri tinggi diyakini akan memilih tujuan yang lebih sulit, menantang, dibandingkan dengan mereka yang memiliki efikasi diri yang lebih rendah).</w:t>
      </w:r>
    </w:p>
    <w:p w:rsidR="003520BE" w:rsidRDefault="003520BE" w:rsidP="003520BE">
      <w:pPr>
        <w:pStyle w:val="ListParagraph"/>
        <w:numPr>
          <w:ilvl w:val="0"/>
          <w:numId w:val="23"/>
        </w:numPr>
        <w:spacing w:line="240" w:lineRule="auto"/>
        <w:ind w:left="1134"/>
        <w:jc w:val="both"/>
        <w:rPr>
          <w:rFonts w:asciiTheme="majorBidi" w:hAnsiTheme="majorBidi" w:cstheme="majorBidi"/>
          <w:sz w:val="24"/>
          <w:szCs w:val="24"/>
        </w:rPr>
      </w:pPr>
      <w:r>
        <w:rPr>
          <w:rFonts w:asciiTheme="majorBidi" w:hAnsiTheme="majorBidi" w:cstheme="majorBidi"/>
          <w:sz w:val="24"/>
          <w:szCs w:val="24"/>
        </w:rPr>
        <w:t xml:space="preserve">Upaya, ketekunan, dan pencapaian. Individu dengan kepercayaan terhadap efikasi diri yang tinggi menunjukkan upaya dan ketekunann yang lebih besar, dan menampilkan sikap yang lebih baik dibandingkan individu dengan efikasi diri yang rendah. </w:t>
      </w:r>
    </w:p>
    <w:p w:rsidR="003520BE" w:rsidRDefault="003520BE" w:rsidP="003520BE">
      <w:pPr>
        <w:pStyle w:val="ListParagraph"/>
        <w:numPr>
          <w:ilvl w:val="0"/>
          <w:numId w:val="23"/>
        </w:numPr>
        <w:spacing w:line="240" w:lineRule="auto"/>
        <w:ind w:left="1134"/>
        <w:jc w:val="both"/>
        <w:rPr>
          <w:rFonts w:asciiTheme="majorBidi" w:hAnsiTheme="majorBidi" w:cstheme="majorBidi"/>
          <w:sz w:val="24"/>
          <w:szCs w:val="24"/>
        </w:rPr>
      </w:pPr>
      <w:r>
        <w:rPr>
          <w:rFonts w:asciiTheme="majorBidi" w:hAnsiTheme="majorBidi" w:cstheme="majorBidi"/>
          <w:sz w:val="24"/>
          <w:szCs w:val="24"/>
        </w:rPr>
        <w:t xml:space="preserve">Emosi. Individu yang memiliki efikasi diri tinggi mengahadapi tugas dengan hati yang lebih baik (sedikit kecemasan dan depresi) dibandingkan individu yang memiliki efikasi diri rendah. </w:t>
      </w:r>
    </w:p>
    <w:p w:rsidR="003520BE" w:rsidRDefault="003520BE" w:rsidP="003520BE">
      <w:pPr>
        <w:pStyle w:val="ListParagraph"/>
        <w:numPr>
          <w:ilvl w:val="0"/>
          <w:numId w:val="23"/>
        </w:numPr>
        <w:spacing w:line="240" w:lineRule="auto"/>
        <w:ind w:left="1134"/>
        <w:jc w:val="both"/>
        <w:rPr>
          <w:rFonts w:asciiTheme="majorBidi" w:hAnsiTheme="majorBidi" w:cstheme="majorBidi"/>
          <w:sz w:val="24"/>
          <w:szCs w:val="24"/>
        </w:rPr>
      </w:pPr>
      <w:r>
        <w:rPr>
          <w:rFonts w:asciiTheme="majorBidi" w:hAnsiTheme="majorBidi" w:cstheme="majorBidi"/>
          <w:sz w:val="24"/>
          <w:szCs w:val="24"/>
        </w:rPr>
        <w:t>Penanganan. Individu yang memiliki efikasi diri tinggi lebih mampu mengatasi stress dan kekecewaan daripada individu dengan efikasi yang rendah.</w:t>
      </w:r>
    </w:p>
    <w:p w:rsidR="003520BE" w:rsidRPr="00807E16" w:rsidRDefault="003520BE" w:rsidP="003520BE">
      <w:pPr>
        <w:spacing w:line="360" w:lineRule="auto"/>
        <w:ind w:left="720" w:firstLine="720"/>
        <w:jc w:val="both"/>
        <w:rPr>
          <w:rFonts w:asciiTheme="majorBidi" w:hAnsiTheme="majorBidi" w:cstheme="majorBidi"/>
          <w:sz w:val="24"/>
          <w:szCs w:val="24"/>
        </w:rPr>
      </w:pPr>
      <w:r w:rsidRPr="0093727F">
        <w:rPr>
          <w:rFonts w:asciiTheme="majorBidi" w:hAnsiTheme="majorBidi" w:cstheme="majorBidi"/>
          <w:sz w:val="24"/>
          <w:szCs w:val="24"/>
        </w:rPr>
        <w:t>Dari keempat sumber tersebut pengalaman individu itu sendiri adalah sumber efikasi terpenting. Keempat sumber itulah yang digunakan untuk dapat menentukan apakah seorang individu mampu atau berkompeten untuk melaksanakan tugas atau aktifitas yang akan dijalani. Kemudian, individu akan memilih suatu tindakan sebagai reaksi dari sum</w:t>
      </w:r>
      <w:r>
        <w:rPr>
          <w:rFonts w:asciiTheme="majorBidi" w:hAnsiTheme="majorBidi" w:cstheme="majorBidi"/>
          <w:sz w:val="24"/>
          <w:szCs w:val="24"/>
        </w:rPr>
        <w:t>ber yang ada seperti proses sele</w:t>
      </w:r>
      <w:r w:rsidRPr="0093727F">
        <w:rPr>
          <w:rFonts w:asciiTheme="majorBidi" w:hAnsiTheme="majorBidi" w:cstheme="majorBidi"/>
          <w:sz w:val="24"/>
          <w:szCs w:val="24"/>
        </w:rPr>
        <w:t>ksi, upaya untuk mencapai</w:t>
      </w:r>
      <w:r>
        <w:rPr>
          <w:rFonts w:asciiTheme="majorBidi" w:hAnsiTheme="majorBidi" w:cstheme="majorBidi"/>
          <w:sz w:val="24"/>
          <w:szCs w:val="24"/>
        </w:rPr>
        <w:t xml:space="preserve"> tujuan, emosi dan penanganan. </w:t>
      </w:r>
    </w:p>
    <w:p w:rsidR="003520BE" w:rsidRDefault="003520BE" w:rsidP="003520BE">
      <w:pPr>
        <w:pStyle w:val="ListParagraph"/>
        <w:numPr>
          <w:ilvl w:val="1"/>
          <w:numId w:val="20"/>
        </w:numPr>
        <w:spacing w:line="360" w:lineRule="auto"/>
        <w:ind w:left="851"/>
        <w:jc w:val="both"/>
        <w:rPr>
          <w:rFonts w:asciiTheme="majorBidi" w:hAnsiTheme="majorBidi" w:cstheme="majorBidi"/>
          <w:b/>
          <w:bCs/>
          <w:sz w:val="24"/>
          <w:szCs w:val="24"/>
        </w:rPr>
      </w:pPr>
      <w:r w:rsidRPr="000E45EC">
        <w:rPr>
          <w:rFonts w:asciiTheme="majorBidi" w:hAnsiTheme="majorBidi" w:cstheme="majorBidi"/>
          <w:b/>
          <w:bCs/>
          <w:sz w:val="24"/>
          <w:szCs w:val="24"/>
        </w:rPr>
        <w:t xml:space="preserve">Karakteristik Efikasi Diri </w:t>
      </w:r>
    </w:p>
    <w:p w:rsidR="003520BE" w:rsidRPr="008041D9" w:rsidRDefault="003520BE" w:rsidP="003520BE">
      <w:pPr>
        <w:pStyle w:val="ListParagraph"/>
        <w:spacing w:line="360" w:lineRule="auto"/>
        <w:ind w:left="851" w:firstLine="589"/>
        <w:jc w:val="both"/>
        <w:rPr>
          <w:rFonts w:asciiTheme="majorBidi" w:hAnsiTheme="majorBidi" w:cstheme="majorBidi"/>
          <w:b/>
          <w:bCs/>
          <w:sz w:val="24"/>
          <w:szCs w:val="24"/>
        </w:rPr>
      </w:pPr>
      <w:r w:rsidRPr="008041D9">
        <w:rPr>
          <w:rFonts w:asciiTheme="majorBidi" w:hAnsiTheme="majorBidi" w:cstheme="majorBidi"/>
          <w:i/>
          <w:iCs/>
          <w:sz w:val="24"/>
          <w:szCs w:val="24"/>
        </w:rPr>
        <w:t>Self efficacy</w:t>
      </w:r>
      <w:r w:rsidRPr="008041D9">
        <w:rPr>
          <w:rFonts w:asciiTheme="majorBidi" w:hAnsiTheme="majorBidi" w:cstheme="majorBidi"/>
          <w:sz w:val="24"/>
          <w:szCs w:val="24"/>
        </w:rPr>
        <w:t xml:space="preserve"> merupakan suatu bentuk pengaharapan dalam diri manusia akan keberhasilan dari apa yang telah meraka lakukan. Menurut Sumardjono dan Yustinus (2016: 96) terdapat beberapa karakteristik efikasi diri, antara lain:</w:t>
      </w:r>
    </w:p>
    <w:p w:rsidR="003520BE" w:rsidRDefault="003520BE" w:rsidP="003520BE">
      <w:pPr>
        <w:pStyle w:val="ListParagraph"/>
        <w:numPr>
          <w:ilvl w:val="3"/>
          <w:numId w:val="20"/>
        </w:numPr>
        <w:spacing w:line="240" w:lineRule="auto"/>
        <w:ind w:left="1276"/>
        <w:jc w:val="both"/>
        <w:rPr>
          <w:rFonts w:asciiTheme="majorBidi" w:hAnsiTheme="majorBidi" w:cstheme="majorBidi"/>
          <w:sz w:val="24"/>
          <w:szCs w:val="24"/>
        </w:rPr>
      </w:pPr>
      <w:r w:rsidRPr="008041D9">
        <w:rPr>
          <w:rFonts w:asciiTheme="majorBidi" w:hAnsiTheme="majorBidi" w:cstheme="majorBidi"/>
          <w:sz w:val="24"/>
          <w:szCs w:val="24"/>
        </w:rPr>
        <w:t>Rumusan tentang pengharapan akan keberhasilan.</w:t>
      </w:r>
    </w:p>
    <w:p w:rsidR="003520BE" w:rsidRDefault="003520BE" w:rsidP="003520BE">
      <w:pPr>
        <w:pStyle w:val="ListParagraph"/>
        <w:numPr>
          <w:ilvl w:val="3"/>
          <w:numId w:val="20"/>
        </w:numPr>
        <w:spacing w:line="240" w:lineRule="auto"/>
        <w:ind w:left="1276"/>
        <w:jc w:val="both"/>
        <w:rPr>
          <w:rFonts w:asciiTheme="majorBidi" w:hAnsiTheme="majorBidi" w:cstheme="majorBidi"/>
          <w:sz w:val="24"/>
          <w:szCs w:val="24"/>
        </w:rPr>
      </w:pPr>
      <w:r w:rsidRPr="008041D9">
        <w:rPr>
          <w:rFonts w:asciiTheme="majorBidi" w:hAnsiTheme="majorBidi" w:cstheme="majorBidi"/>
          <w:sz w:val="24"/>
          <w:szCs w:val="24"/>
        </w:rPr>
        <w:t xml:space="preserve">Pengharapan </w:t>
      </w:r>
      <w:r w:rsidRPr="008041D9">
        <w:rPr>
          <w:rFonts w:asciiTheme="majorBidi" w:hAnsiTheme="majorBidi" w:cstheme="majorBidi"/>
          <w:i/>
          <w:iCs/>
          <w:sz w:val="24"/>
          <w:szCs w:val="24"/>
        </w:rPr>
        <w:t>efficacy</w:t>
      </w:r>
      <w:r w:rsidRPr="008041D9">
        <w:rPr>
          <w:rFonts w:asciiTheme="majorBidi" w:hAnsiTheme="majorBidi" w:cstheme="majorBidi"/>
          <w:sz w:val="24"/>
          <w:szCs w:val="24"/>
        </w:rPr>
        <w:t xml:space="preserve"> menentukan upaya dan keuletan yang dikerahkan ke dalam wujud perilaku kita. </w:t>
      </w:r>
    </w:p>
    <w:p w:rsidR="003520BE" w:rsidRDefault="003520BE" w:rsidP="003520BE">
      <w:pPr>
        <w:pStyle w:val="ListParagraph"/>
        <w:numPr>
          <w:ilvl w:val="3"/>
          <w:numId w:val="20"/>
        </w:numPr>
        <w:spacing w:line="240" w:lineRule="auto"/>
        <w:ind w:left="1276"/>
        <w:jc w:val="both"/>
        <w:rPr>
          <w:rFonts w:asciiTheme="majorBidi" w:hAnsiTheme="majorBidi" w:cstheme="majorBidi"/>
          <w:sz w:val="24"/>
          <w:szCs w:val="24"/>
        </w:rPr>
      </w:pPr>
      <w:r w:rsidRPr="008041D9">
        <w:rPr>
          <w:rFonts w:asciiTheme="majorBidi" w:hAnsiTheme="majorBidi" w:cstheme="majorBidi"/>
          <w:sz w:val="24"/>
          <w:szCs w:val="24"/>
        </w:rPr>
        <w:lastRenderedPageBreak/>
        <w:t xml:space="preserve">Pengaharapan </w:t>
      </w:r>
      <w:r w:rsidRPr="008041D9">
        <w:rPr>
          <w:rFonts w:asciiTheme="majorBidi" w:hAnsiTheme="majorBidi" w:cstheme="majorBidi"/>
          <w:i/>
          <w:iCs/>
          <w:sz w:val="24"/>
          <w:szCs w:val="24"/>
        </w:rPr>
        <w:t>efficacy</w:t>
      </w:r>
      <w:r w:rsidRPr="008041D9">
        <w:rPr>
          <w:rFonts w:asciiTheme="majorBidi" w:hAnsiTheme="majorBidi" w:cstheme="majorBidi"/>
          <w:sz w:val="24"/>
          <w:szCs w:val="24"/>
        </w:rPr>
        <w:t xml:space="preserve"> berkembang sebagai fungsi dari pengalaman pembelajaran </w:t>
      </w:r>
      <w:r w:rsidRPr="008041D9">
        <w:rPr>
          <w:rFonts w:asciiTheme="majorBidi" w:hAnsiTheme="majorBidi" w:cstheme="majorBidi"/>
          <w:i/>
          <w:iCs/>
          <w:sz w:val="24"/>
          <w:szCs w:val="24"/>
        </w:rPr>
        <w:t>vicarious</w:t>
      </w:r>
      <w:r w:rsidRPr="008041D9">
        <w:rPr>
          <w:rFonts w:asciiTheme="majorBidi" w:hAnsiTheme="majorBidi" w:cstheme="majorBidi"/>
          <w:sz w:val="24"/>
          <w:szCs w:val="24"/>
        </w:rPr>
        <w:t xml:space="preserve">/penggganti, pembelajaran langsung dan pembelajaran simbolik </w:t>
      </w:r>
    </w:p>
    <w:p w:rsidR="003520BE" w:rsidRDefault="003520BE" w:rsidP="003520BE">
      <w:pPr>
        <w:spacing w:line="360" w:lineRule="auto"/>
        <w:ind w:left="916" w:firstLine="524"/>
        <w:jc w:val="both"/>
        <w:rPr>
          <w:rFonts w:asciiTheme="majorBidi" w:hAnsiTheme="majorBidi" w:cstheme="majorBidi"/>
          <w:sz w:val="24"/>
          <w:szCs w:val="24"/>
        </w:rPr>
      </w:pPr>
      <w:r w:rsidRPr="008041D9">
        <w:rPr>
          <w:rFonts w:asciiTheme="majorBidi" w:hAnsiTheme="majorBidi" w:cstheme="majorBidi"/>
          <w:sz w:val="24"/>
          <w:szCs w:val="24"/>
        </w:rPr>
        <w:t xml:space="preserve">Individu yang memiliki efikasi diri yang tinggi memiliki pandangan bahwa dirinya mampu menyelesaikan segala pekerjaan dengan kemampuan yang dimilikinya. Individu tersebut mampu menangani dengan efektif melalui pengalaman dan peristiwa dalam kehidupannya. Semakin sering individu berprestasi maka kepercayaan diri timbul dalam dirinya sehingga hambatan-hambatan yang ada dengan mudah dapat diatasi. </w:t>
      </w:r>
    </w:p>
    <w:p w:rsidR="003520BE" w:rsidRDefault="003520BE" w:rsidP="003520BE">
      <w:pPr>
        <w:spacing w:line="360" w:lineRule="auto"/>
        <w:ind w:left="916" w:firstLine="524"/>
        <w:jc w:val="both"/>
        <w:rPr>
          <w:rFonts w:asciiTheme="majorBidi" w:hAnsiTheme="majorBidi" w:cstheme="majorBidi"/>
          <w:sz w:val="24"/>
          <w:szCs w:val="24"/>
        </w:rPr>
      </w:pPr>
      <w:r>
        <w:rPr>
          <w:rFonts w:asciiTheme="majorBidi" w:hAnsiTheme="majorBidi" w:cstheme="majorBidi"/>
          <w:sz w:val="24"/>
          <w:szCs w:val="24"/>
        </w:rPr>
        <w:t xml:space="preserve">Efikasi diri yang tinggi dalam berwirausaha memunculkan keberanian untuk dapat mengatasi masalah-masalah yang muncul. Individu mampu berfikir tenang dalam mengatasi segala persolaan termasuk hal-hal yang berkaitan dengan dunia wirausaha. </w:t>
      </w:r>
    </w:p>
    <w:p w:rsidR="003520BE" w:rsidRDefault="003520BE" w:rsidP="003520BE">
      <w:pPr>
        <w:pStyle w:val="ListParagraph"/>
        <w:numPr>
          <w:ilvl w:val="1"/>
          <w:numId w:val="20"/>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rPr>
        <w:t>Tahap-tahap Perkembangan Pe</w:t>
      </w:r>
      <w:r w:rsidRPr="000E2439">
        <w:rPr>
          <w:rFonts w:asciiTheme="majorBidi" w:hAnsiTheme="majorBidi" w:cstheme="majorBidi"/>
          <w:b/>
          <w:bCs/>
          <w:sz w:val="24"/>
          <w:szCs w:val="24"/>
        </w:rPr>
        <w:t>modelan/Modeling dan Efikasi Diri</w:t>
      </w:r>
    </w:p>
    <w:p w:rsidR="003520BE" w:rsidRPr="008041D9" w:rsidRDefault="003520BE" w:rsidP="003520BE">
      <w:pPr>
        <w:pStyle w:val="ListParagraph"/>
        <w:spacing w:line="360" w:lineRule="auto"/>
        <w:ind w:left="851" w:firstLine="589"/>
        <w:jc w:val="both"/>
        <w:rPr>
          <w:rFonts w:asciiTheme="majorBidi" w:hAnsiTheme="majorBidi" w:cstheme="majorBidi"/>
          <w:b/>
          <w:bCs/>
          <w:sz w:val="24"/>
          <w:szCs w:val="24"/>
        </w:rPr>
      </w:pPr>
      <w:r w:rsidRPr="008041D9">
        <w:rPr>
          <w:rFonts w:asciiTheme="majorBidi" w:hAnsiTheme="majorBidi" w:cstheme="majorBidi"/>
          <w:sz w:val="24"/>
          <w:szCs w:val="24"/>
        </w:rPr>
        <w:t>Bandura dalam Sumardjono dan Yustinus (2016: 102) membedakan adanya tahap-tahap pemodelan beserta efikasi diri yang mengikutinya, sebagai berikut:</w:t>
      </w:r>
    </w:p>
    <w:p w:rsidR="003520BE" w:rsidRDefault="003520BE" w:rsidP="003520BE">
      <w:pPr>
        <w:pStyle w:val="ListParagraph"/>
        <w:numPr>
          <w:ilvl w:val="3"/>
          <w:numId w:val="20"/>
        </w:numPr>
        <w:spacing w:line="360" w:lineRule="auto"/>
        <w:ind w:left="1276"/>
        <w:jc w:val="both"/>
        <w:rPr>
          <w:rFonts w:asciiTheme="majorBidi" w:hAnsiTheme="majorBidi" w:cstheme="majorBidi"/>
          <w:sz w:val="24"/>
          <w:szCs w:val="24"/>
        </w:rPr>
      </w:pPr>
      <w:r w:rsidRPr="00150A8B">
        <w:rPr>
          <w:rFonts w:asciiTheme="majorBidi" w:hAnsiTheme="majorBidi" w:cstheme="majorBidi"/>
          <w:sz w:val="24"/>
          <w:szCs w:val="24"/>
        </w:rPr>
        <w:t>Masa kanak-kanak: pada usia bayi yang dapat dilakukan oleh individu adalah pengamatan. Pengamatan yang dilakukan</w:t>
      </w:r>
      <w:r>
        <w:rPr>
          <w:rFonts w:asciiTheme="majorBidi" w:hAnsiTheme="majorBidi" w:cstheme="majorBidi"/>
          <w:sz w:val="24"/>
          <w:szCs w:val="24"/>
        </w:rPr>
        <w:t xml:space="preserve"> </w:t>
      </w:r>
      <w:r w:rsidRPr="00150A8B">
        <w:rPr>
          <w:rFonts w:asciiTheme="majorBidi" w:hAnsiTheme="majorBidi" w:cstheme="majorBidi"/>
          <w:sz w:val="24"/>
          <w:szCs w:val="24"/>
        </w:rPr>
        <w:t>pada masa kanak-kanak ini berdampak langsung pada efikasi diri bayi dengan kecakapannya mengendalikan lingkungan. Setelah anak melewati usia 2 tahun, pengamatan yang dilakukan mengalami perkembangan yaitu adanya proses mengingat dan mengah</w:t>
      </w:r>
      <w:r>
        <w:rPr>
          <w:rFonts w:asciiTheme="majorBidi" w:hAnsiTheme="majorBidi" w:cstheme="majorBidi"/>
          <w:sz w:val="24"/>
          <w:szCs w:val="24"/>
        </w:rPr>
        <w:t>a</w:t>
      </w:r>
      <w:r w:rsidRPr="00150A8B">
        <w:rPr>
          <w:rFonts w:asciiTheme="majorBidi" w:hAnsiTheme="majorBidi" w:cstheme="majorBidi"/>
          <w:sz w:val="24"/>
          <w:szCs w:val="24"/>
        </w:rPr>
        <w:t xml:space="preserve">silkan suatu perilaku dalam dirinya. </w:t>
      </w:r>
    </w:p>
    <w:p w:rsidR="003520BE" w:rsidRDefault="003520BE" w:rsidP="003520BE">
      <w:pPr>
        <w:pStyle w:val="ListParagraph"/>
        <w:numPr>
          <w:ilvl w:val="3"/>
          <w:numId w:val="20"/>
        </w:numPr>
        <w:spacing w:line="360" w:lineRule="auto"/>
        <w:ind w:left="1276"/>
        <w:jc w:val="both"/>
        <w:rPr>
          <w:rFonts w:asciiTheme="majorBidi" w:hAnsiTheme="majorBidi" w:cstheme="majorBidi"/>
          <w:sz w:val="24"/>
          <w:szCs w:val="24"/>
        </w:rPr>
      </w:pPr>
      <w:r w:rsidRPr="00150A8B">
        <w:rPr>
          <w:rFonts w:asciiTheme="majorBidi" w:hAnsiTheme="majorBidi" w:cstheme="majorBidi"/>
          <w:sz w:val="24"/>
          <w:szCs w:val="24"/>
        </w:rPr>
        <w:t xml:space="preserve">Masa remaja: proses pemodelan dan efikasi diri berkaitan dengan tuntutan individu di usia remaja dengan lingkungannya. Sukses remaja sangat berkaitan erat dengan taraf efikasi di masa kanak-kanaknya. Pada usia remaja ini individu sudah mulai mengerti akan kemampuan yang dimiliki, misalnya orang tua adalah seorang </w:t>
      </w:r>
      <w:r w:rsidRPr="00150A8B">
        <w:rPr>
          <w:rFonts w:asciiTheme="majorBidi" w:hAnsiTheme="majorBidi" w:cstheme="majorBidi"/>
          <w:sz w:val="24"/>
          <w:szCs w:val="24"/>
        </w:rPr>
        <w:lastRenderedPageBreak/>
        <w:t xml:space="preserve">wirausaha kemungkinan ada dalam diri untuk mengikuti jejak orang tuanya melalui pengalaman yang dimilikinya. </w:t>
      </w:r>
    </w:p>
    <w:p w:rsidR="003520BE" w:rsidRDefault="003520BE" w:rsidP="003520BE">
      <w:pPr>
        <w:pStyle w:val="ListParagraph"/>
        <w:numPr>
          <w:ilvl w:val="3"/>
          <w:numId w:val="20"/>
        </w:numPr>
        <w:spacing w:line="360" w:lineRule="auto"/>
        <w:ind w:left="1276"/>
        <w:jc w:val="both"/>
        <w:rPr>
          <w:rFonts w:asciiTheme="majorBidi" w:hAnsiTheme="majorBidi" w:cstheme="majorBidi"/>
          <w:sz w:val="24"/>
          <w:szCs w:val="24"/>
        </w:rPr>
      </w:pPr>
      <w:r w:rsidRPr="00150A8B">
        <w:rPr>
          <w:rFonts w:asciiTheme="majorBidi" w:hAnsiTheme="majorBidi" w:cstheme="majorBidi"/>
          <w:sz w:val="24"/>
          <w:szCs w:val="24"/>
        </w:rPr>
        <w:t xml:space="preserve">Masa dewasa: pada masa dewasa ini berlangsung dalam dua periode, yaitu masa dewasa awal dan masa dewasa tengahan. Pada masa dewasa awal dimilikinya efikasi diri yang berpengaruh positif untuk mencapai kesuksesan karena adanya dorongan psikologis dari dalam dirinya. Pada masa dewasa tengahan, mulai menilai kembali mengenai karir dan kehidupan keluarganya serta melanjutkan pengembangan efikasi dirinya. </w:t>
      </w:r>
    </w:p>
    <w:p w:rsidR="003520BE" w:rsidRDefault="003520BE" w:rsidP="003520BE">
      <w:pPr>
        <w:pStyle w:val="ListParagraph"/>
        <w:numPr>
          <w:ilvl w:val="3"/>
          <w:numId w:val="20"/>
        </w:numPr>
        <w:spacing w:line="360" w:lineRule="auto"/>
        <w:ind w:left="1276"/>
        <w:jc w:val="both"/>
        <w:rPr>
          <w:rFonts w:asciiTheme="majorBidi" w:hAnsiTheme="majorBidi" w:cstheme="majorBidi"/>
          <w:sz w:val="24"/>
          <w:szCs w:val="24"/>
        </w:rPr>
      </w:pPr>
      <w:r w:rsidRPr="00150A8B">
        <w:rPr>
          <w:rFonts w:asciiTheme="majorBidi" w:hAnsiTheme="majorBidi" w:cstheme="majorBidi"/>
          <w:sz w:val="24"/>
          <w:szCs w:val="24"/>
        </w:rPr>
        <w:t>Masa usia lanjut: pada masa ini fisik dan pikiran mulai dirasa menurun. Individu perlu menilai kembali mengenai kemampuan yang dimilikinya. Efikasi diri ikut serta berkurang karena faktor fisik dan psikologi.</w:t>
      </w:r>
    </w:p>
    <w:p w:rsidR="003520BE" w:rsidRPr="008041D9" w:rsidRDefault="003520BE" w:rsidP="003520BE">
      <w:pPr>
        <w:spacing w:line="360" w:lineRule="auto"/>
        <w:ind w:left="851" w:firstLine="720"/>
        <w:jc w:val="both"/>
        <w:rPr>
          <w:rFonts w:asciiTheme="majorBidi" w:hAnsiTheme="majorBidi" w:cstheme="majorBidi"/>
          <w:sz w:val="24"/>
          <w:szCs w:val="24"/>
        </w:rPr>
      </w:pPr>
      <w:r w:rsidRPr="00034BD3">
        <w:rPr>
          <w:rFonts w:asciiTheme="majorBidi" w:hAnsiTheme="majorBidi" w:cstheme="majorBidi"/>
          <w:sz w:val="24"/>
          <w:szCs w:val="24"/>
        </w:rPr>
        <w:t xml:space="preserve">Dalam perkembangan hidupnya manusia mengalami beberapa fase atau tahap. </w:t>
      </w:r>
      <w:r>
        <w:rPr>
          <w:rFonts w:asciiTheme="majorBidi" w:hAnsiTheme="majorBidi" w:cstheme="majorBidi"/>
          <w:sz w:val="24"/>
          <w:szCs w:val="24"/>
        </w:rPr>
        <w:t xml:space="preserve">Dalam tahap hidup manusia ini terdapat kaitannya dengan proses pemodelan dan efikasi diri. Jika digambarkan dalam bentuk ialah membentuk kurva normal, dimana pada tahap kanak-kanak efikasi masih rendah, pada tahap remaja dan dewasa efikasi diri mulai berkembang dan mencapai puncaknya kemudian pada tahap usia lanjut efikasi diri berkurang karena faktor fisik dan psikologi yang ikut berkurang. </w:t>
      </w:r>
    </w:p>
    <w:p w:rsidR="003520BE" w:rsidRPr="008041D9" w:rsidRDefault="009A5464" w:rsidP="003520BE">
      <w:pPr>
        <w:pStyle w:val="ListParagraph"/>
        <w:numPr>
          <w:ilvl w:val="1"/>
          <w:numId w:val="20"/>
        </w:numPr>
        <w:spacing w:line="360" w:lineRule="auto"/>
        <w:ind w:left="851"/>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lang w:val="id-ID"/>
        </w:rPr>
        <w:t>Indikator-indikator</w:t>
      </w:r>
      <w:r w:rsidR="003520BE" w:rsidRPr="00D96BE8">
        <w:rPr>
          <w:rFonts w:asciiTheme="majorBidi" w:hAnsiTheme="majorBidi" w:cstheme="majorBidi"/>
          <w:b/>
          <w:bCs/>
          <w:color w:val="000000" w:themeColor="text1"/>
          <w:sz w:val="24"/>
          <w:szCs w:val="24"/>
        </w:rPr>
        <w:t xml:space="preserve"> Efikasi Diri </w:t>
      </w:r>
    </w:p>
    <w:p w:rsidR="003520BE" w:rsidRPr="008041D9" w:rsidRDefault="003520BE" w:rsidP="003520BE">
      <w:pPr>
        <w:pStyle w:val="ListParagraph"/>
        <w:spacing w:line="360" w:lineRule="auto"/>
        <w:ind w:left="851" w:firstLine="720"/>
        <w:jc w:val="both"/>
        <w:rPr>
          <w:rFonts w:asciiTheme="majorBidi" w:hAnsiTheme="majorBidi" w:cstheme="majorBidi"/>
          <w:b/>
          <w:bCs/>
          <w:color w:val="000000" w:themeColor="text1"/>
          <w:sz w:val="24"/>
          <w:szCs w:val="24"/>
        </w:rPr>
      </w:pPr>
      <w:r w:rsidRPr="008041D9">
        <w:rPr>
          <w:rFonts w:asciiTheme="majorBidi" w:hAnsiTheme="majorBidi" w:cstheme="majorBidi"/>
          <w:color w:val="000000" w:themeColor="text1"/>
          <w:sz w:val="24"/>
          <w:szCs w:val="24"/>
        </w:rPr>
        <w:t>Menurut Miftuhah dan Bambang (2015: 127) efikasi diri memiliki tiga indikator, antara lain:</w:t>
      </w:r>
    </w:p>
    <w:p w:rsidR="003520BE" w:rsidRDefault="003520BE" w:rsidP="003520BE">
      <w:pPr>
        <w:pStyle w:val="ListParagraph"/>
        <w:numPr>
          <w:ilvl w:val="3"/>
          <w:numId w:val="20"/>
        </w:numPr>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Kemampuan melihat orang lain</w:t>
      </w:r>
    </w:p>
    <w:p w:rsidR="003520BE" w:rsidRDefault="003520BE" w:rsidP="003520BE">
      <w:pPr>
        <w:pStyle w:val="ListParagraph"/>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Siswa akan memiliki minat berwirausaha setelah melihat orang lain tersebut mengalami kesuksesan dalam berwirausaha. Hal ini dapat disebut sebagai motivasi yang muncul akibat melihat orang lain dan digunakan sebagai contoh karena secara berulang-ulang melihat orang lain melaksanakan pekerjaan sehingga memudahkan untuk mengikutinya.</w:t>
      </w:r>
    </w:p>
    <w:p w:rsidR="003520BE" w:rsidRDefault="003520BE" w:rsidP="003520BE">
      <w:pPr>
        <w:pStyle w:val="ListParagraph"/>
        <w:numPr>
          <w:ilvl w:val="3"/>
          <w:numId w:val="20"/>
        </w:numPr>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Dukungan orang lain </w:t>
      </w:r>
    </w:p>
    <w:p w:rsidR="003520BE" w:rsidRDefault="003520BE" w:rsidP="003520BE">
      <w:pPr>
        <w:pStyle w:val="ListParagraph"/>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Siswa yang memiliki dukungan dari orang lain akan lebih percaya diri akan kemampuannya yang kemudian diaktualisasikan dalam bentuk wirausaha.</w:t>
      </w:r>
    </w:p>
    <w:p w:rsidR="003520BE" w:rsidRDefault="003520BE" w:rsidP="003520BE">
      <w:pPr>
        <w:pStyle w:val="ListParagraph"/>
        <w:numPr>
          <w:ilvl w:val="3"/>
          <w:numId w:val="20"/>
        </w:numPr>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Pengalaman </w:t>
      </w:r>
    </w:p>
    <w:p w:rsidR="003520BE" w:rsidRDefault="003520BE" w:rsidP="003520BE">
      <w:pPr>
        <w:pStyle w:val="ListParagraph"/>
        <w:spacing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Siswa memiliki minat berwirausaha karena sudah terdapat pengalaman sebelumnya sehingga menimbulkan keinginan untuk membuka usaha secara luas. </w:t>
      </w:r>
    </w:p>
    <w:p w:rsidR="003520BE" w:rsidRDefault="003520BE" w:rsidP="003520BE">
      <w:pPr>
        <w:pStyle w:val="ListParagraph"/>
        <w:spacing w:line="360" w:lineRule="auto"/>
        <w:ind w:left="108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Sedangkan menurut Bandura dalam Riwayati (2015: 42) perbedaan </w:t>
      </w:r>
      <w:r w:rsidRPr="006464E3">
        <w:rPr>
          <w:rFonts w:asciiTheme="majorBidi" w:hAnsiTheme="majorBidi" w:cstheme="majorBidi"/>
          <w:i/>
          <w:iCs/>
          <w:color w:val="000000" w:themeColor="text1"/>
          <w:sz w:val="24"/>
          <w:szCs w:val="24"/>
        </w:rPr>
        <w:t>Self-Efficacy</w:t>
      </w:r>
      <w:r>
        <w:rPr>
          <w:rFonts w:asciiTheme="majorBidi" w:hAnsiTheme="majorBidi" w:cstheme="majorBidi"/>
          <w:color w:val="000000" w:themeColor="text1"/>
          <w:sz w:val="24"/>
          <w:szCs w:val="24"/>
        </w:rPr>
        <w:t xml:space="preserve"> pada masing-masing indvidu terletak pada tiga komponen yang dijadikan sebagai indikator, yaitu:</w:t>
      </w:r>
    </w:p>
    <w:p w:rsidR="003520BE" w:rsidRPr="006464E3" w:rsidRDefault="003520BE" w:rsidP="003520BE">
      <w:pPr>
        <w:pStyle w:val="ListParagraph"/>
        <w:numPr>
          <w:ilvl w:val="0"/>
          <w:numId w:val="32"/>
        </w:numPr>
        <w:spacing w:line="360" w:lineRule="auto"/>
        <w:jc w:val="both"/>
        <w:rPr>
          <w:rFonts w:asciiTheme="majorBidi" w:hAnsiTheme="majorBidi" w:cstheme="majorBidi"/>
          <w:sz w:val="24"/>
          <w:szCs w:val="24"/>
        </w:rPr>
      </w:pPr>
      <w:r>
        <w:rPr>
          <w:rFonts w:asciiTheme="majorBidi" w:hAnsiTheme="majorBidi" w:cstheme="majorBidi"/>
          <w:iCs/>
          <w:color w:val="000000" w:themeColor="text1"/>
          <w:sz w:val="24"/>
          <w:szCs w:val="24"/>
          <w:lang w:val="id-ID"/>
        </w:rPr>
        <w:t>Tingkat kesulitan tugas (</w:t>
      </w:r>
      <w:r w:rsidRPr="00AE0AF0">
        <w:rPr>
          <w:rFonts w:asciiTheme="majorBidi" w:hAnsiTheme="majorBidi" w:cstheme="majorBidi"/>
          <w:i/>
          <w:iCs/>
          <w:color w:val="000000" w:themeColor="text1"/>
          <w:sz w:val="24"/>
          <w:szCs w:val="24"/>
          <w:lang w:val="id-ID"/>
        </w:rPr>
        <w:t>Magnitude</w:t>
      </w:r>
      <w:r>
        <w:rPr>
          <w:rFonts w:asciiTheme="majorBidi" w:hAnsiTheme="majorBidi" w:cstheme="majorBidi"/>
          <w:iCs/>
          <w:color w:val="000000" w:themeColor="text1"/>
          <w:sz w:val="24"/>
          <w:szCs w:val="24"/>
          <w:lang w:val="id-ID"/>
        </w:rPr>
        <w:t>)</w:t>
      </w:r>
    </w:p>
    <w:p w:rsidR="003520BE" w:rsidRDefault="003520BE" w:rsidP="003520BE">
      <w:pPr>
        <w:pStyle w:val="ListParagraph"/>
        <w:spacing w:line="360" w:lineRule="auto"/>
        <w:ind w:left="14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Setiap individu memandang masalah yang ada dengan berbeda-beda, ada yang menganggap masalah itu sulit da nada yang menganggap masalah itu mudah. Pada komponen ini setiap individu akan memilah tugas sesuai dengan kemampuan yang dimilikinya. Individu akan melaksanakan tugas yang </w:t>
      </w:r>
      <w:r>
        <w:rPr>
          <w:rFonts w:asciiTheme="majorBidi" w:hAnsiTheme="majorBidi" w:cstheme="majorBidi"/>
          <w:color w:val="000000" w:themeColor="text1"/>
          <w:sz w:val="24"/>
          <w:szCs w:val="24"/>
          <w:lang w:val="id-ID"/>
        </w:rPr>
        <w:t>di</w:t>
      </w:r>
      <w:r>
        <w:rPr>
          <w:rFonts w:asciiTheme="majorBidi" w:hAnsiTheme="majorBidi" w:cstheme="majorBidi"/>
          <w:color w:val="000000" w:themeColor="text1"/>
          <w:sz w:val="24"/>
          <w:szCs w:val="24"/>
        </w:rPr>
        <w:t xml:space="preserve">persepsikan dapat diselesaikannya dan menghindari sikap dan perilaku yang </w:t>
      </w:r>
      <w:r>
        <w:rPr>
          <w:rFonts w:asciiTheme="majorBidi" w:hAnsiTheme="majorBidi" w:cstheme="majorBidi"/>
          <w:color w:val="000000" w:themeColor="text1"/>
          <w:sz w:val="24"/>
          <w:szCs w:val="24"/>
          <w:lang w:val="id-ID"/>
        </w:rPr>
        <w:t>di</w:t>
      </w:r>
      <w:r>
        <w:rPr>
          <w:rFonts w:asciiTheme="majorBidi" w:hAnsiTheme="majorBidi" w:cstheme="majorBidi"/>
          <w:color w:val="000000" w:themeColor="text1"/>
          <w:sz w:val="24"/>
          <w:szCs w:val="24"/>
        </w:rPr>
        <w:t>persepsikan di luar batas kemampuannya khususnya dalam hal berwirausaha.</w:t>
      </w:r>
    </w:p>
    <w:p w:rsidR="003520BE" w:rsidRPr="006464E3" w:rsidRDefault="003520BE" w:rsidP="003520BE">
      <w:pPr>
        <w:pStyle w:val="ListParagraph"/>
        <w:numPr>
          <w:ilvl w:val="0"/>
          <w:numId w:val="32"/>
        </w:numPr>
        <w:spacing w:line="360" w:lineRule="auto"/>
        <w:jc w:val="both"/>
        <w:rPr>
          <w:rFonts w:asciiTheme="majorBidi" w:hAnsiTheme="majorBidi" w:cstheme="majorBidi"/>
          <w:sz w:val="24"/>
          <w:szCs w:val="24"/>
        </w:rPr>
      </w:pPr>
      <w:r>
        <w:rPr>
          <w:rFonts w:asciiTheme="majorBidi" w:hAnsiTheme="majorBidi" w:cstheme="majorBidi"/>
          <w:iCs/>
          <w:color w:val="000000" w:themeColor="text1"/>
          <w:sz w:val="24"/>
          <w:szCs w:val="24"/>
          <w:lang w:val="id-ID"/>
        </w:rPr>
        <w:t>Kekuatan keyakinan</w:t>
      </w:r>
      <w:r>
        <w:rPr>
          <w:rFonts w:asciiTheme="majorBidi" w:hAnsiTheme="majorBidi" w:cstheme="majorBidi"/>
          <w:color w:val="000000" w:themeColor="text1"/>
          <w:sz w:val="24"/>
          <w:szCs w:val="24"/>
        </w:rPr>
        <w:t xml:space="preserve"> (</w:t>
      </w:r>
      <w:r w:rsidRPr="00AE0AF0">
        <w:rPr>
          <w:rFonts w:asciiTheme="majorBidi" w:hAnsiTheme="majorBidi" w:cstheme="majorBidi"/>
          <w:i/>
          <w:color w:val="000000" w:themeColor="text1"/>
          <w:sz w:val="24"/>
          <w:szCs w:val="24"/>
          <w:lang w:val="id-ID"/>
        </w:rPr>
        <w:t>Strenght</w:t>
      </w:r>
      <w:r>
        <w:rPr>
          <w:rFonts w:asciiTheme="majorBidi" w:hAnsiTheme="majorBidi" w:cstheme="majorBidi"/>
          <w:color w:val="000000" w:themeColor="text1"/>
          <w:sz w:val="24"/>
          <w:szCs w:val="24"/>
        </w:rPr>
        <w:t>)</w:t>
      </w:r>
    </w:p>
    <w:p w:rsidR="003520BE" w:rsidRDefault="003520BE" w:rsidP="003520BE">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Pada komponen ini berkaitan dengan keyakinan akan kemampuan yang dimiliki individu. Kepercayaan akan kemampuan diri yang tinggi akan menimbulkan upaya yang gigih dan sungguh-sungguh dalam mencapai tujuan, sedangkan kepercayaan akan kemampuan diri yang rendah akan membuat individu mudah menyerah dan goyah oleh pengalaman yang tak terduga. </w:t>
      </w:r>
    </w:p>
    <w:p w:rsidR="003520BE" w:rsidRDefault="003520BE" w:rsidP="003520BE">
      <w:pPr>
        <w:pStyle w:val="ListParagraph"/>
        <w:numPr>
          <w:ilvl w:val="0"/>
          <w:numId w:val="32"/>
        </w:numPr>
        <w:spacing w:line="360" w:lineRule="auto"/>
        <w:jc w:val="both"/>
        <w:rPr>
          <w:rFonts w:asciiTheme="majorBidi" w:hAnsiTheme="majorBidi" w:cstheme="majorBidi"/>
          <w:sz w:val="24"/>
          <w:szCs w:val="24"/>
        </w:rPr>
      </w:pPr>
      <w:r>
        <w:rPr>
          <w:rFonts w:asciiTheme="majorBidi" w:hAnsiTheme="majorBidi" w:cstheme="majorBidi"/>
          <w:iCs/>
          <w:sz w:val="24"/>
          <w:szCs w:val="24"/>
          <w:lang w:val="id-ID"/>
        </w:rPr>
        <w:t>Generalitas</w:t>
      </w:r>
      <w:r>
        <w:rPr>
          <w:rFonts w:asciiTheme="majorBidi" w:hAnsiTheme="majorBidi" w:cstheme="majorBidi"/>
          <w:sz w:val="24"/>
          <w:szCs w:val="24"/>
        </w:rPr>
        <w:t xml:space="preserve"> (</w:t>
      </w:r>
      <w:r w:rsidRPr="00AE0AF0">
        <w:rPr>
          <w:rFonts w:asciiTheme="majorBidi" w:hAnsiTheme="majorBidi" w:cstheme="majorBidi"/>
          <w:i/>
          <w:sz w:val="24"/>
          <w:szCs w:val="24"/>
          <w:lang w:val="id-ID"/>
        </w:rPr>
        <w:t>Generality</w:t>
      </w:r>
      <w:r>
        <w:rPr>
          <w:rFonts w:asciiTheme="majorBidi" w:hAnsiTheme="majorBidi" w:cstheme="majorBidi"/>
          <w:sz w:val="24"/>
          <w:szCs w:val="24"/>
        </w:rPr>
        <w:t>)</w:t>
      </w:r>
    </w:p>
    <w:p w:rsidR="003520BE" w:rsidRDefault="003520BE" w:rsidP="003520BE">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 xml:space="preserve">Individu merasa yakin akan kemampuan  dirinya tergantung pada pemahaman kemampuan dirinya yang terbatas pada suatu aktivitas dan situasi tertentu. Jadi generalisasi ini mengarah pada penilaian </w:t>
      </w:r>
      <w:r>
        <w:rPr>
          <w:rFonts w:asciiTheme="majorBidi" w:hAnsiTheme="majorBidi" w:cstheme="majorBidi"/>
          <w:sz w:val="24"/>
          <w:szCs w:val="24"/>
        </w:rPr>
        <w:lastRenderedPageBreak/>
        <w:t xml:space="preserve">efikasi individu berdasarkan aktivitas keseluruhan tugas yang pernah dijalaninya. </w:t>
      </w:r>
    </w:p>
    <w:p w:rsidR="003520BE" w:rsidRDefault="003520BE" w:rsidP="003520BE">
      <w:pPr>
        <w:spacing w:line="360" w:lineRule="auto"/>
        <w:ind w:left="851" w:firstLine="720"/>
        <w:jc w:val="both"/>
        <w:rPr>
          <w:rFonts w:asciiTheme="majorBidi" w:hAnsiTheme="majorBidi" w:cstheme="majorBidi"/>
          <w:sz w:val="24"/>
          <w:szCs w:val="24"/>
        </w:rPr>
      </w:pPr>
      <w:r>
        <w:rPr>
          <w:rFonts w:asciiTheme="majorBidi" w:hAnsiTheme="majorBidi" w:cstheme="majorBidi"/>
          <w:sz w:val="24"/>
          <w:szCs w:val="24"/>
        </w:rPr>
        <w:t>Berdasarkan pendapat-pendapat di atas dapat dirangkum bahwa indikator-indikator efikasi diri adalah sebagai berikut:</w:t>
      </w:r>
    </w:p>
    <w:p w:rsidR="003520BE" w:rsidRDefault="003520BE" w:rsidP="003520BE">
      <w:pPr>
        <w:pStyle w:val="ListParagraph"/>
        <w:numPr>
          <w:ilvl w:val="0"/>
          <w:numId w:val="33"/>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Kemampuan individu menyelesaikan tugas-tugas wirausaha dengan derajat kesulitan yang bervariasi.</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Individu yakin dapat menjalankan usaha dengan berbagai rintangan yang mungkin dapat terjadi sewaktu-waktu dengan tingkat kesulitan dan penyelesaian masalah yang berbeda. </w:t>
      </w:r>
    </w:p>
    <w:p w:rsidR="003520BE" w:rsidRDefault="003520BE" w:rsidP="003520BE">
      <w:pPr>
        <w:pStyle w:val="ListParagraph"/>
        <w:numPr>
          <w:ilvl w:val="0"/>
          <w:numId w:val="33"/>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Menetapkan perencanaan dan pengaturan diri dalam menyelesaikan tugas berwirausaha.</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Individu mampu mengarahkan diri sendiri dan orang lain dalam menyelesaikan masalah-masalah yang ada.</w:t>
      </w:r>
    </w:p>
    <w:p w:rsidR="003520BE" w:rsidRDefault="003520BE" w:rsidP="003520BE">
      <w:pPr>
        <w:pStyle w:val="ListParagraph"/>
        <w:numPr>
          <w:ilvl w:val="0"/>
          <w:numId w:val="33"/>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Kekuatan keyakinan terhadap kemampuan usahanya dalam mewujudkan tujuan yang diharapkan.</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Memiliki keyakinan akan kemampuan diri dalam menghadapi permasalahan berwirausaha sehingga mencapai usaha yang sukses.</w:t>
      </w:r>
    </w:p>
    <w:p w:rsidR="003520BE" w:rsidRDefault="003520BE" w:rsidP="003520BE">
      <w:pPr>
        <w:pStyle w:val="ListParagraph"/>
        <w:numPr>
          <w:ilvl w:val="0"/>
          <w:numId w:val="33"/>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Memiliki keyakinan pada kemampuannya untuk menjadikan pengalaman sebelumnya sebagai kekuatan dalam mencapai hasil yang optimal. </w:t>
      </w:r>
    </w:p>
    <w:p w:rsidR="003520BE" w:rsidRPr="00BE4F95"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Melihat pengalaman dalam diri dan orang lain sebagai acuan dalam bertindak di dunia usaha dan yakin kemampuannya dapat menyelesaikan persoalan dan tugas di dunia usaha. </w:t>
      </w:r>
    </w:p>
    <w:p w:rsidR="003520BE" w:rsidRPr="006464E3"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selanjutnya tersebut dijadikan sebagai acuan atau indikator variabel efikasi diri dalam penelitian ini.</w:t>
      </w:r>
    </w:p>
    <w:p w:rsidR="003520BE" w:rsidRPr="006464E3" w:rsidRDefault="003520BE" w:rsidP="003520BE">
      <w:pPr>
        <w:pStyle w:val="ListParagraph"/>
        <w:spacing w:line="360" w:lineRule="auto"/>
        <w:jc w:val="both"/>
        <w:rPr>
          <w:rFonts w:asciiTheme="majorBidi" w:hAnsiTheme="majorBidi" w:cstheme="majorBidi"/>
          <w:sz w:val="24"/>
          <w:szCs w:val="24"/>
        </w:rPr>
      </w:pPr>
    </w:p>
    <w:p w:rsidR="003520BE" w:rsidRPr="00A114BE" w:rsidRDefault="003520BE" w:rsidP="003520BE">
      <w:pPr>
        <w:pStyle w:val="ListParagraph"/>
        <w:numPr>
          <w:ilvl w:val="0"/>
          <w:numId w:val="20"/>
        </w:numPr>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Kajian t</w:t>
      </w:r>
      <w:r w:rsidRPr="00A114BE">
        <w:rPr>
          <w:rFonts w:asciiTheme="majorBidi" w:hAnsiTheme="majorBidi" w:cstheme="majorBidi"/>
          <w:b/>
          <w:bCs/>
          <w:sz w:val="24"/>
          <w:szCs w:val="24"/>
        </w:rPr>
        <w:t xml:space="preserve">entang </w:t>
      </w:r>
      <w:r>
        <w:rPr>
          <w:rFonts w:asciiTheme="majorBidi" w:hAnsiTheme="majorBidi" w:cstheme="majorBidi"/>
          <w:b/>
          <w:bCs/>
          <w:sz w:val="24"/>
          <w:szCs w:val="24"/>
        </w:rPr>
        <w:t xml:space="preserve">Status </w:t>
      </w:r>
      <w:r w:rsidRPr="00A114BE">
        <w:rPr>
          <w:rFonts w:asciiTheme="majorBidi" w:hAnsiTheme="majorBidi" w:cstheme="majorBidi"/>
          <w:b/>
          <w:bCs/>
          <w:sz w:val="24"/>
          <w:szCs w:val="24"/>
        </w:rPr>
        <w:t xml:space="preserve">Sosial Ekonomi Orang tua </w:t>
      </w:r>
    </w:p>
    <w:p w:rsidR="003520BE" w:rsidRDefault="003520BE" w:rsidP="003520BE">
      <w:pPr>
        <w:pStyle w:val="ListParagraph"/>
        <w:numPr>
          <w:ilvl w:val="1"/>
          <w:numId w:val="20"/>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rPr>
        <w:t xml:space="preserve">Pengertian Status Sosial Ekonomi Orang Tua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8041D9">
        <w:rPr>
          <w:rFonts w:asciiTheme="majorBidi" w:hAnsiTheme="majorBidi" w:cstheme="majorBidi"/>
          <w:sz w:val="24"/>
          <w:szCs w:val="24"/>
        </w:rPr>
        <w:t xml:space="preserve">Menurut Soekanto dalam Abdulsyani (2015: 92) status merupakan kedudukan seseorang dalam suatu kelompok masyarakat. Lebih lanjut </w:t>
      </w:r>
      <w:r w:rsidRPr="008041D9">
        <w:rPr>
          <w:rFonts w:asciiTheme="majorBidi" w:hAnsiTheme="majorBidi" w:cstheme="majorBidi"/>
          <w:sz w:val="24"/>
          <w:szCs w:val="24"/>
        </w:rPr>
        <w:lastRenderedPageBreak/>
        <w:t xml:space="preserve">dijelaskan bahwa status sosial merupakan posisi seseorang yang mempengaruhi keberadaannya dalam suatu lingkungan dimana ia tinggal yang meliputi hak-hak dan kewajiban-kewajibannya. Menurut Rosyidi dalam Hajrah (2015: 106) ekonomi merupakan segala sesuatu yang berhubungan dengan uang yang muncul akibat adanya kegiatan manusia dalam upaya pemenuhan kebutuhan hidup untuk mencapai kesejahteraan.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8041D9">
        <w:rPr>
          <w:rFonts w:asciiTheme="majorBidi" w:hAnsiTheme="majorBidi" w:cstheme="majorBidi"/>
          <w:sz w:val="24"/>
          <w:szCs w:val="24"/>
        </w:rPr>
        <w:t xml:space="preserve"> Status sosial ekonomi orang tua merupakan gambaran mengenai keadaan atau situasi sosial dan perekonomiannya dalam masyarakat yang diukur melalui pemenuhan kebutuhan keluarganya yang berkaitan pula mengenai hak, kewajiban dan segala sesuatu di sekitar lingkungan masyarakat. Dalam berkehidupan bermasyarakat, sosial ekonomi dipandang sebagai suatu hal yang menandakan kedudukan seseorang tersebut di dalam masyarakat. Setiap individu orang tua memiliki tingkatan atau kedudukan yang berbeda-beda. </w:t>
      </w:r>
    </w:p>
    <w:p w:rsidR="003520BE" w:rsidRDefault="003520BE" w:rsidP="003520BE">
      <w:pPr>
        <w:pStyle w:val="ListParagraph"/>
        <w:numPr>
          <w:ilvl w:val="1"/>
          <w:numId w:val="20"/>
        </w:numPr>
        <w:spacing w:line="360" w:lineRule="auto"/>
        <w:ind w:left="851" w:hanging="425"/>
        <w:jc w:val="both"/>
        <w:rPr>
          <w:rFonts w:asciiTheme="majorBidi" w:hAnsiTheme="majorBidi" w:cstheme="majorBidi"/>
          <w:b/>
          <w:bCs/>
          <w:sz w:val="24"/>
          <w:szCs w:val="24"/>
        </w:rPr>
      </w:pPr>
      <w:r w:rsidRPr="008041D9">
        <w:rPr>
          <w:rFonts w:asciiTheme="majorBidi" w:hAnsiTheme="majorBidi" w:cstheme="majorBidi"/>
          <w:b/>
          <w:bCs/>
          <w:sz w:val="24"/>
          <w:szCs w:val="24"/>
        </w:rPr>
        <w:t>Tingkatan Keadaan Sosial Ekonomi</w:t>
      </w:r>
    </w:p>
    <w:p w:rsidR="003520BE" w:rsidRPr="008041D9" w:rsidRDefault="003520BE" w:rsidP="003520BE">
      <w:pPr>
        <w:pStyle w:val="ListParagraph"/>
        <w:spacing w:line="360" w:lineRule="auto"/>
        <w:ind w:left="851" w:firstLine="589"/>
        <w:jc w:val="both"/>
        <w:rPr>
          <w:rFonts w:asciiTheme="majorBidi" w:hAnsiTheme="majorBidi" w:cstheme="majorBidi"/>
          <w:b/>
          <w:bCs/>
          <w:sz w:val="24"/>
          <w:szCs w:val="24"/>
        </w:rPr>
      </w:pPr>
      <w:r>
        <w:rPr>
          <w:rFonts w:asciiTheme="majorBidi" w:hAnsiTheme="majorBidi" w:cstheme="majorBidi"/>
          <w:noProof/>
          <w:sz w:val="24"/>
          <w:szCs w:val="24"/>
          <w:lang w:val="id-ID" w:eastAsia="id-ID"/>
        </w:rPr>
        <mc:AlternateContent>
          <mc:Choice Requires="wpg">
            <w:drawing>
              <wp:anchor distT="0" distB="0" distL="114300" distR="114300" simplePos="0" relativeHeight="251662336" behindDoc="0" locked="0" layoutInCell="1" allowOverlap="1" wp14:anchorId="402DC105" wp14:editId="3652A80C">
                <wp:simplePos x="0" y="0"/>
                <wp:positionH relativeFrom="margin">
                  <wp:posOffset>609685</wp:posOffset>
                </wp:positionH>
                <wp:positionV relativeFrom="paragraph">
                  <wp:posOffset>2545254</wp:posOffset>
                </wp:positionV>
                <wp:extent cx="4353050" cy="1232176"/>
                <wp:effectExtent l="19050" t="19050" r="9525" b="25400"/>
                <wp:wrapNone/>
                <wp:docPr id="25" name="Group 25"/>
                <wp:cNvGraphicFramePr/>
                <a:graphic xmlns:a="http://schemas.openxmlformats.org/drawingml/2006/main">
                  <a:graphicData uri="http://schemas.microsoft.com/office/word/2010/wordprocessingGroup">
                    <wpg:wgp>
                      <wpg:cNvGrpSpPr/>
                      <wpg:grpSpPr>
                        <a:xfrm>
                          <a:off x="0" y="0"/>
                          <a:ext cx="4353050" cy="1232176"/>
                          <a:chOff x="0" y="0"/>
                          <a:chExt cx="3735976" cy="2259106"/>
                        </a:xfrm>
                      </wpg:grpSpPr>
                      <wpg:grpSp>
                        <wpg:cNvPr id="18" name="Group 18"/>
                        <wpg:cNvGrpSpPr/>
                        <wpg:grpSpPr>
                          <a:xfrm>
                            <a:off x="0" y="0"/>
                            <a:ext cx="2455363" cy="2259106"/>
                            <a:chOff x="0" y="0"/>
                            <a:chExt cx="2455363" cy="2259106"/>
                          </a:xfrm>
                        </wpg:grpSpPr>
                        <wpg:grpSp>
                          <wpg:cNvPr id="11" name="Group 11"/>
                          <wpg:cNvGrpSpPr/>
                          <wpg:grpSpPr>
                            <a:xfrm>
                              <a:off x="0" y="0"/>
                              <a:ext cx="1721224" cy="2259106"/>
                              <a:chOff x="0" y="0"/>
                              <a:chExt cx="1721224" cy="2259106"/>
                            </a:xfrm>
                          </wpg:grpSpPr>
                          <wps:wsp>
                            <wps:cNvPr id="1" name="Isosceles Triangle 1"/>
                            <wps:cNvSpPr/>
                            <wps:spPr>
                              <a:xfrm>
                                <a:off x="0" y="0"/>
                                <a:ext cx="1721224" cy="2259106"/>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Default="00A33699" w:rsidP="003520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a:off x="261257" y="1580606"/>
                                <a:ext cx="1214846" cy="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96388" y="1005840"/>
                                <a:ext cx="75764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 name="Straight Arrow Connector 15"/>
                          <wps:cNvCnPr/>
                          <wps:spPr>
                            <a:xfrm>
                              <a:off x="1188720" y="548640"/>
                              <a:ext cx="7707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449977" y="1214846"/>
                              <a:ext cx="7707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685108" y="1867989"/>
                              <a:ext cx="770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Rectangle 19"/>
                        <wps:cNvSpPr/>
                        <wps:spPr>
                          <a:xfrm>
                            <a:off x="1998617" y="146424"/>
                            <a:ext cx="1306285" cy="5849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3699" w:rsidRPr="00681094" w:rsidRDefault="00A33699" w:rsidP="003520BE">
                              <w:pPr>
                                <w:jc w:val="center"/>
                                <w:rPr>
                                  <w:rFonts w:asciiTheme="majorBidi" w:hAnsiTheme="majorBidi" w:cstheme="majorBidi"/>
                                  <w:i/>
                                  <w:iCs/>
                                  <w:sz w:val="24"/>
                                  <w:szCs w:val="24"/>
                                </w:rPr>
                              </w:pPr>
                              <w:r w:rsidRPr="00681094">
                                <w:rPr>
                                  <w:rFonts w:asciiTheme="majorBidi" w:hAnsiTheme="majorBidi" w:cstheme="majorBidi"/>
                                  <w:i/>
                                  <w:iCs/>
                                  <w:sz w:val="24"/>
                                  <w:szCs w:val="24"/>
                                </w:rPr>
                                <w:t>Upper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233748" y="836706"/>
                            <a:ext cx="1306285" cy="547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3699" w:rsidRPr="00681094" w:rsidRDefault="00A33699" w:rsidP="003520BE">
                              <w:pPr>
                                <w:jc w:val="center"/>
                                <w:rPr>
                                  <w:rFonts w:asciiTheme="majorBidi" w:hAnsiTheme="majorBidi" w:cstheme="majorBidi"/>
                                  <w:i/>
                                  <w:iCs/>
                                  <w:sz w:val="24"/>
                                  <w:szCs w:val="24"/>
                                </w:rPr>
                              </w:pPr>
                              <w:r w:rsidRPr="00681094">
                                <w:rPr>
                                  <w:rFonts w:asciiTheme="majorBidi" w:hAnsiTheme="majorBidi" w:cstheme="majorBidi"/>
                                  <w:i/>
                                  <w:iCs/>
                                  <w:sz w:val="24"/>
                                  <w:szCs w:val="24"/>
                                </w:rPr>
                                <w:t>Midd</w:t>
                              </w:r>
                              <w:r>
                                <w:rPr>
                                  <w:rFonts w:asciiTheme="majorBidi" w:hAnsiTheme="majorBidi" w:cstheme="majorBidi"/>
                                  <w:i/>
                                  <w:iCs/>
                                  <w:sz w:val="24"/>
                                  <w:szCs w:val="24"/>
                                </w:rPr>
                                <w:t>le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429691" y="1464235"/>
                            <a:ext cx="1306285" cy="56557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33699" w:rsidRPr="00681094" w:rsidRDefault="00A33699" w:rsidP="003520BE">
                              <w:pPr>
                                <w:jc w:val="center"/>
                                <w:rPr>
                                  <w:rFonts w:asciiTheme="majorBidi" w:hAnsiTheme="majorBidi" w:cstheme="majorBidi"/>
                                  <w:i/>
                                  <w:iCs/>
                                  <w:sz w:val="24"/>
                                  <w:szCs w:val="24"/>
                                </w:rPr>
                              </w:pPr>
                              <w:r>
                                <w:rPr>
                                  <w:rFonts w:asciiTheme="majorBidi" w:hAnsiTheme="majorBidi" w:cstheme="majorBidi"/>
                                  <w:i/>
                                  <w:iCs/>
                                  <w:sz w:val="24"/>
                                  <w:szCs w:val="24"/>
                                </w:rPr>
                                <w:t>Lower Class</w:t>
                              </w:r>
                              <w:r w:rsidRPr="00681094">
                                <w:rPr>
                                  <w:rFonts w:asciiTheme="majorBidi" w:hAnsiTheme="majorBidi" w:cstheme="majorBidi"/>
                                  <w:i/>
                                  <w:iCs/>
                                  <w:noProof/>
                                  <w:sz w:val="24"/>
                                  <w:szCs w:val="24"/>
                                  <w:lang w:val="id-ID" w:eastAsia="id-ID"/>
                                </w:rPr>
                                <w:drawing>
                                  <wp:inline distT="0" distB="0" distL="0" distR="0" wp14:anchorId="6188657A" wp14:editId="48A9DED9">
                                    <wp:extent cx="1110615" cy="277519"/>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0615" cy="277519"/>
                                            </a:xfrm>
                                            <a:prstGeom prst="rect">
                                              <a:avLst/>
                                            </a:prstGeom>
                                            <a:noFill/>
                                            <a:ln>
                                              <a:noFill/>
                                            </a:ln>
                                          </pic:spPr>
                                        </pic:pic>
                                      </a:graphicData>
                                    </a:graphic>
                                  </wp:inline>
                                </w:drawing>
                              </w:r>
                              <w:r w:rsidRPr="00681094">
                                <w:rPr>
                                  <w:rFonts w:asciiTheme="majorBidi" w:hAnsiTheme="majorBidi" w:cstheme="majorBidi"/>
                                  <w:i/>
                                  <w:iCs/>
                                  <w:sz w:val="24"/>
                                  <w:szCs w:val="24"/>
                                </w:rPr>
                                <w:t>le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C105" id="Group 25" o:spid="_x0000_s1026" style="position:absolute;left:0;text-align:left;margin-left:48pt;margin-top:200.4pt;width:342.75pt;height:97pt;z-index:251662336;mso-position-horizontal-relative:margin;mso-width-relative:margin;mso-height-relative:margin" coordsize="37359,2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">
                <v:group id="Group 18" o:spid="_x0000_s1027" style="position:absolute;width:24553;height:22591" coordsize="24553,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1" o:spid="_x0000_s1028" style="position:absolute;width:17212;height:22591" coordsize="17212,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9" type="#_x0000_t5" style="position:absolute;width:17212;height:2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" fillcolor="white [3201]" strokecolor="black [3213]" strokeweight="1pt">
                      <v:textbox>
                        <w:txbxContent>
                          <w:p w:rsidR="00A33699" w:rsidRDefault="00A33699" w:rsidP="003520BE">
                            <w:pPr>
                              <w:jc w:val="center"/>
                            </w:pPr>
                          </w:p>
                        </w:txbxContent>
                      </v:textbox>
                    </v:shape>
                    <v:line id="Straight Connector 4" o:spid="_x0000_s1030" style="position:absolute;visibility:visible;mso-wrap-style:square" from="2612,15806" to="14761,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xAAAANoAAAAPAAAAZHJzL2Rvd25yZXYueG1sRI9Ba8JA&#10;FITvQv/D8gpepG60Ut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L46dLLEAAAA2gAAAA8A&#10;AAAAAAAAAAAAAAAABwIAAGRycy9kb3ducmV2LnhtbFBLBQYAAAAAAwADALcAAAD4AgAAAAA=&#10;" strokecolor="black [3200]" strokeweight=".5pt">
                      <v:stroke joinstyle="miter"/>
                    </v:line>
                    <v:line id="Straight Connector 6" o:spid="_x0000_s1031" style="position:absolute;visibility:visible;mso-wrap-style:square" from="4963,10058" to="1254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group>
                  <v:shapetype id="_x0000_t32" coordsize="21600,21600" o:spt="32" o:oned="t" path="m,l21600,21600e" filled="f">
                    <v:path arrowok="t" fillok="f" o:connecttype="none"/>
                    <o:lock v:ext="edit" shapetype="t"/>
                  </v:shapetype>
                  <v:shape id="Straight Arrow Connector 15" o:spid="_x0000_s1032" type="#_x0000_t32" style="position:absolute;left:11887;top:5486;width:7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shape id="Straight Arrow Connector 16" o:spid="_x0000_s1033" type="#_x0000_t32" style="position:absolute;left:14499;top:12148;width:77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7" o:spid="_x0000_s1034" type="#_x0000_t32" style="position:absolute;left:16851;top:18679;width:7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group>
                <v:rect id="Rectangle 19" o:spid="_x0000_s1035" style="position:absolute;left:19986;top:1464;width:13063;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" fillcolor="white [3201]" stroked="f" strokeweight="1pt">
                  <v:textbox>
                    <w:txbxContent>
                      <w:p w:rsidR="00A33699" w:rsidRPr="00681094" w:rsidRDefault="00A33699" w:rsidP="003520BE">
                        <w:pPr>
                          <w:jc w:val="center"/>
                          <w:rPr>
                            <w:rFonts w:asciiTheme="majorBidi" w:hAnsiTheme="majorBidi" w:cstheme="majorBidi"/>
                            <w:i/>
                            <w:iCs/>
                            <w:sz w:val="24"/>
                            <w:szCs w:val="24"/>
                          </w:rPr>
                        </w:pPr>
                        <w:r w:rsidRPr="00681094">
                          <w:rPr>
                            <w:rFonts w:asciiTheme="majorBidi" w:hAnsiTheme="majorBidi" w:cstheme="majorBidi"/>
                            <w:i/>
                            <w:iCs/>
                            <w:sz w:val="24"/>
                            <w:szCs w:val="24"/>
                          </w:rPr>
                          <w:t>Upper Class</w:t>
                        </w:r>
                      </w:p>
                    </w:txbxContent>
                  </v:textbox>
                </v:rect>
                <v:rect id="Rectangle 20" o:spid="_x0000_s1036" style="position:absolute;left:22337;top:8367;width:13063;height:5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" fillcolor="white [3201]" stroked="f" strokeweight="1pt">
                  <v:textbox>
                    <w:txbxContent>
                      <w:p w:rsidR="00A33699" w:rsidRPr="00681094" w:rsidRDefault="00A33699" w:rsidP="003520BE">
                        <w:pPr>
                          <w:jc w:val="center"/>
                          <w:rPr>
                            <w:rFonts w:asciiTheme="majorBidi" w:hAnsiTheme="majorBidi" w:cstheme="majorBidi"/>
                            <w:i/>
                            <w:iCs/>
                            <w:sz w:val="24"/>
                            <w:szCs w:val="24"/>
                          </w:rPr>
                        </w:pPr>
                        <w:r w:rsidRPr="00681094">
                          <w:rPr>
                            <w:rFonts w:asciiTheme="majorBidi" w:hAnsiTheme="majorBidi" w:cstheme="majorBidi"/>
                            <w:i/>
                            <w:iCs/>
                            <w:sz w:val="24"/>
                            <w:szCs w:val="24"/>
                          </w:rPr>
                          <w:t>Midd</w:t>
                        </w:r>
                        <w:r>
                          <w:rPr>
                            <w:rFonts w:asciiTheme="majorBidi" w:hAnsiTheme="majorBidi" w:cstheme="majorBidi"/>
                            <w:i/>
                            <w:iCs/>
                            <w:sz w:val="24"/>
                            <w:szCs w:val="24"/>
                          </w:rPr>
                          <w:t>le Class</w:t>
                        </w:r>
                      </w:p>
                    </w:txbxContent>
                  </v:textbox>
                </v:rect>
                <v:rect id="Rectangle 23" o:spid="_x0000_s1037" style="position:absolute;left:24296;top:14642;width:13063;height:5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" fillcolor="white [3201]" stroked="f" strokeweight="1pt">
                  <v:textbox>
                    <w:txbxContent>
                      <w:p w:rsidR="00A33699" w:rsidRPr="00681094" w:rsidRDefault="00A33699" w:rsidP="003520BE">
                        <w:pPr>
                          <w:jc w:val="center"/>
                          <w:rPr>
                            <w:rFonts w:asciiTheme="majorBidi" w:hAnsiTheme="majorBidi" w:cstheme="majorBidi"/>
                            <w:i/>
                            <w:iCs/>
                            <w:sz w:val="24"/>
                            <w:szCs w:val="24"/>
                          </w:rPr>
                        </w:pPr>
                        <w:r>
                          <w:rPr>
                            <w:rFonts w:asciiTheme="majorBidi" w:hAnsiTheme="majorBidi" w:cstheme="majorBidi"/>
                            <w:i/>
                            <w:iCs/>
                            <w:sz w:val="24"/>
                            <w:szCs w:val="24"/>
                          </w:rPr>
                          <w:t>Lower Class</w:t>
                        </w:r>
                        <w:r w:rsidRPr="00681094">
                          <w:rPr>
                            <w:rFonts w:asciiTheme="majorBidi" w:hAnsiTheme="majorBidi" w:cstheme="majorBidi"/>
                            <w:i/>
                            <w:iCs/>
                            <w:noProof/>
                            <w:sz w:val="24"/>
                            <w:szCs w:val="24"/>
                            <w:lang w:val="id-ID" w:eastAsia="id-ID"/>
                          </w:rPr>
                          <w:drawing>
                            <wp:inline distT="0" distB="0" distL="0" distR="0" wp14:anchorId="6188657A" wp14:editId="48A9DED9">
                              <wp:extent cx="1110615" cy="277519"/>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0615" cy="277519"/>
                                      </a:xfrm>
                                      <a:prstGeom prst="rect">
                                        <a:avLst/>
                                      </a:prstGeom>
                                      <a:noFill/>
                                      <a:ln>
                                        <a:noFill/>
                                      </a:ln>
                                    </pic:spPr>
                                  </pic:pic>
                                </a:graphicData>
                              </a:graphic>
                            </wp:inline>
                          </w:drawing>
                        </w:r>
                        <w:r w:rsidRPr="00681094">
                          <w:rPr>
                            <w:rFonts w:asciiTheme="majorBidi" w:hAnsiTheme="majorBidi" w:cstheme="majorBidi"/>
                            <w:i/>
                            <w:iCs/>
                            <w:sz w:val="24"/>
                            <w:szCs w:val="24"/>
                          </w:rPr>
                          <w:t>le Class</w:t>
                        </w:r>
                      </w:p>
                    </w:txbxContent>
                  </v:textbox>
                </v:rect>
                <w10:wrap anchorx="margin"/>
              </v:group>
            </w:pict>
          </mc:Fallback>
        </mc:AlternateContent>
      </w:r>
      <w:r w:rsidRPr="008041D9">
        <w:rPr>
          <w:rFonts w:asciiTheme="majorBidi" w:hAnsiTheme="majorBidi" w:cstheme="majorBidi"/>
          <w:sz w:val="24"/>
          <w:szCs w:val="24"/>
        </w:rPr>
        <w:t xml:space="preserve">Keadaan sosial ekonomi orang tua dari masing-masing individu tentu berbeda. Dalam kehidupan bermasyarakat, terdapat lapisan-lapisan masyarakat yang membedakan satu dengan yang lainnya. Tidak ada homogenitas atau sama dalam hal sosial ekonomi, karena masing-masing individu memiliki cara dan hasil yang berbeda dari apa yang mereka dapatkan dalam pemenuhan kebutuhan hidupnya. Menurut Bungin dalam Gumelar (2014: 169) terdapat tiga lapisan dalam masyarakat, yaitu </w:t>
      </w:r>
      <w:r w:rsidRPr="008041D9">
        <w:rPr>
          <w:rFonts w:asciiTheme="majorBidi" w:hAnsiTheme="majorBidi" w:cstheme="majorBidi"/>
          <w:i/>
          <w:iCs/>
          <w:sz w:val="24"/>
          <w:szCs w:val="24"/>
        </w:rPr>
        <w:t>Upper Class</w:t>
      </w:r>
      <w:r w:rsidRPr="008041D9">
        <w:rPr>
          <w:rFonts w:asciiTheme="majorBidi" w:hAnsiTheme="majorBidi" w:cstheme="majorBidi"/>
          <w:sz w:val="24"/>
          <w:szCs w:val="24"/>
        </w:rPr>
        <w:t xml:space="preserve"> (Lapisan Atas), </w:t>
      </w:r>
      <w:r w:rsidRPr="008041D9">
        <w:rPr>
          <w:rFonts w:asciiTheme="majorBidi" w:hAnsiTheme="majorBidi" w:cstheme="majorBidi"/>
          <w:i/>
          <w:iCs/>
          <w:sz w:val="24"/>
          <w:szCs w:val="24"/>
        </w:rPr>
        <w:t>Middle Class</w:t>
      </w:r>
      <w:r w:rsidRPr="008041D9">
        <w:rPr>
          <w:rFonts w:asciiTheme="majorBidi" w:hAnsiTheme="majorBidi" w:cstheme="majorBidi"/>
          <w:sz w:val="24"/>
          <w:szCs w:val="24"/>
        </w:rPr>
        <w:t xml:space="preserve"> (Lapisan Menengah) dan </w:t>
      </w:r>
      <w:r w:rsidRPr="008041D9">
        <w:rPr>
          <w:rFonts w:asciiTheme="majorBidi" w:hAnsiTheme="majorBidi" w:cstheme="majorBidi"/>
          <w:i/>
          <w:iCs/>
          <w:sz w:val="24"/>
          <w:szCs w:val="24"/>
        </w:rPr>
        <w:t>Lower Class</w:t>
      </w:r>
      <w:r w:rsidRPr="008041D9">
        <w:rPr>
          <w:rFonts w:asciiTheme="majorBidi" w:hAnsiTheme="majorBidi" w:cstheme="majorBidi"/>
          <w:sz w:val="24"/>
          <w:szCs w:val="24"/>
        </w:rPr>
        <w:t xml:space="preserve"> (Lapisan Bawah) yang dapat digambarkan dalam bentuk segitiga bertingkat sebagai berikut:</w:t>
      </w:r>
    </w:p>
    <w:p w:rsidR="003520BE" w:rsidRDefault="003520BE" w:rsidP="003520BE">
      <w:pPr>
        <w:pStyle w:val="ListParagraph"/>
        <w:spacing w:line="360" w:lineRule="auto"/>
        <w:jc w:val="both"/>
        <w:rPr>
          <w:rFonts w:asciiTheme="majorBidi" w:hAnsiTheme="majorBidi" w:cstheme="majorBidi"/>
          <w:sz w:val="24"/>
          <w:szCs w:val="24"/>
        </w:rPr>
      </w:pPr>
    </w:p>
    <w:p w:rsidR="003520BE" w:rsidRDefault="003520BE" w:rsidP="003520BE">
      <w:pPr>
        <w:pStyle w:val="ListParagraph"/>
        <w:spacing w:line="360" w:lineRule="auto"/>
        <w:jc w:val="both"/>
        <w:rPr>
          <w:rFonts w:asciiTheme="majorBidi" w:hAnsiTheme="majorBidi" w:cstheme="majorBidi"/>
          <w:sz w:val="24"/>
          <w:szCs w:val="24"/>
        </w:rPr>
      </w:pPr>
    </w:p>
    <w:p w:rsidR="003520BE" w:rsidRDefault="003520BE" w:rsidP="003520BE">
      <w:pPr>
        <w:pStyle w:val="ListParagraph"/>
        <w:spacing w:line="360" w:lineRule="auto"/>
        <w:jc w:val="both"/>
        <w:rPr>
          <w:rFonts w:asciiTheme="majorBidi" w:hAnsiTheme="majorBidi" w:cstheme="majorBidi"/>
          <w:sz w:val="24"/>
          <w:szCs w:val="24"/>
        </w:rPr>
      </w:pPr>
    </w:p>
    <w:p w:rsidR="003520BE" w:rsidRDefault="003520BE" w:rsidP="003520B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
    <w:p w:rsidR="003520BE" w:rsidRPr="00A70BEA" w:rsidRDefault="00D04E6E" w:rsidP="003520BE">
      <w:pPr>
        <w:spacing w:line="360" w:lineRule="auto"/>
        <w:ind w:left="360"/>
        <w:jc w:val="both"/>
        <w:rPr>
          <w:rFonts w:asciiTheme="majorBidi" w:hAnsiTheme="majorBidi" w:cstheme="majorBidi"/>
          <w:sz w:val="24"/>
          <w:szCs w:val="24"/>
        </w:rPr>
      </w:pPr>
      <w:r>
        <w:rPr>
          <w:rFonts w:asciiTheme="majorBidi" w:hAnsiTheme="majorBidi" w:cstheme="majorBidi"/>
          <w:sz w:val="24"/>
          <w:szCs w:val="24"/>
        </w:rPr>
        <w:tab/>
      </w:r>
      <w:r w:rsidR="003520BE">
        <w:rPr>
          <w:rFonts w:asciiTheme="majorBidi" w:hAnsiTheme="majorBidi" w:cstheme="majorBidi"/>
          <w:sz w:val="24"/>
          <w:szCs w:val="24"/>
          <w:lang w:val="id-ID"/>
        </w:rPr>
        <w:t>Gambar 2.1 Tingkatan status sosial ekonomi</w:t>
      </w:r>
    </w:p>
    <w:p w:rsidR="003520BE" w:rsidRDefault="003520BE" w:rsidP="003520BE">
      <w:pPr>
        <w:spacing w:line="360" w:lineRule="auto"/>
        <w:ind w:left="851" w:firstLine="567"/>
        <w:jc w:val="both"/>
        <w:rPr>
          <w:rFonts w:asciiTheme="majorBidi" w:hAnsiTheme="majorBidi" w:cstheme="majorBidi"/>
          <w:sz w:val="24"/>
          <w:szCs w:val="24"/>
        </w:rPr>
      </w:pPr>
      <w:r w:rsidRPr="0064331B">
        <w:rPr>
          <w:rFonts w:asciiTheme="majorBidi" w:hAnsiTheme="majorBidi" w:cstheme="majorBidi"/>
          <w:sz w:val="24"/>
          <w:szCs w:val="24"/>
        </w:rPr>
        <w:lastRenderedPageBreak/>
        <w:t>Keterangan tentang ti</w:t>
      </w:r>
      <w:r>
        <w:rPr>
          <w:rFonts w:asciiTheme="majorBidi" w:hAnsiTheme="majorBidi" w:cstheme="majorBidi"/>
          <w:sz w:val="24"/>
          <w:szCs w:val="24"/>
          <w:lang w:val="id-ID"/>
        </w:rPr>
        <w:t>n</w:t>
      </w:r>
      <w:r w:rsidRPr="0064331B">
        <w:rPr>
          <w:rFonts w:asciiTheme="majorBidi" w:hAnsiTheme="majorBidi" w:cstheme="majorBidi"/>
          <w:sz w:val="24"/>
          <w:szCs w:val="24"/>
        </w:rPr>
        <w:t xml:space="preserve">gkatan status sosial </w:t>
      </w:r>
      <w:r>
        <w:rPr>
          <w:rFonts w:asciiTheme="majorBidi" w:hAnsiTheme="majorBidi" w:cstheme="majorBidi"/>
          <w:sz w:val="24"/>
          <w:szCs w:val="24"/>
        </w:rPr>
        <w:t>ekonomi berdasarkan kelas sosial ekonomi masyarakat adalah sebagai berikut:</w:t>
      </w:r>
    </w:p>
    <w:p w:rsidR="003520BE" w:rsidRDefault="003520BE" w:rsidP="003520BE">
      <w:pPr>
        <w:pStyle w:val="ListParagraph"/>
        <w:numPr>
          <w:ilvl w:val="0"/>
          <w:numId w:val="28"/>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Kelompok Sosial Ekonomi Atas </w:t>
      </w:r>
    </w:p>
    <w:p w:rsidR="003520BE" w:rsidRPr="00F07AD2"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Orang tua yang termasuk dalam kelas sosial ekonomi atas adalah mereka-mereka yang dapat memenuhi kebutuhan primer ataupun kebutuhan sekunder anggota keluarganya. Bahkan dalam lapisan ini biasanya mampu memenuhi kebutuhan tersier yang dapat dikatakan sebagai kebutuhan yang termasuk barang-barang mewah. Di</w:t>
      </w:r>
      <w:r>
        <w:rPr>
          <w:rFonts w:asciiTheme="majorBidi" w:hAnsiTheme="majorBidi" w:cstheme="majorBidi"/>
          <w:sz w:val="24"/>
          <w:szCs w:val="24"/>
          <w:lang w:val="id-ID"/>
        </w:rPr>
        <w:t xml:space="preserve"> </w:t>
      </w:r>
      <w:r>
        <w:rPr>
          <w:rFonts w:asciiTheme="majorBidi" w:hAnsiTheme="majorBidi" w:cstheme="majorBidi"/>
          <w:sz w:val="24"/>
          <w:szCs w:val="24"/>
        </w:rPr>
        <w:t xml:space="preserve">dalam masyarakat kelompok kelas sosial ekonomi atas memiliki pendapatan diatas rata-rata masyarakat disekitarnya. Yang termasuk dalam kelas sosial ekonomi atas ini adalah insyinur, dokter, dan tenaga profesional lainnya. </w:t>
      </w:r>
    </w:p>
    <w:p w:rsidR="003520BE" w:rsidRDefault="003520BE" w:rsidP="003520BE">
      <w:pPr>
        <w:pStyle w:val="ListParagraph"/>
        <w:numPr>
          <w:ilvl w:val="0"/>
          <w:numId w:val="28"/>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Kelompok Sosial Ekonomi Menengah </w:t>
      </w:r>
    </w:p>
    <w:p w:rsidR="003520BE" w:rsidRPr="00F03341"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Dalam kelompok sosial ekonomi kelas ini, orang tua mampu memenuhi kebutuhan anggota keluarganya akan tetapi pemenuhan kebutuhan yang dianggap pentinglah yang didahulukan dan memperketat pengeluaran yang dirasa kurang penting. Yang termasuk dalam kelas sosial ekonomi ini seperti pegawai, wirausaha dan alim ulama.</w:t>
      </w:r>
    </w:p>
    <w:p w:rsidR="003520BE" w:rsidRDefault="003520BE" w:rsidP="003520BE">
      <w:pPr>
        <w:pStyle w:val="ListParagraph"/>
        <w:numPr>
          <w:ilvl w:val="0"/>
          <w:numId w:val="28"/>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Kelompok Sosial Ekonomi Bawah </w:t>
      </w:r>
    </w:p>
    <w:p w:rsidR="003520BE" w:rsidRPr="00807E16"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Orang tua yang termasuk dalam kelas ini merupakan orang tua dengan keadaan ekonomi yang sangat sederhana. Untuk pemenuhan kebutuhan primer saja diperlukan usaha yang lebih. Pendapatan yang diperoleh jauh dari rata-rata pendapatan masyarakat yang ada. Yang termasuk dalam kelas ini seperti buruh, pekerja kasar dan sebagainya.</w:t>
      </w:r>
    </w:p>
    <w:p w:rsidR="003520BE" w:rsidRPr="008041D9" w:rsidRDefault="003F3C9C" w:rsidP="003520BE">
      <w:pPr>
        <w:pStyle w:val="ListParagraph"/>
        <w:numPr>
          <w:ilvl w:val="1"/>
          <w:numId w:val="20"/>
        </w:numPr>
        <w:spacing w:line="360" w:lineRule="auto"/>
        <w:ind w:left="851"/>
        <w:jc w:val="both"/>
        <w:rPr>
          <w:rFonts w:asciiTheme="majorBidi" w:hAnsiTheme="majorBidi" w:cstheme="majorBidi"/>
          <w:b/>
          <w:sz w:val="24"/>
          <w:szCs w:val="24"/>
        </w:rPr>
      </w:pPr>
      <w:r>
        <w:rPr>
          <w:rFonts w:asciiTheme="majorBidi" w:hAnsiTheme="majorBidi" w:cstheme="majorBidi"/>
          <w:b/>
          <w:bCs/>
          <w:sz w:val="24"/>
          <w:szCs w:val="24"/>
          <w:lang w:val="id-ID"/>
        </w:rPr>
        <w:t>Indikator-indikator</w:t>
      </w:r>
      <w:r w:rsidR="003520BE" w:rsidRPr="008041D9">
        <w:rPr>
          <w:rFonts w:asciiTheme="majorBidi" w:hAnsiTheme="majorBidi" w:cstheme="majorBidi"/>
          <w:b/>
          <w:bCs/>
          <w:sz w:val="24"/>
          <w:szCs w:val="24"/>
        </w:rPr>
        <w:t xml:space="preserve"> Status Sosial Ekonomi Orang Tua </w:t>
      </w:r>
    </w:p>
    <w:p w:rsidR="003520BE" w:rsidRPr="00E06348" w:rsidRDefault="003520BE" w:rsidP="003520BE">
      <w:pPr>
        <w:pStyle w:val="ListParagraph"/>
        <w:spacing w:line="360" w:lineRule="auto"/>
        <w:ind w:left="851" w:firstLine="589"/>
        <w:jc w:val="both"/>
        <w:rPr>
          <w:rFonts w:asciiTheme="majorBidi" w:hAnsiTheme="majorBidi" w:cstheme="majorBidi"/>
          <w:sz w:val="24"/>
          <w:szCs w:val="24"/>
        </w:rPr>
      </w:pPr>
      <w:r w:rsidRPr="008041D9">
        <w:rPr>
          <w:rFonts w:asciiTheme="majorBidi" w:hAnsiTheme="majorBidi" w:cstheme="majorBidi"/>
          <w:sz w:val="24"/>
          <w:szCs w:val="24"/>
        </w:rPr>
        <w:t>Menu</w:t>
      </w:r>
      <w:r>
        <w:rPr>
          <w:rFonts w:asciiTheme="majorBidi" w:hAnsiTheme="majorBidi" w:cstheme="majorBidi"/>
          <w:sz w:val="24"/>
          <w:szCs w:val="24"/>
        </w:rPr>
        <w:t>rut Soekanto (</w:t>
      </w:r>
      <w:r w:rsidRPr="008041D9">
        <w:rPr>
          <w:rFonts w:asciiTheme="majorBidi" w:hAnsiTheme="majorBidi" w:cstheme="majorBidi"/>
          <w:sz w:val="24"/>
          <w:szCs w:val="24"/>
        </w:rPr>
        <w:t>2012: 208) ukuran atau kriteria yang biasa digunakan untuk menggolongkan anggota-anggota masyarakat ke dalam suatu lapisan antara lain sebagai berikut:</w:t>
      </w:r>
    </w:p>
    <w:p w:rsidR="003520BE" w:rsidRDefault="003520BE" w:rsidP="003520BE">
      <w:pPr>
        <w:pStyle w:val="ListParagraph"/>
        <w:spacing w:line="240" w:lineRule="auto"/>
        <w:ind w:left="142" w:firstLine="720"/>
        <w:jc w:val="both"/>
        <w:rPr>
          <w:rFonts w:asciiTheme="majorBidi" w:hAnsiTheme="majorBidi" w:cstheme="majorBidi"/>
          <w:sz w:val="24"/>
          <w:szCs w:val="24"/>
        </w:rPr>
      </w:pPr>
      <w:r>
        <w:rPr>
          <w:rFonts w:asciiTheme="majorBidi" w:hAnsiTheme="majorBidi" w:cstheme="majorBidi"/>
          <w:sz w:val="24"/>
          <w:szCs w:val="24"/>
        </w:rPr>
        <w:t xml:space="preserve"> 1) ukuran kekayaan</w:t>
      </w:r>
    </w:p>
    <w:p w:rsidR="003520BE" w:rsidRDefault="003520BE" w:rsidP="003520BE">
      <w:pPr>
        <w:pStyle w:val="ListParagraph"/>
        <w:spacing w:line="240" w:lineRule="auto"/>
        <w:ind w:left="142" w:firstLine="720"/>
        <w:jc w:val="both"/>
        <w:rPr>
          <w:rFonts w:asciiTheme="majorBidi" w:hAnsiTheme="majorBidi" w:cstheme="majorBidi"/>
          <w:sz w:val="24"/>
          <w:szCs w:val="24"/>
        </w:rPr>
      </w:pPr>
      <w:r>
        <w:rPr>
          <w:rFonts w:asciiTheme="majorBidi" w:hAnsiTheme="majorBidi" w:cstheme="majorBidi"/>
          <w:sz w:val="24"/>
          <w:szCs w:val="24"/>
        </w:rPr>
        <w:t xml:space="preserve"> 2) ukuran kekuasaan</w:t>
      </w:r>
    </w:p>
    <w:p w:rsidR="003520BE" w:rsidRDefault="003520BE" w:rsidP="003520BE">
      <w:pPr>
        <w:pStyle w:val="ListParagraph"/>
        <w:spacing w:line="240" w:lineRule="auto"/>
        <w:ind w:left="142"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 3) ukuran kehormatan</w:t>
      </w:r>
    </w:p>
    <w:p w:rsidR="003520BE" w:rsidRPr="008041D9" w:rsidRDefault="003520BE" w:rsidP="003520BE">
      <w:pPr>
        <w:pStyle w:val="ListParagraph"/>
        <w:spacing w:line="240" w:lineRule="auto"/>
        <w:ind w:left="142" w:firstLine="720"/>
        <w:jc w:val="both"/>
        <w:rPr>
          <w:rFonts w:asciiTheme="majorBidi" w:hAnsiTheme="majorBidi" w:cstheme="majorBidi"/>
          <w:sz w:val="24"/>
          <w:szCs w:val="24"/>
        </w:rPr>
      </w:pPr>
      <w:r>
        <w:rPr>
          <w:rFonts w:asciiTheme="majorBidi" w:hAnsiTheme="majorBidi" w:cstheme="majorBidi"/>
          <w:sz w:val="24"/>
          <w:szCs w:val="24"/>
        </w:rPr>
        <w:t xml:space="preserve"> 4) ukuran ilmu pengetahuan.</w:t>
      </w:r>
    </w:p>
    <w:p w:rsidR="003520BE" w:rsidRPr="008041D9" w:rsidRDefault="003520BE" w:rsidP="003520BE">
      <w:pPr>
        <w:pStyle w:val="ListParagraph"/>
        <w:spacing w:line="240" w:lineRule="auto"/>
        <w:ind w:left="142" w:firstLine="720"/>
        <w:jc w:val="both"/>
        <w:rPr>
          <w:rFonts w:asciiTheme="majorBidi" w:hAnsiTheme="majorBidi" w:cstheme="majorBidi"/>
          <w:sz w:val="24"/>
          <w:szCs w:val="24"/>
        </w:rPr>
      </w:pPr>
      <w:r w:rsidRPr="008041D9">
        <w:rPr>
          <w:rFonts w:asciiTheme="majorBidi" w:hAnsiTheme="majorBidi" w:cstheme="majorBidi"/>
          <w:sz w:val="24"/>
          <w:szCs w:val="24"/>
        </w:rPr>
        <w:t>Untuk lebih jelasnya dapat diuraiakan sebagai berikut:</w:t>
      </w:r>
    </w:p>
    <w:p w:rsidR="003520BE" w:rsidRDefault="003520BE" w:rsidP="003520BE">
      <w:pPr>
        <w:pStyle w:val="ListParagraph"/>
        <w:numPr>
          <w:ilvl w:val="0"/>
          <w:numId w:val="34"/>
        </w:numPr>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 xml:space="preserve">Ukuran kekayaan </w:t>
      </w:r>
    </w:p>
    <w:p w:rsidR="003520BE" w:rsidRDefault="003520BE" w:rsidP="003520BE">
      <w:pPr>
        <w:pStyle w:val="ListParagraph"/>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 xml:space="preserve">Kekayaan merupakan segala sesuatu yang dimiliki seseorang baik berupa harta dan benda. Seseorang akan berada pada lapisan atas di masyarakat apabila kekayaan atau materi yang dimiliki berlimpah. Dalam hal ini kekayaan dapat dilihat rumah yang dimiliki, pemilikan saran komunikasi dan transportasi, serta kebiasaan </w:t>
      </w:r>
      <w:r>
        <w:rPr>
          <w:rFonts w:asciiTheme="majorBidi" w:hAnsiTheme="majorBidi" w:cstheme="majorBidi"/>
          <w:sz w:val="24"/>
          <w:szCs w:val="24"/>
        </w:rPr>
        <w:t>mengonsumsi barang-barang mewah.</w:t>
      </w:r>
    </w:p>
    <w:p w:rsidR="003520BE" w:rsidRDefault="003520BE" w:rsidP="003520BE">
      <w:pPr>
        <w:pStyle w:val="ListParagraph"/>
        <w:numPr>
          <w:ilvl w:val="0"/>
          <w:numId w:val="34"/>
        </w:numPr>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Ukuran kekuasaan</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Ukuran kekuasaan adalah wewenang yang dimiliki seseorang di masyarakat. </w:t>
      </w:r>
      <w:r w:rsidRPr="00F61881">
        <w:rPr>
          <w:rFonts w:asciiTheme="majorBidi" w:hAnsiTheme="majorBidi" w:cstheme="majorBidi"/>
          <w:sz w:val="24"/>
          <w:szCs w:val="24"/>
        </w:rPr>
        <w:t>Seseorang yang memiliki kekuasaan a</w:t>
      </w:r>
      <w:r>
        <w:rPr>
          <w:rFonts w:asciiTheme="majorBidi" w:hAnsiTheme="majorBidi" w:cstheme="majorBidi"/>
          <w:sz w:val="24"/>
          <w:szCs w:val="24"/>
        </w:rPr>
        <w:t>tau wewenang yang besar akan ma</w:t>
      </w:r>
      <w:r w:rsidRPr="00F61881">
        <w:rPr>
          <w:rFonts w:asciiTheme="majorBidi" w:hAnsiTheme="majorBidi" w:cstheme="majorBidi"/>
          <w:sz w:val="24"/>
          <w:szCs w:val="24"/>
        </w:rPr>
        <w:t xml:space="preserve">suk pada lapisan atas dan yang tidak mempunyai kekuasaaan akan masuk lapisan bawah. </w:t>
      </w:r>
    </w:p>
    <w:p w:rsidR="003520BE" w:rsidRDefault="003520BE" w:rsidP="003520BE">
      <w:pPr>
        <w:pStyle w:val="ListParagraph"/>
        <w:numPr>
          <w:ilvl w:val="0"/>
          <w:numId w:val="34"/>
        </w:numPr>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 xml:space="preserve">Ukuran kehormatan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Ukuran kehormatan merupakan kewibawaan yang dimiliki atau pernah berjasa sehingga ia akan disegani oleh masyarakat.</w:t>
      </w:r>
    </w:p>
    <w:p w:rsidR="003520BE" w:rsidRDefault="003520BE" w:rsidP="003520BE">
      <w:pPr>
        <w:pStyle w:val="ListParagraph"/>
        <w:numPr>
          <w:ilvl w:val="0"/>
          <w:numId w:val="34"/>
        </w:numPr>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Ukuran ilmu pengetah</w:t>
      </w:r>
      <w:r>
        <w:rPr>
          <w:rFonts w:asciiTheme="majorBidi" w:hAnsiTheme="majorBidi" w:cstheme="majorBidi"/>
          <w:sz w:val="24"/>
          <w:szCs w:val="24"/>
        </w:rPr>
        <w:t>uan</w:t>
      </w:r>
    </w:p>
    <w:p w:rsidR="003520BE" w:rsidRDefault="003520BE" w:rsidP="003520BE">
      <w:pPr>
        <w:pStyle w:val="ListParagraph"/>
        <w:spacing w:line="360" w:lineRule="auto"/>
        <w:ind w:left="1276"/>
        <w:jc w:val="both"/>
        <w:rPr>
          <w:rFonts w:asciiTheme="majorBidi" w:hAnsiTheme="majorBidi" w:cstheme="majorBidi"/>
          <w:sz w:val="24"/>
          <w:szCs w:val="24"/>
        </w:rPr>
      </w:pPr>
      <w:r w:rsidRPr="00F61881">
        <w:rPr>
          <w:rFonts w:asciiTheme="majorBidi" w:hAnsiTheme="majorBidi" w:cstheme="majorBidi"/>
          <w:sz w:val="24"/>
          <w:szCs w:val="24"/>
        </w:rPr>
        <w:t>Kepandaian serta kemampuan menguas</w:t>
      </w:r>
      <w:r>
        <w:rPr>
          <w:rFonts w:asciiTheme="majorBidi" w:hAnsiTheme="majorBidi" w:cstheme="majorBidi"/>
          <w:sz w:val="24"/>
          <w:szCs w:val="24"/>
        </w:rPr>
        <w:t>ai</w:t>
      </w:r>
      <w:r w:rsidRPr="00F61881">
        <w:rPr>
          <w:rFonts w:asciiTheme="majorBidi" w:hAnsiTheme="majorBidi" w:cstheme="majorBidi"/>
          <w:sz w:val="24"/>
          <w:szCs w:val="24"/>
        </w:rPr>
        <w:t xml:space="preserve"> ilmu pengetahuan dapat dijadikan sebagai dasar dalam pelapisan di masyarakat. Seseorang yang berpendidikan tinggi atau bergelar sarjana memiliki status yang lebih tinggi dalam pelapisan masyarakat. </w:t>
      </w:r>
    </w:p>
    <w:p w:rsidR="003520BE" w:rsidRDefault="003520BE" w:rsidP="003520BE">
      <w:pPr>
        <w:spacing w:line="360" w:lineRule="auto"/>
        <w:ind w:left="851" w:firstLine="556"/>
        <w:jc w:val="both"/>
        <w:rPr>
          <w:rFonts w:asciiTheme="majorBidi" w:hAnsiTheme="majorBidi" w:cstheme="majorBidi"/>
          <w:sz w:val="24"/>
          <w:szCs w:val="24"/>
        </w:rPr>
      </w:pPr>
      <w:r w:rsidRPr="00CD1813">
        <w:rPr>
          <w:rFonts w:asciiTheme="majorBidi" w:hAnsiTheme="majorBidi" w:cstheme="majorBidi"/>
          <w:sz w:val="24"/>
          <w:szCs w:val="24"/>
        </w:rPr>
        <w:t>Menurut Wijianto dan Ika  (2016</w:t>
      </w:r>
      <w:r>
        <w:rPr>
          <w:rFonts w:asciiTheme="majorBidi" w:hAnsiTheme="majorBidi" w:cstheme="majorBidi"/>
          <w:sz w:val="24"/>
          <w:szCs w:val="24"/>
        </w:rPr>
        <w:t>: 193-194), status sosial ekonomi orang tua dapat diukur dengan menggunakan beberapa faktor antara lain:</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Pekerjaan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Pekerjaan merupakan segala usaha yang dilakukan secara berkelanjutan oleh seseorang untuk memperoleh upah atas hasil kerjanya tersebut. Menurut Astuti (2018: 758) latar belakang pekerjaan orang tua siswa yang beragam dapat mempengaruhi minat siswa dalam berwirausaha. </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 xml:space="preserve">Pendidikan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Pendidikan merupakan . Tingkat pendidikan ini mencakup SD, SMP, SMA, dan Perguruan Tinggi.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Tingkat pendidikan yang telah dicapai dapat berpengaruh secara luas dalam kehidupan seorang individu, bukan hanya berpengaruh terhadap penguasaan pengetahuan sesorang, tetapi juga berpengaruh pada pekerjaan, penghasilan dan status sosial dalam masyarakat. Hal tersebut sejalan dengan pendapat menurut</w:t>
      </w:r>
      <w:r w:rsidRPr="00285F47">
        <w:rPr>
          <w:rFonts w:asciiTheme="majorBidi" w:hAnsiTheme="majorBidi" w:cstheme="majorBidi"/>
          <w:sz w:val="24"/>
          <w:szCs w:val="24"/>
        </w:rPr>
        <w:t xml:space="preserve"> </w:t>
      </w:r>
      <w:r>
        <w:rPr>
          <w:rFonts w:asciiTheme="majorBidi" w:hAnsiTheme="majorBidi" w:cstheme="majorBidi"/>
          <w:sz w:val="24"/>
          <w:szCs w:val="24"/>
        </w:rPr>
        <w:t xml:space="preserve">Utomo, Bambang &amp; Sunarto (2018: 6) </w:t>
      </w:r>
      <w:r w:rsidRPr="00285F47">
        <w:rPr>
          <w:rFonts w:asciiTheme="majorBidi" w:hAnsiTheme="majorBidi" w:cstheme="majorBidi"/>
          <w:sz w:val="24"/>
          <w:szCs w:val="24"/>
        </w:rPr>
        <w:t>pendidikan adalah hal yang mengandung makna dimana pendidikan merupakan proses pematangan pada individu untuk mengetahui m</w:t>
      </w:r>
      <w:r>
        <w:rPr>
          <w:rFonts w:asciiTheme="majorBidi" w:hAnsiTheme="majorBidi" w:cstheme="majorBidi"/>
          <w:sz w:val="24"/>
          <w:szCs w:val="24"/>
        </w:rPr>
        <w:t>ana hal baik dan tidak yang dap</w:t>
      </w:r>
      <w:r w:rsidRPr="00285F47">
        <w:rPr>
          <w:rFonts w:asciiTheme="majorBidi" w:hAnsiTheme="majorBidi" w:cstheme="majorBidi"/>
          <w:sz w:val="24"/>
          <w:szCs w:val="24"/>
        </w:rPr>
        <w:t>a</w:t>
      </w:r>
      <w:r>
        <w:rPr>
          <w:rFonts w:asciiTheme="majorBidi" w:hAnsiTheme="majorBidi" w:cstheme="majorBidi"/>
          <w:sz w:val="24"/>
          <w:szCs w:val="24"/>
        </w:rPr>
        <w:t>t</w:t>
      </w:r>
      <w:r w:rsidRPr="00285F47">
        <w:rPr>
          <w:rFonts w:asciiTheme="majorBidi" w:hAnsiTheme="majorBidi" w:cstheme="majorBidi"/>
          <w:sz w:val="24"/>
          <w:szCs w:val="24"/>
        </w:rPr>
        <w:t xml:space="preserve"> menjadikan individu itu untuk bermanfaat bagi dirinya dan orang lain. </w:t>
      </w:r>
      <w:r>
        <w:rPr>
          <w:rFonts w:asciiTheme="majorBidi" w:hAnsiTheme="majorBidi" w:cstheme="majorBidi"/>
          <w:sz w:val="24"/>
          <w:szCs w:val="24"/>
        </w:rPr>
        <w:t xml:space="preserve">Orang tua dengan pendidikan tinggi dengan pengetahuan yang luas akan mampu memberikan hal-hal yang baik kepada anaknya sesuai dengan wawasan yang mereka miliki.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Hal tersebut juga didukung dengan penyataan Astuti &amp; Purwanto (2018: 759), pada hakikatnya orang tua berpendidikan rendah dapat dilihat dari pengaplikasian seorang anak dalam kehidupan berperilaku. Orang tua dengan pendidikan yang tinggi pasti lebih tau dan mengerti cara mendidik anak, lebih mampu mengarahkan anaknya secara tepat karena wawasan dan pengetahuan yang dimiliki lebih luas sehingga mampu menularkan kepada anaknya. </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Pendapatan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Pendapatan merupakan perolehan uang atau barang yang diterima oleh orang tua sebagai hasil dari bekerja. Pendapatan yang rendah akan memberikan dampak berupa kurangnya penyediaan kebutuhan keluarga. Sedangkan orang tua dengan pendapatan yang tinggi akan lebih mampu memenuhi kebutuhan keluarganya. Hal tersebut juga didukung oleh pendapat Astuti (2018: 759) yang menyatakan bahwa orang tua dengan pendapatan tinggi membuat anaknya memperoleh kesempatan yang lebih luas dan dapat mengembangkan berbagai </w:t>
      </w:r>
      <w:r>
        <w:rPr>
          <w:rFonts w:asciiTheme="majorBidi" w:hAnsiTheme="majorBidi" w:cstheme="majorBidi"/>
          <w:sz w:val="24"/>
          <w:szCs w:val="24"/>
        </w:rPr>
        <w:lastRenderedPageBreak/>
        <w:t>keahlian yang dimiliki oleh anaknya termasuk berwirausaha. Sedangkan orang tua dengan pendapatan rendah lebih mengutamakan kebutuhan primer.</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Berdasarkan Badan Pusat Statistik tahun 2010, ada 4 macam penggolongan pendapatan seseorang dalam satu bulan: </w:t>
      </w:r>
    </w:p>
    <w:p w:rsidR="003520BE" w:rsidRDefault="003520BE" w:rsidP="003520BE">
      <w:pPr>
        <w:pStyle w:val="ListParagraph"/>
        <w:numPr>
          <w:ilvl w:val="0"/>
          <w:numId w:val="3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Golongan berpendapatan rendah : kurang dari Rp 1.000.000,00</w:t>
      </w:r>
    </w:p>
    <w:p w:rsidR="003520BE" w:rsidRDefault="003520BE" w:rsidP="003520BE">
      <w:pPr>
        <w:pStyle w:val="ListParagraph"/>
        <w:numPr>
          <w:ilvl w:val="0"/>
          <w:numId w:val="3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Golongan berpendapatan menengah : Rp 1.000.000,00 – Rp 2.000.000,00</w:t>
      </w:r>
    </w:p>
    <w:p w:rsidR="003520BE" w:rsidRDefault="003520BE" w:rsidP="003520BE">
      <w:pPr>
        <w:pStyle w:val="ListParagraph"/>
        <w:numPr>
          <w:ilvl w:val="0"/>
          <w:numId w:val="3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Golongan berpendapatan tinggi : Rp 2.000.000,00 – Rp 5.000.000,00</w:t>
      </w:r>
    </w:p>
    <w:p w:rsidR="003520BE" w:rsidRDefault="003520BE" w:rsidP="003520BE">
      <w:pPr>
        <w:pStyle w:val="ListParagraph"/>
        <w:numPr>
          <w:ilvl w:val="0"/>
          <w:numId w:val="3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Golongan berpendapatan sangat tinggi : Rp 5.000.000,00 ke atas.</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Jumlah tanggungan orang tua </w:t>
      </w:r>
    </w:p>
    <w:p w:rsidR="003520BE" w:rsidRPr="00F03341"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Keluarga merupakan satuan terkecil di masyarakat yang biasanya terdiri dari ayah, ibu dan anak-anak. Semakin banyak anak berarti konsumsi atau kebutuhan setiap keluarga juga semakin banyak, dimana hal itu menyangkut mengenai pengeluaran. Purwanto dan Budi (2018: 35) mengatakan bahwa “Semakin banyak jumlah tanggungan yang dimiliki sebuah keluarga biasanya akan berpengaruh pada tingkat pengeluaran keluarga tersebut”.</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Pemilikan </w:t>
      </w:r>
    </w:p>
    <w:p w:rsidR="003520BE" w:rsidRPr="00460278" w:rsidRDefault="003520BE" w:rsidP="003520BE">
      <w:pPr>
        <w:pStyle w:val="ListParagraph"/>
        <w:spacing w:line="360" w:lineRule="auto"/>
        <w:ind w:left="1276"/>
        <w:jc w:val="both"/>
        <w:rPr>
          <w:rFonts w:asciiTheme="majorBidi" w:hAnsiTheme="majorBidi" w:cstheme="majorBidi"/>
          <w:sz w:val="24"/>
          <w:szCs w:val="24"/>
        </w:rPr>
      </w:pPr>
      <w:r w:rsidRPr="00460278">
        <w:rPr>
          <w:rFonts w:asciiTheme="majorBidi" w:hAnsiTheme="majorBidi" w:cstheme="majorBidi"/>
          <w:sz w:val="24"/>
          <w:szCs w:val="24"/>
        </w:rPr>
        <w:t xml:space="preserve">Pemilikan yang dimaksud adalah barang-barang berharga yang dimiliki orang tua yang dapat digunakan untuk ukuran seperti kendaraan, alat komunikasi,  tanah yang dimilik dan lain-lain. </w:t>
      </w:r>
    </w:p>
    <w:p w:rsidR="003520BE" w:rsidRDefault="003520BE" w:rsidP="003520BE">
      <w:pPr>
        <w:pStyle w:val="ListParagraph"/>
        <w:numPr>
          <w:ilvl w:val="0"/>
          <w:numId w:val="35"/>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Jenis tempat tinggal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Yang dimaksud jenis tempat tinggal disini adalah keadaan tempat yang digunakan oleh keluarga untuk tinggal bersama. Jenis ini dapat diukur atau dilihat dari status rumah yang ditempati, konsidi fisik bangunan dan besarnya rumah yang ditempati. </w:t>
      </w:r>
    </w:p>
    <w:p w:rsidR="003520BE" w:rsidRDefault="003520BE" w:rsidP="003520BE">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Untuk mempermudah dalam penelitian maka peneliti menentukan indikator-indikator status sosial ekonomi orang tua yang merujuk pada pendapat-pendapat diatas, antara lain:</w:t>
      </w:r>
    </w:p>
    <w:p w:rsidR="003520BE" w:rsidRDefault="003520BE" w:rsidP="003520BE">
      <w:pPr>
        <w:spacing w:line="360" w:lineRule="auto"/>
        <w:ind w:left="720" w:firstLine="720"/>
        <w:jc w:val="both"/>
        <w:rPr>
          <w:rFonts w:asciiTheme="majorBidi" w:hAnsiTheme="majorBidi" w:cstheme="majorBidi"/>
          <w:sz w:val="24"/>
          <w:szCs w:val="24"/>
        </w:rPr>
      </w:pPr>
    </w:p>
    <w:p w:rsidR="003520BE" w:rsidRDefault="003520BE" w:rsidP="003520BE">
      <w:pPr>
        <w:pStyle w:val="ListParagraph"/>
        <w:numPr>
          <w:ilvl w:val="0"/>
          <w:numId w:val="37"/>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 xml:space="preserve">Ukuran kekayaan </w:t>
      </w:r>
    </w:p>
    <w:p w:rsidR="003520BE" w:rsidRDefault="003520BE" w:rsidP="003520BE">
      <w:pPr>
        <w:pStyle w:val="ListParagraph"/>
        <w:numPr>
          <w:ilvl w:val="0"/>
          <w:numId w:val="37"/>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kekuasaan </w:t>
      </w:r>
    </w:p>
    <w:p w:rsidR="003520BE" w:rsidRDefault="003520BE" w:rsidP="003520BE">
      <w:pPr>
        <w:pStyle w:val="ListParagraph"/>
        <w:numPr>
          <w:ilvl w:val="0"/>
          <w:numId w:val="37"/>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kehormatan </w:t>
      </w:r>
    </w:p>
    <w:p w:rsidR="003520BE" w:rsidRPr="0056576E" w:rsidRDefault="003520BE" w:rsidP="003520BE">
      <w:pPr>
        <w:pStyle w:val="ListParagraph"/>
        <w:numPr>
          <w:ilvl w:val="0"/>
          <w:numId w:val="37"/>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ilmu pengetahuan </w:t>
      </w:r>
    </w:p>
    <w:p w:rsidR="003520BE" w:rsidRDefault="003520BE" w:rsidP="003520BE">
      <w:pPr>
        <w:spacing w:line="360" w:lineRule="auto"/>
        <w:ind w:left="54" w:firstLine="720"/>
        <w:jc w:val="both"/>
        <w:rPr>
          <w:rFonts w:asciiTheme="majorBidi" w:hAnsiTheme="majorBidi" w:cstheme="majorBidi"/>
          <w:sz w:val="24"/>
          <w:szCs w:val="24"/>
        </w:rPr>
      </w:pPr>
      <w:r>
        <w:rPr>
          <w:rFonts w:asciiTheme="majorBidi" w:hAnsiTheme="majorBidi" w:cstheme="majorBidi"/>
          <w:sz w:val="24"/>
          <w:szCs w:val="24"/>
        </w:rPr>
        <w:t>Untuk lebih jelasnya akan dijelaskan sebagai berikut:</w:t>
      </w:r>
    </w:p>
    <w:p w:rsidR="003520BE" w:rsidRDefault="003520BE" w:rsidP="003520BE">
      <w:pPr>
        <w:pStyle w:val="ListParagraph"/>
        <w:numPr>
          <w:ilvl w:val="0"/>
          <w:numId w:val="38"/>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Ukuran kekayaan</w:t>
      </w:r>
    </w:p>
    <w:p w:rsidR="003520BE" w:rsidRDefault="003520BE" w:rsidP="003520BE">
      <w:pPr>
        <w:pStyle w:val="ListParagraph"/>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merupakan kepemilikan atas seluruh harta dan benda yang dimiliki oleh orang tua siswa yang digunakan untuk kebutuhan anak serta mendukung untuk menjalankan usaha. </w:t>
      </w:r>
    </w:p>
    <w:p w:rsidR="003520BE" w:rsidRDefault="003520BE" w:rsidP="003520BE">
      <w:pPr>
        <w:pStyle w:val="ListParagraph"/>
        <w:numPr>
          <w:ilvl w:val="0"/>
          <w:numId w:val="38"/>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kekuasaan </w:t>
      </w:r>
    </w:p>
    <w:p w:rsidR="003520BE" w:rsidRDefault="003520BE" w:rsidP="003520BE">
      <w:pPr>
        <w:pStyle w:val="ListParagraph"/>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merupakan kewenangan yang dimiliki oleh orang tua guna mendukung anak untuk membuka usaha karena kedudukannya baik di masyarakat, lembaga atau perusahaan yang dipimpinnya. </w:t>
      </w:r>
    </w:p>
    <w:p w:rsidR="003520BE" w:rsidRDefault="003520BE" w:rsidP="003520BE">
      <w:pPr>
        <w:pStyle w:val="ListParagraph"/>
        <w:numPr>
          <w:ilvl w:val="0"/>
          <w:numId w:val="38"/>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kehormatan </w:t>
      </w:r>
    </w:p>
    <w:p w:rsidR="003520BE" w:rsidRDefault="003520BE" w:rsidP="003520BE">
      <w:pPr>
        <w:pStyle w:val="ListParagraph"/>
        <w:spacing w:line="360" w:lineRule="auto"/>
        <w:ind w:left="1134"/>
        <w:jc w:val="both"/>
        <w:rPr>
          <w:rFonts w:asciiTheme="majorBidi" w:hAnsiTheme="majorBidi" w:cstheme="majorBidi"/>
          <w:sz w:val="24"/>
          <w:szCs w:val="24"/>
        </w:rPr>
      </w:pPr>
      <w:r>
        <w:rPr>
          <w:rFonts w:asciiTheme="majorBidi" w:hAnsiTheme="majorBidi" w:cstheme="majorBidi"/>
          <w:sz w:val="24"/>
          <w:szCs w:val="24"/>
        </w:rPr>
        <w:t>merupakan kewibawaan atas pembawaan atau kedudukan orang tua dalam masyarakat yang mana mampu mendorong anak untuk berwirausaha.</w:t>
      </w:r>
    </w:p>
    <w:p w:rsidR="003520BE" w:rsidRDefault="003520BE" w:rsidP="003520BE">
      <w:pPr>
        <w:pStyle w:val="ListParagraph"/>
        <w:numPr>
          <w:ilvl w:val="0"/>
          <w:numId w:val="38"/>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Ukuran ilmu pengetahuan </w:t>
      </w:r>
    </w:p>
    <w:p w:rsidR="003520BE" w:rsidRDefault="003520BE" w:rsidP="003520BE">
      <w:pPr>
        <w:pStyle w:val="ListParagraph"/>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merupakan wawasan atau ilmu yang dimiliki orang tua baik yang diperoleh dari pendidikan yang telah ditempuh baik pendidikan formal maupun pendidikan non formal dalam memberikan arahan kepada anaknya mengenai wirausaha. </w:t>
      </w:r>
    </w:p>
    <w:p w:rsidR="003520BE" w:rsidRPr="00460278" w:rsidRDefault="003520BE" w:rsidP="003520BE">
      <w:pPr>
        <w:pStyle w:val="ListParagraph"/>
        <w:spacing w:line="360" w:lineRule="auto"/>
        <w:ind w:left="1134"/>
        <w:jc w:val="both"/>
        <w:rPr>
          <w:rFonts w:asciiTheme="majorBidi" w:hAnsiTheme="majorBidi" w:cstheme="majorBidi"/>
          <w:sz w:val="24"/>
          <w:szCs w:val="24"/>
        </w:rPr>
      </w:pPr>
    </w:p>
    <w:p w:rsidR="003520BE" w:rsidRPr="00681094" w:rsidRDefault="003520BE" w:rsidP="003520BE">
      <w:pPr>
        <w:pStyle w:val="ListParagraph"/>
        <w:numPr>
          <w:ilvl w:val="0"/>
          <w:numId w:val="19"/>
        </w:num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Kerangka Berp</w:t>
      </w:r>
      <w:r w:rsidRPr="00681094">
        <w:rPr>
          <w:rFonts w:asciiTheme="majorBidi" w:hAnsiTheme="majorBidi" w:cstheme="majorBidi"/>
          <w:b/>
          <w:bCs/>
          <w:sz w:val="24"/>
          <w:szCs w:val="24"/>
        </w:rPr>
        <w:t>ikir</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Kerangka berpikir merupakan penalaran untuk dapat sampai pada pemberian jawaban  sementara atas masalah yang telah dirumuskan, mengacu pada permasalahan dan kajian teori maka kerangka pemikiran dalam penelitian ini adalah sebagai berikut:</w:t>
      </w:r>
    </w:p>
    <w:p w:rsidR="003520BE" w:rsidRDefault="003520BE" w:rsidP="003520BE">
      <w:pPr>
        <w:spacing w:line="360" w:lineRule="auto"/>
        <w:ind w:firstLine="720"/>
        <w:jc w:val="both"/>
        <w:rPr>
          <w:rFonts w:asciiTheme="majorBidi" w:hAnsiTheme="majorBidi" w:cstheme="majorBidi"/>
          <w:sz w:val="24"/>
          <w:szCs w:val="24"/>
        </w:rPr>
      </w:pPr>
    </w:p>
    <w:p w:rsidR="003520BE" w:rsidRDefault="003520BE" w:rsidP="003520BE">
      <w:pPr>
        <w:pStyle w:val="ListParagraph"/>
        <w:numPr>
          <w:ilvl w:val="0"/>
          <w:numId w:val="21"/>
        </w:numPr>
        <w:spacing w:line="360" w:lineRule="auto"/>
        <w:ind w:left="426"/>
        <w:jc w:val="both"/>
        <w:rPr>
          <w:rFonts w:asciiTheme="majorBidi" w:hAnsiTheme="majorBidi" w:cstheme="majorBidi"/>
          <w:sz w:val="24"/>
          <w:szCs w:val="24"/>
        </w:rPr>
      </w:pPr>
      <w:r>
        <w:rPr>
          <w:rFonts w:asciiTheme="majorBidi" w:hAnsiTheme="majorBidi" w:cstheme="majorBidi"/>
          <w:sz w:val="24"/>
          <w:szCs w:val="24"/>
          <w:lang w:val="id-ID"/>
        </w:rPr>
        <w:lastRenderedPageBreak/>
        <w:t xml:space="preserve">Pengaruh </w:t>
      </w:r>
      <w:r>
        <w:rPr>
          <w:rFonts w:asciiTheme="majorBidi" w:hAnsiTheme="majorBidi" w:cstheme="majorBidi"/>
          <w:sz w:val="24"/>
          <w:szCs w:val="24"/>
        </w:rPr>
        <w:t xml:space="preserve">efikasi diri </w:t>
      </w:r>
      <w:r>
        <w:rPr>
          <w:rFonts w:asciiTheme="majorBidi" w:hAnsiTheme="majorBidi" w:cstheme="majorBidi"/>
          <w:sz w:val="24"/>
          <w:szCs w:val="24"/>
          <w:lang w:val="id-ID"/>
        </w:rPr>
        <w:t>terhadap</w:t>
      </w:r>
      <w:r>
        <w:rPr>
          <w:rFonts w:asciiTheme="majorBidi" w:hAnsiTheme="majorBidi" w:cstheme="majorBidi"/>
          <w:sz w:val="24"/>
          <w:szCs w:val="24"/>
        </w:rPr>
        <w:t xml:space="preserve"> minat berwirausaha </w:t>
      </w:r>
    </w:p>
    <w:p w:rsidR="003520BE" w:rsidRDefault="003520BE" w:rsidP="003520BE">
      <w:pPr>
        <w:pStyle w:val="ListParagraph"/>
        <w:spacing w:line="36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Efikasi diri siswa terhadap kemampuan yang dimilikinya mampu mempengaruhi siswa untuk berwirausaha. Efikasi diri yang rendah dan negatif  dalam diri siswa menyebabkan siswa enggan untuk memulai wirausaha karena mereka takut mengalami kegagalan dan tidak mampu mengatasi masalah yang muncul dari kegiatan berwirausaha tersebut. Begitupun sebaliknya siswa yang memiliki efikasi diri yang tinggi akan menimbulkan minat berwirausaha yang tinggi karena keyakinan akan kemampuan yang dimilikinya mampu menggerakan siswa untuk lebih berusaha. </w:t>
      </w:r>
    </w:p>
    <w:p w:rsidR="003520BE" w:rsidRPr="00440DC9" w:rsidRDefault="003520BE" w:rsidP="003520BE">
      <w:pPr>
        <w:pStyle w:val="ListParagraph"/>
        <w:spacing w:line="36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uraian di atas dapat diasumsikan bahwa efikasi diri diduga memiliki pengaruh yang positif dan signifikan terhadap minat berwirausaha siswa. </w:t>
      </w:r>
    </w:p>
    <w:p w:rsidR="003520BE" w:rsidRDefault="003520BE" w:rsidP="003520BE">
      <w:pPr>
        <w:pStyle w:val="ListParagraph"/>
        <w:numPr>
          <w:ilvl w:val="0"/>
          <w:numId w:val="21"/>
        </w:numPr>
        <w:spacing w:line="360" w:lineRule="auto"/>
        <w:ind w:left="426"/>
        <w:jc w:val="both"/>
        <w:rPr>
          <w:rFonts w:asciiTheme="majorBidi" w:hAnsiTheme="majorBidi" w:cstheme="majorBidi"/>
          <w:sz w:val="24"/>
          <w:szCs w:val="24"/>
        </w:rPr>
      </w:pPr>
      <w:r>
        <w:rPr>
          <w:rFonts w:asciiTheme="majorBidi" w:hAnsiTheme="majorBidi" w:cstheme="majorBidi"/>
          <w:sz w:val="24"/>
          <w:szCs w:val="24"/>
          <w:lang w:val="id-ID"/>
        </w:rPr>
        <w:t>Pengaruh</w:t>
      </w:r>
      <w:r>
        <w:rPr>
          <w:rFonts w:asciiTheme="majorBidi" w:hAnsiTheme="majorBidi" w:cstheme="majorBidi"/>
          <w:sz w:val="24"/>
          <w:szCs w:val="24"/>
        </w:rPr>
        <w:t xml:space="preserve"> status sosial ekonomi orang tua terhadap minat berwirausaha</w:t>
      </w:r>
    </w:p>
    <w:p w:rsidR="003520BE" w:rsidRDefault="003520BE" w:rsidP="003520BE">
      <w:pPr>
        <w:pStyle w:val="ListParagraph"/>
        <w:spacing w:line="360" w:lineRule="auto"/>
        <w:ind w:left="426" w:firstLine="720"/>
        <w:jc w:val="both"/>
        <w:rPr>
          <w:rFonts w:asciiTheme="majorBidi" w:hAnsiTheme="majorBidi" w:cstheme="majorBidi"/>
          <w:sz w:val="24"/>
          <w:szCs w:val="24"/>
        </w:rPr>
      </w:pPr>
      <w:r>
        <w:rPr>
          <w:rFonts w:asciiTheme="majorBidi" w:hAnsiTheme="majorBidi" w:cstheme="majorBidi"/>
          <w:sz w:val="24"/>
          <w:szCs w:val="24"/>
        </w:rPr>
        <w:t xml:space="preserve">Status sosial ekonomi orang tua mampu mempengaruhi siswa untuk memulai berwirausaha. Orang tua yang berpenghasilan rendah tidak dapat memenuhi kebutuhan siswa apalagi memfasilitasi siswa untuk dapat mengembangkan usahanya. Sarana dan prasarana yang kurang membuat siswa malas untuk membuka usaha karena adanya pemikiran bahwa usaha harus dengan sarana yang memadai agar dapat bejalan dengan lancar. Begitupun sebaliknya status sosial ekonomi orang tua yang tinggi kemungkinan untuk memenuhi kebutuhan anaknya juga dapat dilakukan. </w:t>
      </w:r>
    </w:p>
    <w:p w:rsidR="003520BE" w:rsidRPr="00E07584" w:rsidRDefault="003520BE" w:rsidP="003520BE">
      <w:pPr>
        <w:pStyle w:val="ListParagraph"/>
        <w:spacing w:line="36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uraian di atas dapat diasumsikan bahwa status sosial ekonomi orang tua diduga memiliki pengaruh yang positif dan signifikan terhadap minat berwirausaha siswa. </w:t>
      </w:r>
    </w:p>
    <w:p w:rsidR="003520BE" w:rsidRDefault="003520BE" w:rsidP="003520BE">
      <w:pPr>
        <w:pStyle w:val="ListParagraph"/>
        <w:numPr>
          <w:ilvl w:val="0"/>
          <w:numId w:val="21"/>
        </w:numPr>
        <w:spacing w:line="360" w:lineRule="auto"/>
        <w:ind w:left="42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id-ID"/>
        </w:rPr>
        <w:t>Pengaruh</w:t>
      </w:r>
      <w:r w:rsidRPr="00152D0D">
        <w:rPr>
          <w:rFonts w:asciiTheme="majorBidi" w:hAnsiTheme="majorBidi" w:cstheme="majorBidi"/>
          <w:color w:val="000000" w:themeColor="text1"/>
          <w:sz w:val="24"/>
          <w:szCs w:val="24"/>
        </w:rPr>
        <w:t xml:space="preserve"> efikasi di</w:t>
      </w:r>
      <w:r>
        <w:rPr>
          <w:rFonts w:asciiTheme="majorBidi" w:hAnsiTheme="majorBidi" w:cstheme="majorBidi"/>
          <w:color w:val="000000" w:themeColor="text1"/>
          <w:sz w:val="24"/>
          <w:szCs w:val="24"/>
        </w:rPr>
        <w:t>ri dan status sosial orang tua secara bersama-sama terhadap</w:t>
      </w:r>
      <w:r w:rsidRPr="00152D0D">
        <w:rPr>
          <w:rFonts w:asciiTheme="majorBidi" w:hAnsiTheme="majorBidi" w:cstheme="majorBidi"/>
          <w:color w:val="000000" w:themeColor="text1"/>
          <w:sz w:val="24"/>
          <w:szCs w:val="24"/>
        </w:rPr>
        <w:t xml:space="preserve"> minat berwirausaha. </w:t>
      </w:r>
    </w:p>
    <w:p w:rsidR="003520BE" w:rsidRDefault="003520BE" w:rsidP="003520BE">
      <w:pPr>
        <w:pStyle w:val="ListParagraph"/>
        <w:spacing w:line="360" w:lineRule="auto"/>
        <w:ind w:left="426"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Seperti yang sudah dipaparkan di atas bahwa efikasi diri dan status sosial ekonomi orang tua merupakan faktor yang memungkinkan menimbulkan minat berwirausaha siswa. Semakin tinggi efikasi diri siswa dan didukung dengan status sosial ekonomi orang tua yang tinggi, maka akan semakin tinggi pula minat berwirausaha. Keyakinan akan kemampuan yang dimiliki </w:t>
      </w:r>
      <w:r>
        <w:rPr>
          <w:rFonts w:asciiTheme="majorBidi" w:hAnsiTheme="majorBidi" w:cstheme="majorBidi"/>
          <w:color w:val="000000" w:themeColor="text1"/>
          <w:sz w:val="24"/>
          <w:szCs w:val="24"/>
        </w:rPr>
        <w:lastRenderedPageBreak/>
        <w:t xml:space="preserve">menjadikan siswa lebih maju apalagi didukung dengan modal yang memadai dari orang tua akan membuat ruang gerak berwirausaha siswa semakin luas dan minat akan timbul. Sedangkan siswa yang tidak yakin terhadap kemampuan yang dimiliki akan mencari aman tanpa berwirausaha karena takut gagal atau rugi dan orang tua tidak mendukung dalam hal sosial ekonomi membuat siswa semakin minat yang rendah. </w:t>
      </w:r>
    </w:p>
    <w:p w:rsidR="003520BE" w:rsidRPr="00955CE9" w:rsidRDefault="003520BE" w:rsidP="003520BE">
      <w:pPr>
        <w:pStyle w:val="ListParagraph"/>
        <w:spacing w:line="360" w:lineRule="auto"/>
        <w:ind w:left="426"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uraian di atas dapat diasumsikan bahwa efikasi diri dan status sosial ekonomi orang tua secara bersama-sama diduga memiliki pengaruh yang positif dan signifikan terhadap minat berwirausaha siswa. </w:t>
      </w:r>
    </w:p>
    <w:p w:rsidR="003520BE" w:rsidRDefault="003520BE" w:rsidP="003520B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Kerangka pemikiran dalam penelitian ini dapat digambarkan seperti </w:t>
      </w:r>
      <w:r>
        <w:rPr>
          <w:rFonts w:asciiTheme="majorBidi" w:hAnsiTheme="majorBidi" w:cstheme="majorBidi"/>
          <w:sz w:val="24"/>
          <w:szCs w:val="24"/>
          <w:lang w:val="id-ID"/>
        </w:rPr>
        <w:t>bagan</w:t>
      </w:r>
      <w:r>
        <w:rPr>
          <w:rFonts w:asciiTheme="majorBidi" w:hAnsiTheme="majorBidi" w:cstheme="majorBidi"/>
          <w:sz w:val="24"/>
          <w:szCs w:val="24"/>
        </w:rPr>
        <w:t xml:space="preserve"> berikut:</w:t>
      </w:r>
    </w:p>
    <w:p w:rsidR="003520BE" w:rsidRPr="00DC1628" w:rsidRDefault="003520BE" w:rsidP="003520BE">
      <w:pPr>
        <w:spacing w:line="360" w:lineRule="auto"/>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g">
            <w:drawing>
              <wp:anchor distT="0" distB="0" distL="114300" distR="114300" simplePos="0" relativeHeight="251661312" behindDoc="0" locked="0" layoutInCell="1" allowOverlap="1" wp14:anchorId="1C0595ED" wp14:editId="1D55561A">
                <wp:simplePos x="0" y="0"/>
                <wp:positionH relativeFrom="column">
                  <wp:posOffset>279290</wp:posOffset>
                </wp:positionH>
                <wp:positionV relativeFrom="paragraph">
                  <wp:posOffset>128767</wp:posOffset>
                </wp:positionV>
                <wp:extent cx="4403034" cy="2494722"/>
                <wp:effectExtent l="0" t="0" r="17145" b="20320"/>
                <wp:wrapNone/>
                <wp:docPr id="3" name="Group 3"/>
                <wp:cNvGraphicFramePr/>
                <a:graphic xmlns:a="http://schemas.openxmlformats.org/drawingml/2006/main">
                  <a:graphicData uri="http://schemas.microsoft.com/office/word/2010/wordprocessingGroup">
                    <wpg:wgp>
                      <wpg:cNvGrpSpPr/>
                      <wpg:grpSpPr>
                        <a:xfrm>
                          <a:off x="0" y="0"/>
                          <a:ext cx="4403034" cy="2494722"/>
                          <a:chOff x="0" y="0"/>
                          <a:chExt cx="4949281" cy="2873828"/>
                        </a:xfrm>
                      </wpg:grpSpPr>
                      <wps:wsp>
                        <wps:cNvPr id="5" name="Rectangle 5"/>
                        <wps:cNvSpPr/>
                        <wps:spPr>
                          <a:xfrm>
                            <a:off x="0" y="0"/>
                            <a:ext cx="2017486"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 xml:space="preserve">Efikasi diri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959428"/>
                            <a:ext cx="2017486"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 xml:space="preserve">Status Sosial Ekonomi Orang Tua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31886" y="1146628"/>
                            <a:ext cx="2017395" cy="6676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Minat Berwirausaha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a:off x="957943" y="914400"/>
                            <a:ext cx="14514" cy="10595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flipV="1">
                            <a:off x="2017486" y="2423886"/>
                            <a:ext cx="1901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flipV="1">
                            <a:off x="2032000" y="420914"/>
                            <a:ext cx="19013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3933371" y="420914"/>
                            <a:ext cx="0" cy="536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3918857" y="2002971"/>
                            <a:ext cx="0" cy="420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972457" y="1422400"/>
                            <a:ext cx="1800316" cy="290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0595ED" id="Group 3" o:spid="_x0000_s1038" style="position:absolute;left:0;text-align:left;margin-left:22pt;margin-top:10.15pt;width:346.7pt;height:196.45pt;z-index:251661312;mso-width-relative:margin;mso-height-relative:margin" coordsize="49492,2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">
                <v:rect id="Rectangle 5" o:spid="_x0000_s1039" style="position:absolute;width:2017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 xml:space="preserve">Efikasi diri </w:t>
                        </w:r>
                      </w:p>
                    </w:txbxContent>
                  </v:textbox>
                </v:rect>
                <v:rect id="Rectangle 7" o:spid="_x0000_s1040" style="position:absolute;top:19594;width:2017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" fillcolor="white [3201]" strokecolor="black [3213]" strokeweight="1pt">
                  <v:textbo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 xml:space="preserve">Status Sosial Ekonomi Orang Tua </w:t>
                        </w:r>
                      </w:p>
                    </w:txbxContent>
                  </v:textbox>
                </v:rect>
                <v:rect id="Rectangle 8" o:spid="_x0000_s1041" style="position:absolute;left:29318;top:11466;width:20174;height:6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rsidR="00A33699" w:rsidRPr="00460278" w:rsidRDefault="00A33699" w:rsidP="003520BE">
                        <w:pPr>
                          <w:jc w:val="center"/>
                          <w:rPr>
                            <w:rFonts w:ascii="Times New Roman" w:hAnsi="Times New Roman" w:cs="Times New Roman"/>
                            <w:sz w:val="24"/>
                            <w:szCs w:val="24"/>
                          </w:rPr>
                        </w:pPr>
                        <w:r w:rsidRPr="00460278">
                          <w:rPr>
                            <w:rFonts w:ascii="Times New Roman" w:hAnsi="Times New Roman" w:cs="Times New Roman"/>
                            <w:sz w:val="24"/>
                            <w:szCs w:val="24"/>
                          </w:rPr>
                          <w:t>Minat Berwirausaha</w:t>
                        </w:r>
                      </w:p>
                    </w:txbxContent>
                  </v:textbox>
                </v:rect>
                <v:line id="Straight Connector 9" o:spid="_x0000_s1042" style="position:absolute;visibility:visible;mso-wrap-style:square" from="9579,9144" to="9724,1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" strokecolor="black [3213]" strokeweight=".5pt">
                  <v:stroke joinstyle="miter"/>
                </v:line>
                <v:line id="Straight Connector 10" o:spid="_x0000_s1043" style="position:absolute;flip:x y;visibility:visible;mso-wrap-style:square" from="20174,24238" to="39188,2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" strokecolor="black [3213]" strokeweight=".5pt">
                  <v:stroke joinstyle="miter"/>
                </v:line>
                <v:line id="Straight Connector 12" o:spid="_x0000_s1044" style="position:absolute;flip:x y;visibility:visible;mso-wrap-style:square" from="20320,4209" to="3933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" strokecolor="black [3213]" strokeweight=".5pt">
                  <v:stroke joinstyle="miter"/>
                </v:line>
                <v:shape id="Straight Arrow Connector 13" o:spid="_x0000_s1045" type="#_x0000_t32" style="position:absolute;left:39333;top:4209;width:0;height:5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" strokecolor="black [3213]" strokeweight=".5pt">
                  <v:stroke endarrow="block" joinstyle="miter"/>
                </v:shape>
                <v:shape id="Straight Arrow Connector 14" o:spid="_x0000_s1046" type="#_x0000_t32" style="position:absolute;left:39188;top:20029;width:0;height:42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shape id="Straight Arrow Connector 21" o:spid="_x0000_s1047" type="#_x0000_t32" style="position:absolute;left:9724;top:14224;width:18003;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" strokecolor="black [3213]" strokeweight=".5pt">
                  <v:stroke endarrow="block" joinstyle="miter"/>
                </v:shape>
              </v:group>
            </w:pict>
          </mc:Fallback>
        </mc:AlternateContent>
      </w:r>
    </w:p>
    <w:p w:rsidR="003520BE" w:rsidRPr="00850B3D" w:rsidRDefault="003520BE" w:rsidP="003520BE">
      <w:pPr>
        <w:spacing w:line="360" w:lineRule="auto"/>
        <w:jc w:val="both"/>
        <w:rPr>
          <w:rFonts w:asciiTheme="majorBidi" w:hAnsiTheme="majorBidi" w:cstheme="majorBidi"/>
          <w:sz w:val="24"/>
          <w:szCs w:val="24"/>
        </w:rPr>
      </w:pPr>
    </w:p>
    <w:p w:rsidR="003520BE" w:rsidRPr="00941DB5" w:rsidRDefault="003520BE" w:rsidP="003520BE">
      <w:pPr>
        <w:spacing w:line="360" w:lineRule="auto"/>
        <w:ind w:left="720"/>
        <w:jc w:val="both"/>
        <w:rPr>
          <w:rFonts w:asciiTheme="majorBidi" w:hAnsiTheme="majorBidi" w:cstheme="majorBidi"/>
          <w:sz w:val="24"/>
          <w:szCs w:val="24"/>
        </w:rPr>
      </w:pPr>
    </w:p>
    <w:p w:rsidR="003520BE" w:rsidRDefault="003520BE" w:rsidP="003520BE">
      <w:pPr>
        <w:pStyle w:val="ListParagraph"/>
        <w:spacing w:line="360" w:lineRule="auto"/>
        <w:jc w:val="both"/>
        <w:rPr>
          <w:rFonts w:asciiTheme="majorBidi" w:hAnsiTheme="majorBidi" w:cstheme="majorBidi"/>
          <w:sz w:val="24"/>
          <w:szCs w:val="24"/>
        </w:rPr>
      </w:pPr>
    </w:p>
    <w:p w:rsidR="003520BE" w:rsidRPr="00196AA4" w:rsidRDefault="003520BE" w:rsidP="003520BE">
      <w:pPr>
        <w:spacing w:line="360" w:lineRule="auto"/>
        <w:jc w:val="both"/>
        <w:rPr>
          <w:rFonts w:asciiTheme="majorBidi" w:hAnsiTheme="majorBidi" w:cstheme="majorBidi"/>
          <w:sz w:val="24"/>
          <w:szCs w:val="24"/>
        </w:rPr>
      </w:pPr>
    </w:p>
    <w:p w:rsidR="003520BE" w:rsidRDefault="003520BE" w:rsidP="003520BE">
      <w:pPr>
        <w:pStyle w:val="ListParagraph"/>
        <w:spacing w:line="360" w:lineRule="auto"/>
        <w:rPr>
          <w:rFonts w:asciiTheme="majorBidi" w:hAnsiTheme="majorBidi" w:cstheme="majorBidi"/>
          <w:b/>
          <w:bCs/>
          <w:sz w:val="24"/>
          <w:szCs w:val="24"/>
        </w:rPr>
      </w:pPr>
    </w:p>
    <w:p w:rsidR="003520BE" w:rsidRDefault="003520BE" w:rsidP="003520BE">
      <w:pPr>
        <w:pStyle w:val="ListParagraph"/>
        <w:spacing w:line="360" w:lineRule="auto"/>
        <w:rPr>
          <w:rFonts w:asciiTheme="majorBidi" w:hAnsiTheme="majorBidi" w:cstheme="majorBidi"/>
          <w:b/>
          <w:bCs/>
          <w:sz w:val="24"/>
          <w:szCs w:val="24"/>
        </w:rPr>
      </w:pPr>
    </w:p>
    <w:p w:rsidR="003520BE" w:rsidRDefault="003520BE" w:rsidP="003520BE">
      <w:pPr>
        <w:spacing w:line="360" w:lineRule="auto"/>
        <w:jc w:val="both"/>
        <w:rPr>
          <w:rFonts w:asciiTheme="majorBidi" w:hAnsiTheme="majorBidi" w:cstheme="majorBidi"/>
          <w:sz w:val="24"/>
          <w:szCs w:val="24"/>
          <w:lang w:val="id-ID"/>
        </w:rPr>
      </w:pPr>
    </w:p>
    <w:p w:rsidR="003520BE" w:rsidRPr="008B70AB" w:rsidRDefault="003520BE" w:rsidP="003520BE">
      <w:pPr>
        <w:spacing w:line="360" w:lineRule="auto"/>
        <w:jc w:val="both"/>
        <w:rPr>
          <w:rFonts w:asciiTheme="majorBidi" w:hAnsiTheme="majorBidi" w:cstheme="majorBidi"/>
          <w:sz w:val="24"/>
          <w:szCs w:val="24"/>
        </w:rPr>
      </w:pPr>
      <w:r>
        <w:rPr>
          <w:rFonts w:asciiTheme="majorBidi" w:hAnsiTheme="majorBidi" w:cstheme="majorBidi"/>
          <w:sz w:val="24"/>
          <w:szCs w:val="24"/>
          <w:lang w:val="id-ID"/>
        </w:rPr>
        <w:t>Bagan</w:t>
      </w:r>
      <w:r>
        <w:rPr>
          <w:rFonts w:asciiTheme="majorBidi" w:hAnsiTheme="majorBidi" w:cstheme="majorBidi"/>
          <w:sz w:val="24"/>
          <w:szCs w:val="24"/>
        </w:rPr>
        <w:t xml:space="preserve"> 2.</w:t>
      </w:r>
      <w:r>
        <w:rPr>
          <w:rFonts w:asciiTheme="majorBidi" w:hAnsiTheme="majorBidi" w:cstheme="majorBidi"/>
          <w:sz w:val="24"/>
          <w:szCs w:val="24"/>
          <w:lang w:val="id-ID"/>
        </w:rPr>
        <w:t>1</w:t>
      </w:r>
      <w:r>
        <w:rPr>
          <w:rFonts w:asciiTheme="majorBidi" w:hAnsiTheme="majorBidi" w:cstheme="majorBidi"/>
          <w:sz w:val="24"/>
          <w:szCs w:val="24"/>
        </w:rPr>
        <w:t xml:space="preserve"> Kerangka Berpikir</w:t>
      </w:r>
    </w:p>
    <w:p w:rsidR="003520BE" w:rsidRDefault="003520BE" w:rsidP="003520BE">
      <w:pPr>
        <w:pStyle w:val="ListParagraph"/>
        <w:numPr>
          <w:ilvl w:val="0"/>
          <w:numId w:val="19"/>
        </w:numPr>
        <w:spacing w:line="360" w:lineRule="auto"/>
        <w:jc w:val="center"/>
        <w:rPr>
          <w:rFonts w:asciiTheme="majorBidi" w:hAnsiTheme="majorBidi" w:cstheme="majorBidi"/>
          <w:b/>
          <w:bCs/>
          <w:sz w:val="24"/>
          <w:szCs w:val="24"/>
        </w:rPr>
      </w:pPr>
      <w:r w:rsidRPr="009102DE">
        <w:rPr>
          <w:rFonts w:asciiTheme="majorBidi" w:hAnsiTheme="majorBidi" w:cstheme="majorBidi"/>
          <w:b/>
          <w:bCs/>
          <w:sz w:val="24"/>
          <w:szCs w:val="24"/>
        </w:rPr>
        <w:t>Hipotesis</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Hipotesis merupakan jawaban sementara mengenai suatu masalah dalam penelitian yang harus dicari kebenarannya. Hal ini didukung oleh pernyataan Arikunto (2006: 71) bahwa, “Hipotesis diartikan sebagai jawaban yang bersifat sementara terhadap penelitian, sampai terbukti melalui data yang terkumpul”.</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kajian teori dan kerangka pemikiran di</w:t>
      </w:r>
      <w:r>
        <w:rPr>
          <w:rFonts w:asciiTheme="majorBidi" w:hAnsiTheme="majorBidi" w:cstheme="majorBidi"/>
          <w:sz w:val="24"/>
          <w:szCs w:val="24"/>
          <w:lang w:val="id-ID"/>
        </w:rPr>
        <w:t xml:space="preserve"> </w:t>
      </w:r>
      <w:r>
        <w:rPr>
          <w:rFonts w:asciiTheme="majorBidi" w:hAnsiTheme="majorBidi" w:cstheme="majorBidi"/>
          <w:sz w:val="24"/>
          <w:szCs w:val="24"/>
        </w:rPr>
        <w:t>atas, hipotesis yang dapat dituliskan adalah sebagai berikut:</w:t>
      </w:r>
    </w:p>
    <w:p w:rsidR="003520BE" w:rsidRDefault="003520BE" w:rsidP="003520BE">
      <w:pPr>
        <w:pStyle w:val="ListParagraph"/>
        <w:numPr>
          <w:ilvl w:val="0"/>
          <w:numId w:val="22"/>
        </w:numPr>
        <w:spacing w:line="36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Ada pengaruh yang signifikan efikasi diri terhadap minat berwirausaha siswa Program Keahlian Administrasi Perkantoran SMK Sukawati Gemolong Tahun Ajaran 2019/2020.</w:t>
      </w:r>
    </w:p>
    <w:p w:rsidR="003520BE" w:rsidRDefault="003520BE" w:rsidP="003520BE">
      <w:pPr>
        <w:pStyle w:val="ListParagraph"/>
        <w:numPr>
          <w:ilvl w:val="0"/>
          <w:numId w:val="22"/>
        </w:numPr>
        <w:spacing w:line="360" w:lineRule="auto"/>
        <w:ind w:left="426"/>
        <w:jc w:val="both"/>
        <w:rPr>
          <w:rFonts w:asciiTheme="majorBidi" w:hAnsiTheme="majorBidi" w:cstheme="majorBidi"/>
          <w:sz w:val="24"/>
          <w:szCs w:val="24"/>
        </w:rPr>
      </w:pPr>
      <w:r>
        <w:rPr>
          <w:rFonts w:asciiTheme="majorBidi" w:hAnsiTheme="majorBidi" w:cstheme="majorBidi"/>
          <w:sz w:val="24"/>
          <w:szCs w:val="24"/>
        </w:rPr>
        <w:t>Ada pengaruh yang signifikan status sosial ekonomi orang tua terhadap minat berwirausaha siswa Program Keahlian Administrasi Perkantoran SMK Sukawati Gemolong Tahun Ajaran 2019/2020.</w:t>
      </w:r>
    </w:p>
    <w:p w:rsidR="003520BE" w:rsidRDefault="003520BE" w:rsidP="003520BE">
      <w:pPr>
        <w:pStyle w:val="ListParagraph"/>
        <w:numPr>
          <w:ilvl w:val="0"/>
          <w:numId w:val="22"/>
        </w:numPr>
        <w:spacing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Ada pengaruh yang signifikan efikasi diri dan status sosial ekonomi orang tua </w:t>
      </w:r>
      <w:r>
        <w:rPr>
          <w:rFonts w:asciiTheme="majorBidi" w:hAnsiTheme="majorBidi" w:cstheme="majorBidi"/>
          <w:sz w:val="24"/>
          <w:szCs w:val="24"/>
          <w:lang w:val="id-ID"/>
        </w:rPr>
        <w:t xml:space="preserve">secara bersama-sama </w:t>
      </w:r>
      <w:r>
        <w:rPr>
          <w:rFonts w:asciiTheme="majorBidi" w:hAnsiTheme="majorBidi" w:cstheme="majorBidi"/>
          <w:sz w:val="24"/>
          <w:szCs w:val="24"/>
        </w:rPr>
        <w:t>terhadap minat berwirausaha siswa Program Keahlian Administrasi Perkantoran SMK Sukawati Gemolong Tahun Ajaran 2019/2020.</w:t>
      </w:r>
    </w:p>
    <w:p w:rsidR="00124CAD" w:rsidRPr="00253F91" w:rsidRDefault="00124CAD" w:rsidP="00253F91">
      <w:pPr>
        <w:spacing w:line="360" w:lineRule="auto"/>
        <w:jc w:val="both"/>
        <w:rPr>
          <w:rFonts w:asciiTheme="majorBidi" w:hAnsiTheme="majorBidi" w:cstheme="majorBidi"/>
          <w:sz w:val="24"/>
          <w:szCs w:val="24"/>
        </w:rPr>
        <w:sectPr w:rsidR="00124CAD" w:rsidRPr="00253F91" w:rsidSect="00124CAD">
          <w:pgSz w:w="11906" w:h="16838"/>
          <w:pgMar w:top="2268" w:right="1701" w:bottom="1701" w:left="2268" w:header="1701" w:footer="708" w:gutter="0"/>
          <w:pgNumType w:start="10"/>
          <w:cols w:space="708"/>
          <w:titlePg/>
          <w:docGrid w:linePitch="360"/>
        </w:sectPr>
      </w:pPr>
    </w:p>
    <w:p w:rsidR="003520BE" w:rsidRPr="00124CAD" w:rsidRDefault="003520BE" w:rsidP="00253F91">
      <w:pPr>
        <w:jc w:val="center"/>
      </w:pPr>
      <w:r w:rsidRPr="00C74657">
        <w:rPr>
          <w:rFonts w:asciiTheme="majorBidi" w:hAnsiTheme="majorBidi" w:cstheme="majorBidi"/>
          <w:b/>
          <w:bCs/>
          <w:sz w:val="24"/>
          <w:szCs w:val="24"/>
        </w:rPr>
        <w:lastRenderedPageBreak/>
        <w:t>BAB III</w:t>
      </w:r>
    </w:p>
    <w:p w:rsidR="003520BE" w:rsidRDefault="003520BE" w:rsidP="003520BE">
      <w:pPr>
        <w:spacing w:line="240" w:lineRule="auto"/>
        <w:jc w:val="center"/>
        <w:rPr>
          <w:rFonts w:asciiTheme="majorBidi" w:hAnsiTheme="majorBidi" w:cstheme="majorBidi"/>
          <w:b/>
          <w:bCs/>
          <w:sz w:val="24"/>
          <w:szCs w:val="24"/>
        </w:rPr>
      </w:pPr>
      <w:r w:rsidRPr="00C74657">
        <w:rPr>
          <w:rFonts w:asciiTheme="majorBidi" w:hAnsiTheme="majorBidi" w:cstheme="majorBidi"/>
          <w:b/>
          <w:bCs/>
          <w:sz w:val="24"/>
          <w:szCs w:val="24"/>
        </w:rPr>
        <w:t>METO</w:t>
      </w:r>
      <w:r>
        <w:rPr>
          <w:rFonts w:asciiTheme="majorBidi" w:hAnsiTheme="majorBidi" w:cstheme="majorBidi"/>
          <w:b/>
          <w:bCs/>
          <w:sz w:val="24"/>
          <w:szCs w:val="24"/>
        </w:rPr>
        <w:t>DE</w:t>
      </w:r>
      <w:r w:rsidRPr="00C74657">
        <w:rPr>
          <w:rFonts w:asciiTheme="majorBidi" w:hAnsiTheme="majorBidi" w:cstheme="majorBidi"/>
          <w:b/>
          <w:bCs/>
          <w:sz w:val="24"/>
          <w:szCs w:val="24"/>
        </w:rPr>
        <w:t xml:space="preserve"> PENELITIAN</w:t>
      </w:r>
    </w:p>
    <w:p w:rsidR="003520BE" w:rsidRDefault="003520BE" w:rsidP="003520BE">
      <w:pPr>
        <w:spacing w:line="240" w:lineRule="auto"/>
        <w:rPr>
          <w:rFonts w:asciiTheme="majorBidi" w:hAnsiTheme="majorBidi" w:cstheme="majorBidi"/>
          <w:b/>
          <w:bCs/>
          <w:sz w:val="24"/>
          <w:szCs w:val="24"/>
        </w:rPr>
      </w:pPr>
    </w:p>
    <w:p w:rsidR="003520BE" w:rsidRPr="00BB6958"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BB6958">
        <w:rPr>
          <w:rFonts w:asciiTheme="majorBidi" w:hAnsiTheme="majorBidi" w:cstheme="majorBidi"/>
          <w:b/>
          <w:bCs/>
          <w:sz w:val="24"/>
          <w:szCs w:val="24"/>
        </w:rPr>
        <w:t>Tempat dan Waktu Penelitian</w:t>
      </w:r>
    </w:p>
    <w:p w:rsidR="003520BE" w:rsidRDefault="003520BE" w:rsidP="003520BE">
      <w:pPr>
        <w:pStyle w:val="ListParagraph"/>
        <w:numPr>
          <w:ilvl w:val="0"/>
          <w:numId w:val="49"/>
        </w:numPr>
        <w:spacing w:line="360" w:lineRule="auto"/>
        <w:ind w:left="360"/>
        <w:jc w:val="both"/>
        <w:rPr>
          <w:rFonts w:asciiTheme="majorBidi" w:hAnsiTheme="majorBidi" w:cstheme="majorBidi"/>
          <w:b/>
          <w:bCs/>
          <w:sz w:val="24"/>
          <w:szCs w:val="24"/>
        </w:rPr>
      </w:pPr>
      <w:r w:rsidRPr="00FA42FC">
        <w:rPr>
          <w:rFonts w:asciiTheme="majorBidi" w:hAnsiTheme="majorBidi" w:cstheme="majorBidi"/>
          <w:b/>
          <w:bCs/>
          <w:sz w:val="24"/>
          <w:szCs w:val="24"/>
        </w:rPr>
        <w:t xml:space="preserve">Tempat Penelitian </w:t>
      </w:r>
    </w:p>
    <w:p w:rsidR="003520BE" w:rsidRPr="001701E1" w:rsidRDefault="003520BE" w:rsidP="003520BE">
      <w:pPr>
        <w:pStyle w:val="ListParagraph"/>
        <w:spacing w:line="360" w:lineRule="auto"/>
        <w:ind w:left="360" w:firstLine="360"/>
        <w:jc w:val="both"/>
        <w:rPr>
          <w:rFonts w:asciiTheme="majorBidi" w:hAnsiTheme="majorBidi" w:cstheme="majorBidi"/>
          <w:b/>
          <w:bCs/>
          <w:sz w:val="24"/>
          <w:szCs w:val="24"/>
        </w:rPr>
      </w:pPr>
      <w:r w:rsidRPr="001701E1">
        <w:rPr>
          <w:rFonts w:asciiTheme="majorBidi" w:hAnsiTheme="majorBidi" w:cstheme="majorBidi"/>
          <w:sz w:val="24"/>
          <w:szCs w:val="24"/>
        </w:rPr>
        <w:t>Tempat yang digunakan untuk penelitian SMK Sukawati Gemolong yang berada di Jalan Raya Solo – Purwodadi Km. 20 Ngembat Padas, Kecamatan Gemolong, Kabupaten Sragen. SMK Sukawati Gemolong dipilih sebagai tempat penelitian karena:</w:t>
      </w:r>
    </w:p>
    <w:p w:rsidR="003520BE" w:rsidRDefault="003520BE" w:rsidP="003520BE">
      <w:pPr>
        <w:pStyle w:val="ListParagraph"/>
        <w:numPr>
          <w:ilvl w:val="0"/>
          <w:numId w:val="45"/>
        </w:numPr>
        <w:spacing w:line="360" w:lineRule="auto"/>
        <w:ind w:left="851"/>
        <w:jc w:val="both"/>
        <w:rPr>
          <w:rFonts w:asciiTheme="majorBidi" w:hAnsiTheme="majorBidi" w:cstheme="majorBidi"/>
          <w:sz w:val="24"/>
          <w:szCs w:val="24"/>
        </w:rPr>
      </w:pPr>
      <w:r>
        <w:rPr>
          <w:rFonts w:asciiTheme="majorBidi" w:hAnsiTheme="majorBidi" w:cstheme="majorBidi"/>
          <w:sz w:val="24"/>
          <w:szCs w:val="24"/>
          <w:lang w:val="id-ID"/>
        </w:rPr>
        <w:t>Terdapat permasalahan yaitu rendahnya minat berwirausaha siswa program keahlian Administrasi Perkantoran SMK Sukawati Gemolong.</w:t>
      </w:r>
    </w:p>
    <w:p w:rsidR="003520BE" w:rsidRDefault="003520BE" w:rsidP="003520BE">
      <w:pPr>
        <w:pStyle w:val="ListParagraph"/>
        <w:numPr>
          <w:ilvl w:val="0"/>
          <w:numId w:val="45"/>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Tersedianya data dan informasi yang diperlukan oleh peneliti sehubungan dengan kegiatan penelitian. </w:t>
      </w:r>
    </w:p>
    <w:p w:rsidR="003520BE" w:rsidRDefault="003520BE" w:rsidP="003520BE">
      <w:pPr>
        <w:pStyle w:val="ListParagraph"/>
        <w:numPr>
          <w:ilvl w:val="0"/>
          <w:numId w:val="45"/>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Sekolah tersebut memberikan izin kepada peneliti untuk mengadakan penelitian. </w:t>
      </w:r>
    </w:p>
    <w:p w:rsidR="003520BE" w:rsidRPr="00FA42FC" w:rsidRDefault="003520BE" w:rsidP="003520BE">
      <w:pPr>
        <w:pStyle w:val="ListParagraph"/>
        <w:numPr>
          <w:ilvl w:val="0"/>
          <w:numId w:val="49"/>
        </w:numPr>
        <w:spacing w:line="360" w:lineRule="auto"/>
        <w:ind w:left="360"/>
        <w:jc w:val="both"/>
        <w:rPr>
          <w:rFonts w:asciiTheme="majorBidi" w:hAnsiTheme="majorBidi" w:cstheme="majorBidi"/>
          <w:b/>
          <w:bCs/>
          <w:sz w:val="24"/>
          <w:szCs w:val="24"/>
        </w:rPr>
      </w:pPr>
      <w:r w:rsidRPr="00FA42FC">
        <w:rPr>
          <w:rFonts w:asciiTheme="majorBidi" w:hAnsiTheme="majorBidi" w:cstheme="majorBidi"/>
          <w:b/>
          <w:bCs/>
          <w:sz w:val="24"/>
          <w:szCs w:val="24"/>
        </w:rPr>
        <w:t xml:space="preserve">Waktu Penelitian </w:t>
      </w:r>
    </w:p>
    <w:p w:rsidR="003520BE" w:rsidRDefault="003520BE" w:rsidP="003520BE">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Waktu penelitian dilaksanakan selama 7 bulan dari bulan Mei sampai bulan </w:t>
      </w:r>
      <w:r>
        <w:rPr>
          <w:rFonts w:asciiTheme="majorBidi" w:hAnsiTheme="majorBidi" w:cstheme="majorBidi"/>
          <w:sz w:val="24"/>
          <w:szCs w:val="24"/>
          <w:lang w:val="id-ID"/>
        </w:rPr>
        <w:t>November 2019</w:t>
      </w:r>
      <w:r>
        <w:rPr>
          <w:rFonts w:asciiTheme="majorBidi" w:hAnsiTheme="majorBidi" w:cstheme="majorBidi"/>
          <w:sz w:val="24"/>
          <w:szCs w:val="24"/>
        </w:rPr>
        <w:t>. Adapun rinciannya sebagai berikut:</w:t>
      </w:r>
    </w:p>
    <w:p w:rsidR="00BE0688" w:rsidRDefault="00BE0688">
      <w:pPr>
        <w:rPr>
          <w:rFonts w:asciiTheme="majorBidi" w:hAnsiTheme="majorBidi" w:cstheme="majorBidi"/>
          <w:sz w:val="24"/>
          <w:szCs w:val="24"/>
        </w:rPr>
      </w:pPr>
      <w:r>
        <w:rPr>
          <w:rFonts w:asciiTheme="majorBidi" w:hAnsiTheme="majorBidi" w:cstheme="majorBidi"/>
          <w:sz w:val="24"/>
          <w:szCs w:val="24"/>
        </w:rPr>
        <w:br w:type="page"/>
      </w:r>
    </w:p>
    <w:p w:rsidR="003520BE" w:rsidRDefault="003520BE" w:rsidP="00BE0688">
      <w:pPr>
        <w:rPr>
          <w:rFonts w:asciiTheme="majorBidi" w:hAnsiTheme="majorBidi" w:cstheme="majorBidi"/>
          <w:sz w:val="24"/>
          <w:szCs w:val="24"/>
        </w:rPr>
      </w:pPr>
      <w:r>
        <w:rPr>
          <w:rFonts w:asciiTheme="majorBidi" w:hAnsiTheme="majorBidi" w:cstheme="majorBidi"/>
          <w:sz w:val="24"/>
          <w:szCs w:val="24"/>
        </w:rPr>
        <w:lastRenderedPageBreak/>
        <w:t xml:space="preserve">Tabel 3. 1 Jadwal Penelitian </w:t>
      </w:r>
    </w:p>
    <w:tbl>
      <w:tblPr>
        <w:tblStyle w:val="PlainTable2"/>
        <w:tblW w:w="7938" w:type="dxa"/>
        <w:tblLayout w:type="fixed"/>
        <w:tblLook w:val="04A0" w:firstRow="1" w:lastRow="0" w:firstColumn="1" w:lastColumn="0" w:noHBand="0" w:noVBand="1"/>
      </w:tblPr>
      <w:tblGrid>
        <w:gridCol w:w="2835"/>
        <w:gridCol w:w="993"/>
        <w:gridCol w:w="708"/>
        <w:gridCol w:w="567"/>
        <w:gridCol w:w="718"/>
        <w:gridCol w:w="700"/>
        <w:gridCol w:w="709"/>
        <w:gridCol w:w="708"/>
      </w:tblGrid>
      <w:tr w:rsidR="003520BE" w:rsidTr="00BE0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3520BE" w:rsidRDefault="003520BE" w:rsidP="0084374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Jenis Kegiatan </w:t>
            </w:r>
          </w:p>
        </w:tc>
        <w:tc>
          <w:tcPr>
            <w:tcW w:w="4395" w:type="dxa"/>
            <w:gridSpan w:val="6"/>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Tahun 2019</w:t>
            </w:r>
          </w:p>
        </w:tc>
        <w:tc>
          <w:tcPr>
            <w:tcW w:w="708" w:type="dxa"/>
          </w:tcPr>
          <w:p w:rsidR="003520BE"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520BE" w:rsidTr="00BE0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rsidR="003520BE" w:rsidRDefault="003520BE" w:rsidP="00843740">
            <w:pPr>
              <w:spacing w:line="360" w:lineRule="auto"/>
              <w:jc w:val="both"/>
              <w:rPr>
                <w:rFonts w:ascii="Times New Roman" w:hAnsi="Times New Roman" w:cs="Times New Roman"/>
                <w:sz w:val="24"/>
                <w:szCs w:val="24"/>
              </w:rPr>
            </w:pPr>
          </w:p>
        </w:tc>
        <w:tc>
          <w:tcPr>
            <w:tcW w:w="993" w:type="dxa"/>
          </w:tcPr>
          <w:p w:rsidR="003520BE" w:rsidRPr="001701E1"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Mei</w:t>
            </w:r>
          </w:p>
        </w:tc>
        <w:tc>
          <w:tcPr>
            <w:tcW w:w="708" w:type="dxa"/>
          </w:tcPr>
          <w:p w:rsidR="003520BE" w:rsidRPr="00FF39D5" w:rsidRDefault="00BE0688"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Jun</w:t>
            </w:r>
          </w:p>
        </w:tc>
        <w:tc>
          <w:tcPr>
            <w:tcW w:w="567" w:type="dxa"/>
          </w:tcPr>
          <w:p w:rsidR="003520BE" w:rsidRPr="00FF39D5" w:rsidRDefault="00BE0688"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Jul</w:t>
            </w:r>
          </w:p>
        </w:tc>
        <w:tc>
          <w:tcPr>
            <w:tcW w:w="718" w:type="dxa"/>
          </w:tcPr>
          <w:p w:rsidR="003520BE" w:rsidRPr="001701E1" w:rsidRDefault="00BE0688"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Ag</w:t>
            </w:r>
            <w:r w:rsidR="003520BE">
              <w:rPr>
                <w:rFonts w:ascii="Times New Roman" w:hAnsi="Times New Roman" w:cs="Times New Roman"/>
                <w:sz w:val="24"/>
                <w:szCs w:val="24"/>
                <w:lang w:val="id-ID"/>
              </w:rPr>
              <w:t>s</w:t>
            </w:r>
          </w:p>
        </w:tc>
        <w:tc>
          <w:tcPr>
            <w:tcW w:w="700" w:type="dxa"/>
          </w:tcPr>
          <w:p w:rsidR="003520BE" w:rsidRPr="00FF39D5" w:rsidRDefault="00BE0688"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w:t>
            </w:r>
          </w:p>
        </w:tc>
        <w:tc>
          <w:tcPr>
            <w:tcW w:w="709" w:type="dxa"/>
          </w:tcPr>
          <w:p w:rsidR="003520BE" w:rsidRPr="001701E1"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Okt</w:t>
            </w: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Nov</w:t>
            </w:r>
          </w:p>
        </w:tc>
      </w:tr>
      <w:tr w:rsidR="003520BE" w:rsidTr="00BE0688">
        <w:tc>
          <w:tcPr>
            <w:cnfStyle w:val="001000000000" w:firstRow="0" w:lastRow="0" w:firstColumn="1" w:lastColumn="0" w:oddVBand="0" w:evenVBand="0" w:oddHBand="0" w:evenHBand="0" w:firstRowFirstColumn="0" w:firstRowLastColumn="0" w:lastRowFirstColumn="0" w:lastRowLastColumn="0"/>
            <w:tcW w:w="2835" w:type="dxa"/>
          </w:tcPr>
          <w:p w:rsidR="003520BE" w:rsidRPr="008D684B" w:rsidRDefault="003520BE" w:rsidP="003520BE">
            <w:pPr>
              <w:pStyle w:val="ListParagraph"/>
              <w:numPr>
                <w:ilvl w:val="0"/>
                <w:numId w:val="46"/>
              </w:numPr>
              <w:spacing w:line="360" w:lineRule="auto"/>
              <w:ind w:left="247"/>
              <w:jc w:val="both"/>
              <w:rPr>
                <w:rFonts w:ascii="Times New Roman" w:hAnsi="Times New Roman" w:cs="Times New Roman"/>
                <w:sz w:val="24"/>
                <w:szCs w:val="24"/>
              </w:rPr>
            </w:pPr>
            <w:r w:rsidRPr="008D684B">
              <w:rPr>
                <w:rFonts w:ascii="Times New Roman" w:hAnsi="Times New Roman" w:cs="Times New Roman"/>
                <w:sz w:val="24"/>
                <w:szCs w:val="24"/>
              </w:rPr>
              <w:t xml:space="preserve">Persiapan Penelitian </w:t>
            </w:r>
          </w:p>
        </w:tc>
        <w:tc>
          <w:tcPr>
            <w:tcW w:w="993"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67"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520BE" w:rsidTr="00BE0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3520BE" w:rsidRPr="008D684B" w:rsidRDefault="003520BE" w:rsidP="003520BE">
            <w:pPr>
              <w:pStyle w:val="ListParagraph"/>
              <w:numPr>
                <w:ilvl w:val="0"/>
                <w:numId w:val="47"/>
              </w:numPr>
              <w:spacing w:line="360" w:lineRule="auto"/>
              <w:jc w:val="both"/>
              <w:rPr>
                <w:rFonts w:ascii="Times New Roman" w:hAnsi="Times New Roman" w:cs="Times New Roman"/>
                <w:sz w:val="24"/>
                <w:szCs w:val="24"/>
              </w:rPr>
            </w:pPr>
            <w:r w:rsidRPr="008D684B">
              <w:rPr>
                <w:rFonts w:ascii="Times New Roman" w:hAnsi="Times New Roman" w:cs="Times New Roman"/>
                <w:sz w:val="24"/>
                <w:szCs w:val="24"/>
              </w:rPr>
              <w:t xml:space="preserve">Pengajuan judul </w:t>
            </w:r>
          </w:p>
        </w:tc>
        <w:tc>
          <w:tcPr>
            <w:tcW w:w="993" w:type="dxa"/>
            <w:shd w:val="clear" w:color="auto" w:fill="000000" w:themeFill="text1"/>
          </w:tcPr>
          <w:p w:rsidR="003520BE" w:rsidRPr="001701E1" w:rsidRDefault="003520BE" w:rsidP="00843740">
            <w:pPr>
              <w:cnfStyle w:val="000000100000" w:firstRow="0" w:lastRow="0" w:firstColumn="0" w:lastColumn="0" w:oddVBand="0" w:evenVBand="0" w:oddHBand="1" w:evenHBand="0" w:firstRowFirstColumn="0" w:firstRowLastColumn="0" w:lastRowFirstColumn="0" w:lastRowLastColumn="0"/>
            </w:pPr>
          </w:p>
        </w:tc>
        <w:tc>
          <w:tcPr>
            <w:tcW w:w="708" w:type="dxa"/>
            <w:shd w:val="clear" w:color="auto" w:fill="FFFFFF" w:themeFill="background1"/>
          </w:tcPr>
          <w:p w:rsidR="003520BE" w:rsidRPr="008D684B"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8EAADB" w:themeColor="accent5" w:themeTint="99"/>
                <w:sz w:val="24"/>
                <w:szCs w:val="24"/>
                <w:highlight w:val="black"/>
              </w:rPr>
            </w:pPr>
          </w:p>
        </w:tc>
        <w:tc>
          <w:tcPr>
            <w:tcW w:w="567" w:type="dxa"/>
            <w:shd w:val="clear" w:color="auto" w:fill="FFFFFF" w:themeFill="background1"/>
          </w:tcPr>
          <w:p w:rsidR="003520BE" w:rsidRPr="008D684B"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black"/>
              </w:rPr>
            </w:pPr>
          </w:p>
        </w:tc>
        <w:tc>
          <w:tcPr>
            <w:tcW w:w="71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520BE" w:rsidTr="00BE0688">
        <w:tc>
          <w:tcPr>
            <w:cnfStyle w:val="001000000000" w:firstRow="0" w:lastRow="0" w:firstColumn="1" w:lastColumn="0" w:oddVBand="0" w:evenVBand="0" w:oddHBand="0" w:evenHBand="0" w:firstRowFirstColumn="0" w:firstRowLastColumn="0" w:lastRowFirstColumn="0" w:lastRowLastColumn="0"/>
            <w:tcW w:w="2835" w:type="dxa"/>
          </w:tcPr>
          <w:p w:rsidR="003520BE" w:rsidRPr="008D684B" w:rsidRDefault="003520BE" w:rsidP="003520BE">
            <w:pPr>
              <w:pStyle w:val="ListParagraph"/>
              <w:numPr>
                <w:ilvl w:val="0"/>
                <w:numId w:val="47"/>
              </w:numPr>
              <w:spacing w:line="360" w:lineRule="auto"/>
              <w:jc w:val="both"/>
              <w:rPr>
                <w:rFonts w:ascii="Times New Roman" w:hAnsi="Times New Roman" w:cs="Times New Roman"/>
                <w:sz w:val="24"/>
                <w:szCs w:val="24"/>
              </w:rPr>
            </w:pPr>
            <w:r w:rsidRPr="008D684B">
              <w:rPr>
                <w:rFonts w:ascii="Times New Roman" w:hAnsi="Times New Roman" w:cs="Times New Roman"/>
                <w:sz w:val="24"/>
                <w:szCs w:val="24"/>
              </w:rPr>
              <w:t xml:space="preserve">Penyusunan proposal </w:t>
            </w:r>
          </w:p>
        </w:tc>
        <w:tc>
          <w:tcPr>
            <w:tcW w:w="993" w:type="dxa"/>
            <w:shd w:val="clear" w:color="auto" w:fill="000000" w:themeFill="text1"/>
          </w:tcPr>
          <w:p w:rsidR="003520BE" w:rsidRPr="001701E1" w:rsidRDefault="003520BE" w:rsidP="00843740">
            <w:pPr>
              <w:cnfStyle w:val="000000000000" w:firstRow="0" w:lastRow="0" w:firstColumn="0" w:lastColumn="0" w:oddVBand="0" w:evenVBand="0" w:oddHBand="0" w:evenHBand="0" w:firstRowFirstColumn="0" w:firstRowLastColumn="0" w:lastRowFirstColumn="0" w:lastRowLastColumn="0"/>
            </w:pPr>
          </w:p>
        </w:tc>
        <w:tc>
          <w:tcPr>
            <w:tcW w:w="708" w:type="dxa"/>
            <w:shd w:val="clear" w:color="auto" w:fill="000000" w:themeFill="text1"/>
          </w:tcPr>
          <w:p w:rsidR="003520BE" w:rsidRPr="008D684B"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highlight w:val="black"/>
              </w:rPr>
            </w:pPr>
          </w:p>
        </w:tc>
        <w:tc>
          <w:tcPr>
            <w:tcW w:w="567" w:type="dxa"/>
            <w:shd w:val="clear" w:color="auto" w:fill="000000" w:themeFill="text1"/>
          </w:tcPr>
          <w:p w:rsidR="003520BE" w:rsidRPr="008D684B"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black"/>
              </w:rPr>
            </w:pPr>
          </w:p>
        </w:tc>
        <w:tc>
          <w:tcPr>
            <w:tcW w:w="71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520BE" w:rsidTr="00BE0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3520BE" w:rsidRPr="008D684B" w:rsidRDefault="003520BE" w:rsidP="003520BE">
            <w:pPr>
              <w:pStyle w:val="ListParagraph"/>
              <w:numPr>
                <w:ilvl w:val="0"/>
                <w:numId w:val="47"/>
              </w:numPr>
              <w:spacing w:line="360" w:lineRule="auto"/>
              <w:jc w:val="both"/>
              <w:rPr>
                <w:rFonts w:ascii="Times New Roman" w:hAnsi="Times New Roman" w:cs="Times New Roman"/>
                <w:sz w:val="24"/>
                <w:szCs w:val="24"/>
              </w:rPr>
            </w:pPr>
            <w:r w:rsidRPr="008D684B">
              <w:rPr>
                <w:rFonts w:ascii="Times New Roman" w:hAnsi="Times New Roman" w:cs="Times New Roman"/>
                <w:sz w:val="24"/>
                <w:szCs w:val="24"/>
              </w:rPr>
              <w:t xml:space="preserve">Ijin penelitian </w:t>
            </w:r>
          </w:p>
        </w:tc>
        <w:tc>
          <w:tcPr>
            <w:tcW w:w="993"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shd w:val="clear" w:color="auto" w:fill="000000" w:themeFill="text1"/>
          </w:tcPr>
          <w:p w:rsidR="003520BE" w:rsidRPr="008D684B"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black"/>
              </w:rPr>
            </w:pPr>
          </w:p>
        </w:tc>
        <w:tc>
          <w:tcPr>
            <w:tcW w:w="567" w:type="dxa"/>
            <w:shd w:val="clear" w:color="auto" w:fill="000000" w:themeFill="text1"/>
          </w:tcPr>
          <w:p w:rsidR="003520BE" w:rsidRPr="008D684B"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black"/>
              </w:rPr>
            </w:pPr>
          </w:p>
        </w:tc>
        <w:tc>
          <w:tcPr>
            <w:tcW w:w="718" w:type="dxa"/>
            <w:shd w:val="clear" w:color="auto" w:fill="000000" w:themeFill="text1"/>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520BE" w:rsidTr="00BE0688">
        <w:tc>
          <w:tcPr>
            <w:cnfStyle w:val="001000000000" w:firstRow="0" w:lastRow="0" w:firstColumn="1" w:lastColumn="0" w:oddVBand="0" w:evenVBand="0" w:oddHBand="0" w:evenHBand="0" w:firstRowFirstColumn="0" w:firstRowLastColumn="0" w:lastRowFirstColumn="0" w:lastRowLastColumn="0"/>
            <w:tcW w:w="2835" w:type="dxa"/>
          </w:tcPr>
          <w:p w:rsidR="003520BE" w:rsidRPr="00B951A6" w:rsidRDefault="003520BE" w:rsidP="003520BE">
            <w:pPr>
              <w:pStyle w:val="ListParagraph"/>
              <w:numPr>
                <w:ilvl w:val="0"/>
                <w:numId w:val="46"/>
              </w:numPr>
              <w:spacing w:line="360" w:lineRule="auto"/>
              <w:ind w:left="247"/>
              <w:jc w:val="both"/>
              <w:rPr>
                <w:rFonts w:ascii="Times New Roman" w:hAnsi="Times New Roman" w:cs="Times New Roman"/>
                <w:sz w:val="24"/>
                <w:szCs w:val="24"/>
              </w:rPr>
            </w:pPr>
            <w:r w:rsidRPr="00B951A6">
              <w:rPr>
                <w:rFonts w:ascii="Times New Roman" w:hAnsi="Times New Roman" w:cs="Times New Roman"/>
                <w:sz w:val="24"/>
                <w:szCs w:val="24"/>
              </w:rPr>
              <w:t xml:space="preserve">Pelaksanaan Penelitian </w:t>
            </w:r>
          </w:p>
        </w:tc>
        <w:tc>
          <w:tcPr>
            <w:tcW w:w="993"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Pr="008D684B"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black"/>
              </w:rPr>
            </w:pPr>
          </w:p>
        </w:tc>
        <w:tc>
          <w:tcPr>
            <w:tcW w:w="567" w:type="dxa"/>
          </w:tcPr>
          <w:p w:rsidR="003520BE" w:rsidRPr="008D684B"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black"/>
              </w:rPr>
            </w:pPr>
          </w:p>
        </w:tc>
        <w:tc>
          <w:tcPr>
            <w:tcW w:w="718"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520BE" w:rsidTr="00BE0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3520BE" w:rsidRPr="00B951A6" w:rsidRDefault="003520BE" w:rsidP="003520BE">
            <w:pPr>
              <w:pStyle w:val="ListParagraph"/>
              <w:numPr>
                <w:ilvl w:val="0"/>
                <w:numId w:val="48"/>
              </w:numPr>
              <w:spacing w:line="360" w:lineRule="auto"/>
              <w:jc w:val="both"/>
              <w:rPr>
                <w:rFonts w:ascii="Times New Roman" w:hAnsi="Times New Roman" w:cs="Times New Roman"/>
                <w:sz w:val="24"/>
                <w:szCs w:val="24"/>
              </w:rPr>
            </w:pPr>
            <w:r w:rsidRPr="00B951A6">
              <w:rPr>
                <w:rFonts w:ascii="Times New Roman" w:hAnsi="Times New Roman" w:cs="Times New Roman"/>
                <w:sz w:val="24"/>
                <w:szCs w:val="24"/>
              </w:rPr>
              <w:t xml:space="preserve">Pengumpulan data </w:t>
            </w:r>
          </w:p>
        </w:tc>
        <w:tc>
          <w:tcPr>
            <w:tcW w:w="993"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7"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18" w:type="dxa"/>
            <w:shd w:val="clear" w:color="auto" w:fill="000000" w:themeFill="text1"/>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520BE" w:rsidTr="00BE0688">
        <w:tc>
          <w:tcPr>
            <w:cnfStyle w:val="001000000000" w:firstRow="0" w:lastRow="0" w:firstColumn="1" w:lastColumn="0" w:oddVBand="0" w:evenVBand="0" w:oddHBand="0" w:evenHBand="0" w:firstRowFirstColumn="0" w:firstRowLastColumn="0" w:lastRowFirstColumn="0" w:lastRowLastColumn="0"/>
            <w:tcW w:w="2835" w:type="dxa"/>
          </w:tcPr>
          <w:p w:rsidR="003520BE" w:rsidRPr="00B951A6" w:rsidRDefault="003520BE" w:rsidP="003520BE">
            <w:pPr>
              <w:pStyle w:val="ListParagraph"/>
              <w:numPr>
                <w:ilvl w:val="0"/>
                <w:numId w:val="48"/>
              </w:numPr>
              <w:spacing w:line="360" w:lineRule="auto"/>
              <w:jc w:val="both"/>
              <w:rPr>
                <w:rFonts w:ascii="Times New Roman" w:hAnsi="Times New Roman" w:cs="Times New Roman"/>
                <w:sz w:val="24"/>
                <w:szCs w:val="24"/>
              </w:rPr>
            </w:pPr>
            <w:r w:rsidRPr="00B951A6">
              <w:rPr>
                <w:rFonts w:ascii="Times New Roman" w:hAnsi="Times New Roman" w:cs="Times New Roman"/>
                <w:sz w:val="24"/>
                <w:szCs w:val="24"/>
              </w:rPr>
              <w:t xml:space="preserve">Analisis data </w:t>
            </w:r>
          </w:p>
        </w:tc>
        <w:tc>
          <w:tcPr>
            <w:tcW w:w="993"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67"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8"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0"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520BE" w:rsidTr="00BE0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3520BE" w:rsidRPr="00B951A6" w:rsidRDefault="003520BE" w:rsidP="003520BE">
            <w:pPr>
              <w:pStyle w:val="ListParagraph"/>
              <w:numPr>
                <w:ilvl w:val="0"/>
                <w:numId w:val="46"/>
              </w:numPr>
              <w:spacing w:line="360" w:lineRule="auto"/>
              <w:ind w:left="247"/>
              <w:jc w:val="both"/>
              <w:rPr>
                <w:rFonts w:ascii="Times New Roman" w:hAnsi="Times New Roman" w:cs="Times New Roman"/>
                <w:sz w:val="24"/>
                <w:szCs w:val="24"/>
              </w:rPr>
            </w:pPr>
            <w:r w:rsidRPr="00B951A6">
              <w:rPr>
                <w:rFonts w:ascii="Times New Roman" w:hAnsi="Times New Roman" w:cs="Times New Roman"/>
                <w:sz w:val="24"/>
                <w:szCs w:val="24"/>
              </w:rPr>
              <w:t xml:space="preserve">Penyusunan Laporan </w:t>
            </w:r>
          </w:p>
        </w:tc>
        <w:tc>
          <w:tcPr>
            <w:tcW w:w="993"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7"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1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0" w:type="dxa"/>
            <w:shd w:val="clear" w:color="auto" w:fill="000000" w:themeFill="text1"/>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9" w:type="dxa"/>
            <w:shd w:val="clear" w:color="auto" w:fill="000000" w:themeFill="text1"/>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8" w:type="dxa"/>
            <w:shd w:val="clear" w:color="auto" w:fill="000000" w:themeFill="text1"/>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520BE" w:rsidTr="00BE0688">
        <w:tc>
          <w:tcPr>
            <w:cnfStyle w:val="001000000000" w:firstRow="0" w:lastRow="0" w:firstColumn="1" w:lastColumn="0" w:oddVBand="0" w:evenVBand="0" w:oddHBand="0" w:evenHBand="0" w:firstRowFirstColumn="0" w:firstRowLastColumn="0" w:lastRowFirstColumn="0" w:lastRowLastColumn="0"/>
            <w:tcW w:w="2835" w:type="dxa"/>
          </w:tcPr>
          <w:p w:rsidR="003520BE" w:rsidRPr="00B951A6" w:rsidRDefault="003520BE" w:rsidP="003520BE">
            <w:pPr>
              <w:pStyle w:val="ListParagraph"/>
              <w:numPr>
                <w:ilvl w:val="0"/>
                <w:numId w:val="46"/>
              </w:numPr>
              <w:spacing w:line="360" w:lineRule="auto"/>
              <w:ind w:left="247"/>
              <w:jc w:val="both"/>
              <w:rPr>
                <w:rFonts w:ascii="Times New Roman" w:hAnsi="Times New Roman" w:cs="Times New Roman"/>
                <w:sz w:val="24"/>
                <w:szCs w:val="24"/>
              </w:rPr>
            </w:pPr>
            <w:r>
              <w:rPr>
                <w:rFonts w:ascii="Times New Roman" w:hAnsi="Times New Roman" w:cs="Times New Roman"/>
                <w:sz w:val="24"/>
                <w:szCs w:val="24"/>
              </w:rPr>
              <w:t>Laporan Hasil Penelitian</w:t>
            </w:r>
            <w:r w:rsidRPr="00B951A6">
              <w:rPr>
                <w:rFonts w:ascii="Times New Roman" w:hAnsi="Times New Roman" w:cs="Times New Roman"/>
                <w:sz w:val="24"/>
                <w:szCs w:val="24"/>
              </w:rPr>
              <w:t xml:space="preserve">  </w:t>
            </w:r>
          </w:p>
        </w:tc>
        <w:tc>
          <w:tcPr>
            <w:tcW w:w="993"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67"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0"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8" w:type="dxa"/>
            <w:shd w:val="clear" w:color="auto" w:fill="000000" w:themeFill="text1"/>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3520BE" w:rsidRDefault="003520BE" w:rsidP="003520BE">
      <w:pPr>
        <w:spacing w:line="360" w:lineRule="auto"/>
        <w:jc w:val="both"/>
        <w:rPr>
          <w:rFonts w:asciiTheme="majorBidi" w:hAnsiTheme="majorBidi" w:cstheme="majorBidi"/>
          <w:sz w:val="24"/>
          <w:szCs w:val="24"/>
        </w:rPr>
      </w:pPr>
    </w:p>
    <w:p w:rsidR="003520BE" w:rsidRDefault="003520BE" w:rsidP="003520BE">
      <w:pPr>
        <w:pStyle w:val="ListParagraph"/>
        <w:numPr>
          <w:ilvl w:val="0"/>
          <w:numId w:val="44"/>
        </w:num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Desain Penelitian</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Tujuan utama dari adanya penelitian yaitu memecahkan masalah melalui data-data yang telah diolah. Pengolahan data tentu melalui langkah-langkah yang relevan untuk memperoleh validitas yang akurat. Desain penelitian menjabarkan mengenai variabel-variabel yang akan diteliti. Dalam desain penelitian meliputi metode apa yang akan digunakan untuk memperoleh data. Salah satu cara yang dianggap ilmiah yaitu melalui metode penelitian. Hal tersebut didukung Nurslam dalam Sujarweni (2014: 41) yang mengemukakan bahwa, ”Desain penelitian pada hakikatnya merupakan suatu strategi untuk mencapai tujuan penelitian yang telah ditetapkan dan berperan sebagai pedoman atau penuntun peneliti  pada seluruh proses penelitian”.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Sugiyono (2012: 2) mengemukakan bahwa, “Metode penelitian pada dasarnya merupakan cara ilmiah untuk mendapatkan data dengan tujuan dan </w:t>
      </w:r>
      <w:r>
        <w:rPr>
          <w:rFonts w:asciiTheme="majorBidi" w:hAnsiTheme="majorBidi" w:cstheme="majorBidi"/>
          <w:sz w:val="24"/>
          <w:szCs w:val="24"/>
        </w:rPr>
        <w:lastRenderedPageBreak/>
        <w:t xml:space="preserve">kegunaan tertentu”. Sedangkan  Arikunto (2013: 203) menyebutkan bahwa, “ Metode penelitian adalah cara yang digunakan oleh peneliti dalam mengumpulkan data penelitiannya”.  Dari pendapat-pendapat diatas dapat disimpulkan bahwasanya metode penelitian merupakan suatu cara atau strategi yang digunakan oleh peneliti dalam memperoleh dan mengumpulkan data dan informasi penelitian.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Surakhmad (2004: 131) mengemukakan bahwa metode penelitian dapat dibedakan menjadi tiga macam, yaitu “(1) Metode historis, (2) Metode deskriptif, (3) Metode eksperimen”. Dari ketiga metode tersebut, berdasarkan permasalahan yang peneliti hadapi, maka peneliti ini menggunakan metode deskriptif. Menurut Surakhmad (2004: 139) metode deskriptif merupakan suatu metode penelitian yang mengarah pada pemecahan masalah yang ada pada masa sekarang.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Peneliti menggunakan metode penelitian deskriptif dengan pendekatan kuantitatif karena penelitian ini terpusat pada pemecahan masalah-masalah yang ada pada masa sekarang dan data diperoleh, dianalisa, dan disajikan, nyata dan cermat dengan menarik kesimpulan berdasarkan angka-angka yang diolah menggunakan statistika. Dimana pendekatan deskriptif kuantitatif adalah penelitian untuk mengetahui apakah ada pengaruh antara variabel terikat atau X terhadap variabel bebas atau Y.</w:t>
      </w:r>
    </w:p>
    <w:p w:rsidR="003520BE"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E11ECC">
        <w:rPr>
          <w:rFonts w:asciiTheme="majorBidi" w:hAnsiTheme="majorBidi" w:cstheme="majorBidi"/>
          <w:b/>
          <w:bCs/>
          <w:sz w:val="24"/>
          <w:szCs w:val="24"/>
        </w:rPr>
        <w:t>Populasi dan Sampel</w:t>
      </w:r>
    </w:p>
    <w:p w:rsidR="003520BE" w:rsidRPr="0014186A" w:rsidRDefault="003520BE" w:rsidP="003520BE">
      <w:pPr>
        <w:pStyle w:val="ListParagraph"/>
        <w:numPr>
          <w:ilvl w:val="0"/>
          <w:numId w:val="50"/>
        </w:numPr>
        <w:spacing w:line="360" w:lineRule="auto"/>
        <w:ind w:left="360"/>
        <w:jc w:val="both"/>
        <w:rPr>
          <w:rFonts w:asciiTheme="majorBidi" w:hAnsiTheme="majorBidi" w:cstheme="majorBidi"/>
          <w:sz w:val="24"/>
          <w:szCs w:val="24"/>
        </w:rPr>
      </w:pPr>
      <w:r w:rsidRPr="0014186A">
        <w:rPr>
          <w:rFonts w:asciiTheme="majorBidi" w:hAnsiTheme="majorBidi" w:cstheme="majorBidi"/>
          <w:b/>
          <w:bCs/>
          <w:sz w:val="24"/>
          <w:szCs w:val="24"/>
        </w:rPr>
        <w:t>Populasi</w:t>
      </w:r>
      <w:r w:rsidRPr="0014186A">
        <w:rPr>
          <w:rFonts w:asciiTheme="majorBidi" w:hAnsiTheme="majorBidi" w:cstheme="majorBidi"/>
          <w:sz w:val="24"/>
          <w:szCs w:val="24"/>
        </w:rPr>
        <w:t xml:space="preserve"> </w:t>
      </w:r>
    </w:p>
    <w:p w:rsidR="003520BE" w:rsidRDefault="003520BE" w:rsidP="003520BE">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Dalam suatu penelitian populasi sangat penting adanya, karena populasi adalah subyek dalam penelitian. Menurut Sugiyono (2012: 215) “Populasi adalah wilayah generalisasi yang terdiri atas: obyek/subyek yang mempunyai kualitas dan karakteristik tertentu yang ditetapkan oleh peneliti untuk dipelajari dan kemudian ditarik kesimpulannya”. Lebih lanjut Arikunto (2013: 173) menyatakan bahwa, “Populasi adalah keseluruhan subyek penelitian”. Sedangkan menurut Sujarweni (2014: 65) populasi merupakan keseluruhan obyek atau subyek yang mempunyai karakteristik dan kualitas tertentu dimana ditarik kesimpulan sebagai hasil akhir penelitian.  Jadi dapat dikatakan bahwa </w:t>
      </w:r>
      <w:r>
        <w:rPr>
          <w:rFonts w:asciiTheme="majorBidi" w:hAnsiTheme="majorBidi" w:cstheme="majorBidi"/>
          <w:sz w:val="24"/>
          <w:szCs w:val="24"/>
        </w:rPr>
        <w:lastRenderedPageBreak/>
        <w:t>populasi merupakan keseluruhan individu yang memiliki sifat yang sama dan dijadikan obyek/subyek penelitian. Dalam penelitian ini yang menjadi populasi adalah seluruh siswa</w:t>
      </w:r>
      <w:r>
        <w:rPr>
          <w:rFonts w:asciiTheme="majorBidi" w:hAnsiTheme="majorBidi" w:cstheme="majorBidi"/>
          <w:sz w:val="24"/>
          <w:szCs w:val="24"/>
          <w:lang w:val="id-ID"/>
        </w:rPr>
        <w:t xml:space="preserve"> kelas XI dan XII</w:t>
      </w:r>
      <w:r>
        <w:rPr>
          <w:rFonts w:asciiTheme="majorBidi" w:hAnsiTheme="majorBidi" w:cstheme="majorBidi"/>
          <w:sz w:val="24"/>
          <w:szCs w:val="24"/>
        </w:rPr>
        <w:t xml:space="preserve"> program keahlian administrasi perkantoran di SMK Sukawati Gemolong tahun ajaran 2019/2020 yang telah memperoleh mata pelajaran kewirausahaan yaitu sebanyak </w:t>
      </w:r>
      <w:r>
        <w:rPr>
          <w:rFonts w:asciiTheme="majorBidi" w:hAnsiTheme="majorBidi" w:cstheme="majorBidi"/>
          <w:sz w:val="24"/>
          <w:szCs w:val="24"/>
          <w:lang w:val="id-ID"/>
        </w:rPr>
        <w:t>79</w:t>
      </w:r>
      <w:r>
        <w:rPr>
          <w:rFonts w:asciiTheme="majorBidi" w:hAnsiTheme="majorBidi" w:cstheme="majorBidi"/>
          <w:sz w:val="24"/>
          <w:szCs w:val="24"/>
        </w:rPr>
        <w:t xml:space="preserve"> siswa.  </w:t>
      </w:r>
    </w:p>
    <w:p w:rsidR="003520BE" w:rsidRPr="0014186A" w:rsidRDefault="003520BE" w:rsidP="003520BE">
      <w:pPr>
        <w:pStyle w:val="ListParagraph"/>
        <w:numPr>
          <w:ilvl w:val="0"/>
          <w:numId w:val="50"/>
        </w:numPr>
        <w:spacing w:line="360" w:lineRule="auto"/>
        <w:ind w:left="360"/>
        <w:jc w:val="both"/>
        <w:rPr>
          <w:rFonts w:asciiTheme="majorBidi" w:hAnsiTheme="majorBidi" w:cstheme="majorBidi"/>
          <w:b/>
          <w:bCs/>
          <w:sz w:val="24"/>
          <w:szCs w:val="24"/>
        </w:rPr>
      </w:pPr>
      <w:r w:rsidRPr="0014186A">
        <w:rPr>
          <w:rFonts w:asciiTheme="majorBidi" w:hAnsiTheme="majorBidi" w:cstheme="majorBidi"/>
          <w:b/>
          <w:bCs/>
          <w:sz w:val="24"/>
          <w:szCs w:val="24"/>
        </w:rPr>
        <w:t xml:space="preserve">Sampel </w:t>
      </w:r>
    </w:p>
    <w:p w:rsidR="003520BE" w:rsidRDefault="003520BE" w:rsidP="003520BE">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Menurut Sugiyono (2012: 81) “Sampel adalah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benar-benar mewakili. </w:t>
      </w:r>
    </w:p>
    <w:p w:rsidR="003520BE" w:rsidRDefault="003520BE" w:rsidP="003520BE">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Penentuan jumlah sampel dalam penelitian ini menggunakan rumus yang dikembangkan oleh Slovin (</w:t>
      </w:r>
      <w:r>
        <w:rPr>
          <w:rFonts w:asciiTheme="majorBidi" w:hAnsiTheme="majorBidi" w:cstheme="majorBidi"/>
          <w:sz w:val="24"/>
          <w:szCs w:val="24"/>
          <w:lang w:val="id-ID"/>
        </w:rPr>
        <w:t>Darmawan</w:t>
      </w:r>
      <w:r>
        <w:rPr>
          <w:rFonts w:asciiTheme="majorBidi" w:hAnsiTheme="majorBidi" w:cstheme="majorBidi"/>
          <w:sz w:val="24"/>
          <w:szCs w:val="24"/>
        </w:rPr>
        <w:t>, 2015: 128) sebagai berikut:</w:t>
      </w:r>
    </w:p>
    <w:p w:rsidR="003520BE" w:rsidRPr="009E32DB" w:rsidRDefault="003520BE" w:rsidP="003520BE">
      <w:pPr>
        <w:pStyle w:val="ListParagraph"/>
        <w:tabs>
          <w:tab w:val="left" w:pos="1134"/>
        </w:tabs>
        <w:autoSpaceDE w:val="0"/>
        <w:autoSpaceDN w:val="0"/>
        <w:adjustRightInd w:val="0"/>
        <w:spacing w:after="0" w:line="480" w:lineRule="auto"/>
        <w:ind w:left="567"/>
        <w:jc w:val="center"/>
        <w:rPr>
          <w:rFonts w:ascii="Times New Roman" w:eastAsia="Calibri" w:hAnsi="Times New Roman" w:cs="Times New Roman"/>
          <w:color w:val="000000"/>
          <w:sz w:val="24"/>
          <w:szCs w:val="24"/>
          <w:lang w:val="en-ID"/>
        </w:rPr>
      </w:pPr>
      <w:r w:rsidRPr="002D1537">
        <w:rPr>
          <w:rFonts w:ascii="Cambria Math" w:eastAsia="Calibri" w:hAnsi="Cambria Math" w:cs="Cambria Math"/>
          <w:color w:val="000000"/>
          <w:sz w:val="24"/>
          <w:szCs w:val="24"/>
          <w:lang w:val="en-ID"/>
        </w:rPr>
        <w:t>𝑛</w:t>
      </w:r>
      <w:r w:rsidRPr="002D1537">
        <w:rPr>
          <w:rFonts w:ascii="Times New Roman" w:eastAsia="Calibri" w:hAnsi="Times New Roman" w:cs="Times New Roman"/>
          <w:color w:val="000000"/>
          <w:sz w:val="24"/>
          <w:szCs w:val="24"/>
          <w:lang w:val="en-ID"/>
        </w:rPr>
        <w:t xml:space="preserve">  = </w:t>
      </w:r>
      <m:oMath>
        <m:f>
          <m:fPr>
            <m:ctrlPr>
              <w:rPr>
                <w:rFonts w:ascii="Cambria Math" w:eastAsia="Calibri" w:hAnsi="Cambria Math" w:cs="Times New Roman"/>
                <w:i/>
                <w:color w:val="000000"/>
                <w:sz w:val="24"/>
                <w:szCs w:val="24"/>
                <w:lang w:val="en-ID"/>
              </w:rPr>
            </m:ctrlPr>
          </m:fPr>
          <m:num>
            <m:r>
              <w:rPr>
                <w:rFonts w:ascii="Cambria Math" w:eastAsia="Calibri" w:hAnsi="Cambria Math" w:cs="Times New Roman"/>
                <w:color w:val="000000"/>
                <w:sz w:val="24"/>
                <w:szCs w:val="24"/>
                <w:lang w:val="en-ID"/>
              </w:rPr>
              <m:t>N</m:t>
            </m:r>
          </m:num>
          <m:den>
            <m:r>
              <w:rPr>
                <w:rFonts w:ascii="Cambria Math" w:eastAsia="Calibri" w:hAnsi="Cambria Math" w:cs="Times New Roman"/>
                <w:color w:val="000000"/>
                <w:sz w:val="24"/>
                <w:szCs w:val="24"/>
                <w:lang w:val="en-ID"/>
              </w:rPr>
              <m:t>1+(N</m:t>
            </m:r>
            <m:sSup>
              <m:sSupPr>
                <m:ctrlPr>
                  <w:rPr>
                    <w:rFonts w:ascii="Cambria Math" w:eastAsia="Calibri" w:hAnsi="Cambria Math" w:cs="Times New Roman"/>
                    <w:i/>
                    <w:color w:val="000000"/>
                    <w:sz w:val="24"/>
                    <w:szCs w:val="24"/>
                    <w:lang w:val="en-ID"/>
                  </w:rPr>
                </m:ctrlPr>
              </m:sSupPr>
              <m:e>
                <m:r>
                  <w:rPr>
                    <w:rFonts w:ascii="Cambria Math" w:eastAsia="Calibri" w:hAnsi="Cambria Math" w:cs="Times New Roman"/>
                    <w:color w:val="000000"/>
                    <w:sz w:val="24"/>
                    <w:szCs w:val="24"/>
                    <w:lang w:val="en-ID"/>
                  </w:rPr>
                  <m:t>e</m:t>
                </m:r>
              </m:e>
              <m:sup>
                <m:r>
                  <w:rPr>
                    <w:rFonts w:ascii="Cambria Math" w:eastAsia="Calibri" w:hAnsi="Cambria Math" w:cs="Times New Roman"/>
                    <w:color w:val="000000"/>
                    <w:sz w:val="24"/>
                    <w:szCs w:val="24"/>
                    <w:lang w:val="en-ID"/>
                  </w:rPr>
                  <m:t>2</m:t>
                </m:r>
              </m:sup>
            </m:sSup>
            <m:r>
              <w:rPr>
                <w:rFonts w:ascii="Cambria Math" w:eastAsia="Calibri" w:hAnsi="Cambria Math" w:cs="Times New Roman"/>
                <w:color w:val="000000"/>
                <w:sz w:val="24"/>
                <w:szCs w:val="24"/>
                <w:lang w:val="en-ID"/>
              </w:rPr>
              <m:t>)</m:t>
            </m:r>
          </m:den>
        </m:f>
      </m:oMath>
    </w:p>
    <w:p w:rsidR="003520BE" w:rsidRDefault="003520BE" w:rsidP="003520BE">
      <w:pPr>
        <w:pStyle w:val="ListParagraph"/>
        <w:spacing w:line="360" w:lineRule="auto"/>
        <w:ind w:left="0" w:firstLine="567"/>
        <w:jc w:val="both"/>
        <w:rPr>
          <w:rFonts w:asciiTheme="majorBidi" w:hAnsiTheme="majorBidi" w:cstheme="majorBidi"/>
          <w:sz w:val="24"/>
          <w:szCs w:val="24"/>
        </w:rPr>
      </w:pPr>
      <w:r>
        <w:rPr>
          <w:rFonts w:asciiTheme="majorBidi" w:hAnsiTheme="majorBidi" w:cstheme="majorBidi"/>
          <w:sz w:val="24"/>
          <w:szCs w:val="24"/>
        </w:rPr>
        <w:t>Dimana:</w:t>
      </w:r>
    </w:p>
    <w:p w:rsidR="003520BE" w:rsidRDefault="003520BE" w:rsidP="003520BE">
      <w:pPr>
        <w:pStyle w:val="ListParagraph"/>
        <w:spacing w:line="36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n = ukuran sampel </w:t>
      </w:r>
    </w:p>
    <w:p w:rsidR="003520BE" w:rsidRDefault="003520BE" w:rsidP="003520BE">
      <w:pPr>
        <w:pStyle w:val="ListParagraph"/>
        <w:spacing w:line="36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N = populasi </w:t>
      </w:r>
    </w:p>
    <w:p w:rsidR="003520BE" w:rsidRDefault="003520BE" w:rsidP="003520BE">
      <w:pPr>
        <w:pStyle w:val="ListParagraph"/>
        <w:spacing w:line="360" w:lineRule="auto"/>
        <w:ind w:left="0" w:firstLine="567"/>
        <w:jc w:val="both"/>
        <w:rPr>
          <w:rFonts w:asciiTheme="majorBidi" w:hAnsiTheme="majorBidi" w:cstheme="majorBidi"/>
          <w:sz w:val="24"/>
          <w:szCs w:val="24"/>
        </w:rPr>
      </w:pPr>
      <w:r>
        <w:rPr>
          <w:rFonts w:asciiTheme="majorBidi" w:hAnsiTheme="majorBidi" w:cstheme="majorBidi"/>
          <w:sz w:val="24"/>
          <w:szCs w:val="24"/>
        </w:rPr>
        <w:t xml:space="preserve">e = taraf kesalahan </w:t>
      </w:r>
    </w:p>
    <w:p w:rsidR="003520BE" w:rsidRPr="00123795" w:rsidRDefault="003520BE" w:rsidP="00123795">
      <w:pPr>
        <w:pStyle w:val="ListParagraph"/>
        <w:spacing w:line="360" w:lineRule="auto"/>
        <w:ind w:left="567" w:firstLine="720"/>
        <w:jc w:val="both"/>
        <w:rPr>
          <w:rFonts w:asciiTheme="majorBidi" w:hAnsiTheme="majorBidi" w:cstheme="majorBidi"/>
          <w:sz w:val="24"/>
          <w:szCs w:val="24"/>
        </w:rPr>
      </w:pPr>
      <w:r>
        <w:rPr>
          <w:rFonts w:asciiTheme="majorBidi" w:hAnsiTheme="majorBidi" w:cstheme="majorBidi"/>
          <w:sz w:val="24"/>
          <w:szCs w:val="24"/>
        </w:rPr>
        <w:t>Dengan menggunakan rumus tersebut, populasi sebanyak 79 siswa dan taraf kesalahan 5% maka sampelnya diperoleh melalui perhitungan berikut:</w:t>
      </w:r>
    </w:p>
    <w:p w:rsidR="003520BE" w:rsidRPr="002D1537" w:rsidRDefault="003520BE" w:rsidP="003520BE">
      <w:pPr>
        <w:pStyle w:val="ListParagraph"/>
        <w:tabs>
          <w:tab w:val="left" w:pos="1134"/>
        </w:tabs>
        <w:autoSpaceDE w:val="0"/>
        <w:autoSpaceDN w:val="0"/>
        <w:adjustRightInd w:val="0"/>
        <w:spacing w:after="0" w:line="480" w:lineRule="auto"/>
        <w:ind w:left="567"/>
        <w:jc w:val="center"/>
        <w:rPr>
          <w:rFonts w:ascii="Times New Roman" w:eastAsia="Calibri" w:hAnsi="Times New Roman" w:cs="Times New Roman"/>
          <w:color w:val="000000"/>
          <w:sz w:val="24"/>
          <w:szCs w:val="24"/>
          <w:lang w:val="en-ID"/>
        </w:rPr>
      </w:pPr>
      <w:r w:rsidRPr="002D1537">
        <w:rPr>
          <w:rFonts w:ascii="Cambria Math" w:eastAsia="Calibri" w:hAnsi="Cambria Math" w:cs="Cambria Math"/>
          <w:color w:val="000000"/>
          <w:sz w:val="24"/>
          <w:szCs w:val="24"/>
          <w:lang w:val="en-ID"/>
        </w:rPr>
        <w:t>𝑛</w:t>
      </w:r>
      <w:r w:rsidRPr="002D1537">
        <w:rPr>
          <w:rFonts w:ascii="Times New Roman" w:eastAsia="Calibri" w:hAnsi="Times New Roman" w:cs="Times New Roman"/>
          <w:color w:val="000000"/>
          <w:sz w:val="24"/>
          <w:szCs w:val="24"/>
          <w:lang w:val="en-ID"/>
        </w:rPr>
        <w:t xml:space="preserve"> = </w:t>
      </w:r>
      <m:oMath>
        <m:f>
          <m:fPr>
            <m:ctrlPr>
              <w:rPr>
                <w:rFonts w:ascii="Cambria Math" w:eastAsia="Calibri" w:hAnsi="Cambria Math" w:cs="Times New Roman"/>
                <w:i/>
                <w:color w:val="000000"/>
                <w:sz w:val="24"/>
                <w:szCs w:val="24"/>
                <w:lang w:val="en-ID"/>
              </w:rPr>
            </m:ctrlPr>
          </m:fPr>
          <m:num>
            <m:r>
              <w:rPr>
                <w:rFonts w:ascii="Cambria Math" w:eastAsia="Calibri" w:hAnsi="Cambria Math" w:cs="Times New Roman"/>
                <w:color w:val="000000"/>
                <w:sz w:val="24"/>
                <w:szCs w:val="24"/>
                <w:lang w:val="en-ID"/>
              </w:rPr>
              <m:t>79</m:t>
            </m:r>
          </m:num>
          <m:den>
            <m:r>
              <w:rPr>
                <w:rFonts w:ascii="Cambria Math" w:eastAsia="Calibri" w:hAnsi="Cambria Math" w:cs="Times New Roman"/>
                <w:color w:val="000000"/>
                <w:sz w:val="24"/>
                <w:szCs w:val="24"/>
                <w:lang w:val="en-ID"/>
              </w:rPr>
              <m:t xml:space="preserve">1+(79 x </m:t>
            </m:r>
            <m:sSup>
              <m:sSupPr>
                <m:ctrlPr>
                  <w:rPr>
                    <w:rFonts w:ascii="Cambria Math" w:eastAsia="Calibri" w:hAnsi="Cambria Math" w:cs="Times New Roman"/>
                    <w:i/>
                    <w:color w:val="000000"/>
                    <w:sz w:val="24"/>
                    <w:szCs w:val="24"/>
                    <w:lang w:val="en-ID"/>
                  </w:rPr>
                </m:ctrlPr>
              </m:sSupPr>
              <m:e>
                <m:r>
                  <w:rPr>
                    <w:rFonts w:ascii="Cambria Math" w:eastAsia="Calibri" w:hAnsi="Cambria Math" w:cs="Times New Roman"/>
                    <w:color w:val="000000"/>
                    <w:sz w:val="24"/>
                    <w:szCs w:val="24"/>
                    <w:lang w:val="en-ID"/>
                  </w:rPr>
                  <m:t>0,05</m:t>
                </m:r>
              </m:e>
              <m:sup>
                <m:r>
                  <w:rPr>
                    <w:rFonts w:ascii="Cambria Math" w:eastAsia="Calibri" w:hAnsi="Cambria Math" w:cs="Times New Roman"/>
                    <w:color w:val="000000"/>
                    <w:sz w:val="24"/>
                    <w:szCs w:val="24"/>
                    <w:lang w:val="en-ID"/>
                  </w:rPr>
                  <m:t>2</m:t>
                </m:r>
              </m:sup>
            </m:sSup>
            <m:r>
              <w:rPr>
                <w:rFonts w:ascii="Cambria Math" w:eastAsia="Calibri" w:hAnsi="Cambria Math" w:cs="Times New Roman"/>
                <w:color w:val="000000"/>
                <w:sz w:val="24"/>
                <w:szCs w:val="24"/>
                <w:lang w:val="en-ID"/>
              </w:rPr>
              <m:t>)</m:t>
            </m:r>
          </m:den>
        </m:f>
      </m:oMath>
    </w:p>
    <w:p w:rsidR="003520BE" w:rsidRPr="002D1537" w:rsidRDefault="003520BE" w:rsidP="003520BE">
      <w:pPr>
        <w:pStyle w:val="ListParagraph"/>
        <w:tabs>
          <w:tab w:val="left" w:pos="1134"/>
        </w:tabs>
        <w:autoSpaceDE w:val="0"/>
        <w:autoSpaceDN w:val="0"/>
        <w:adjustRightInd w:val="0"/>
        <w:spacing w:after="0" w:line="480" w:lineRule="auto"/>
        <w:ind w:left="567"/>
        <w:jc w:val="center"/>
        <w:rPr>
          <w:rFonts w:ascii="Times New Roman" w:eastAsia="Calibri" w:hAnsi="Times New Roman" w:cs="Times New Roman"/>
          <w:color w:val="000000"/>
          <w:sz w:val="24"/>
          <w:szCs w:val="24"/>
          <w:lang w:val="en-ID"/>
        </w:rPr>
      </w:pPr>
      <w:r w:rsidRPr="002D1537">
        <w:rPr>
          <w:rFonts w:ascii="Cambria Math" w:eastAsia="Calibri" w:hAnsi="Cambria Math" w:cs="Cambria Math"/>
          <w:color w:val="000000"/>
          <w:sz w:val="24"/>
          <w:szCs w:val="24"/>
          <w:lang w:val="en-ID"/>
        </w:rPr>
        <w:t>𝑛</w:t>
      </w:r>
      <w:r w:rsidRPr="002D1537">
        <w:rPr>
          <w:rFonts w:ascii="Times New Roman" w:eastAsia="Calibri" w:hAnsi="Times New Roman" w:cs="Times New Roman"/>
          <w:color w:val="000000"/>
          <w:sz w:val="24"/>
          <w:szCs w:val="24"/>
          <w:lang w:val="en-ID"/>
        </w:rPr>
        <w:t xml:space="preserve"> = </w:t>
      </w:r>
      <m:oMath>
        <m:f>
          <m:fPr>
            <m:ctrlPr>
              <w:rPr>
                <w:rFonts w:ascii="Cambria Math" w:eastAsia="Calibri" w:hAnsi="Cambria Math" w:cs="Times New Roman"/>
                <w:i/>
                <w:color w:val="000000"/>
                <w:sz w:val="24"/>
                <w:szCs w:val="24"/>
                <w:lang w:val="en-ID"/>
              </w:rPr>
            </m:ctrlPr>
          </m:fPr>
          <m:num>
            <m:r>
              <w:rPr>
                <w:rFonts w:ascii="Cambria Math" w:eastAsia="Calibri" w:hAnsi="Cambria Math" w:cs="Times New Roman"/>
                <w:color w:val="000000"/>
                <w:sz w:val="24"/>
                <w:szCs w:val="24"/>
                <w:lang w:val="en-ID"/>
              </w:rPr>
              <m:t>79</m:t>
            </m:r>
          </m:num>
          <m:den>
            <m:r>
              <w:rPr>
                <w:rFonts w:ascii="Cambria Math" w:eastAsia="Calibri" w:hAnsi="Cambria Math" w:cs="Times New Roman"/>
                <w:color w:val="000000"/>
                <w:sz w:val="24"/>
                <w:szCs w:val="24"/>
                <w:lang w:val="en-ID"/>
              </w:rPr>
              <m:t>1+(0,1975)</m:t>
            </m:r>
          </m:den>
        </m:f>
      </m:oMath>
    </w:p>
    <w:p w:rsidR="003520BE" w:rsidRDefault="003520BE" w:rsidP="003520BE">
      <w:pPr>
        <w:pStyle w:val="ListParagraph"/>
        <w:spacing w:line="360" w:lineRule="auto"/>
        <w:ind w:left="3600" w:firstLine="720"/>
        <w:jc w:val="both"/>
        <w:rPr>
          <w:rFonts w:ascii="Times New Roman" w:eastAsia="Calibri" w:hAnsi="Times New Roman" w:cs="Times New Roman"/>
          <w:color w:val="000000"/>
          <w:sz w:val="24"/>
          <w:szCs w:val="24"/>
          <w:lang w:val="en-ID"/>
        </w:rPr>
      </w:pPr>
      <w:r w:rsidRPr="002D1537">
        <w:rPr>
          <w:rFonts w:ascii="Cambria Math" w:eastAsia="Calibri" w:hAnsi="Cambria Math" w:cs="Cambria Math"/>
          <w:color w:val="000000"/>
          <w:sz w:val="24"/>
          <w:szCs w:val="24"/>
          <w:lang w:val="en-ID"/>
        </w:rPr>
        <w:t>𝑛</w:t>
      </w:r>
      <w:r>
        <w:rPr>
          <w:rFonts w:ascii="Times New Roman" w:eastAsia="Calibri" w:hAnsi="Times New Roman" w:cs="Times New Roman"/>
          <w:color w:val="000000"/>
          <w:sz w:val="24"/>
          <w:szCs w:val="24"/>
          <w:lang w:val="en-ID"/>
        </w:rPr>
        <w:t xml:space="preserve"> = 66</w:t>
      </w:r>
    </w:p>
    <w:p w:rsidR="003520BE" w:rsidRPr="00471127" w:rsidRDefault="003520BE" w:rsidP="003520BE">
      <w:pPr>
        <w:spacing w:line="360" w:lineRule="auto"/>
        <w:ind w:left="567" w:firstLine="720"/>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lastRenderedPageBreak/>
        <w:t>Berdasarkan hasil perhitungan, dapat diketahui sampel dalam penelitian ini sebanyak 66 siswa.</w:t>
      </w:r>
    </w:p>
    <w:p w:rsidR="003520BE" w:rsidRPr="00364DA5"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364DA5">
        <w:rPr>
          <w:rFonts w:asciiTheme="majorBidi" w:hAnsiTheme="majorBidi" w:cstheme="majorBidi"/>
          <w:b/>
          <w:bCs/>
          <w:sz w:val="24"/>
          <w:szCs w:val="24"/>
        </w:rPr>
        <w:t>Teknik Pengambilan Sampel</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Sugiyono (2012: 81) mengatakan “Teknik sampling merupakan teknik pengambilan sampel”. Terdapat beberapa teknik sampling menurut Sugiyono, yaitu sebagai berikut:</w:t>
      </w:r>
    </w:p>
    <w:p w:rsidR="003520BE" w:rsidRPr="003703DC" w:rsidRDefault="003520BE" w:rsidP="003520BE">
      <w:pPr>
        <w:pStyle w:val="ListParagraph"/>
        <w:numPr>
          <w:ilvl w:val="0"/>
          <w:numId w:val="70"/>
        </w:numPr>
        <w:spacing w:line="360" w:lineRule="auto"/>
        <w:ind w:left="426"/>
        <w:jc w:val="both"/>
        <w:rPr>
          <w:rFonts w:asciiTheme="majorBidi" w:hAnsiTheme="majorBidi" w:cstheme="majorBidi"/>
          <w:i/>
          <w:iCs/>
          <w:sz w:val="24"/>
          <w:szCs w:val="24"/>
        </w:rPr>
      </w:pPr>
      <w:r w:rsidRPr="003703DC">
        <w:rPr>
          <w:rFonts w:asciiTheme="majorBidi" w:hAnsiTheme="majorBidi" w:cstheme="majorBidi"/>
          <w:i/>
          <w:iCs/>
          <w:sz w:val="24"/>
          <w:szCs w:val="24"/>
        </w:rPr>
        <w:t xml:space="preserve">Probability Sampling </w:t>
      </w:r>
    </w:p>
    <w:p w:rsidR="003520BE" w:rsidRDefault="003520BE" w:rsidP="003520BE">
      <w:pPr>
        <w:pStyle w:val="ListParagraph"/>
        <w:spacing w:line="360" w:lineRule="auto"/>
        <w:ind w:left="426"/>
        <w:jc w:val="both"/>
        <w:rPr>
          <w:rFonts w:asciiTheme="majorBidi" w:hAnsiTheme="majorBidi" w:cstheme="majorBidi"/>
          <w:sz w:val="24"/>
          <w:szCs w:val="24"/>
        </w:rPr>
      </w:pPr>
      <w:r w:rsidRPr="003703DC">
        <w:rPr>
          <w:rFonts w:asciiTheme="majorBidi" w:hAnsiTheme="majorBidi" w:cstheme="majorBidi"/>
          <w:i/>
          <w:iCs/>
          <w:sz w:val="24"/>
          <w:szCs w:val="24"/>
        </w:rPr>
        <w:t>Probablility sampling</w:t>
      </w:r>
      <w:r>
        <w:rPr>
          <w:rFonts w:asciiTheme="majorBidi" w:hAnsiTheme="majorBidi" w:cstheme="majorBidi"/>
          <w:sz w:val="24"/>
          <w:szCs w:val="24"/>
        </w:rPr>
        <w:t xml:space="preserve"> merupakan teknik pengambilan sampel dengan memberikan kesempatan yang sama bagi seluruh populasi untuk dijadikan sebagai sampel. Teknik ini meliputi:</w:t>
      </w:r>
    </w:p>
    <w:p w:rsidR="003520BE" w:rsidRPr="003703DC" w:rsidRDefault="003520BE" w:rsidP="003520BE">
      <w:pPr>
        <w:pStyle w:val="ListParagraph"/>
        <w:numPr>
          <w:ilvl w:val="0"/>
          <w:numId w:val="71"/>
        </w:numPr>
        <w:spacing w:line="360" w:lineRule="auto"/>
        <w:ind w:left="851"/>
        <w:jc w:val="both"/>
        <w:rPr>
          <w:rFonts w:asciiTheme="majorBidi" w:hAnsiTheme="majorBidi" w:cstheme="majorBidi"/>
          <w:i/>
          <w:iCs/>
          <w:sz w:val="24"/>
          <w:szCs w:val="24"/>
        </w:rPr>
      </w:pPr>
      <w:r w:rsidRPr="003703DC">
        <w:rPr>
          <w:rFonts w:asciiTheme="majorBidi" w:hAnsiTheme="majorBidi" w:cstheme="majorBidi"/>
          <w:i/>
          <w:iCs/>
          <w:sz w:val="24"/>
          <w:szCs w:val="24"/>
        </w:rPr>
        <w:t xml:space="preserve">Simple Random Sampling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Dari kata “simple” yang berarti teknik ini merupakan teknik yang paling sederhana untuk pengambilan sampel, karena tidak ketentuan khusus dalam pengambilan sampelnya, pengambilan dilakukan secara acak atau random. </w:t>
      </w:r>
    </w:p>
    <w:p w:rsidR="003520BE" w:rsidRPr="003703DC" w:rsidRDefault="003520BE" w:rsidP="003520BE">
      <w:pPr>
        <w:pStyle w:val="ListParagraph"/>
        <w:numPr>
          <w:ilvl w:val="0"/>
          <w:numId w:val="71"/>
        </w:numPr>
        <w:spacing w:line="360" w:lineRule="auto"/>
        <w:ind w:left="851"/>
        <w:jc w:val="both"/>
        <w:rPr>
          <w:rFonts w:asciiTheme="majorBidi" w:hAnsiTheme="majorBidi" w:cstheme="majorBidi"/>
          <w:i/>
          <w:iCs/>
          <w:sz w:val="24"/>
          <w:szCs w:val="24"/>
        </w:rPr>
      </w:pPr>
      <w:r w:rsidRPr="003703DC">
        <w:rPr>
          <w:rFonts w:asciiTheme="majorBidi" w:hAnsiTheme="majorBidi" w:cstheme="majorBidi"/>
          <w:i/>
          <w:iCs/>
          <w:sz w:val="24"/>
          <w:szCs w:val="24"/>
        </w:rPr>
        <w:t>Proportionate Stratified Random Sampling</w:t>
      </w:r>
    </w:p>
    <w:p w:rsidR="003520BE" w:rsidRDefault="003520BE" w:rsidP="003520BE">
      <w:pPr>
        <w:pStyle w:val="ListParagraph"/>
        <w:spacing w:line="360" w:lineRule="auto"/>
        <w:ind w:left="851"/>
        <w:jc w:val="both"/>
        <w:rPr>
          <w:rFonts w:asciiTheme="majorBidi" w:hAnsiTheme="majorBidi" w:cstheme="majorBidi"/>
          <w:sz w:val="24"/>
          <w:szCs w:val="24"/>
        </w:rPr>
      </w:pPr>
      <w:r w:rsidRPr="003703DC">
        <w:rPr>
          <w:rFonts w:asciiTheme="majorBidi" w:hAnsiTheme="majorBidi" w:cstheme="majorBidi"/>
          <w:i/>
          <w:iCs/>
          <w:sz w:val="24"/>
          <w:szCs w:val="24"/>
        </w:rPr>
        <w:t>Proportionate Stratified Random Sampling</w:t>
      </w:r>
      <w:r>
        <w:rPr>
          <w:rFonts w:asciiTheme="majorBidi" w:hAnsiTheme="majorBidi" w:cstheme="majorBidi"/>
          <w:sz w:val="24"/>
          <w:szCs w:val="24"/>
        </w:rPr>
        <w:t xml:space="preserve"> merupakan teknik yang digunakan apabila populasi mempunyai anggota/unsur yang berstrata secara proporsional. </w:t>
      </w:r>
    </w:p>
    <w:p w:rsidR="003520BE" w:rsidRPr="003703DC" w:rsidRDefault="003520BE" w:rsidP="003520BE">
      <w:pPr>
        <w:pStyle w:val="ListParagraph"/>
        <w:numPr>
          <w:ilvl w:val="0"/>
          <w:numId w:val="71"/>
        </w:numPr>
        <w:spacing w:line="360" w:lineRule="auto"/>
        <w:ind w:left="851"/>
        <w:jc w:val="both"/>
        <w:rPr>
          <w:rFonts w:asciiTheme="majorBidi" w:hAnsiTheme="majorBidi" w:cstheme="majorBidi"/>
          <w:i/>
          <w:iCs/>
          <w:sz w:val="24"/>
          <w:szCs w:val="24"/>
        </w:rPr>
      </w:pPr>
      <w:r w:rsidRPr="003703DC">
        <w:rPr>
          <w:rFonts w:asciiTheme="majorBidi" w:hAnsiTheme="majorBidi" w:cstheme="majorBidi"/>
          <w:i/>
          <w:iCs/>
          <w:sz w:val="24"/>
          <w:szCs w:val="24"/>
        </w:rPr>
        <w:t>Disproportionate Stratified Random Sampling</w:t>
      </w:r>
    </w:p>
    <w:p w:rsidR="007D48E2" w:rsidRPr="007D48E2" w:rsidRDefault="003520BE" w:rsidP="00253F91">
      <w:pPr>
        <w:pStyle w:val="ListParagraph"/>
        <w:spacing w:line="360" w:lineRule="auto"/>
        <w:ind w:left="851"/>
        <w:jc w:val="both"/>
        <w:rPr>
          <w:rFonts w:asciiTheme="majorBidi" w:hAnsiTheme="majorBidi" w:cstheme="majorBidi"/>
          <w:sz w:val="24"/>
          <w:szCs w:val="24"/>
        </w:rPr>
      </w:pPr>
      <w:r w:rsidRPr="003703DC">
        <w:rPr>
          <w:rFonts w:asciiTheme="majorBidi" w:hAnsiTheme="majorBidi" w:cstheme="majorBidi"/>
          <w:i/>
          <w:iCs/>
          <w:sz w:val="24"/>
          <w:szCs w:val="24"/>
        </w:rPr>
        <w:t>Disproportionate Stratified Random Sampling</w:t>
      </w:r>
      <w:r>
        <w:rPr>
          <w:rFonts w:asciiTheme="majorBidi" w:hAnsiTheme="majorBidi" w:cstheme="majorBidi"/>
          <w:sz w:val="24"/>
          <w:szCs w:val="24"/>
        </w:rPr>
        <w:t xml:space="preserve"> merupakan teknik pengambilan sampel yang digunakan untuk penentuan jumlah sampel bila populasi berstrata dan kurang proporsional.</w:t>
      </w:r>
    </w:p>
    <w:p w:rsidR="00253F91" w:rsidRDefault="003520BE" w:rsidP="00253F91">
      <w:pPr>
        <w:pStyle w:val="ListParagraph"/>
        <w:numPr>
          <w:ilvl w:val="0"/>
          <w:numId w:val="71"/>
        </w:numPr>
        <w:spacing w:line="360" w:lineRule="auto"/>
        <w:ind w:left="851"/>
        <w:jc w:val="both"/>
        <w:rPr>
          <w:rFonts w:asciiTheme="majorBidi" w:hAnsiTheme="majorBidi" w:cstheme="majorBidi"/>
          <w:sz w:val="24"/>
          <w:szCs w:val="24"/>
        </w:rPr>
      </w:pPr>
      <w:r w:rsidRPr="0016305F">
        <w:rPr>
          <w:rFonts w:asciiTheme="majorBidi" w:hAnsiTheme="majorBidi" w:cstheme="majorBidi"/>
          <w:iCs/>
          <w:sz w:val="24"/>
          <w:szCs w:val="24"/>
          <w:lang w:val="id-ID"/>
        </w:rPr>
        <w:t>Area Sampling</w:t>
      </w:r>
      <w:r>
        <w:rPr>
          <w:rFonts w:asciiTheme="majorBidi" w:hAnsiTheme="majorBidi" w:cstheme="majorBidi"/>
          <w:sz w:val="24"/>
          <w:szCs w:val="24"/>
        </w:rPr>
        <w:t xml:space="preserve"> (</w:t>
      </w:r>
      <w:r w:rsidRPr="0016305F">
        <w:rPr>
          <w:rFonts w:asciiTheme="majorBidi" w:hAnsiTheme="majorBidi" w:cstheme="majorBidi"/>
          <w:i/>
          <w:sz w:val="24"/>
          <w:szCs w:val="24"/>
          <w:lang w:val="id-ID"/>
        </w:rPr>
        <w:t>Cluster Sampling</w:t>
      </w:r>
      <w:r>
        <w:rPr>
          <w:rFonts w:asciiTheme="majorBidi" w:hAnsiTheme="majorBidi" w:cstheme="majorBidi"/>
          <w:sz w:val="24"/>
          <w:szCs w:val="24"/>
        </w:rPr>
        <w:t xml:space="preserve">) </w:t>
      </w:r>
    </w:p>
    <w:p w:rsidR="00253F91" w:rsidRPr="00BE0688" w:rsidRDefault="003520BE" w:rsidP="00BE0688">
      <w:pPr>
        <w:pStyle w:val="ListParagraph"/>
        <w:spacing w:line="360" w:lineRule="auto"/>
        <w:ind w:left="851"/>
        <w:jc w:val="both"/>
        <w:rPr>
          <w:rFonts w:asciiTheme="majorBidi" w:hAnsiTheme="majorBidi" w:cstheme="majorBidi"/>
          <w:sz w:val="24"/>
          <w:szCs w:val="24"/>
        </w:rPr>
      </w:pPr>
      <w:r w:rsidRPr="00253F91">
        <w:rPr>
          <w:rFonts w:asciiTheme="majorBidi" w:hAnsiTheme="majorBidi" w:cstheme="majorBidi"/>
          <w:i/>
          <w:iCs/>
          <w:sz w:val="24"/>
          <w:szCs w:val="24"/>
        </w:rPr>
        <w:t>Cluster Sampling</w:t>
      </w:r>
      <w:r w:rsidRPr="00253F91">
        <w:rPr>
          <w:rFonts w:asciiTheme="majorBidi" w:hAnsiTheme="majorBidi" w:cstheme="majorBidi"/>
          <w:sz w:val="24"/>
          <w:szCs w:val="24"/>
        </w:rPr>
        <w:t xml:space="preserve"> merupakan teknik yang digunakan untuk menentukan sampel bila obyek yang akan diteliti atau sumber data yang sangat luas. </w:t>
      </w:r>
    </w:p>
    <w:p w:rsidR="003520BE" w:rsidRDefault="003520BE" w:rsidP="003520BE">
      <w:pPr>
        <w:pStyle w:val="ListParagraph"/>
        <w:numPr>
          <w:ilvl w:val="0"/>
          <w:numId w:val="70"/>
        </w:numPr>
        <w:spacing w:line="360" w:lineRule="auto"/>
        <w:ind w:left="426"/>
        <w:jc w:val="both"/>
        <w:rPr>
          <w:rFonts w:asciiTheme="majorBidi" w:hAnsiTheme="majorBidi" w:cstheme="majorBidi"/>
          <w:i/>
          <w:iCs/>
          <w:sz w:val="24"/>
          <w:szCs w:val="24"/>
        </w:rPr>
      </w:pPr>
      <w:r w:rsidRPr="00E2318D">
        <w:rPr>
          <w:rFonts w:asciiTheme="majorBidi" w:hAnsiTheme="majorBidi" w:cstheme="majorBidi"/>
          <w:i/>
          <w:iCs/>
          <w:sz w:val="24"/>
          <w:szCs w:val="24"/>
        </w:rPr>
        <w:t xml:space="preserve">Nonprobability Sampling </w:t>
      </w:r>
    </w:p>
    <w:p w:rsidR="003520BE" w:rsidRPr="00471127" w:rsidRDefault="003520BE" w:rsidP="003520BE">
      <w:pPr>
        <w:pStyle w:val="ListParagraph"/>
        <w:spacing w:line="360" w:lineRule="auto"/>
        <w:ind w:left="426"/>
        <w:jc w:val="both"/>
        <w:rPr>
          <w:rFonts w:asciiTheme="majorBidi" w:hAnsiTheme="majorBidi" w:cstheme="majorBidi"/>
          <w:sz w:val="24"/>
          <w:szCs w:val="24"/>
        </w:rPr>
      </w:pPr>
      <w:r w:rsidRPr="001701E1">
        <w:rPr>
          <w:rFonts w:asciiTheme="majorBidi" w:hAnsiTheme="majorBidi" w:cstheme="majorBidi"/>
          <w:i/>
          <w:iCs/>
          <w:sz w:val="24"/>
          <w:szCs w:val="24"/>
        </w:rPr>
        <w:t>Nonprobability Sampling</w:t>
      </w:r>
      <w:r w:rsidRPr="001701E1">
        <w:rPr>
          <w:rFonts w:asciiTheme="majorBidi" w:hAnsiTheme="majorBidi" w:cstheme="majorBidi"/>
          <w:sz w:val="24"/>
          <w:szCs w:val="24"/>
        </w:rPr>
        <w:t xml:space="preserve"> merupakan teknik pengambilan sampel yang tidak memberikan kesempatan yang sama bagi setiap anggota populasi yaitu kebalikan dari probability probability sampling. Teknik sampel ini meliputi:</w:t>
      </w:r>
    </w:p>
    <w:p w:rsidR="003520BE" w:rsidRPr="00E2318D" w:rsidRDefault="003520BE" w:rsidP="003520BE">
      <w:pPr>
        <w:pStyle w:val="ListParagraph"/>
        <w:numPr>
          <w:ilvl w:val="0"/>
          <w:numId w:val="72"/>
        </w:numPr>
        <w:spacing w:line="360" w:lineRule="auto"/>
        <w:ind w:left="851"/>
        <w:jc w:val="both"/>
        <w:rPr>
          <w:rFonts w:asciiTheme="majorBidi" w:hAnsiTheme="majorBidi" w:cstheme="majorBidi"/>
          <w:i/>
          <w:iCs/>
          <w:sz w:val="24"/>
          <w:szCs w:val="24"/>
        </w:rPr>
      </w:pPr>
      <w:r w:rsidRPr="00E2318D">
        <w:rPr>
          <w:rFonts w:asciiTheme="majorBidi" w:hAnsiTheme="majorBidi" w:cstheme="majorBidi"/>
          <w:i/>
          <w:iCs/>
          <w:sz w:val="24"/>
          <w:szCs w:val="24"/>
        </w:rPr>
        <w:lastRenderedPageBreak/>
        <w:t xml:space="preserve">Sampling Sistematis </w:t>
      </w:r>
    </w:p>
    <w:p w:rsidR="003520BE" w:rsidRPr="009A0855"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sistematis merupakan teknik pengambilan sampel berdasarkan urutan anggota populasi yang telah diberi nomor urut. </w:t>
      </w:r>
    </w:p>
    <w:p w:rsidR="003520BE" w:rsidRPr="00E2318D" w:rsidRDefault="003520BE" w:rsidP="003520BE">
      <w:pPr>
        <w:pStyle w:val="ListParagraph"/>
        <w:numPr>
          <w:ilvl w:val="0"/>
          <w:numId w:val="72"/>
        </w:numPr>
        <w:spacing w:line="360" w:lineRule="auto"/>
        <w:ind w:left="851"/>
        <w:jc w:val="both"/>
        <w:rPr>
          <w:rFonts w:asciiTheme="majorBidi" w:hAnsiTheme="majorBidi" w:cstheme="majorBidi"/>
          <w:i/>
          <w:iCs/>
          <w:sz w:val="24"/>
          <w:szCs w:val="24"/>
        </w:rPr>
      </w:pPr>
      <w:r w:rsidRPr="00E2318D">
        <w:rPr>
          <w:rFonts w:asciiTheme="majorBidi" w:hAnsiTheme="majorBidi" w:cstheme="majorBidi"/>
          <w:i/>
          <w:iCs/>
          <w:sz w:val="24"/>
          <w:szCs w:val="24"/>
        </w:rPr>
        <w:t xml:space="preserve">Sampling Kuota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kuota merupakan teknik pengambilan sampel yang mempunyai ciri-ciri tertentu sampai jumlah yang diinginkan. </w:t>
      </w:r>
    </w:p>
    <w:p w:rsidR="003520BE" w:rsidRPr="00E2318D" w:rsidRDefault="003520BE" w:rsidP="003520BE">
      <w:pPr>
        <w:pStyle w:val="ListParagraph"/>
        <w:numPr>
          <w:ilvl w:val="0"/>
          <w:numId w:val="72"/>
        </w:numPr>
        <w:spacing w:line="360" w:lineRule="auto"/>
        <w:ind w:left="851"/>
        <w:jc w:val="both"/>
        <w:rPr>
          <w:rFonts w:asciiTheme="majorBidi" w:hAnsiTheme="majorBidi" w:cstheme="majorBidi"/>
          <w:i/>
          <w:iCs/>
          <w:sz w:val="24"/>
          <w:szCs w:val="24"/>
        </w:rPr>
      </w:pPr>
      <w:r w:rsidRPr="00E2318D">
        <w:rPr>
          <w:rFonts w:asciiTheme="majorBidi" w:hAnsiTheme="majorBidi" w:cstheme="majorBidi"/>
          <w:i/>
          <w:iCs/>
          <w:sz w:val="24"/>
          <w:szCs w:val="24"/>
        </w:rPr>
        <w:t xml:space="preserve">Sampling Insidental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incidental merupakan teknik pengambilan sampel berdasarkan kebetulan. Individu yang ditemui oleh peneliti dan dirasa cocok serta dapat dijadikan sampel dpaat digunakan sebagai sampel. </w:t>
      </w:r>
    </w:p>
    <w:p w:rsidR="003520BE" w:rsidRDefault="003520BE" w:rsidP="003520BE">
      <w:pPr>
        <w:pStyle w:val="ListParagraph"/>
        <w:numPr>
          <w:ilvl w:val="0"/>
          <w:numId w:val="72"/>
        </w:numPr>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Purposive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purposive merupakan teknik pengambilan sampel dengan pertimbangan tertentu, sesuai dengan tujuan dari penelitian yang dilakukan. </w:t>
      </w:r>
    </w:p>
    <w:p w:rsidR="003520BE" w:rsidRPr="00E2318D" w:rsidRDefault="003520BE" w:rsidP="003520BE">
      <w:pPr>
        <w:pStyle w:val="ListParagraph"/>
        <w:numPr>
          <w:ilvl w:val="0"/>
          <w:numId w:val="72"/>
        </w:numPr>
        <w:spacing w:line="360" w:lineRule="auto"/>
        <w:ind w:left="851"/>
        <w:jc w:val="both"/>
        <w:rPr>
          <w:rFonts w:asciiTheme="majorBidi" w:hAnsiTheme="majorBidi" w:cstheme="majorBidi"/>
          <w:i/>
          <w:iCs/>
          <w:sz w:val="24"/>
          <w:szCs w:val="24"/>
        </w:rPr>
      </w:pPr>
      <w:r>
        <w:rPr>
          <w:rFonts w:asciiTheme="majorBidi" w:hAnsiTheme="majorBidi" w:cstheme="majorBidi"/>
          <w:i/>
          <w:iCs/>
          <w:sz w:val="24"/>
          <w:szCs w:val="24"/>
        </w:rPr>
        <w:t>Sampling J</w:t>
      </w:r>
      <w:r w:rsidRPr="00E2318D">
        <w:rPr>
          <w:rFonts w:asciiTheme="majorBidi" w:hAnsiTheme="majorBidi" w:cstheme="majorBidi"/>
          <w:i/>
          <w:iCs/>
          <w:sz w:val="24"/>
          <w:szCs w:val="24"/>
        </w:rPr>
        <w:t xml:space="preserve">enuh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Sampling jenuh merupakan teknik pengambilan sampel dengan menggunakan seluruh populasi sebagai sampel. Sampling jenuh ini biasa digunakan apabila populasi yang ada relative kecil jumlahnya. </w:t>
      </w:r>
    </w:p>
    <w:p w:rsidR="003520BE" w:rsidRPr="00E2318D" w:rsidRDefault="003520BE" w:rsidP="003520BE">
      <w:pPr>
        <w:pStyle w:val="ListParagraph"/>
        <w:numPr>
          <w:ilvl w:val="0"/>
          <w:numId w:val="72"/>
        </w:numPr>
        <w:spacing w:line="360" w:lineRule="auto"/>
        <w:ind w:left="851"/>
        <w:jc w:val="both"/>
        <w:rPr>
          <w:rFonts w:asciiTheme="majorBidi" w:hAnsiTheme="majorBidi" w:cstheme="majorBidi"/>
          <w:i/>
          <w:iCs/>
          <w:sz w:val="24"/>
          <w:szCs w:val="24"/>
        </w:rPr>
      </w:pPr>
      <w:r>
        <w:rPr>
          <w:rFonts w:asciiTheme="majorBidi" w:hAnsiTheme="majorBidi" w:cstheme="majorBidi"/>
          <w:i/>
          <w:iCs/>
          <w:sz w:val="24"/>
          <w:szCs w:val="24"/>
        </w:rPr>
        <w:t>Snowball S</w:t>
      </w:r>
      <w:r w:rsidRPr="00E2318D">
        <w:rPr>
          <w:rFonts w:asciiTheme="majorBidi" w:hAnsiTheme="majorBidi" w:cstheme="majorBidi"/>
          <w:i/>
          <w:iCs/>
          <w:sz w:val="24"/>
          <w:szCs w:val="24"/>
        </w:rPr>
        <w:t xml:space="preserve">ampling </w:t>
      </w:r>
    </w:p>
    <w:p w:rsidR="003520BE" w:rsidRDefault="003520BE" w:rsidP="003520BE">
      <w:pPr>
        <w:pStyle w:val="ListParagraph"/>
        <w:spacing w:line="360" w:lineRule="auto"/>
        <w:ind w:left="851"/>
        <w:jc w:val="both"/>
        <w:rPr>
          <w:rFonts w:asciiTheme="majorBidi" w:hAnsiTheme="majorBidi" w:cstheme="majorBidi"/>
          <w:sz w:val="24"/>
          <w:szCs w:val="24"/>
        </w:rPr>
      </w:pPr>
      <w:r w:rsidRPr="00E2318D">
        <w:rPr>
          <w:rFonts w:asciiTheme="majorBidi" w:hAnsiTheme="majorBidi" w:cstheme="majorBidi"/>
          <w:i/>
          <w:iCs/>
          <w:sz w:val="24"/>
          <w:szCs w:val="24"/>
        </w:rPr>
        <w:t>Snowball sampling</w:t>
      </w:r>
      <w:r>
        <w:rPr>
          <w:rFonts w:asciiTheme="majorBidi" w:hAnsiTheme="majorBidi" w:cstheme="majorBidi"/>
          <w:sz w:val="24"/>
          <w:szCs w:val="24"/>
        </w:rPr>
        <w:t xml:space="preserve"> merupakan teknik pengambilan sampel yang pada awalnya sampel dalam jumlah kecil kemudian membesar sampai peneliti memperoleh data atau informasi yang dibutuhkan dengan lengkap. </w:t>
      </w:r>
    </w:p>
    <w:p w:rsidR="00BE0688" w:rsidRDefault="003520BE" w:rsidP="003520BE">
      <w:pPr>
        <w:spacing w:line="360" w:lineRule="auto"/>
        <w:jc w:val="both"/>
        <w:rPr>
          <w:rFonts w:asciiTheme="majorBidi" w:hAnsiTheme="majorBidi" w:cstheme="majorBidi"/>
          <w:sz w:val="24"/>
          <w:szCs w:val="24"/>
          <w:lang w:val="id-ID"/>
        </w:rPr>
      </w:pPr>
      <w:r>
        <w:rPr>
          <w:rFonts w:asciiTheme="majorBidi" w:hAnsiTheme="majorBidi" w:cstheme="majorBidi"/>
          <w:sz w:val="24"/>
          <w:szCs w:val="24"/>
        </w:rPr>
        <w:tab/>
        <w:t xml:space="preserve">Dalam penelitian yang akan dilakukan, teknik pengambilan sampel yang digunakan oleh peneliti adalah </w:t>
      </w:r>
      <w:r w:rsidRPr="003703DC">
        <w:rPr>
          <w:rFonts w:asciiTheme="majorBidi" w:hAnsiTheme="majorBidi" w:cstheme="majorBidi"/>
          <w:i/>
          <w:iCs/>
          <w:sz w:val="24"/>
          <w:szCs w:val="24"/>
        </w:rPr>
        <w:t>Proportionate Stratified Random Sampling</w:t>
      </w:r>
      <w:r>
        <w:rPr>
          <w:rFonts w:asciiTheme="majorBidi" w:hAnsiTheme="majorBidi" w:cstheme="majorBidi"/>
          <w:sz w:val="24"/>
          <w:szCs w:val="24"/>
        </w:rPr>
        <w:t xml:space="preserve">. Penentuan jumlah sampel dalam penelitian ini menggunakan rumus yang dikembangkan oleh Slovin </w:t>
      </w:r>
      <w:r>
        <w:rPr>
          <w:rFonts w:asciiTheme="majorBidi" w:hAnsiTheme="majorBidi" w:cstheme="majorBidi"/>
          <w:sz w:val="24"/>
          <w:szCs w:val="24"/>
          <w:lang w:val="id-ID"/>
        </w:rPr>
        <w:t>dan diperoleh sebanyak 66 siswa dengan pembagian masing-masing sampel sebagai berikut:</w:t>
      </w:r>
    </w:p>
    <w:p w:rsidR="00BE0688" w:rsidRDefault="00BE0688">
      <w:pPr>
        <w:rPr>
          <w:rFonts w:asciiTheme="majorBidi" w:hAnsiTheme="majorBidi" w:cstheme="majorBidi"/>
          <w:sz w:val="24"/>
          <w:szCs w:val="24"/>
          <w:lang w:val="id-ID"/>
        </w:rPr>
      </w:pPr>
      <w:r>
        <w:rPr>
          <w:rFonts w:asciiTheme="majorBidi" w:hAnsiTheme="majorBidi" w:cstheme="majorBidi"/>
          <w:sz w:val="24"/>
          <w:szCs w:val="24"/>
          <w:lang w:val="id-ID"/>
        </w:rPr>
        <w:br w:type="page"/>
      </w:r>
    </w:p>
    <w:p w:rsidR="003520BE" w:rsidRPr="00471127" w:rsidRDefault="003520BE" w:rsidP="003520BE">
      <w:pPr>
        <w:spacing w:line="360" w:lineRule="auto"/>
        <w:jc w:val="both"/>
        <w:rPr>
          <w:rFonts w:asciiTheme="majorBidi" w:hAnsiTheme="majorBidi" w:cstheme="majorBidi"/>
          <w:sz w:val="24"/>
          <w:szCs w:val="24"/>
          <w:lang w:val="id-ID"/>
        </w:rPr>
      </w:pPr>
    </w:p>
    <w:p w:rsidR="003520BE" w:rsidRDefault="003520BE" w:rsidP="003520BE">
      <w:pPr>
        <w:spacing w:line="360" w:lineRule="auto"/>
        <w:jc w:val="both"/>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Tabel 3.2 Proporsi Sampel Masing-masing Kelas</w:t>
      </w:r>
    </w:p>
    <w:tbl>
      <w:tblPr>
        <w:tblStyle w:val="PlainTable2"/>
        <w:tblW w:w="0" w:type="auto"/>
        <w:tblLook w:val="04A0" w:firstRow="1" w:lastRow="0" w:firstColumn="1" w:lastColumn="0" w:noHBand="0" w:noVBand="1"/>
      </w:tblPr>
      <w:tblGrid>
        <w:gridCol w:w="510"/>
        <w:gridCol w:w="3170"/>
        <w:gridCol w:w="1638"/>
        <w:gridCol w:w="1497"/>
        <w:gridCol w:w="1122"/>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3520BE" w:rsidRPr="005327E3" w:rsidRDefault="003520BE" w:rsidP="00843740">
            <w:pPr>
              <w:spacing w:line="360" w:lineRule="auto"/>
              <w:jc w:val="both"/>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No</w:t>
            </w:r>
          </w:p>
        </w:tc>
        <w:tc>
          <w:tcPr>
            <w:tcW w:w="3224" w:type="dxa"/>
          </w:tcPr>
          <w:p w:rsidR="003520BE" w:rsidRPr="005327E3"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Kelas</w:t>
            </w:r>
          </w:p>
        </w:tc>
        <w:tc>
          <w:tcPr>
            <w:tcW w:w="1658" w:type="dxa"/>
          </w:tcPr>
          <w:p w:rsidR="003520BE" w:rsidRPr="005327E3"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 xml:space="preserve">Jumlah Siswa </w:t>
            </w:r>
          </w:p>
        </w:tc>
        <w:tc>
          <w:tcPr>
            <w:tcW w:w="1497" w:type="dxa"/>
          </w:tcPr>
          <w:p w:rsidR="003520BE" w:rsidRPr="005327E3"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 xml:space="preserve">Perhitungan </w:t>
            </w:r>
          </w:p>
        </w:tc>
        <w:tc>
          <w:tcPr>
            <w:tcW w:w="1127" w:type="dxa"/>
          </w:tcPr>
          <w:p w:rsidR="003520BE" w:rsidRPr="005327E3" w:rsidRDefault="003520BE" w:rsidP="008437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Sampel</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tcPr>
          <w:p w:rsidR="003520BE" w:rsidRDefault="003520BE" w:rsidP="00843740">
            <w:pPr>
              <w:spacing w:line="360" w:lineRule="auto"/>
              <w:jc w:val="both"/>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1</w:t>
            </w:r>
          </w:p>
        </w:tc>
        <w:tc>
          <w:tcPr>
            <w:tcW w:w="3224"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XI Administrasi Perkantoran</w:t>
            </w:r>
          </w:p>
        </w:tc>
        <w:tc>
          <w:tcPr>
            <w:tcW w:w="1658"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35</w:t>
            </w:r>
          </w:p>
        </w:tc>
        <w:tc>
          <w:tcPr>
            <w:tcW w:w="1497"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35/79x66</w:t>
            </w:r>
          </w:p>
        </w:tc>
        <w:tc>
          <w:tcPr>
            <w:tcW w:w="1127" w:type="dxa"/>
          </w:tcPr>
          <w:p w:rsidR="003520BE"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29 siswa</w:t>
            </w:r>
          </w:p>
        </w:tc>
      </w:tr>
      <w:tr w:rsidR="003520BE" w:rsidTr="00843740">
        <w:tc>
          <w:tcPr>
            <w:cnfStyle w:val="001000000000" w:firstRow="0" w:lastRow="0" w:firstColumn="1" w:lastColumn="0" w:oddVBand="0" w:evenVBand="0" w:oddHBand="0" w:evenHBand="0" w:firstRowFirstColumn="0" w:firstRowLastColumn="0" w:lastRowFirstColumn="0" w:lastRowLastColumn="0"/>
            <w:tcW w:w="336" w:type="dxa"/>
          </w:tcPr>
          <w:p w:rsidR="003520BE" w:rsidRDefault="003520BE" w:rsidP="00843740">
            <w:pPr>
              <w:spacing w:line="360" w:lineRule="auto"/>
              <w:jc w:val="both"/>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2</w:t>
            </w:r>
          </w:p>
        </w:tc>
        <w:tc>
          <w:tcPr>
            <w:tcW w:w="3224"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XII Administrasi Perkantoran</w:t>
            </w:r>
          </w:p>
        </w:tc>
        <w:tc>
          <w:tcPr>
            <w:tcW w:w="1658"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44</w:t>
            </w:r>
          </w:p>
        </w:tc>
        <w:tc>
          <w:tcPr>
            <w:tcW w:w="1497"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44/79x66</w:t>
            </w:r>
          </w:p>
        </w:tc>
        <w:tc>
          <w:tcPr>
            <w:tcW w:w="1127" w:type="dxa"/>
          </w:tcPr>
          <w:p w:rsidR="003520BE" w:rsidRDefault="003520BE" w:rsidP="008437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37 siswa</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gridSpan w:val="2"/>
          </w:tcPr>
          <w:p w:rsidR="003520BE" w:rsidRPr="005327E3" w:rsidRDefault="003520BE" w:rsidP="00843740">
            <w:pPr>
              <w:spacing w:line="360" w:lineRule="auto"/>
              <w:jc w:val="both"/>
              <w:rPr>
                <w:rFonts w:ascii="Times New Roman" w:eastAsia="Calibri" w:hAnsi="Times New Roman" w:cs="Times New Roman"/>
                <w:b w:val="0"/>
                <w:bCs w:val="0"/>
                <w:color w:val="000000"/>
                <w:sz w:val="24"/>
                <w:szCs w:val="24"/>
                <w:lang w:val="en-ID"/>
              </w:rPr>
            </w:pPr>
            <w:r w:rsidRPr="005327E3">
              <w:rPr>
                <w:rFonts w:ascii="Times New Roman" w:eastAsia="Calibri" w:hAnsi="Times New Roman" w:cs="Times New Roman"/>
                <w:color w:val="000000"/>
                <w:sz w:val="24"/>
                <w:szCs w:val="24"/>
                <w:lang w:val="en-ID"/>
              </w:rPr>
              <w:t xml:space="preserve">Total siswa </w:t>
            </w:r>
            <w:r>
              <w:rPr>
                <w:rFonts w:ascii="Times New Roman" w:eastAsia="Calibri" w:hAnsi="Times New Roman" w:cs="Times New Roman"/>
                <w:color w:val="000000"/>
                <w:sz w:val="24"/>
                <w:szCs w:val="24"/>
                <w:lang w:val="en-ID"/>
              </w:rPr>
              <w:t>AP</w:t>
            </w:r>
            <w:r w:rsidRPr="005327E3">
              <w:rPr>
                <w:rFonts w:ascii="Times New Roman" w:eastAsia="Calibri" w:hAnsi="Times New Roman" w:cs="Times New Roman"/>
                <w:color w:val="000000"/>
                <w:sz w:val="24"/>
                <w:szCs w:val="24"/>
                <w:lang w:val="en-ID"/>
              </w:rPr>
              <w:t xml:space="preserve"> </w:t>
            </w:r>
          </w:p>
        </w:tc>
        <w:tc>
          <w:tcPr>
            <w:tcW w:w="1658" w:type="dxa"/>
          </w:tcPr>
          <w:p w:rsidR="003520BE" w:rsidRPr="005327E3"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lang w:val="en-ID"/>
              </w:rPr>
            </w:pPr>
            <w:r>
              <w:rPr>
                <w:rFonts w:ascii="Times New Roman" w:eastAsia="Calibri" w:hAnsi="Times New Roman" w:cs="Times New Roman"/>
                <w:b/>
                <w:bCs/>
                <w:color w:val="000000"/>
                <w:sz w:val="24"/>
                <w:szCs w:val="24"/>
                <w:lang w:val="en-ID"/>
              </w:rPr>
              <w:t>79</w:t>
            </w:r>
          </w:p>
        </w:tc>
        <w:tc>
          <w:tcPr>
            <w:tcW w:w="1497" w:type="dxa"/>
          </w:tcPr>
          <w:p w:rsidR="003520BE" w:rsidRPr="005327E3"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lang w:val="en-ID"/>
              </w:rPr>
            </w:pPr>
          </w:p>
        </w:tc>
        <w:tc>
          <w:tcPr>
            <w:tcW w:w="1127" w:type="dxa"/>
          </w:tcPr>
          <w:p w:rsidR="003520BE" w:rsidRPr="005327E3" w:rsidRDefault="003520BE" w:rsidP="008437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lang w:val="en-ID"/>
              </w:rPr>
            </w:pPr>
            <w:r>
              <w:rPr>
                <w:rFonts w:ascii="Times New Roman" w:eastAsia="Calibri" w:hAnsi="Times New Roman" w:cs="Times New Roman"/>
                <w:b/>
                <w:bCs/>
                <w:color w:val="000000"/>
                <w:sz w:val="24"/>
                <w:szCs w:val="24"/>
                <w:lang w:val="en-ID"/>
              </w:rPr>
              <w:t>6</w:t>
            </w:r>
            <w:r>
              <w:rPr>
                <w:rFonts w:ascii="Times New Roman" w:eastAsia="Calibri" w:hAnsi="Times New Roman" w:cs="Times New Roman"/>
                <w:b/>
                <w:bCs/>
                <w:color w:val="000000"/>
                <w:sz w:val="24"/>
                <w:szCs w:val="24"/>
                <w:lang w:val="id-ID"/>
              </w:rPr>
              <w:t>6</w:t>
            </w:r>
            <w:r w:rsidRPr="005327E3">
              <w:rPr>
                <w:rFonts w:ascii="Times New Roman" w:eastAsia="Calibri" w:hAnsi="Times New Roman" w:cs="Times New Roman"/>
                <w:b/>
                <w:bCs/>
                <w:color w:val="000000"/>
                <w:sz w:val="24"/>
                <w:szCs w:val="24"/>
                <w:lang w:val="en-ID"/>
              </w:rPr>
              <w:t xml:space="preserve"> siswa</w:t>
            </w:r>
          </w:p>
        </w:tc>
      </w:tr>
    </w:tbl>
    <w:p w:rsidR="003520BE" w:rsidRPr="005327E3" w:rsidRDefault="003520BE" w:rsidP="003520BE">
      <w:pPr>
        <w:spacing w:line="360" w:lineRule="auto"/>
        <w:jc w:val="both"/>
        <w:rPr>
          <w:rFonts w:ascii="Times New Roman" w:eastAsia="Calibri" w:hAnsi="Times New Roman" w:cs="Times New Roman"/>
          <w:color w:val="000000"/>
          <w:sz w:val="24"/>
          <w:szCs w:val="24"/>
          <w:lang w:val="en-ID"/>
        </w:rPr>
      </w:pPr>
      <w:r>
        <w:rPr>
          <w:rFonts w:ascii="Times New Roman" w:eastAsia="Calibri" w:hAnsi="Times New Roman" w:cs="Times New Roman"/>
          <w:color w:val="000000"/>
          <w:sz w:val="24"/>
          <w:szCs w:val="24"/>
          <w:lang w:val="en-ID"/>
        </w:rPr>
        <w:t>Sumber: BKK SMK Sukawati Gemolong</w:t>
      </w:r>
    </w:p>
    <w:p w:rsidR="003520BE" w:rsidRPr="00D2725C"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D2725C">
        <w:rPr>
          <w:rFonts w:asciiTheme="majorBidi" w:hAnsiTheme="majorBidi" w:cstheme="majorBidi"/>
          <w:b/>
          <w:bCs/>
          <w:sz w:val="24"/>
          <w:szCs w:val="24"/>
        </w:rPr>
        <w:t>Teknik Pengumpulan Data</w:t>
      </w:r>
    </w:p>
    <w:p w:rsidR="003520BE" w:rsidRPr="00052749"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penelitian pengumpulan data sangat penting adanya. Pengumpulan data ini dilakukan guna memperoleh informasi dari responden yang kemudian diolah dan mendapatkan kesimpulan. </w:t>
      </w:r>
    </w:p>
    <w:p w:rsidR="003520BE" w:rsidRDefault="003520BE" w:rsidP="003520BE">
      <w:pPr>
        <w:spacing w:line="360" w:lineRule="auto"/>
        <w:jc w:val="both"/>
        <w:rPr>
          <w:rFonts w:asciiTheme="majorBidi" w:hAnsiTheme="majorBidi" w:cstheme="majorBidi"/>
          <w:sz w:val="24"/>
          <w:szCs w:val="24"/>
        </w:rPr>
      </w:pPr>
      <w:r>
        <w:rPr>
          <w:rFonts w:asciiTheme="majorBidi" w:hAnsiTheme="majorBidi" w:cstheme="majorBidi"/>
          <w:sz w:val="24"/>
          <w:szCs w:val="24"/>
        </w:rPr>
        <w:tab/>
        <w:t>Adapun teknik pengumpulan data yang akan digunakan dalam penelitian ini adalah:</w:t>
      </w:r>
    </w:p>
    <w:p w:rsidR="003520BE" w:rsidRPr="0014186A" w:rsidRDefault="003520BE" w:rsidP="003520BE">
      <w:pPr>
        <w:pStyle w:val="ListParagraph"/>
        <w:numPr>
          <w:ilvl w:val="0"/>
          <w:numId w:val="51"/>
        </w:numPr>
        <w:spacing w:line="360" w:lineRule="auto"/>
        <w:ind w:left="426"/>
        <w:jc w:val="both"/>
        <w:rPr>
          <w:rFonts w:asciiTheme="majorBidi" w:hAnsiTheme="majorBidi" w:cstheme="majorBidi"/>
          <w:b/>
          <w:bCs/>
          <w:sz w:val="24"/>
          <w:szCs w:val="24"/>
        </w:rPr>
      </w:pPr>
      <w:r w:rsidRPr="0014186A">
        <w:rPr>
          <w:rFonts w:asciiTheme="majorBidi" w:hAnsiTheme="majorBidi" w:cstheme="majorBidi"/>
          <w:b/>
          <w:bCs/>
          <w:sz w:val="24"/>
          <w:szCs w:val="24"/>
        </w:rPr>
        <w:t xml:space="preserve">Teknik angket atau kuesioner </w:t>
      </w:r>
    </w:p>
    <w:p w:rsidR="003520BE" w:rsidRDefault="003520BE" w:rsidP="003520BE">
      <w:pPr>
        <w:pStyle w:val="ListParagraph"/>
        <w:numPr>
          <w:ilvl w:val="0"/>
          <w:numId w:val="52"/>
        </w:numPr>
        <w:spacing w:line="360" w:lineRule="auto"/>
        <w:ind w:left="851"/>
        <w:jc w:val="both"/>
        <w:rPr>
          <w:rFonts w:asciiTheme="majorBidi" w:hAnsiTheme="majorBidi" w:cstheme="majorBidi"/>
          <w:b/>
          <w:bCs/>
          <w:sz w:val="24"/>
          <w:szCs w:val="24"/>
        </w:rPr>
      </w:pPr>
      <w:r w:rsidRPr="0014186A">
        <w:rPr>
          <w:rFonts w:asciiTheme="majorBidi" w:hAnsiTheme="majorBidi" w:cstheme="majorBidi"/>
          <w:b/>
          <w:bCs/>
          <w:sz w:val="24"/>
          <w:szCs w:val="24"/>
        </w:rPr>
        <w:t xml:space="preserve">Pengertian angket atau kuesioner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9E32DB">
        <w:rPr>
          <w:rFonts w:asciiTheme="majorBidi" w:hAnsiTheme="majorBidi" w:cstheme="majorBidi"/>
          <w:sz w:val="24"/>
          <w:szCs w:val="24"/>
        </w:rPr>
        <w:t xml:space="preserve">Menurut Sugiyono (2012: 142) kuesioner merupakan teknik pengumpulan data dengan cara memberikan seperangkat pertanyaan yang telah disusun oleh peneliti kepada responden untuk dijawab dengan memperhatikan variabel yang akan diukur. Menurut Zuriah (2009: 182) kuesioner merupakan suatu alat yang digunakan untuk memperoleh sejumlah data atau informasi melalui sejumlah pertanyaan tertulis yang diajukan kepada responden dengan jawaban tertulis pula. </w:t>
      </w:r>
    </w:p>
    <w:p w:rsidR="00E31A06" w:rsidRPr="00626A83" w:rsidRDefault="003520BE" w:rsidP="00626A83">
      <w:pPr>
        <w:pStyle w:val="ListParagraph"/>
        <w:spacing w:line="360" w:lineRule="auto"/>
        <w:ind w:left="851" w:firstLine="589"/>
        <w:jc w:val="both"/>
        <w:rPr>
          <w:rFonts w:asciiTheme="majorBidi" w:hAnsiTheme="majorBidi" w:cstheme="majorBidi"/>
          <w:sz w:val="24"/>
          <w:szCs w:val="24"/>
        </w:rPr>
      </w:pPr>
      <w:r>
        <w:rPr>
          <w:rFonts w:asciiTheme="majorBidi" w:hAnsiTheme="majorBidi" w:cstheme="majorBidi"/>
          <w:sz w:val="24"/>
          <w:szCs w:val="24"/>
        </w:rPr>
        <w:t xml:space="preserve">Dengan demikian dapat disimpulkan bahwa kuesioner merupakan teknik pengambilan informasi dengan mengajukan seperangkat pertanyaan secara tertulis kepada responden mengenai suatu hal. </w:t>
      </w:r>
    </w:p>
    <w:p w:rsidR="003520BE" w:rsidRDefault="003520BE" w:rsidP="003520BE">
      <w:pPr>
        <w:pStyle w:val="ListParagraph"/>
        <w:numPr>
          <w:ilvl w:val="0"/>
          <w:numId w:val="52"/>
        </w:numPr>
        <w:spacing w:line="360" w:lineRule="auto"/>
        <w:ind w:left="851"/>
        <w:jc w:val="both"/>
        <w:rPr>
          <w:rFonts w:asciiTheme="majorBidi" w:hAnsiTheme="majorBidi" w:cstheme="majorBidi"/>
          <w:b/>
          <w:bCs/>
          <w:sz w:val="24"/>
          <w:szCs w:val="24"/>
        </w:rPr>
      </w:pPr>
      <w:r w:rsidRPr="0014186A">
        <w:rPr>
          <w:rFonts w:asciiTheme="majorBidi" w:hAnsiTheme="majorBidi" w:cstheme="majorBidi"/>
          <w:b/>
          <w:bCs/>
          <w:sz w:val="24"/>
          <w:szCs w:val="24"/>
        </w:rPr>
        <w:t>Macam-macam angket</w:t>
      </w:r>
    </w:p>
    <w:p w:rsidR="00DE3C42" w:rsidRPr="00DE3C42" w:rsidRDefault="003520BE" w:rsidP="00DE3C42">
      <w:pPr>
        <w:pStyle w:val="ListParagraph"/>
        <w:spacing w:line="360" w:lineRule="auto"/>
        <w:ind w:left="851" w:firstLine="589"/>
        <w:jc w:val="both"/>
        <w:rPr>
          <w:rFonts w:asciiTheme="majorBidi" w:hAnsiTheme="majorBidi" w:cstheme="majorBidi"/>
          <w:sz w:val="24"/>
          <w:szCs w:val="24"/>
        </w:rPr>
      </w:pPr>
      <w:r w:rsidRPr="009E32DB">
        <w:rPr>
          <w:rFonts w:asciiTheme="majorBidi" w:hAnsiTheme="majorBidi" w:cstheme="majorBidi"/>
          <w:sz w:val="24"/>
          <w:szCs w:val="24"/>
        </w:rPr>
        <w:t>Menurut Arikunto (2006: 152) terdapa</w:t>
      </w:r>
      <w:r w:rsidR="00DE3C42">
        <w:rPr>
          <w:rFonts w:asciiTheme="majorBidi" w:hAnsiTheme="majorBidi" w:cstheme="majorBidi"/>
          <w:sz w:val="24"/>
          <w:szCs w:val="24"/>
        </w:rPr>
        <w:t>t beberapa macam angket, ter</w:t>
      </w:r>
      <w:r w:rsidR="00DE3C42" w:rsidRPr="00DE3C42">
        <w:rPr>
          <w:rFonts w:asciiTheme="majorBidi" w:hAnsiTheme="majorBidi" w:cstheme="majorBidi"/>
          <w:sz w:val="24"/>
          <w:szCs w:val="24"/>
        </w:rPr>
        <w:t>gant</w:t>
      </w:r>
      <w:r w:rsidRPr="00DE3C42">
        <w:rPr>
          <w:rFonts w:asciiTheme="majorBidi" w:hAnsiTheme="majorBidi" w:cstheme="majorBidi"/>
          <w:sz w:val="24"/>
          <w:szCs w:val="24"/>
        </w:rPr>
        <w:t xml:space="preserve">ung dari sudut pandang: </w:t>
      </w:r>
    </w:p>
    <w:p w:rsidR="003520BE" w:rsidRDefault="003520BE" w:rsidP="003520BE">
      <w:pPr>
        <w:pStyle w:val="ListParagraph"/>
        <w:numPr>
          <w:ilvl w:val="0"/>
          <w:numId w:val="53"/>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Dipandang dari cara menjawab, maka ada:</w:t>
      </w:r>
    </w:p>
    <w:p w:rsidR="003520BE" w:rsidRDefault="003520BE" w:rsidP="003520BE">
      <w:pPr>
        <w:pStyle w:val="ListParagraph"/>
        <w:numPr>
          <w:ilvl w:val="0"/>
          <w:numId w:val="54"/>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Kuesioner terbuka, daftar pertanyaan tertulis yang ada diberikan kepada responden, kemudian responden bebas menjawab dengan kalimatnya sendiri. </w:t>
      </w:r>
    </w:p>
    <w:p w:rsidR="003520BE" w:rsidRDefault="003520BE" w:rsidP="003520BE">
      <w:pPr>
        <w:pStyle w:val="ListParagraph"/>
        <w:numPr>
          <w:ilvl w:val="0"/>
          <w:numId w:val="54"/>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Kuesioner tertutup, daftar pertanyaan telah ditentukan oleh peneliti, dimana responden tinggal memilih alternative jawaban yang dirasa paling sesuai dengan dirinya. </w:t>
      </w:r>
    </w:p>
    <w:p w:rsidR="003520BE" w:rsidRPr="009E32DB" w:rsidRDefault="003520BE" w:rsidP="003520BE">
      <w:pPr>
        <w:pStyle w:val="ListParagraph"/>
        <w:numPr>
          <w:ilvl w:val="0"/>
          <w:numId w:val="53"/>
        </w:numPr>
        <w:spacing w:line="240" w:lineRule="auto"/>
        <w:ind w:left="1276"/>
        <w:jc w:val="both"/>
        <w:rPr>
          <w:rFonts w:asciiTheme="majorBidi" w:hAnsiTheme="majorBidi" w:cstheme="majorBidi"/>
          <w:sz w:val="24"/>
          <w:szCs w:val="24"/>
        </w:rPr>
      </w:pPr>
      <w:r w:rsidRPr="009E32DB">
        <w:rPr>
          <w:rFonts w:asciiTheme="majorBidi" w:hAnsiTheme="majorBidi" w:cstheme="majorBidi"/>
          <w:sz w:val="24"/>
          <w:szCs w:val="24"/>
        </w:rPr>
        <w:t>Dipandang dari jawaban yang diberikan, maka ada:</w:t>
      </w:r>
    </w:p>
    <w:p w:rsidR="003520BE" w:rsidRDefault="003520BE" w:rsidP="003520BE">
      <w:pPr>
        <w:pStyle w:val="ListParagraph"/>
        <w:numPr>
          <w:ilvl w:val="0"/>
          <w:numId w:val="55"/>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Kuesioner langsung, responden menjawab yang ada pada dirinya.</w:t>
      </w:r>
    </w:p>
    <w:p w:rsidR="003520BE" w:rsidRDefault="003520BE" w:rsidP="003520BE">
      <w:pPr>
        <w:pStyle w:val="ListParagraph"/>
        <w:numPr>
          <w:ilvl w:val="0"/>
          <w:numId w:val="55"/>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Kuesioner tidak langsung, responden menjawab mengenai orang lain. </w:t>
      </w:r>
    </w:p>
    <w:p w:rsidR="003520BE" w:rsidRDefault="003520BE" w:rsidP="003520BE">
      <w:pPr>
        <w:pStyle w:val="ListParagraph"/>
        <w:numPr>
          <w:ilvl w:val="0"/>
          <w:numId w:val="53"/>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Dipandang dari bentuknya, maka ada:</w:t>
      </w:r>
    </w:p>
    <w:p w:rsidR="003520BE" w:rsidRDefault="003520BE" w:rsidP="003520BE">
      <w:pPr>
        <w:pStyle w:val="ListParagraph"/>
        <w:numPr>
          <w:ilvl w:val="0"/>
          <w:numId w:val="5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Kuesioner pilihan ganda, yaitu kuesioner ini sama halnya dengan kuesioner tertutup, dimana responden dimintai untuk memilih salah satu jawaban dari sekian banyak kemungkinan jawaban yang tersedia.</w:t>
      </w:r>
    </w:p>
    <w:p w:rsidR="003520BE" w:rsidRDefault="003520BE" w:rsidP="003520BE">
      <w:pPr>
        <w:pStyle w:val="ListParagraph"/>
        <w:numPr>
          <w:ilvl w:val="0"/>
          <w:numId w:val="56"/>
        </w:numPr>
        <w:spacing w:line="240" w:lineRule="auto"/>
        <w:ind w:left="1701"/>
        <w:jc w:val="both"/>
        <w:rPr>
          <w:rFonts w:asciiTheme="majorBidi" w:hAnsiTheme="majorBidi" w:cstheme="majorBidi"/>
          <w:sz w:val="24"/>
          <w:szCs w:val="24"/>
        </w:rPr>
      </w:pPr>
      <w:r>
        <w:rPr>
          <w:rFonts w:asciiTheme="majorBidi" w:hAnsiTheme="majorBidi" w:cstheme="majorBidi"/>
          <w:sz w:val="24"/>
          <w:szCs w:val="24"/>
        </w:rPr>
        <w:t xml:space="preserve">Kuesioner isian, yaitu kuesioner yang sama dengan kuesioner terbuka, dimana responden diberikan kesempatan untuk menjawab sesuai dengan kalimatnya sendiri. </w:t>
      </w:r>
    </w:p>
    <w:p w:rsidR="003520BE" w:rsidRDefault="003520BE" w:rsidP="003520BE">
      <w:pPr>
        <w:pStyle w:val="ListParagraph"/>
        <w:numPr>
          <w:ilvl w:val="0"/>
          <w:numId w:val="56"/>
        </w:numPr>
        <w:spacing w:line="240" w:lineRule="auto"/>
        <w:ind w:left="1701"/>
        <w:jc w:val="both"/>
        <w:rPr>
          <w:rFonts w:asciiTheme="majorBidi" w:hAnsiTheme="majorBidi" w:cstheme="majorBidi"/>
          <w:sz w:val="24"/>
          <w:szCs w:val="24"/>
        </w:rPr>
      </w:pPr>
      <w:r w:rsidRPr="008C6C6B">
        <w:rPr>
          <w:rFonts w:asciiTheme="majorBidi" w:hAnsiTheme="majorBidi" w:cstheme="majorBidi"/>
          <w:i/>
          <w:iCs/>
          <w:sz w:val="24"/>
          <w:szCs w:val="24"/>
        </w:rPr>
        <w:t>Check list</w:t>
      </w:r>
      <w:r>
        <w:rPr>
          <w:rFonts w:asciiTheme="majorBidi" w:hAnsiTheme="majorBidi" w:cstheme="majorBidi"/>
          <w:sz w:val="24"/>
          <w:szCs w:val="24"/>
        </w:rPr>
        <w:t xml:space="preserve">, yaitu suatu daftar pertanyaan yang mana responden tinggal membubuhkan tanda check pada kolom jawaban yang tersedia. </w:t>
      </w:r>
    </w:p>
    <w:p w:rsidR="003520BE" w:rsidRDefault="003520BE" w:rsidP="003520BE">
      <w:pPr>
        <w:pStyle w:val="ListParagraph"/>
        <w:numPr>
          <w:ilvl w:val="0"/>
          <w:numId w:val="56"/>
        </w:numPr>
        <w:spacing w:line="240" w:lineRule="auto"/>
        <w:ind w:left="1701"/>
        <w:jc w:val="both"/>
        <w:rPr>
          <w:rFonts w:asciiTheme="majorBidi" w:hAnsiTheme="majorBidi" w:cstheme="majorBidi"/>
          <w:sz w:val="24"/>
          <w:szCs w:val="24"/>
        </w:rPr>
      </w:pPr>
      <w:r w:rsidRPr="008C6C6B">
        <w:rPr>
          <w:rFonts w:asciiTheme="majorBidi" w:hAnsiTheme="majorBidi" w:cstheme="majorBidi"/>
          <w:i/>
          <w:iCs/>
          <w:sz w:val="24"/>
          <w:szCs w:val="24"/>
        </w:rPr>
        <w:t>Rating scale</w:t>
      </w:r>
      <w:r>
        <w:rPr>
          <w:rFonts w:asciiTheme="majorBidi" w:hAnsiTheme="majorBidi" w:cstheme="majorBidi"/>
          <w:sz w:val="24"/>
          <w:szCs w:val="24"/>
        </w:rPr>
        <w:t xml:space="preserve">, yaitu sebuah jawaban responden dilengkapi dengan pernyataan bertingkat, biasanya menunjukkan skala dari sangat setuju sampai sangat tidak setuju. </w:t>
      </w:r>
    </w:p>
    <w:p w:rsidR="003520BE" w:rsidRPr="009E32DB" w:rsidRDefault="003520BE" w:rsidP="00626A83">
      <w:pPr>
        <w:spacing w:line="360" w:lineRule="auto"/>
        <w:ind w:left="851" w:firstLine="720"/>
        <w:jc w:val="both"/>
        <w:rPr>
          <w:rFonts w:asciiTheme="majorBidi" w:hAnsiTheme="majorBidi" w:cstheme="majorBidi"/>
          <w:sz w:val="24"/>
          <w:szCs w:val="24"/>
        </w:rPr>
      </w:pPr>
      <w:r w:rsidRPr="009E32DB">
        <w:rPr>
          <w:rFonts w:asciiTheme="majorBidi" w:hAnsiTheme="majorBidi" w:cstheme="majorBidi"/>
          <w:sz w:val="24"/>
          <w:szCs w:val="24"/>
        </w:rPr>
        <w:t xml:space="preserve">Berdasarkan penjelasan macam-macam angket diatas, maka dalam penelitian ini peneliti menggunakan jenis angket tertutup dan dengan bentuk perpaduan antara </w:t>
      </w:r>
      <w:r w:rsidRPr="009E32DB">
        <w:rPr>
          <w:rFonts w:asciiTheme="majorBidi" w:hAnsiTheme="majorBidi" w:cstheme="majorBidi"/>
          <w:i/>
          <w:iCs/>
          <w:sz w:val="24"/>
          <w:szCs w:val="24"/>
        </w:rPr>
        <w:t>check list</w:t>
      </w:r>
      <w:r w:rsidRPr="009E32DB">
        <w:rPr>
          <w:rFonts w:asciiTheme="majorBidi" w:hAnsiTheme="majorBidi" w:cstheme="majorBidi"/>
          <w:sz w:val="24"/>
          <w:szCs w:val="24"/>
        </w:rPr>
        <w:t xml:space="preserve"> dan </w:t>
      </w:r>
      <w:r w:rsidRPr="009E32DB">
        <w:rPr>
          <w:rFonts w:asciiTheme="majorBidi" w:hAnsiTheme="majorBidi" w:cstheme="majorBidi"/>
          <w:i/>
          <w:iCs/>
          <w:sz w:val="24"/>
          <w:szCs w:val="24"/>
        </w:rPr>
        <w:t>rating scale</w:t>
      </w:r>
      <w:r w:rsidRPr="009E32DB">
        <w:rPr>
          <w:rFonts w:asciiTheme="majorBidi" w:hAnsiTheme="majorBidi" w:cstheme="majorBidi"/>
          <w:sz w:val="24"/>
          <w:szCs w:val="24"/>
        </w:rPr>
        <w:t xml:space="preserve">, dimana daftar pertanyaan ditanggapi oleh responden dengan memilih beberapa alternative jawaban yang sudah tersedia. Hal ini dilakukan untuk mempermudah responden dalam menjawab setiap pertanyaan maupun pernyataan dengan memberikan tanda </w:t>
      </w:r>
      <w:r w:rsidRPr="009E32DB">
        <w:rPr>
          <w:rFonts w:asciiTheme="majorBidi" w:hAnsiTheme="majorBidi" w:cstheme="majorBidi"/>
          <w:i/>
          <w:iCs/>
          <w:sz w:val="24"/>
          <w:szCs w:val="24"/>
        </w:rPr>
        <w:t>check</w:t>
      </w:r>
      <w:r w:rsidRPr="009E32DB">
        <w:rPr>
          <w:rFonts w:asciiTheme="majorBidi" w:hAnsiTheme="majorBidi" w:cstheme="majorBidi"/>
          <w:sz w:val="24"/>
          <w:szCs w:val="24"/>
        </w:rPr>
        <w:t xml:space="preserve"> pada setiap kolom yang telah disediakan (</w:t>
      </w:r>
      <w:r w:rsidRPr="009E32DB">
        <w:rPr>
          <w:rFonts w:asciiTheme="majorBidi" w:hAnsiTheme="majorBidi" w:cstheme="majorBidi"/>
          <w:i/>
          <w:iCs/>
          <w:sz w:val="24"/>
          <w:szCs w:val="24"/>
        </w:rPr>
        <w:t>rating scale</w:t>
      </w:r>
      <w:r w:rsidRPr="009E32DB">
        <w:rPr>
          <w:rFonts w:asciiTheme="majorBidi" w:hAnsiTheme="majorBidi" w:cstheme="majorBidi"/>
          <w:sz w:val="24"/>
          <w:szCs w:val="24"/>
        </w:rPr>
        <w:t xml:space="preserve">). </w:t>
      </w:r>
    </w:p>
    <w:p w:rsidR="003520BE" w:rsidRPr="0014186A" w:rsidRDefault="003520BE" w:rsidP="003520BE">
      <w:pPr>
        <w:pStyle w:val="ListParagraph"/>
        <w:numPr>
          <w:ilvl w:val="0"/>
          <w:numId w:val="52"/>
        </w:numPr>
        <w:spacing w:line="360" w:lineRule="auto"/>
        <w:ind w:left="851"/>
        <w:jc w:val="both"/>
        <w:rPr>
          <w:rFonts w:asciiTheme="majorBidi" w:hAnsiTheme="majorBidi" w:cstheme="majorBidi"/>
          <w:b/>
          <w:bCs/>
          <w:sz w:val="24"/>
          <w:szCs w:val="24"/>
        </w:rPr>
      </w:pPr>
      <w:r w:rsidRPr="0014186A">
        <w:rPr>
          <w:rFonts w:asciiTheme="majorBidi" w:hAnsiTheme="majorBidi" w:cstheme="majorBidi"/>
          <w:b/>
          <w:bCs/>
          <w:sz w:val="24"/>
          <w:szCs w:val="24"/>
        </w:rPr>
        <w:t xml:space="preserve">Kelebihan dan Kekurangan Angket </w:t>
      </w:r>
    </w:p>
    <w:p w:rsidR="003520BE" w:rsidRDefault="003520BE" w:rsidP="003520BE">
      <w:pPr>
        <w:pStyle w:val="ListParagraph"/>
        <w:numPr>
          <w:ilvl w:val="0"/>
          <w:numId w:val="5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Kelebihan angket menurut Bungin (2011: 135) adalah sebagai berikut:</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Metode angket hanya membutuhkan biaya yang relatif lebih murah.</w:t>
      </w:r>
    </w:p>
    <w:p w:rsidR="003520BE" w:rsidRPr="00CC7A6D"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sidRPr="00CC7A6D">
        <w:rPr>
          <w:rFonts w:asciiTheme="majorBidi" w:hAnsiTheme="majorBidi" w:cstheme="majorBidi"/>
          <w:sz w:val="24"/>
          <w:szCs w:val="24"/>
        </w:rPr>
        <w:t>Pengumpulan data lebih mudah, terutama pada responden yang terpencar-pencar.</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lastRenderedPageBreak/>
        <w:t>Pada penelitian dengan sampel di atas 100, penggunaan metode ini sangatlah tepat.</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Walaupun penggunaan metode ini pada sampel yang relatif besar, tetapi pelaksanaannya dapat berlangsung serempak. </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Berkaitan dengan kebaikan-kebaikan di atas, metode ini relative membutuhkan waktu yang sedikit.</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Kalau metode ini dilakukan dengan menggunakan jasa pos, maka relatif tidak membutuhkan atau tidak terikat pada petugas pengumpul data.</w:t>
      </w:r>
    </w:p>
    <w:p w:rsidR="003520BE" w:rsidRDefault="003520BE" w:rsidP="003520BE">
      <w:pPr>
        <w:pStyle w:val="ListParagraph"/>
        <w:numPr>
          <w:ilvl w:val="0"/>
          <w:numId w:val="58"/>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Kalaupun metode ini menggunakan petugas lapangan pengumpul data, hanya terbatas pada fungsi menyebarkan dan menghimpun angket yang telah diisi atau dijawab oleh responden, </w:t>
      </w:r>
    </w:p>
    <w:p w:rsidR="003520BE" w:rsidRDefault="003520BE" w:rsidP="003520BE">
      <w:pPr>
        <w:pStyle w:val="ListParagraph"/>
        <w:numPr>
          <w:ilvl w:val="0"/>
          <w:numId w:val="57"/>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Kekurangan angket menurut Bungin (2011: 135) adalah sebagai berikut:</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Metode angket hanya dapat digunakan pada responden yang dapat baca tulis saja, sedangkan pada responden yang tidak mampu baca tulis, metode angket tidak berguna sama sekali. </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Formulasi angket membutuhkan kecermatan tinggi, sehingga betul-betul mampu mewakili peneliti dalam mengumpulkan data. Karena tuntutan yang demikian, menyusun formulasi angket membutuhkan waktu yang lama, termasuk kebutuhan uji coba dan merevisi angket tersebut. </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Penggunaan metode angket menyebabkan peneliti terlalu banyak tergantung atau membutuhkan kerja sam dengan objek penelitian. </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Kemungkinan pada kasus tertentu, akan terjadi salah menerjemahkan beberapa poin pertanyaan, maka peneliti tidak dapat memperbaiki dengan cepat, akhirnya memengaruhi jawaban responden. </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Kadang kala orang lain di sekitar responden ikut memengaruhinya pada saat pengisian angket, hal ini menyebabkan jawaban responden tidak objektif lagi. </w:t>
      </w:r>
    </w:p>
    <w:p w:rsidR="003520BE" w:rsidRDefault="003520BE" w:rsidP="003520BE">
      <w:pPr>
        <w:pStyle w:val="ListParagraph"/>
        <w:numPr>
          <w:ilvl w:val="0"/>
          <w:numId w:val="59"/>
        </w:numPr>
        <w:spacing w:line="276" w:lineRule="auto"/>
        <w:ind w:left="1560"/>
        <w:jc w:val="both"/>
        <w:rPr>
          <w:rFonts w:asciiTheme="majorBidi" w:hAnsiTheme="majorBidi" w:cstheme="majorBidi"/>
          <w:sz w:val="24"/>
          <w:szCs w:val="24"/>
        </w:rPr>
      </w:pPr>
      <w:r>
        <w:rPr>
          <w:rFonts w:asciiTheme="majorBidi" w:hAnsiTheme="majorBidi" w:cstheme="majorBidi"/>
          <w:sz w:val="24"/>
          <w:szCs w:val="24"/>
        </w:rPr>
        <w:t xml:space="preserve">Reponden dapat menjawab seenaknya, atau kadang kala bersifat main-main serta berdusta. Hal tersebut mungkin sekali terjadi, terutama kalau angket bersifat </w:t>
      </w:r>
      <w:r w:rsidRPr="00B30AA5">
        <w:rPr>
          <w:rFonts w:asciiTheme="majorBidi" w:hAnsiTheme="majorBidi" w:cstheme="majorBidi"/>
          <w:i/>
          <w:iCs/>
          <w:sz w:val="24"/>
          <w:szCs w:val="24"/>
        </w:rPr>
        <w:t>anonymous</w:t>
      </w:r>
      <w:r>
        <w:rPr>
          <w:rFonts w:asciiTheme="majorBidi" w:hAnsiTheme="majorBidi" w:cstheme="majorBidi"/>
          <w:sz w:val="24"/>
          <w:szCs w:val="24"/>
        </w:rPr>
        <w:t xml:space="preserve"> (tanpa nama dan alamat responden dilembar angket) </w:t>
      </w:r>
    </w:p>
    <w:p w:rsidR="003520BE" w:rsidRPr="009E32DB" w:rsidRDefault="003520BE" w:rsidP="003520BE">
      <w:pPr>
        <w:spacing w:line="276" w:lineRule="auto"/>
        <w:ind w:left="774" w:firstLine="720"/>
        <w:jc w:val="both"/>
        <w:rPr>
          <w:rFonts w:asciiTheme="majorBidi" w:hAnsiTheme="majorBidi" w:cstheme="majorBidi"/>
          <w:sz w:val="24"/>
          <w:szCs w:val="24"/>
        </w:rPr>
      </w:pPr>
      <w:r>
        <w:rPr>
          <w:rFonts w:asciiTheme="majorBidi" w:hAnsiTheme="majorBidi" w:cstheme="majorBidi"/>
          <w:sz w:val="24"/>
          <w:szCs w:val="24"/>
          <w:lang w:val="id-ID"/>
        </w:rPr>
        <w:t xml:space="preserve">Adapun cara </w:t>
      </w:r>
      <w:r w:rsidRPr="009E32DB">
        <w:rPr>
          <w:rFonts w:asciiTheme="majorBidi" w:hAnsiTheme="majorBidi" w:cstheme="majorBidi"/>
          <w:sz w:val="24"/>
          <w:szCs w:val="24"/>
        </w:rPr>
        <w:t>untuk mengatasi kekurangan tersebut perlu ditempuh langkah-langkah sebagai berikut:</w:t>
      </w:r>
    </w:p>
    <w:p w:rsidR="003520BE" w:rsidRDefault="003520BE" w:rsidP="003520BE">
      <w:pPr>
        <w:pStyle w:val="ListParagraph"/>
        <w:numPr>
          <w:ilvl w:val="0"/>
          <w:numId w:val="60"/>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Memberikan penjelasan kepada responden secara detail mengenai tata cara menjawab angket.</w:t>
      </w:r>
    </w:p>
    <w:p w:rsidR="003520BE" w:rsidRDefault="003520BE" w:rsidP="003520BE">
      <w:pPr>
        <w:pStyle w:val="ListParagraph"/>
        <w:numPr>
          <w:ilvl w:val="0"/>
          <w:numId w:val="60"/>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Merumusakan kalimat pertanyaan yang singkat, padat dan jelas.</w:t>
      </w:r>
    </w:p>
    <w:p w:rsidR="003520BE" w:rsidRPr="001D3F92" w:rsidRDefault="003520BE" w:rsidP="003520BE">
      <w:pPr>
        <w:pStyle w:val="ListParagraph"/>
        <w:numPr>
          <w:ilvl w:val="0"/>
          <w:numId w:val="60"/>
        </w:numPr>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Walaupun dengan angket peneliti tidak perlu hadir, namun pengawasan pada saat menyebar angket dan perolehan jawaban akan diperoleh lebih bagus bila peneliti hadir. </w:t>
      </w:r>
    </w:p>
    <w:p w:rsidR="003520BE" w:rsidRDefault="003520BE" w:rsidP="003520BE">
      <w:pPr>
        <w:pStyle w:val="ListParagraph"/>
        <w:numPr>
          <w:ilvl w:val="0"/>
          <w:numId w:val="52"/>
        </w:numPr>
        <w:spacing w:line="360" w:lineRule="auto"/>
        <w:ind w:left="851"/>
        <w:jc w:val="both"/>
        <w:rPr>
          <w:rFonts w:asciiTheme="majorBidi" w:hAnsiTheme="majorBidi" w:cstheme="majorBidi"/>
          <w:b/>
          <w:bCs/>
          <w:sz w:val="24"/>
          <w:szCs w:val="24"/>
        </w:rPr>
      </w:pPr>
      <w:r w:rsidRPr="000726E7">
        <w:rPr>
          <w:rFonts w:asciiTheme="majorBidi" w:hAnsiTheme="majorBidi" w:cstheme="majorBidi"/>
          <w:b/>
          <w:bCs/>
          <w:sz w:val="24"/>
          <w:szCs w:val="24"/>
        </w:rPr>
        <w:t>Langkah-langkah Penyusunan  Angket</w:t>
      </w:r>
    </w:p>
    <w:p w:rsidR="003520BE" w:rsidRPr="009E32DB" w:rsidRDefault="003520BE" w:rsidP="003520BE">
      <w:pPr>
        <w:pStyle w:val="ListParagraph"/>
        <w:spacing w:line="360" w:lineRule="auto"/>
        <w:ind w:left="851" w:firstLine="589"/>
        <w:jc w:val="both"/>
        <w:rPr>
          <w:rFonts w:asciiTheme="majorBidi" w:hAnsiTheme="majorBidi" w:cstheme="majorBidi"/>
          <w:b/>
          <w:bCs/>
          <w:sz w:val="24"/>
          <w:szCs w:val="24"/>
        </w:rPr>
      </w:pPr>
      <w:r w:rsidRPr="009E32DB">
        <w:rPr>
          <w:rFonts w:asciiTheme="majorBidi" w:hAnsiTheme="majorBidi" w:cstheme="majorBidi"/>
          <w:sz w:val="24"/>
          <w:szCs w:val="24"/>
        </w:rPr>
        <w:t>Menurut Arifin (2013: 167) untuk menyusun angket, dapat mengikuti langkah-langkah sebagai berikut:</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Menyusun kisi-kisi</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Menuyusun pertanyaan dan bentuk jawaban yang diinginkan, berstruktur atau tak berstruktur. Setiap pertanyaan yang diajukan kepada responden harus menggambarkan data yang dibutuhkan. </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Membuat pedoman mengenai petunjuk cara menjawab agar memudahkan responden untuk menjawab. </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 xml:space="preserve">Jika angket sudah tersusun dengan baik, maka perlu dilakukan uji coba (try out) untuk mengetahui kelemahan dan kekurangan dari angket itu sendiri. </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Angket yang sudah diuji cobakan dan terdapat kelemahan di dalamnya perlu direvisi, baik dari segi bahasa, pertanyaan mapun jawabannya.</w:t>
      </w:r>
    </w:p>
    <w:p w:rsidR="003520BE" w:rsidRDefault="003520BE" w:rsidP="003520BE">
      <w:pPr>
        <w:pStyle w:val="ListParagraph"/>
        <w:numPr>
          <w:ilvl w:val="0"/>
          <w:numId w:val="61"/>
        </w:numPr>
        <w:spacing w:line="240" w:lineRule="auto"/>
        <w:ind w:left="1276"/>
        <w:jc w:val="both"/>
        <w:rPr>
          <w:rFonts w:asciiTheme="majorBidi" w:hAnsiTheme="majorBidi" w:cstheme="majorBidi"/>
          <w:sz w:val="24"/>
          <w:szCs w:val="24"/>
        </w:rPr>
      </w:pPr>
      <w:r>
        <w:rPr>
          <w:rFonts w:asciiTheme="majorBidi" w:hAnsiTheme="majorBidi" w:cstheme="majorBidi"/>
          <w:sz w:val="24"/>
          <w:szCs w:val="24"/>
        </w:rPr>
        <w:t>Menggandakan angket sesuai dengan kebutuhan (banyaknya jumlah responden).</w:t>
      </w:r>
    </w:p>
    <w:p w:rsidR="003520BE" w:rsidRPr="009E32DB" w:rsidRDefault="003520BE" w:rsidP="003520BE">
      <w:pPr>
        <w:spacing w:line="360" w:lineRule="auto"/>
        <w:ind w:left="916" w:firstLine="524"/>
        <w:jc w:val="both"/>
        <w:rPr>
          <w:rFonts w:asciiTheme="majorBidi" w:hAnsiTheme="majorBidi" w:cstheme="majorBidi"/>
          <w:sz w:val="24"/>
          <w:szCs w:val="24"/>
        </w:rPr>
      </w:pPr>
      <w:r w:rsidRPr="009E32DB">
        <w:rPr>
          <w:rFonts w:asciiTheme="majorBidi" w:hAnsiTheme="majorBidi" w:cstheme="majorBidi"/>
          <w:sz w:val="24"/>
          <w:szCs w:val="24"/>
        </w:rPr>
        <w:t>Adapun langkah-langkah yang peneliti lakukan dalam penyusunan angket adalah sebagai berikut:</w:t>
      </w:r>
    </w:p>
    <w:p w:rsidR="003520BE" w:rsidRDefault="003520BE" w:rsidP="003520BE">
      <w:pPr>
        <w:pStyle w:val="ListParagraph"/>
        <w:numPr>
          <w:ilvl w:val="0"/>
          <w:numId w:val="62"/>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Menetapkan tujuan pembuatan angket</w:t>
      </w:r>
    </w:p>
    <w:p w:rsidR="00253F91" w:rsidRPr="00253F91" w:rsidRDefault="003520BE" w:rsidP="00BE0688">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Tujuan penyusunan angket adalah untuk memperoleh data tentang efikasi diri dan status sosial ekonomi orang tua terhadap minat berwirausaha siswa program keahlian administrasi perkantoran di SMK Sukawati Gemolong.</w:t>
      </w:r>
    </w:p>
    <w:p w:rsidR="003520BE" w:rsidRDefault="003520BE" w:rsidP="003520BE">
      <w:pPr>
        <w:pStyle w:val="ListParagraph"/>
        <w:numPr>
          <w:ilvl w:val="0"/>
          <w:numId w:val="62"/>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Menyusun matrik spesifikasi data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Dalam hal ini untuk memperjelas pernyatan-pernyataan yang ada perlu dibuat matrik. Dalam matrik ini terdapat penjabaran aspek-aspek yang akan diukur antara lain indikator dan deskriptor dari tiap-tiap </w:t>
      </w:r>
      <w:r>
        <w:rPr>
          <w:rFonts w:asciiTheme="majorBidi" w:hAnsiTheme="majorBidi" w:cstheme="majorBidi"/>
          <w:sz w:val="24"/>
          <w:szCs w:val="24"/>
        </w:rPr>
        <w:lastRenderedPageBreak/>
        <w:t xml:space="preserve">variabel. Aspek yang diukur ditentukan berdasarkan rumusan masalah dan tujuan yang akan dicapai. </w:t>
      </w:r>
    </w:p>
    <w:p w:rsidR="003520BE" w:rsidRDefault="003520BE" w:rsidP="003520BE">
      <w:pPr>
        <w:pStyle w:val="ListParagraph"/>
        <w:numPr>
          <w:ilvl w:val="0"/>
          <w:numId w:val="62"/>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menyusun pernyataan-pernyataan sesuai dengan variabel yang akan diteliti.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Penyusunan pernyataan disesuaikan dengan aspek-aspek yang ada dalam matrik yang telah dibuat. </w:t>
      </w:r>
    </w:p>
    <w:p w:rsidR="003520BE" w:rsidRDefault="003520BE" w:rsidP="003520BE">
      <w:pPr>
        <w:pStyle w:val="ListParagraph"/>
        <w:numPr>
          <w:ilvl w:val="0"/>
          <w:numId w:val="62"/>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Membuat petunjuk dan pedoman penilaian angket</w:t>
      </w:r>
    </w:p>
    <w:p w:rsidR="003520BE" w:rsidRPr="00435141"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Peneliti membuat skala penilaian untuk setiap alternatif jawaban dalam penyusunan angket. Tujuannya adalah untuk menghindari kesulitan dalam penilaian atas jawaban yang diberikan responden. </w:t>
      </w:r>
      <w:r w:rsidRPr="00435141">
        <w:rPr>
          <w:rFonts w:asciiTheme="majorBidi" w:hAnsiTheme="majorBidi" w:cstheme="majorBidi"/>
          <w:sz w:val="24"/>
          <w:szCs w:val="24"/>
        </w:rPr>
        <w:t xml:space="preserve">Pedoman penilaian jawaban masing-masing penyataan yang disajikan menggunakan </w:t>
      </w:r>
      <w:r w:rsidRPr="00486996">
        <w:rPr>
          <w:rFonts w:asciiTheme="majorBidi" w:hAnsiTheme="majorBidi" w:cstheme="majorBidi"/>
          <w:i/>
          <w:iCs/>
          <w:sz w:val="24"/>
          <w:szCs w:val="24"/>
        </w:rPr>
        <w:t>rating scale</w:t>
      </w:r>
      <w:r w:rsidRPr="00435141">
        <w:rPr>
          <w:rFonts w:asciiTheme="majorBidi" w:hAnsiTheme="majorBidi" w:cstheme="majorBidi"/>
          <w:sz w:val="24"/>
          <w:szCs w:val="24"/>
        </w:rPr>
        <w:t xml:space="preserve"> atau skala bertingkat dan masing-masing penyataan yang diajukan digunakan modifikasi skala liket. Skala likert yang berisi lima tingkat jawaban mengenai kesetujuan responden terhadap pernyataan yang diajukan melalui opsi jawaban yang tersedia. </w:t>
      </w:r>
    </w:p>
    <w:p w:rsidR="003520BE" w:rsidRPr="00B11BB1"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Menurut Sugiyono (2012: 93) skala likert digunakan untuk mengukur sikap, pendapat, dan persepsi seseorang atau kelompok mengenai fenomena sosial. Dalam penelitian ini, yang dimaksudkan dengan fenomena sosial adalah variabel-variabel yang telah ditetapkan secara spesifik oleh peneliti. Pada dasarnya skala likert memiliki lima alternatif jawaban, yaitu:</w:t>
      </w:r>
    </w:p>
    <w:p w:rsidR="003520BE" w:rsidRDefault="003520BE" w:rsidP="003520BE">
      <w:pPr>
        <w:pStyle w:val="ListParagraph"/>
        <w:numPr>
          <w:ilvl w:val="0"/>
          <w:numId w:val="63"/>
        </w:numPr>
        <w:spacing w:line="360" w:lineRule="auto"/>
        <w:ind w:left="1701"/>
        <w:jc w:val="both"/>
        <w:rPr>
          <w:rFonts w:asciiTheme="majorBidi" w:hAnsiTheme="majorBidi" w:cstheme="majorBidi"/>
          <w:sz w:val="24"/>
          <w:szCs w:val="24"/>
        </w:rPr>
      </w:pPr>
      <w:r>
        <w:rPr>
          <w:rFonts w:asciiTheme="majorBidi" w:hAnsiTheme="majorBidi" w:cstheme="majorBidi"/>
          <w:sz w:val="24"/>
          <w:szCs w:val="24"/>
        </w:rPr>
        <w:t>Skor alternatif penyataan positif adalah sebagai berikut:</w:t>
      </w:r>
    </w:p>
    <w:p w:rsidR="003520BE" w:rsidRDefault="003520BE" w:rsidP="003520BE">
      <w:pPr>
        <w:pStyle w:val="ListParagraph"/>
        <w:numPr>
          <w:ilvl w:val="0"/>
          <w:numId w:val="64"/>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Sangat 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5</w:t>
      </w:r>
    </w:p>
    <w:p w:rsidR="003520BE" w:rsidRDefault="003520BE" w:rsidP="003520BE">
      <w:pPr>
        <w:pStyle w:val="ListParagraph"/>
        <w:numPr>
          <w:ilvl w:val="0"/>
          <w:numId w:val="64"/>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Sangat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4 </w:t>
      </w:r>
    </w:p>
    <w:p w:rsidR="003520BE" w:rsidRPr="00BE0688" w:rsidRDefault="003520BE" w:rsidP="001934ED">
      <w:pPr>
        <w:pStyle w:val="ListParagraph"/>
        <w:numPr>
          <w:ilvl w:val="0"/>
          <w:numId w:val="64"/>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Ragu-ragu/netral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 </w:t>
      </w:r>
    </w:p>
    <w:p w:rsidR="003520BE" w:rsidRDefault="003520BE" w:rsidP="003520BE">
      <w:pPr>
        <w:pStyle w:val="ListParagraph"/>
        <w:numPr>
          <w:ilvl w:val="0"/>
          <w:numId w:val="64"/>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Tidak 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w:t>
      </w:r>
    </w:p>
    <w:p w:rsidR="003520BE" w:rsidRDefault="003520BE" w:rsidP="003520BE">
      <w:pPr>
        <w:pStyle w:val="ListParagraph"/>
        <w:numPr>
          <w:ilvl w:val="0"/>
          <w:numId w:val="64"/>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Sangat tidak 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1 </w:t>
      </w:r>
    </w:p>
    <w:p w:rsidR="003520BE" w:rsidRDefault="003520BE" w:rsidP="003520BE">
      <w:pPr>
        <w:pStyle w:val="ListParagraph"/>
        <w:numPr>
          <w:ilvl w:val="0"/>
          <w:numId w:val="63"/>
        </w:numPr>
        <w:spacing w:line="360" w:lineRule="auto"/>
        <w:ind w:left="1701"/>
        <w:jc w:val="both"/>
        <w:rPr>
          <w:rFonts w:asciiTheme="majorBidi" w:hAnsiTheme="majorBidi" w:cstheme="majorBidi"/>
          <w:sz w:val="24"/>
          <w:szCs w:val="24"/>
        </w:rPr>
      </w:pPr>
      <w:r>
        <w:rPr>
          <w:rFonts w:asciiTheme="majorBidi" w:hAnsiTheme="majorBidi" w:cstheme="majorBidi"/>
          <w:sz w:val="24"/>
          <w:szCs w:val="24"/>
        </w:rPr>
        <w:t>Skor alternatif pernyataan negatif adalah sebagai berikut:</w:t>
      </w:r>
    </w:p>
    <w:p w:rsidR="003520BE" w:rsidRDefault="003520BE" w:rsidP="003520BE">
      <w:pPr>
        <w:pStyle w:val="ListParagraph"/>
        <w:numPr>
          <w:ilvl w:val="0"/>
          <w:numId w:val="65"/>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Sangat 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1 </w:t>
      </w:r>
    </w:p>
    <w:p w:rsidR="003520BE" w:rsidRDefault="003520BE" w:rsidP="003520BE">
      <w:pPr>
        <w:pStyle w:val="ListParagraph"/>
        <w:numPr>
          <w:ilvl w:val="0"/>
          <w:numId w:val="65"/>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w:t>
      </w:r>
    </w:p>
    <w:p w:rsidR="003520BE" w:rsidRPr="003A37AB" w:rsidRDefault="003520BE" w:rsidP="003520BE">
      <w:pPr>
        <w:pStyle w:val="ListParagraph"/>
        <w:numPr>
          <w:ilvl w:val="0"/>
          <w:numId w:val="65"/>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lastRenderedPageBreak/>
        <w:t xml:space="preserve">Ragu-ragu/netral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w:t>
      </w:r>
    </w:p>
    <w:p w:rsidR="003520BE" w:rsidRDefault="003520BE" w:rsidP="003520BE">
      <w:pPr>
        <w:pStyle w:val="ListParagraph"/>
        <w:numPr>
          <w:ilvl w:val="0"/>
          <w:numId w:val="65"/>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Tidak setuju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4 </w:t>
      </w:r>
    </w:p>
    <w:p w:rsidR="003520BE" w:rsidRPr="004F6EA4" w:rsidRDefault="003520BE" w:rsidP="004F6EA4">
      <w:pPr>
        <w:pStyle w:val="ListParagraph"/>
        <w:numPr>
          <w:ilvl w:val="0"/>
          <w:numId w:val="65"/>
        </w:numPr>
        <w:spacing w:line="360" w:lineRule="auto"/>
        <w:ind w:left="2127"/>
        <w:jc w:val="both"/>
        <w:rPr>
          <w:rFonts w:asciiTheme="majorBidi" w:hAnsiTheme="majorBidi" w:cstheme="majorBidi"/>
          <w:sz w:val="24"/>
          <w:szCs w:val="24"/>
        </w:rPr>
      </w:pPr>
      <w:r>
        <w:rPr>
          <w:rFonts w:asciiTheme="majorBidi" w:hAnsiTheme="majorBidi" w:cstheme="majorBidi"/>
          <w:sz w:val="24"/>
          <w:szCs w:val="24"/>
        </w:rPr>
        <w:t xml:space="preserve">Sangat tidak setuju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5</w:t>
      </w:r>
    </w:p>
    <w:p w:rsidR="003520BE" w:rsidRPr="000726E7" w:rsidRDefault="003520BE" w:rsidP="003520BE">
      <w:pPr>
        <w:pStyle w:val="ListParagraph"/>
        <w:numPr>
          <w:ilvl w:val="0"/>
          <w:numId w:val="51"/>
        </w:numPr>
        <w:spacing w:line="360" w:lineRule="auto"/>
        <w:jc w:val="both"/>
        <w:rPr>
          <w:rFonts w:asciiTheme="majorBidi" w:hAnsiTheme="majorBidi" w:cstheme="majorBidi"/>
          <w:b/>
          <w:bCs/>
          <w:sz w:val="24"/>
          <w:szCs w:val="24"/>
        </w:rPr>
      </w:pPr>
      <w:r w:rsidRPr="000726E7">
        <w:rPr>
          <w:rFonts w:asciiTheme="majorBidi" w:hAnsiTheme="majorBidi" w:cstheme="majorBidi"/>
          <w:b/>
          <w:bCs/>
          <w:sz w:val="24"/>
          <w:szCs w:val="24"/>
        </w:rPr>
        <w:t xml:space="preserve">Dokumen </w:t>
      </w:r>
    </w:p>
    <w:p w:rsidR="003520BE" w:rsidRDefault="003520BE" w:rsidP="00253F91">
      <w:pPr>
        <w:spacing w:line="360" w:lineRule="auto"/>
        <w:ind w:left="720" w:firstLine="720"/>
        <w:jc w:val="both"/>
        <w:rPr>
          <w:rFonts w:asciiTheme="majorBidi" w:hAnsiTheme="majorBidi" w:cstheme="majorBidi"/>
          <w:sz w:val="24"/>
          <w:szCs w:val="24"/>
        </w:rPr>
      </w:pPr>
      <w:r>
        <w:rPr>
          <w:rFonts w:asciiTheme="majorBidi" w:hAnsiTheme="majorBidi" w:cstheme="majorBidi"/>
          <w:sz w:val="24"/>
          <w:szCs w:val="24"/>
        </w:rPr>
        <w:t>Arikunto (2013: 274) menjelaskan, “</w:t>
      </w:r>
      <w:r>
        <w:rPr>
          <w:rFonts w:asciiTheme="majorBidi" w:hAnsiTheme="majorBidi" w:cstheme="majorBidi"/>
          <w:sz w:val="24"/>
          <w:szCs w:val="24"/>
          <w:lang w:val="id-ID"/>
        </w:rPr>
        <w:t>D</w:t>
      </w:r>
      <w:r>
        <w:rPr>
          <w:rFonts w:asciiTheme="majorBidi" w:hAnsiTheme="majorBidi" w:cstheme="majorBidi"/>
          <w:sz w:val="24"/>
          <w:szCs w:val="24"/>
        </w:rPr>
        <w:t xml:space="preserve">okumentasi, yaitu mencari data mengenai hal-hal atau variabel yang berupa catatan, transkrip, buku, surat kabar, majalah, prasasti, notulen rapat, lengger, agenda, dan sebagainya”. Dari pendapat tersebut diketahui bahwasanya </w:t>
      </w:r>
      <w:r>
        <w:rPr>
          <w:rFonts w:asciiTheme="majorBidi" w:hAnsiTheme="majorBidi" w:cstheme="majorBidi"/>
          <w:sz w:val="24"/>
          <w:szCs w:val="24"/>
          <w:lang w:val="id-ID"/>
        </w:rPr>
        <w:t xml:space="preserve">teknik </w:t>
      </w:r>
      <w:r>
        <w:rPr>
          <w:rFonts w:asciiTheme="majorBidi" w:hAnsiTheme="majorBidi" w:cstheme="majorBidi"/>
          <w:sz w:val="24"/>
          <w:szCs w:val="24"/>
        </w:rPr>
        <w:t>dokumen merupakan pengumpulan data yang dipe</w:t>
      </w:r>
      <w:r>
        <w:rPr>
          <w:rFonts w:asciiTheme="majorBidi" w:hAnsiTheme="majorBidi" w:cstheme="majorBidi"/>
          <w:sz w:val="24"/>
          <w:szCs w:val="24"/>
          <w:lang w:val="id-ID"/>
        </w:rPr>
        <w:t>r</w:t>
      </w:r>
      <w:r>
        <w:rPr>
          <w:rFonts w:asciiTheme="majorBidi" w:hAnsiTheme="majorBidi" w:cstheme="majorBidi"/>
          <w:sz w:val="24"/>
          <w:szCs w:val="24"/>
        </w:rPr>
        <w:t xml:space="preserve">oleh dari benda mati sebagai data pendukung/data sekunder. Dalam penelitian ini, dokumen yang digunakan seperti data penulusuran alumni dan data jumlah siswa. </w:t>
      </w:r>
      <w:r>
        <w:rPr>
          <w:rFonts w:asciiTheme="majorBidi" w:hAnsiTheme="majorBidi" w:cstheme="majorBidi"/>
          <w:sz w:val="24"/>
          <w:szCs w:val="24"/>
          <w:lang w:val="id-ID"/>
        </w:rPr>
        <w:t xml:space="preserve">Teknik </w:t>
      </w:r>
      <w:r>
        <w:rPr>
          <w:rFonts w:asciiTheme="majorBidi" w:hAnsiTheme="majorBidi" w:cstheme="majorBidi"/>
          <w:sz w:val="24"/>
          <w:szCs w:val="24"/>
        </w:rPr>
        <w:t xml:space="preserve">ini digunakan untuk mendukung penelitian dalam pengumpulan data yang </w:t>
      </w:r>
      <w:r w:rsidR="00253F91">
        <w:rPr>
          <w:rFonts w:asciiTheme="majorBidi" w:hAnsiTheme="majorBidi" w:cstheme="majorBidi"/>
          <w:sz w:val="24"/>
          <w:szCs w:val="24"/>
        </w:rPr>
        <w:t>lebih akurat dan sempurna.</w:t>
      </w:r>
    </w:p>
    <w:p w:rsidR="003520BE" w:rsidRPr="00C0616F" w:rsidRDefault="003520BE" w:rsidP="003520BE">
      <w:pPr>
        <w:pStyle w:val="ListParagraph"/>
        <w:numPr>
          <w:ilvl w:val="0"/>
          <w:numId w:val="44"/>
        </w:num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Instrumen</w:t>
      </w:r>
      <w:r>
        <w:rPr>
          <w:rFonts w:asciiTheme="majorBidi" w:hAnsiTheme="majorBidi" w:cstheme="majorBidi"/>
          <w:b/>
          <w:bCs/>
          <w:sz w:val="24"/>
          <w:szCs w:val="24"/>
          <w:lang w:val="id-ID"/>
        </w:rPr>
        <w:t xml:space="preserve"> Penelitian </w:t>
      </w:r>
    </w:p>
    <w:p w:rsidR="007E1766" w:rsidRPr="009E1228" w:rsidRDefault="003520BE" w:rsidP="00BE0688">
      <w:pPr>
        <w:spacing w:line="36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Instrumen penelitian merupakan alat yang digunakan oleh peneliti dalam mengumpulkan data. Dalam penelitian, suatu instrumen dapat diketahui baik tidaknya melalui uji validasi dan uji reliabilitas. </w:t>
      </w:r>
      <w:r>
        <w:rPr>
          <w:rFonts w:asciiTheme="majorBidi" w:hAnsiTheme="majorBidi" w:cstheme="majorBidi"/>
          <w:sz w:val="24"/>
          <w:szCs w:val="24"/>
        </w:rPr>
        <w:t xml:space="preserve">Suatu angket </w:t>
      </w:r>
      <w:r>
        <w:rPr>
          <w:rFonts w:asciiTheme="majorBidi" w:hAnsiTheme="majorBidi" w:cstheme="majorBidi"/>
          <w:sz w:val="24"/>
          <w:szCs w:val="24"/>
          <w:lang w:val="id-ID"/>
        </w:rPr>
        <w:t xml:space="preserve">atau instrumen </w:t>
      </w:r>
      <w:r>
        <w:rPr>
          <w:rFonts w:asciiTheme="majorBidi" w:hAnsiTheme="majorBidi" w:cstheme="majorBidi"/>
          <w:sz w:val="24"/>
          <w:szCs w:val="24"/>
        </w:rPr>
        <w:t>perlu diuji untuk mengetahui kelemahan dan memperbaiki kesalahan yang ada. Oleh karena itu, peneliti mengadakan uji coba angket (</w:t>
      </w:r>
      <w:r w:rsidRPr="009E1228">
        <w:rPr>
          <w:rFonts w:asciiTheme="majorBidi" w:hAnsiTheme="majorBidi" w:cstheme="majorBidi"/>
          <w:i/>
          <w:sz w:val="24"/>
          <w:szCs w:val="24"/>
        </w:rPr>
        <w:t>try out</w:t>
      </w:r>
      <w:r>
        <w:rPr>
          <w:rFonts w:asciiTheme="majorBidi" w:hAnsiTheme="majorBidi" w:cstheme="majorBidi"/>
          <w:sz w:val="24"/>
          <w:szCs w:val="24"/>
        </w:rPr>
        <w:t xml:space="preserve">) untuk mengetahui apakah angket sudah memenuhi syarat validitas dan reliabilitas angket. </w:t>
      </w:r>
      <w:r w:rsidRPr="009E1228">
        <w:rPr>
          <w:rFonts w:asciiTheme="majorBidi" w:hAnsiTheme="majorBidi" w:cstheme="majorBidi"/>
          <w:i/>
          <w:sz w:val="24"/>
          <w:szCs w:val="24"/>
          <w:lang w:val="id-ID"/>
        </w:rPr>
        <w:t>Try out</w:t>
      </w:r>
      <w:r>
        <w:rPr>
          <w:rFonts w:asciiTheme="majorBidi" w:hAnsiTheme="majorBidi" w:cstheme="majorBidi"/>
          <w:sz w:val="24"/>
          <w:szCs w:val="24"/>
          <w:lang w:val="id-ID"/>
        </w:rPr>
        <w:t xml:space="preserve"> dalam penelititan ini dilakukan di SMK Wijaya Kusuma Surakarta. </w:t>
      </w:r>
    </w:p>
    <w:p w:rsidR="003520BE" w:rsidRPr="0083509D" w:rsidRDefault="003520BE" w:rsidP="003520BE">
      <w:pPr>
        <w:pStyle w:val="ListParagraph"/>
        <w:numPr>
          <w:ilvl w:val="0"/>
          <w:numId w:val="66"/>
        </w:numPr>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lang w:val="id-ID"/>
        </w:rPr>
        <w:t>Instrumen Variabel Minat Berwirausaha (Y)</w:t>
      </w:r>
    </w:p>
    <w:p w:rsidR="003520BE" w:rsidRPr="00E81704" w:rsidRDefault="003520BE" w:rsidP="003520BE">
      <w:pPr>
        <w:pStyle w:val="ListParagraph"/>
        <w:numPr>
          <w:ilvl w:val="1"/>
          <w:numId w:val="58"/>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lang w:val="id-ID"/>
        </w:rPr>
        <w:t xml:space="preserve">Definisi Konseptual </w:t>
      </w:r>
    </w:p>
    <w:p w:rsidR="003520BE" w:rsidRDefault="003520BE" w:rsidP="003520BE">
      <w:pPr>
        <w:pStyle w:val="ListParagraph"/>
        <w:spacing w:line="360" w:lineRule="auto"/>
        <w:ind w:left="851" w:firstLine="589"/>
        <w:jc w:val="both"/>
        <w:rPr>
          <w:rFonts w:asciiTheme="majorBidi" w:hAnsiTheme="majorBidi" w:cstheme="majorBidi"/>
          <w:bCs/>
          <w:sz w:val="24"/>
          <w:szCs w:val="24"/>
          <w:lang w:val="id-ID"/>
        </w:rPr>
      </w:pPr>
      <w:r w:rsidRPr="00E81704">
        <w:rPr>
          <w:rFonts w:asciiTheme="majorBidi" w:hAnsiTheme="majorBidi" w:cstheme="majorBidi"/>
          <w:bCs/>
          <w:sz w:val="24"/>
          <w:szCs w:val="24"/>
          <w:lang w:val="id-ID"/>
        </w:rPr>
        <w:t>Minat berwirausaha siswa merupakan rasa ketertarikan dalam diri</w:t>
      </w:r>
      <w:r>
        <w:rPr>
          <w:rFonts w:asciiTheme="majorBidi" w:hAnsiTheme="majorBidi" w:cstheme="majorBidi"/>
          <w:bCs/>
          <w:sz w:val="24"/>
          <w:szCs w:val="24"/>
          <w:lang w:val="id-ID"/>
        </w:rPr>
        <w:t xml:space="preserve"> siswa</w:t>
      </w:r>
      <w:r w:rsidRPr="00E81704">
        <w:rPr>
          <w:rFonts w:asciiTheme="majorBidi" w:hAnsiTheme="majorBidi" w:cstheme="majorBidi"/>
          <w:bCs/>
          <w:sz w:val="24"/>
          <w:szCs w:val="24"/>
          <w:lang w:val="id-ID"/>
        </w:rPr>
        <w:t xml:space="preserve"> untuk memul</w:t>
      </w:r>
      <w:r>
        <w:rPr>
          <w:rFonts w:asciiTheme="majorBidi" w:hAnsiTheme="majorBidi" w:cstheme="majorBidi"/>
          <w:bCs/>
          <w:sz w:val="24"/>
          <w:szCs w:val="24"/>
          <w:lang w:val="id-ID"/>
        </w:rPr>
        <w:t xml:space="preserve">ai wirausaha tanpa ada paksaan dan siap menghadapi segala resiko yang mungkin terjadi. </w:t>
      </w:r>
    </w:p>
    <w:p w:rsidR="003520BE" w:rsidRPr="00E81704" w:rsidRDefault="003520BE" w:rsidP="003520BE">
      <w:pPr>
        <w:pStyle w:val="ListParagraph"/>
        <w:numPr>
          <w:ilvl w:val="1"/>
          <w:numId w:val="58"/>
        </w:numPr>
        <w:spacing w:line="360" w:lineRule="auto"/>
        <w:ind w:left="851"/>
        <w:jc w:val="both"/>
        <w:rPr>
          <w:rFonts w:asciiTheme="majorBidi" w:hAnsiTheme="majorBidi" w:cstheme="majorBidi"/>
          <w:b/>
          <w:bCs/>
          <w:sz w:val="24"/>
          <w:szCs w:val="24"/>
        </w:rPr>
      </w:pPr>
      <w:r w:rsidRPr="00E81704">
        <w:rPr>
          <w:rFonts w:asciiTheme="majorBidi" w:hAnsiTheme="majorBidi" w:cstheme="majorBidi"/>
          <w:b/>
          <w:bCs/>
          <w:sz w:val="24"/>
          <w:szCs w:val="24"/>
          <w:lang w:val="id-ID"/>
        </w:rPr>
        <w:t xml:space="preserve">Definisi Operasional </w:t>
      </w:r>
    </w:p>
    <w:p w:rsidR="003520BE" w:rsidRPr="00E81704" w:rsidRDefault="003520BE" w:rsidP="003520BE">
      <w:pPr>
        <w:pStyle w:val="ListParagraph"/>
        <w:spacing w:line="360" w:lineRule="auto"/>
        <w:ind w:left="851" w:firstLine="589"/>
        <w:jc w:val="both"/>
        <w:rPr>
          <w:rFonts w:asciiTheme="majorBidi" w:hAnsiTheme="majorBidi" w:cstheme="majorBidi"/>
          <w:b/>
          <w:bCs/>
          <w:sz w:val="24"/>
          <w:szCs w:val="24"/>
        </w:rPr>
      </w:pPr>
      <w:r w:rsidRPr="00E81704">
        <w:rPr>
          <w:rFonts w:asciiTheme="majorBidi" w:hAnsiTheme="majorBidi" w:cstheme="majorBidi"/>
          <w:bCs/>
          <w:sz w:val="24"/>
          <w:szCs w:val="24"/>
          <w:lang w:val="id-ID"/>
        </w:rPr>
        <w:t xml:space="preserve">Minat berwirausaha dalam penelitian </w:t>
      </w:r>
      <w:r>
        <w:rPr>
          <w:rFonts w:asciiTheme="majorBidi" w:hAnsiTheme="majorBidi" w:cstheme="majorBidi"/>
          <w:bCs/>
          <w:sz w:val="24"/>
          <w:szCs w:val="24"/>
          <w:lang w:val="id-ID"/>
        </w:rPr>
        <w:t xml:space="preserve">ini </w:t>
      </w:r>
      <w:r w:rsidRPr="00E81704">
        <w:rPr>
          <w:rFonts w:asciiTheme="majorBidi" w:hAnsiTheme="majorBidi" w:cstheme="majorBidi"/>
          <w:bCs/>
          <w:sz w:val="24"/>
          <w:szCs w:val="24"/>
          <w:lang w:val="id-ID"/>
        </w:rPr>
        <w:t xml:space="preserve">merupakan </w:t>
      </w:r>
      <w:r>
        <w:rPr>
          <w:rFonts w:asciiTheme="majorBidi" w:hAnsiTheme="majorBidi" w:cstheme="majorBidi"/>
          <w:bCs/>
          <w:sz w:val="24"/>
          <w:szCs w:val="24"/>
          <w:lang w:val="id-ID"/>
        </w:rPr>
        <w:t xml:space="preserve">kemauan siswa untuk memulai wirausaha </w:t>
      </w:r>
      <w:r w:rsidRPr="00E81704">
        <w:rPr>
          <w:rFonts w:asciiTheme="majorBidi" w:hAnsiTheme="majorBidi" w:cstheme="majorBidi"/>
          <w:bCs/>
          <w:sz w:val="24"/>
          <w:szCs w:val="24"/>
          <w:lang w:val="id-ID"/>
        </w:rPr>
        <w:t xml:space="preserve">yang tercermin dalam skor atas penilaian siswa </w:t>
      </w:r>
      <w:r w:rsidRPr="00E81704">
        <w:rPr>
          <w:rFonts w:asciiTheme="majorBidi" w:hAnsiTheme="majorBidi" w:cstheme="majorBidi"/>
          <w:bCs/>
          <w:sz w:val="24"/>
          <w:szCs w:val="24"/>
          <w:lang w:val="id-ID"/>
        </w:rPr>
        <w:lastRenderedPageBreak/>
        <w:t xml:space="preserve">terhadap pernyataan dalam kuesioner yang dapat diukur dengan beberapa indikator yaitu: </w:t>
      </w:r>
      <w:r w:rsidRPr="00E81704">
        <w:rPr>
          <w:rFonts w:ascii="Times New Roman" w:hAnsi="Times New Roman" w:cs="Times New Roman"/>
          <w:sz w:val="24"/>
          <w:szCs w:val="24"/>
          <w:lang w:val="id-ID"/>
        </w:rPr>
        <w:t xml:space="preserve">ketertarikan untuk berkecimpung di bidang wirausaha, menyukai resiko dan tantangan, mampu berfikir kreatif dan inovatif, dan berjiwa kepemimpinan. </w:t>
      </w:r>
    </w:p>
    <w:p w:rsidR="003520BE" w:rsidRPr="009815F1" w:rsidRDefault="003520BE" w:rsidP="003520BE">
      <w:pPr>
        <w:pStyle w:val="ListParagraph"/>
        <w:numPr>
          <w:ilvl w:val="1"/>
          <w:numId w:val="58"/>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lang w:val="id-ID"/>
        </w:rPr>
        <w:t xml:space="preserve">Kisi-kisi Instrumen </w:t>
      </w:r>
    </w:p>
    <w:p w:rsidR="003520BE" w:rsidRPr="009815F1" w:rsidRDefault="003520BE" w:rsidP="003520BE">
      <w:pPr>
        <w:pStyle w:val="ListParagraph"/>
        <w:spacing w:line="360" w:lineRule="auto"/>
        <w:ind w:left="851"/>
        <w:jc w:val="both"/>
        <w:rPr>
          <w:rFonts w:asciiTheme="majorBidi" w:hAnsiTheme="majorBidi" w:cstheme="majorBidi"/>
          <w:bCs/>
          <w:sz w:val="24"/>
          <w:szCs w:val="24"/>
        </w:rPr>
      </w:pPr>
      <w:r>
        <w:rPr>
          <w:rFonts w:asciiTheme="majorBidi" w:hAnsiTheme="majorBidi" w:cstheme="majorBidi"/>
          <w:bCs/>
          <w:sz w:val="24"/>
          <w:szCs w:val="24"/>
          <w:lang w:val="id-ID"/>
        </w:rPr>
        <w:t xml:space="preserve">Tabel 3.3 Kisi-kisi Instrumen Minat Berwirausaha Siswa </w:t>
      </w:r>
    </w:p>
    <w:tbl>
      <w:tblPr>
        <w:tblStyle w:val="PlainTable2"/>
        <w:tblW w:w="7087" w:type="dxa"/>
        <w:tblInd w:w="851" w:type="dxa"/>
        <w:tblLook w:val="04A0" w:firstRow="1" w:lastRow="0" w:firstColumn="1" w:lastColumn="0" w:noHBand="0" w:noVBand="1"/>
      </w:tblPr>
      <w:tblGrid>
        <w:gridCol w:w="1843"/>
        <w:gridCol w:w="2810"/>
        <w:gridCol w:w="1066"/>
        <w:gridCol w:w="910"/>
        <w:gridCol w:w="458"/>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37488D" w:rsidRDefault="003520BE" w:rsidP="00843740">
            <w:pPr>
              <w:pStyle w:val="ListParagraph"/>
              <w:ind w:left="0"/>
              <w:jc w:val="center"/>
              <w:rPr>
                <w:rFonts w:asciiTheme="majorBidi" w:hAnsiTheme="majorBidi" w:cstheme="majorBidi"/>
                <w:bCs w:val="0"/>
                <w:sz w:val="24"/>
                <w:szCs w:val="24"/>
                <w:lang w:val="id-ID"/>
              </w:rPr>
            </w:pPr>
            <w:r w:rsidRPr="0037488D">
              <w:rPr>
                <w:rFonts w:asciiTheme="majorBidi" w:hAnsiTheme="majorBidi" w:cstheme="majorBidi"/>
                <w:bCs w:val="0"/>
                <w:sz w:val="24"/>
                <w:szCs w:val="24"/>
                <w:lang w:val="id-ID"/>
              </w:rPr>
              <w:t>Indikator</w:t>
            </w:r>
          </w:p>
        </w:tc>
        <w:tc>
          <w:tcPr>
            <w:tcW w:w="2810" w:type="dxa"/>
            <w:vMerge w:val="restart"/>
          </w:tcPr>
          <w:p w:rsidR="003520BE" w:rsidRPr="0037488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4"/>
                <w:szCs w:val="24"/>
                <w:lang w:val="id-ID"/>
              </w:rPr>
            </w:pPr>
            <w:r w:rsidRPr="0037488D">
              <w:rPr>
                <w:rFonts w:asciiTheme="majorBidi" w:hAnsiTheme="majorBidi" w:cstheme="majorBidi"/>
                <w:bCs w:val="0"/>
                <w:sz w:val="24"/>
                <w:szCs w:val="24"/>
                <w:lang w:val="id-ID"/>
              </w:rPr>
              <w:t>Sub Indikator</w:t>
            </w:r>
          </w:p>
        </w:tc>
        <w:tc>
          <w:tcPr>
            <w:tcW w:w="1976" w:type="dxa"/>
            <w:gridSpan w:val="2"/>
          </w:tcPr>
          <w:p w:rsidR="003520BE" w:rsidRPr="0037488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4"/>
                <w:szCs w:val="24"/>
              </w:rPr>
            </w:pPr>
            <w:r w:rsidRPr="0037488D">
              <w:rPr>
                <w:rFonts w:asciiTheme="majorBidi" w:hAnsiTheme="majorBidi" w:cstheme="majorBidi"/>
                <w:bCs w:val="0"/>
                <w:sz w:val="24"/>
                <w:szCs w:val="24"/>
                <w:lang w:val="id-ID"/>
              </w:rPr>
              <w:t>Butir Nomor</w:t>
            </w:r>
          </w:p>
        </w:tc>
        <w:tc>
          <w:tcPr>
            <w:tcW w:w="458" w:type="dxa"/>
            <w:vMerge w:val="restart"/>
          </w:tcPr>
          <w:p w:rsidR="003520BE" w:rsidRPr="0037488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4"/>
                <w:szCs w:val="24"/>
              </w:rPr>
            </w:pPr>
            <w:r w:rsidRPr="0037488D">
              <w:rPr>
                <w:rFonts w:asciiTheme="majorBidi" w:hAnsiTheme="majorBidi" w:cstheme="majorBidi"/>
                <w:bCs w:val="0"/>
                <w:sz w:val="24"/>
                <w:szCs w:val="24"/>
              </w:rPr>
              <w:t>∑</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Pr="0037488D" w:rsidRDefault="003520BE" w:rsidP="00843740">
            <w:pPr>
              <w:pStyle w:val="ListParagraph"/>
              <w:ind w:left="0"/>
              <w:jc w:val="both"/>
              <w:rPr>
                <w:rFonts w:asciiTheme="majorBidi" w:hAnsiTheme="majorBidi" w:cstheme="majorBidi"/>
                <w:bCs w:val="0"/>
                <w:sz w:val="24"/>
                <w:szCs w:val="24"/>
                <w:lang w:val="id-ID"/>
              </w:rPr>
            </w:pPr>
          </w:p>
        </w:tc>
        <w:tc>
          <w:tcPr>
            <w:tcW w:w="2810" w:type="dxa"/>
            <w:vMerge/>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p>
        </w:tc>
        <w:tc>
          <w:tcPr>
            <w:tcW w:w="1066" w:type="dxa"/>
          </w:tcPr>
          <w:p w:rsidR="003520BE" w:rsidRPr="0037488D"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w:t>
            </w:r>
          </w:p>
        </w:tc>
        <w:tc>
          <w:tcPr>
            <w:tcW w:w="910" w:type="dxa"/>
          </w:tcPr>
          <w:p w:rsidR="003520BE" w:rsidRPr="0037488D"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w:t>
            </w:r>
          </w:p>
        </w:tc>
        <w:tc>
          <w:tcPr>
            <w:tcW w:w="458" w:type="dxa"/>
            <w:vMerge/>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rPr>
            </w:pPr>
          </w:p>
        </w:tc>
      </w:tr>
      <w:tr w:rsidR="003520BE" w:rsidTr="00843740">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9815F1" w:rsidRDefault="003520BE" w:rsidP="00843740">
            <w:pPr>
              <w:pStyle w:val="ListParagraph"/>
              <w:ind w:left="0"/>
              <w:jc w:val="both"/>
              <w:rPr>
                <w:rFonts w:asciiTheme="majorBidi" w:hAnsiTheme="majorBidi" w:cstheme="majorBidi"/>
                <w:b w:val="0"/>
                <w:bCs w:val="0"/>
                <w:sz w:val="24"/>
                <w:szCs w:val="24"/>
              </w:rPr>
            </w:pPr>
            <w:r w:rsidRPr="009815F1">
              <w:rPr>
                <w:rFonts w:asciiTheme="majorBidi" w:hAnsiTheme="majorBidi" w:cstheme="majorBidi"/>
                <w:b w:val="0"/>
                <w:bCs w:val="0"/>
                <w:sz w:val="24"/>
                <w:szCs w:val="24"/>
                <w:lang w:val="id-ID"/>
              </w:rPr>
              <w:t>Ketertarikan untuk berkecimpung di bidang wirausaha</w:t>
            </w:r>
          </w:p>
        </w:tc>
        <w:tc>
          <w:tcPr>
            <w:tcW w:w="28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37488D">
              <w:rPr>
                <w:rFonts w:asciiTheme="majorBidi" w:hAnsiTheme="majorBidi" w:cstheme="majorBidi"/>
                <w:bCs/>
                <w:sz w:val="24"/>
                <w:szCs w:val="24"/>
                <w:lang w:val="id-ID"/>
              </w:rPr>
              <w:t>Timbul niat untuk berwirausaha</w:t>
            </w:r>
          </w:p>
        </w:tc>
        <w:tc>
          <w:tcPr>
            <w:tcW w:w="1066"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1, 2</w:t>
            </w:r>
          </w:p>
        </w:tc>
        <w:tc>
          <w:tcPr>
            <w:tcW w:w="9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 xml:space="preserve">3, 4 </w:t>
            </w:r>
          </w:p>
        </w:tc>
        <w:tc>
          <w:tcPr>
            <w:tcW w:w="458"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4</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Pr="009815F1" w:rsidRDefault="003520BE" w:rsidP="00843740">
            <w:pPr>
              <w:pStyle w:val="ListParagraph"/>
              <w:ind w:left="0"/>
              <w:jc w:val="both"/>
              <w:rPr>
                <w:rFonts w:asciiTheme="majorBidi" w:hAnsiTheme="majorBidi" w:cstheme="majorBidi"/>
                <w:b w:val="0"/>
                <w:bCs w:val="0"/>
                <w:sz w:val="24"/>
                <w:szCs w:val="24"/>
              </w:rPr>
            </w:pPr>
          </w:p>
        </w:tc>
        <w:tc>
          <w:tcPr>
            <w:tcW w:w="2810"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 xml:space="preserve">Terdorong karena situasi sekitar </w:t>
            </w:r>
          </w:p>
        </w:tc>
        <w:tc>
          <w:tcPr>
            <w:tcW w:w="1066"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5, 6</w:t>
            </w:r>
          </w:p>
        </w:tc>
        <w:tc>
          <w:tcPr>
            <w:tcW w:w="910"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7, 8, 9</w:t>
            </w:r>
          </w:p>
        </w:tc>
        <w:tc>
          <w:tcPr>
            <w:tcW w:w="458"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5</w:t>
            </w:r>
          </w:p>
        </w:tc>
      </w:tr>
      <w:tr w:rsidR="003520BE" w:rsidTr="00843740">
        <w:tc>
          <w:tcPr>
            <w:cnfStyle w:val="001000000000" w:firstRow="0" w:lastRow="0" w:firstColumn="1" w:lastColumn="0" w:oddVBand="0" w:evenVBand="0" w:oddHBand="0" w:evenHBand="0" w:firstRowFirstColumn="0" w:firstRowLastColumn="0" w:lastRowFirstColumn="0" w:lastRowLastColumn="0"/>
            <w:tcW w:w="1843" w:type="dxa"/>
            <w:vMerge/>
          </w:tcPr>
          <w:p w:rsidR="003520BE" w:rsidRPr="009815F1" w:rsidRDefault="003520BE" w:rsidP="00843740">
            <w:pPr>
              <w:pStyle w:val="ListParagraph"/>
              <w:ind w:left="0"/>
              <w:jc w:val="both"/>
              <w:rPr>
                <w:rFonts w:asciiTheme="majorBidi" w:hAnsiTheme="majorBidi" w:cstheme="majorBidi"/>
                <w:b w:val="0"/>
                <w:bCs w:val="0"/>
                <w:sz w:val="24"/>
                <w:szCs w:val="24"/>
              </w:rPr>
            </w:pPr>
          </w:p>
        </w:tc>
        <w:tc>
          <w:tcPr>
            <w:tcW w:w="28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 xml:space="preserve">Keterlibatan orang tua </w:t>
            </w:r>
          </w:p>
        </w:tc>
        <w:tc>
          <w:tcPr>
            <w:tcW w:w="1066"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10</w:t>
            </w:r>
          </w:p>
        </w:tc>
        <w:tc>
          <w:tcPr>
            <w:tcW w:w="9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11, 12</w:t>
            </w:r>
          </w:p>
        </w:tc>
        <w:tc>
          <w:tcPr>
            <w:tcW w:w="458"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9815F1" w:rsidRDefault="003520BE" w:rsidP="00843740">
            <w:pPr>
              <w:pStyle w:val="ListParagraph"/>
              <w:ind w:left="0"/>
              <w:jc w:val="both"/>
              <w:rPr>
                <w:rFonts w:asciiTheme="majorBidi" w:hAnsiTheme="majorBidi" w:cstheme="majorBidi"/>
                <w:b w:val="0"/>
                <w:bCs w:val="0"/>
                <w:sz w:val="24"/>
                <w:szCs w:val="24"/>
                <w:lang w:val="id-ID"/>
              </w:rPr>
            </w:pPr>
            <w:r w:rsidRPr="009815F1">
              <w:rPr>
                <w:rFonts w:asciiTheme="majorBidi" w:hAnsiTheme="majorBidi" w:cstheme="majorBidi"/>
                <w:b w:val="0"/>
                <w:bCs w:val="0"/>
                <w:sz w:val="24"/>
                <w:szCs w:val="24"/>
                <w:lang w:val="id-ID"/>
              </w:rPr>
              <w:t xml:space="preserve">Menyukai resiko dan tantangan </w:t>
            </w:r>
          </w:p>
        </w:tc>
        <w:tc>
          <w:tcPr>
            <w:tcW w:w="2810"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Resiko menjadi sukses </w:t>
            </w:r>
          </w:p>
        </w:tc>
        <w:tc>
          <w:tcPr>
            <w:tcW w:w="1066"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13, 14</w:t>
            </w:r>
          </w:p>
        </w:tc>
        <w:tc>
          <w:tcPr>
            <w:tcW w:w="910"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15</w:t>
            </w:r>
          </w:p>
        </w:tc>
        <w:tc>
          <w:tcPr>
            <w:tcW w:w="458"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w:t>
            </w:r>
          </w:p>
        </w:tc>
      </w:tr>
      <w:tr w:rsidR="003520BE" w:rsidTr="00843740">
        <w:tc>
          <w:tcPr>
            <w:cnfStyle w:val="001000000000" w:firstRow="0" w:lastRow="0" w:firstColumn="1" w:lastColumn="0" w:oddVBand="0" w:evenVBand="0" w:oddHBand="0" w:evenHBand="0" w:firstRowFirstColumn="0" w:firstRowLastColumn="0" w:lastRowFirstColumn="0" w:lastRowLastColumn="0"/>
            <w:tcW w:w="1843" w:type="dxa"/>
            <w:vMerge/>
          </w:tcPr>
          <w:p w:rsidR="003520BE" w:rsidRPr="009815F1" w:rsidRDefault="003520BE" w:rsidP="00843740">
            <w:pPr>
              <w:pStyle w:val="ListParagraph"/>
              <w:ind w:left="0"/>
              <w:jc w:val="both"/>
              <w:rPr>
                <w:rFonts w:asciiTheme="majorBidi" w:hAnsiTheme="majorBidi" w:cstheme="majorBidi"/>
                <w:b w:val="0"/>
                <w:bCs w:val="0"/>
                <w:sz w:val="24"/>
                <w:szCs w:val="24"/>
              </w:rPr>
            </w:pPr>
          </w:p>
        </w:tc>
        <w:tc>
          <w:tcPr>
            <w:tcW w:w="28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Resiko gagal </w:t>
            </w:r>
          </w:p>
        </w:tc>
        <w:tc>
          <w:tcPr>
            <w:tcW w:w="1066"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16, 17</w:t>
            </w:r>
          </w:p>
        </w:tc>
        <w:tc>
          <w:tcPr>
            <w:tcW w:w="9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18, 19</w:t>
            </w:r>
          </w:p>
        </w:tc>
        <w:tc>
          <w:tcPr>
            <w:tcW w:w="458"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4</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520BE" w:rsidRPr="009815F1" w:rsidRDefault="003520BE" w:rsidP="00843740">
            <w:pPr>
              <w:pStyle w:val="ListParagraph"/>
              <w:ind w:left="0"/>
              <w:jc w:val="both"/>
              <w:rPr>
                <w:rFonts w:asciiTheme="majorBidi" w:hAnsiTheme="majorBidi" w:cstheme="majorBidi"/>
                <w:b w:val="0"/>
                <w:bCs w:val="0"/>
                <w:sz w:val="24"/>
                <w:szCs w:val="24"/>
                <w:lang w:val="id-ID"/>
              </w:rPr>
            </w:pPr>
            <w:r w:rsidRPr="009815F1">
              <w:rPr>
                <w:rFonts w:asciiTheme="majorBidi" w:hAnsiTheme="majorBidi" w:cstheme="majorBidi"/>
                <w:b w:val="0"/>
                <w:bCs w:val="0"/>
                <w:sz w:val="24"/>
                <w:szCs w:val="24"/>
                <w:lang w:val="id-ID"/>
              </w:rPr>
              <w:t xml:space="preserve">Mampu berfikir kreatif dan inovatif </w:t>
            </w:r>
          </w:p>
        </w:tc>
        <w:tc>
          <w:tcPr>
            <w:tcW w:w="2810"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Perilaku kreatif dan inovatif dalam berwirausaha </w:t>
            </w:r>
          </w:p>
        </w:tc>
        <w:tc>
          <w:tcPr>
            <w:tcW w:w="1066"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20, 21</w:t>
            </w:r>
          </w:p>
        </w:tc>
        <w:tc>
          <w:tcPr>
            <w:tcW w:w="910"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22</w:t>
            </w:r>
          </w:p>
        </w:tc>
        <w:tc>
          <w:tcPr>
            <w:tcW w:w="458"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w:t>
            </w:r>
          </w:p>
        </w:tc>
      </w:tr>
      <w:tr w:rsidR="003520BE" w:rsidTr="00843740">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9815F1" w:rsidRDefault="003520BE" w:rsidP="00843740">
            <w:pPr>
              <w:pStyle w:val="ListParagraph"/>
              <w:ind w:left="0"/>
              <w:jc w:val="both"/>
              <w:rPr>
                <w:rFonts w:asciiTheme="majorBidi" w:hAnsiTheme="majorBidi" w:cstheme="majorBidi"/>
                <w:b w:val="0"/>
                <w:bCs w:val="0"/>
                <w:sz w:val="24"/>
                <w:szCs w:val="24"/>
                <w:lang w:val="id-ID"/>
              </w:rPr>
            </w:pPr>
            <w:r w:rsidRPr="009815F1">
              <w:rPr>
                <w:rFonts w:asciiTheme="majorBidi" w:hAnsiTheme="majorBidi" w:cstheme="majorBidi"/>
                <w:b w:val="0"/>
                <w:bCs w:val="0"/>
                <w:sz w:val="24"/>
                <w:szCs w:val="24"/>
                <w:lang w:val="id-ID"/>
              </w:rPr>
              <w:t>Berjiwa pemimpin</w:t>
            </w:r>
          </w:p>
        </w:tc>
        <w:tc>
          <w:tcPr>
            <w:tcW w:w="2810"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Panutan bagi orang lain </w:t>
            </w:r>
          </w:p>
        </w:tc>
        <w:tc>
          <w:tcPr>
            <w:tcW w:w="1066" w:type="dxa"/>
          </w:tcPr>
          <w:p w:rsidR="003520BE" w:rsidRPr="009815F1"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23, 24</w:t>
            </w:r>
          </w:p>
        </w:tc>
        <w:tc>
          <w:tcPr>
            <w:tcW w:w="910" w:type="dxa"/>
          </w:tcPr>
          <w:p w:rsidR="003520BE" w:rsidRPr="009815F1"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25</w:t>
            </w:r>
          </w:p>
        </w:tc>
        <w:tc>
          <w:tcPr>
            <w:tcW w:w="458" w:type="dxa"/>
          </w:tcPr>
          <w:p w:rsidR="003520BE" w:rsidRPr="009815F1"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Default="003520BE" w:rsidP="00843740">
            <w:pPr>
              <w:pStyle w:val="ListParagraph"/>
              <w:ind w:left="0"/>
              <w:jc w:val="both"/>
              <w:rPr>
                <w:rFonts w:asciiTheme="majorBidi" w:hAnsiTheme="majorBidi" w:cstheme="majorBidi"/>
                <w:bCs w:val="0"/>
                <w:sz w:val="24"/>
                <w:szCs w:val="24"/>
                <w:lang w:val="id-ID"/>
              </w:rPr>
            </w:pPr>
          </w:p>
        </w:tc>
        <w:tc>
          <w:tcPr>
            <w:tcW w:w="2810" w:type="dxa"/>
          </w:tcPr>
          <w:p w:rsidR="003520BE"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Penanganan masalah dan pengambilan keputusan </w:t>
            </w:r>
          </w:p>
        </w:tc>
        <w:tc>
          <w:tcPr>
            <w:tcW w:w="1066"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26, 27, 28, 29</w:t>
            </w:r>
          </w:p>
        </w:tc>
        <w:tc>
          <w:tcPr>
            <w:tcW w:w="910"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30</w:t>
            </w:r>
          </w:p>
        </w:tc>
        <w:tc>
          <w:tcPr>
            <w:tcW w:w="458" w:type="dxa"/>
          </w:tcPr>
          <w:p w:rsidR="003520BE" w:rsidRPr="009815F1"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4</w:t>
            </w:r>
          </w:p>
        </w:tc>
      </w:tr>
      <w:tr w:rsidR="003520BE" w:rsidTr="00843740">
        <w:tc>
          <w:tcPr>
            <w:cnfStyle w:val="001000000000" w:firstRow="0" w:lastRow="0" w:firstColumn="1" w:lastColumn="0" w:oddVBand="0" w:evenVBand="0" w:oddHBand="0" w:evenHBand="0" w:firstRowFirstColumn="0" w:firstRowLastColumn="0" w:lastRowFirstColumn="0" w:lastRowLastColumn="0"/>
            <w:tcW w:w="6629" w:type="dxa"/>
            <w:gridSpan w:val="4"/>
          </w:tcPr>
          <w:p w:rsidR="003520BE" w:rsidRPr="009815F1" w:rsidRDefault="003520BE" w:rsidP="00843740">
            <w:pPr>
              <w:pStyle w:val="ListParagraph"/>
              <w:ind w:left="0"/>
              <w:jc w:val="center"/>
              <w:rPr>
                <w:rFonts w:asciiTheme="majorBidi" w:hAnsiTheme="majorBidi" w:cstheme="majorBidi"/>
                <w:b w:val="0"/>
                <w:bCs w:val="0"/>
                <w:sz w:val="24"/>
                <w:szCs w:val="24"/>
                <w:lang w:val="id-ID"/>
              </w:rPr>
            </w:pPr>
            <w:r w:rsidRPr="009815F1">
              <w:rPr>
                <w:rFonts w:asciiTheme="majorBidi" w:hAnsiTheme="majorBidi" w:cstheme="majorBidi"/>
                <w:b w:val="0"/>
                <w:bCs w:val="0"/>
                <w:sz w:val="24"/>
                <w:szCs w:val="24"/>
                <w:lang w:val="id-ID"/>
              </w:rPr>
              <w:t>Jumlah butir soal</w:t>
            </w:r>
          </w:p>
        </w:tc>
        <w:tc>
          <w:tcPr>
            <w:tcW w:w="458" w:type="dxa"/>
          </w:tcPr>
          <w:p w:rsidR="003520BE"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30</w:t>
            </w:r>
          </w:p>
        </w:tc>
      </w:tr>
    </w:tbl>
    <w:p w:rsidR="003520BE" w:rsidRDefault="003520BE" w:rsidP="003520BE">
      <w:pPr>
        <w:spacing w:line="360" w:lineRule="auto"/>
        <w:ind w:left="414" w:firstLine="36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 Sumber: Data diolah peneliti, 2019</w:t>
      </w:r>
    </w:p>
    <w:p w:rsidR="003520BE" w:rsidRDefault="003520BE" w:rsidP="003520BE">
      <w:pPr>
        <w:pStyle w:val="ListParagraph"/>
        <w:numPr>
          <w:ilvl w:val="1"/>
          <w:numId w:val="58"/>
        </w:numPr>
        <w:spacing w:line="360" w:lineRule="auto"/>
        <w:ind w:left="851"/>
        <w:jc w:val="both"/>
        <w:rPr>
          <w:rFonts w:asciiTheme="majorBidi" w:hAnsiTheme="majorBidi" w:cstheme="majorBidi"/>
          <w:b/>
          <w:bCs/>
          <w:sz w:val="24"/>
          <w:szCs w:val="24"/>
          <w:lang w:val="id-ID"/>
        </w:rPr>
      </w:pPr>
      <w:r w:rsidRPr="009815F1">
        <w:rPr>
          <w:rFonts w:asciiTheme="majorBidi" w:hAnsiTheme="majorBidi" w:cstheme="majorBidi"/>
          <w:b/>
          <w:bCs/>
          <w:sz w:val="24"/>
          <w:szCs w:val="24"/>
          <w:lang w:val="id-ID"/>
        </w:rPr>
        <w:t xml:space="preserve">Uji Validitas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2F394E">
        <w:rPr>
          <w:rFonts w:asciiTheme="majorBidi" w:hAnsiTheme="majorBidi" w:cstheme="majorBidi"/>
          <w:sz w:val="24"/>
          <w:szCs w:val="24"/>
        </w:rPr>
        <w:t xml:space="preserve">Dalam penelitian ini untuk mengukur validitas </w:t>
      </w:r>
      <w:r>
        <w:rPr>
          <w:rFonts w:asciiTheme="majorBidi" w:hAnsiTheme="majorBidi" w:cstheme="majorBidi"/>
          <w:sz w:val="24"/>
          <w:szCs w:val="24"/>
          <w:lang w:val="id-ID"/>
        </w:rPr>
        <w:t>di</w:t>
      </w:r>
      <w:r w:rsidRPr="002F394E">
        <w:rPr>
          <w:rFonts w:asciiTheme="majorBidi" w:hAnsiTheme="majorBidi" w:cstheme="majorBidi"/>
          <w:sz w:val="24"/>
          <w:szCs w:val="24"/>
        </w:rPr>
        <w:t>gunakan rumus yang dikemukakan oleh</w:t>
      </w:r>
      <w:r w:rsidRPr="002F394E">
        <w:rPr>
          <w:rFonts w:asciiTheme="majorBidi" w:hAnsiTheme="majorBidi" w:cstheme="majorBidi"/>
          <w:sz w:val="24"/>
          <w:szCs w:val="24"/>
          <w:lang w:val="id-ID"/>
        </w:rPr>
        <w:t xml:space="preserve"> Karl</w:t>
      </w:r>
      <w:r w:rsidRPr="002F394E">
        <w:rPr>
          <w:rFonts w:asciiTheme="majorBidi" w:hAnsiTheme="majorBidi" w:cstheme="majorBidi"/>
          <w:sz w:val="24"/>
          <w:szCs w:val="24"/>
        </w:rPr>
        <w:t xml:space="preserve"> Pearson yang dikenal dengan istilah korelasi product moment </w:t>
      </w:r>
      <w:r w:rsidRPr="002F394E">
        <w:rPr>
          <w:rFonts w:asciiTheme="majorBidi" w:hAnsiTheme="majorBidi" w:cstheme="majorBidi"/>
          <w:sz w:val="24"/>
          <w:szCs w:val="24"/>
          <w:lang w:val="id-ID"/>
        </w:rPr>
        <w:t xml:space="preserve">dengan menggunakan IBM SPSS Statistic 23. </w:t>
      </w:r>
      <w:r w:rsidRPr="002F394E">
        <w:rPr>
          <w:rFonts w:asciiTheme="majorBidi" w:hAnsiTheme="majorBidi" w:cstheme="majorBidi"/>
          <w:sz w:val="24"/>
          <w:szCs w:val="24"/>
        </w:rPr>
        <w:t>Hasil perhitungan tersebut kemudian dibandingkan dengan nilai tabel harga kritik dari product moment dengan taraf signifikansi 5 % apabila hasil yang diperoleh r</w:t>
      </w:r>
      <w:r w:rsidRPr="002F394E">
        <w:rPr>
          <w:rFonts w:asciiTheme="majorBidi" w:hAnsiTheme="majorBidi" w:cstheme="majorBidi"/>
          <w:sz w:val="24"/>
          <w:szCs w:val="24"/>
          <w:vertAlign w:val="subscript"/>
        </w:rPr>
        <w:t>hitung</w:t>
      </w:r>
      <w:r w:rsidRPr="002F394E">
        <w:rPr>
          <w:rFonts w:asciiTheme="majorBidi" w:hAnsiTheme="majorBidi" w:cstheme="majorBidi"/>
          <w:sz w:val="24"/>
          <w:szCs w:val="24"/>
        </w:rPr>
        <w:t xml:space="preserve"> &gt; r</w:t>
      </w:r>
      <w:r w:rsidRPr="002F394E">
        <w:rPr>
          <w:rFonts w:asciiTheme="majorBidi" w:hAnsiTheme="majorBidi" w:cstheme="majorBidi"/>
          <w:sz w:val="24"/>
          <w:szCs w:val="24"/>
          <w:vertAlign w:val="subscript"/>
        </w:rPr>
        <w:t>tabel</w:t>
      </w:r>
      <w:r w:rsidRPr="002F394E">
        <w:rPr>
          <w:rFonts w:asciiTheme="majorBidi" w:hAnsiTheme="majorBidi" w:cstheme="majorBidi"/>
          <w:sz w:val="24"/>
          <w:szCs w:val="24"/>
        </w:rPr>
        <w:t xml:space="preserve"> maka angket tersebut valid, namun jika r</w:t>
      </w:r>
      <w:r w:rsidRPr="002F394E">
        <w:rPr>
          <w:rFonts w:asciiTheme="majorBidi" w:hAnsiTheme="majorBidi" w:cstheme="majorBidi"/>
          <w:sz w:val="24"/>
          <w:szCs w:val="24"/>
          <w:vertAlign w:val="subscript"/>
        </w:rPr>
        <w:t xml:space="preserve">hitung </w:t>
      </w:r>
      <w:r w:rsidRPr="002F394E">
        <w:rPr>
          <w:rFonts w:asciiTheme="majorBidi" w:hAnsiTheme="majorBidi" w:cstheme="majorBidi"/>
          <w:sz w:val="24"/>
          <w:szCs w:val="24"/>
        </w:rPr>
        <w:t>&lt; r</w:t>
      </w:r>
      <w:r w:rsidRPr="002F394E">
        <w:rPr>
          <w:rFonts w:asciiTheme="majorBidi" w:hAnsiTheme="majorBidi" w:cstheme="majorBidi"/>
          <w:sz w:val="24"/>
          <w:szCs w:val="24"/>
          <w:vertAlign w:val="subscript"/>
        </w:rPr>
        <w:t xml:space="preserve">tabel </w:t>
      </w:r>
      <w:r w:rsidRPr="002F394E">
        <w:rPr>
          <w:rFonts w:asciiTheme="majorBidi" w:hAnsiTheme="majorBidi" w:cstheme="majorBidi"/>
          <w:sz w:val="24"/>
          <w:szCs w:val="24"/>
        </w:rPr>
        <w:t xml:space="preserve">maka angket tersebut tidak valid. </w:t>
      </w:r>
    </w:p>
    <w:p w:rsidR="003520BE" w:rsidRPr="00253F91" w:rsidRDefault="003520BE" w:rsidP="00253F91">
      <w:pPr>
        <w:pStyle w:val="ListParagraph"/>
        <w:spacing w:line="360" w:lineRule="auto"/>
        <w:ind w:left="851" w:firstLine="589"/>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variabel minat berwirausaha terdapat 30 butir pernyataan dari 63 butir pernyataan, setelah dilakukan perhitungan terdapat 6 butir pernyataan yang tidak valid yaitu pada pernyataan nomor 3, 7, 9, 10, 12, dan 30. Pernyataan yang tidak valid kemudian dihilangkan, sehingga </w:t>
      </w:r>
      <w:r>
        <w:rPr>
          <w:rFonts w:asciiTheme="majorBidi" w:hAnsiTheme="majorBidi" w:cstheme="majorBidi"/>
          <w:sz w:val="24"/>
          <w:szCs w:val="24"/>
          <w:lang w:val="id-ID"/>
        </w:rPr>
        <w:lastRenderedPageBreak/>
        <w:t xml:space="preserve">instrumen yang valid dan dapat digunakan sebagai alat ukur dalam variabel minat berwirausaha sejumlah 24 butir pernyataan. </w:t>
      </w:r>
    </w:p>
    <w:p w:rsidR="003520BE" w:rsidRDefault="003520BE" w:rsidP="003520BE">
      <w:pPr>
        <w:pStyle w:val="ListParagraph"/>
        <w:numPr>
          <w:ilvl w:val="1"/>
          <w:numId w:val="58"/>
        </w:numPr>
        <w:spacing w:line="360" w:lineRule="auto"/>
        <w:ind w:left="851"/>
        <w:jc w:val="both"/>
        <w:rPr>
          <w:rFonts w:asciiTheme="majorBidi" w:hAnsiTheme="majorBidi" w:cstheme="majorBidi"/>
          <w:b/>
          <w:bCs/>
          <w:sz w:val="24"/>
          <w:szCs w:val="24"/>
          <w:lang w:val="id-ID"/>
        </w:rPr>
      </w:pPr>
      <w:r w:rsidRPr="0001779F">
        <w:rPr>
          <w:rFonts w:asciiTheme="majorBidi" w:hAnsiTheme="majorBidi" w:cstheme="majorBidi"/>
          <w:b/>
          <w:bCs/>
          <w:sz w:val="24"/>
          <w:szCs w:val="24"/>
          <w:lang w:val="id-ID"/>
        </w:rPr>
        <w:t xml:space="preserve">Uji Reliabilitas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01779F">
        <w:rPr>
          <w:rFonts w:asciiTheme="majorBidi" w:hAnsiTheme="majorBidi" w:cstheme="majorBidi"/>
          <w:sz w:val="24"/>
          <w:szCs w:val="24"/>
        </w:rPr>
        <w:t xml:space="preserve">Rumus yang digunakan peneliti dalam penelitian ini untuk menguji reliabilitas angket menggunakan “Reliabilitas Alpha” </w:t>
      </w:r>
      <w:r w:rsidRPr="0001779F">
        <w:rPr>
          <w:rFonts w:asciiTheme="majorBidi" w:hAnsiTheme="majorBidi" w:cstheme="majorBidi"/>
          <w:sz w:val="24"/>
          <w:szCs w:val="24"/>
          <w:lang w:val="id-ID"/>
        </w:rPr>
        <w:t xml:space="preserve">dengan menggunakan program IBM SPSS Statistic 23. </w:t>
      </w:r>
      <w:r w:rsidRPr="0001779F">
        <w:rPr>
          <w:rFonts w:asciiTheme="majorBidi" w:hAnsiTheme="majorBidi" w:cstheme="majorBidi"/>
          <w:sz w:val="24"/>
          <w:szCs w:val="24"/>
        </w:rPr>
        <w:t xml:space="preserve">Kemudian hasil </w:t>
      </w:r>
      <w:r w:rsidRPr="0001779F">
        <w:rPr>
          <w:rFonts w:asciiTheme="majorBidi" w:hAnsiTheme="majorBidi" w:cstheme="majorBidi"/>
          <w:sz w:val="24"/>
          <w:szCs w:val="24"/>
          <w:lang w:val="id-ID"/>
        </w:rPr>
        <w:t>r</w:t>
      </w:r>
      <w:r w:rsidRPr="0001779F">
        <w:rPr>
          <w:rFonts w:asciiTheme="majorBidi" w:hAnsiTheme="majorBidi" w:cstheme="majorBidi"/>
          <w:sz w:val="24"/>
          <w:szCs w:val="24"/>
          <w:vertAlign w:val="subscript"/>
          <w:lang w:val="id-ID"/>
        </w:rPr>
        <w:t>11</w:t>
      </w:r>
      <w:r w:rsidRPr="0001779F">
        <w:rPr>
          <w:rFonts w:asciiTheme="majorBidi" w:hAnsiTheme="majorBidi" w:cstheme="majorBidi"/>
          <w:sz w:val="24"/>
          <w:szCs w:val="24"/>
        </w:rPr>
        <w:t xml:space="preserve"> dibandingkan dengan nilai kritik harga dari r </w:t>
      </w:r>
      <w:r w:rsidRPr="0001779F">
        <w:rPr>
          <w:rFonts w:asciiTheme="majorBidi" w:hAnsiTheme="majorBidi" w:cstheme="majorBidi"/>
          <w:i/>
          <w:iCs/>
          <w:sz w:val="24"/>
          <w:szCs w:val="24"/>
        </w:rPr>
        <w:t>Product Moment</w:t>
      </w:r>
      <w:r w:rsidRPr="0001779F">
        <w:rPr>
          <w:rFonts w:asciiTheme="majorBidi" w:hAnsiTheme="majorBidi" w:cstheme="majorBidi"/>
          <w:i/>
          <w:iCs/>
          <w:sz w:val="24"/>
          <w:szCs w:val="24"/>
          <w:lang w:val="id-ID"/>
        </w:rPr>
        <w:t xml:space="preserve"> </w:t>
      </w:r>
      <w:r w:rsidRPr="0001779F">
        <w:rPr>
          <w:rFonts w:asciiTheme="majorBidi" w:hAnsiTheme="majorBidi" w:cstheme="majorBidi"/>
          <w:iCs/>
          <w:sz w:val="24"/>
          <w:szCs w:val="24"/>
          <w:lang w:val="id-ID"/>
        </w:rPr>
        <w:t>yaitu 0,60</w:t>
      </w:r>
      <w:r w:rsidRPr="0001779F">
        <w:rPr>
          <w:rFonts w:asciiTheme="majorBidi" w:hAnsiTheme="majorBidi" w:cstheme="majorBidi"/>
          <w:i/>
          <w:iCs/>
          <w:sz w:val="24"/>
          <w:szCs w:val="24"/>
        </w:rPr>
        <w:t xml:space="preserve">, </w:t>
      </w:r>
      <w:r w:rsidRPr="0001779F">
        <w:rPr>
          <w:rFonts w:asciiTheme="majorBidi" w:hAnsiTheme="majorBidi" w:cstheme="majorBidi"/>
          <w:sz w:val="24"/>
          <w:szCs w:val="24"/>
        </w:rPr>
        <w:t>apabila hasil yang diperoleh r</w:t>
      </w:r>
      <w:r w:rsidRPr="0001779F">
        <w:rPr>
          <w:rFonts w:asciiTheme="majorBidi" w:hAnsiTheme="majorBidi" w:cstheme="majorBidi"/>
          <w:sz w:val="24"/>
          <w:szCs w:val="24"/>
          <w:vertAlign w:val="subscript"/>
        </w:rPr>
        <w:t>hitung</w:t>
      </w:r>
      <w:r w:rsidRPr="0001779F">
        <w:rPr>
          <w:rFonts w:asciiTheme="majorBidi" w:hAnsiTheme="majorBidi" w:cstheme="majorBidi"/>
          <w:sz w:val="24"/>
          <w:szCs w:val="24"/>
        </w:rPr>
        <w:t xml:space="preserve"> &gt; </w:t>
      </w:r>
      <w:r w:rsidRPr="0001779F">
        <w:rPr>
          <w:rFonts w:asciiTheme="majorBidi" w:hAnsiTheme="majorBidi" w:cstheme="majorBidi"/>
          <w:sz w:val="24"/>
          <w:szCs w:val="24"/>
          <w:lang w:val="id-ID"/>
        </w:rPr>
        <w:t xml:space="preserve">0,60 </w:t>
      </w:r>
      <w:r w:rsidRPr="0001779F">
        <w:rPr>
          <w:rFonts w:asciiTheme="majorBidi" w:hAnsiTheme="majorBidi" w:cstheme="majorBidi"/>
          <w:sz w:val="24"/>
          <w:szCs w:val="24"/>
        </w:rPr>
        <w:t xml:space="preserve">maka angket tersebut reliabel. </w:t>
      </w:r>
    </w:p>
    <w:p w:rsidR="003520BE" w:rsidRDefault="003520BE" w:rsidP="003520BE">
      <w:pPr>
        <w:pStyle w:val="ListParagraph"/>
        <w:spacing w:line="360" w:lineRule="auto"/>
        <w:ind w:left="851" w:firstLine="589"/>
        <w:jc w:val="both"/>
        <w:rPr>
          <w:rFonts w:asciiTheme="majorBidi" w:hAnsiTheme="majorBidi" w:cstheme="majorBidi"/>
          <w:sz w:val="24"/>
          <w:szCs w:val="24"/>
          <w:lang w:val="id-ID"/>
        </w:rPr>
      </w:pPr>
      <w:r w:rsidRPr="0001779F">
        <w:rPr>
          <w:rFonts w:asciiTheme="majorBidi" w:hAnsiTheme="majorBidi" w:cstheme="majorBidi"/>
          <w:sz w:val="24"/>
          <w:szCs w:val="24"/>
          <w:lang w:val="id-ID"/>
        </w:rPr>
        <w:t>Setelah dilakukan perhitungan pada variabel minat berwirausaha diperoleh hasil r</w:t>
      </w:r>
      <w:r w:rsidRPr="0001779F">
        <w:rPr>
          <w:rFonts w:asciiTheme="majorBidi" w:hAnsiTheme="majorBidi" w:cstheme="majorBidi"/>
          <w:sz w:val="24"/>
          <w:szCs w:val="24"/>
          <w:vertAlign w:val="subscript"/>
          <w:lang w:val="id-ID"/>
        </w:rPr>
        <w:t>hitung</w:t>
      </w:r>
      <w:r w:rsidRPr="0001779F">
        <w:rPr>
          <w:rFonts w:asciiTheme="majorBidi" w:hAnsiTheme="majorBidi" w:cstheme="majorBidi"/>
          <w:sz w:val="24"/>
          <w:szCs w:val="24"/>
          <w:lang w:val="id-ID"/>
        </w:rPr>
        <w:t xml:space="preserve"> = 0,825 &gt; 0,60</w:t>
      </w:r>
      <w:r>
        <w:rPr>
          <w:rFonts w:asciiTheme="majorBidi" w:hAnsiTheme="majorBidi" w:cstheme="majorBidi"/>
          <w:sz w:val="24"/>
          <w:szCs w:val="24"/>
          <w:lang w:val="id-ID"/>
        </w:rPr>
        <w:t xml:space="preserve"> yang artinya instrumen minat berwirausaha ini dapat digunakan sebagai alat ukur yang reliabel.</w:t>
      </w:r>
    </w:p>
    <w:p w:rsidR="003520BE" w:rsidRPr="0001779F" w:rsidRDefault="003520BE" w:rsidP="003520BE">
      <w:pPr>
        <w:pStyle w:val="ListParagraph"/>
        <w:numPr>
          <w:ilvl w:val="1"/>
          <w:numId w:val="58"/>
        </w:numPr>
        <w:spacing w:line="240" w:lineRule="auto"/>
        <w:ind w:left="851"/>
        <w:jc w:val="both"/>
        <w:rPr>
          <w:rFonts w:asciiTheme="majorBidi" w:hAnsiTheme="majorBidi" w:cstheme="majorBidi"/>
          <w:b/>
          <w:sz w:val="24"/>
          <w:szCs w:val="24"/>
        </w:rPr>
      </w:pPr>
      <w:r w:rsidRPr="0001779F">
        <w:rPr>
          <w:rFonts w:asciiTheme="majorBidi" w:hAnsiTheme="majorBidi" w:cstheme="majorBidi"/>
          <w:b/>
          <w:sz w:val="24"/>
          <w:szCs w:val="24"/>
          <w:lang w:val="id-ID"/>
        </w:rPr>
        <w:t>Kisi-kisi Instrumen setelah Uji validitas dan Uji Reliabilitas</w:t>
      </w:r>
    </w:p>
    <w:p w:rsidR="003520BE" w:rsidRPr="00BE0688" w:rsidRDefault="003520BE" w:rsidP="003520BE">
      <w:pPr>
        <w:pStyle w:val="ListParagraph"/>
        <w:spacing w:line="240" w:lineRule="auto"/>
        <w:ind w:left="851"/>
        <w:jc w:val="both"/>
        <w:rPr>
          <w:rFonts w:ascii="Times New Roman" w:hAnsi="Times New Roman" w:cs="Times New Roman"/>
          <w:bCs/>
          <w:sz w:val="24"/>
          <w:szCs w:val="24"/>
        </w:rPr>
      </w:pPr>
      <w:r w:rsidRPr="0001779F">
        <w:rPr>
          <w:rFonts w:asciiTheme="majorBidi" w:hAnsiTheme="majorBidi" w:cstheme="majorBidi"/>
          <w:b/>
          <w:sz w:val="24"/>
          <w:szCs w:val="24"/>
          <w:lang w:val="id-ID"/>
        </w:rPr>
        <w:t xml:space="preserve"> </w:t>
      </w:r>
      <w:r w:rsidRPr="00BE0688">
        <w:rPr>
          <w:rFonts w:ascii="Times New Roman" w:hAnsi="Times New Roman" w:cs="Times New Roman"/>
          <w:bCs/>
          <w:sz w:val="24"/>
          <w:szCs w:val="24"/>
          <w:lang w:val="id-ID"/>
        </w:rPr>
        <w:t xml:space="preserve">Tabel 3.4 Kisi-kisi Instrumen Minat Berwirausaha Siswa setelah Uji Validitas dan Uji Reliabilitas </w:t>
      </w:r>
    </w:p>
    <w:tbl>
      <w:tblPr>
        <w:tblStyle w:val="PlainTable2"/>
        <w:tblW w:w="7087" w:type="dxa"/>
        <w:tblInd w:w="851" w:type="dxa"/>
        <w:tblLook w:val="04A0" w:firstRow="1" w:lastRow="0" w:firstColumn="1" w:lastColumn="0" w:noHBand="0" w:noVBand="1"/>
      </w:tblPr>
      <w:tblGrid>
        <w:gridCol w:w="1843"/>
        <w:gridCol w:w="2810"/>
        <w:gridCol w:w="1066"/>
        <w:gridCol w:w="910"/>
        <w:gridCol w:w="458"/>
      </w:tblGrid>
      <w:tr w:rsidR="003520BE" w:rsidRPr="00BE0688"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BE0688" w:rsidRDefault="003520BE" w:rsidP="00843740">
            <w:pPr>
              <w:pStyle w:val="ListParagraph"/>
              <w:ind w:left="0"/>
              <w:jc w:val="center"/>
              <w:rPr>
                <w:rFonts w:ascii="Times New Roman" w:hAnsi="Times New Roman" w:cs="Times New Roman"/>
                <w:bCs w:val="0"/>
                <w:sz w:val="24"/>
                <w:szCs w:val="24"/>
                <w:lang w:val="id-ID"/>
              </w:rPr>
            </w:pPr>
            <w:r w:rsidRPr="00BE0688">
              <w:rPr>
                <w:rFonts w:ascii="Times New Roman" w:hAnsi="Times New Roman" w:cs="Times New Roman"/>
                <w:bCs w:val="0"/>
                <w:sz w:val="24"/>
                <w:szCs w:val="24"/>
                <w:lang w:val="id-ID"/>
              </w:rPr>
              <w:t>Indikator</w:t>
            </w:r>
          </w:p>
        </w:tc>
        <w:tc>
          <w:tcPr>
            <w:tcW w:w="2810" w:type="dxa"/>
            <w:vMerge w:val="restart"/>
          </w:tcPr>
          <w:p w:rsidR="003520BE" w:rsidRPr="00BE0688"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sidRPr="00BE0688">
              <w:rPr>
                <w:rFonts w:ascii="Times New Roman" w:hAnsi="Times New Roman" w:cs="Times New Roman"/>
                <w:bCs w:val="0"/>
                <w:sz w:val="24"/>
                <w:szCs w:val="24"/>
                <w:lang w:val="id-ID"/>
              </w:rPr>
              <w:t>Sub Indikator</w:t>
            </w:r>
          </w:p>
        </w:tc>
        <w:tc>
          <w:tcPr>
            <w:tcW w:w="1976" w:type="dxa"/>
            <w:gridSpan w:val="2"/>
          </w:tcPr>
          <w:p w:rsidR="003520BE" w:rsidRPr="00BE0688"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BE0688">
              <w:rPr>
                <w:rFonts w:ascii="Times New Roman" w:hAnsi="Times New Roman" w:cs="Times New Roman"/>
                <w:bCs w:val="0"/>
                <w:sz w:val="24"/>
                <w:szCs w:val="24"/>
                <w:lang w:val="id-ID"/>
              </w:rPr>
              <w:t>Butir Nomor</w:t>
            </w:r>
          </w:p>
        </w:tc>
        <w:tc>
          <w:tcPr>
            <w:tcW w:w="458" w:type="dxa"/>
            <w:vMerge w:val="restart"/>
          </w:tcPr>
          <w:p w:rsidR="003520BE" w:rsidRPr="00BE0688"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BE0688">
              <w:rPr>
                <w:rFonts w:ascii="Times New Roman" w:hAnsi="Times New Roman" w:cs="Times New Roman"/>
                <w:bCs w:val="0"/>
                <w:sz w:val="24"/>
                <w:szCs w:val="24"/>
              </w:rPr>
              <w:t>∑</w:t>
            </w:r>
          </w:p>
        </w:tc>
      </w:tr>
      <w:tr w:rsidR="003520BE" w:rsidRPr="00BE0688"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Pr="00BE0688" w:rsidRDefault="003520BE" w:rsidP="00843740">
            <w:pPr>
              <w:pStyle w:val="ListParagraph"/>
              <w:ind w:left="0"/>
              <w:jc w:val="both"/>
              <w:rPr>
                <w:rFonts w:ascii="Times New Roman" w:hAnsi="Times New Roman" w:cs="Times New Roman"/>
                <w:bCs w:val="0"/>
                <w:sz w:val="24"/>
                <w:szCs w:val="24"/>
                <w:lang w:val="id-ID"/>
              </w:rPr>
            </w:pPr>
          </w:p>
        </w:tc>
        <w:tc>
          <w:tcPr>
            <w:tcW w:w="2810" w:type="dxa"/>
            <w:vMerge/>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p>
        </w:tc>
        <w:tc>
          <w:tcPr>
            <w:tcW w:w="1066" w:type="dxa"/>
          </w:tcPr>
          <w:p w:rsidR="003520BE" w:rsidRPr="00BE0688"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w:t>
            </w:r>
          </w:p>
        </w:tc>
        <w:tc>
          <w:tcPr>
            <w:tcW w:w="910" w:type="dxa"/>
          </w:tcPr>
          <w:p w:rsidR="003520BE" w:rsidRPr="00BE0688"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w:t>
            </w:r>
          </w:p>
        </w:tc>
        <w:tc>
          <w:tcPr>
            <w:tcW w:w="458" w:type="dxa"/>
            <w:vMerge/>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3520BE" w:rsidRPr="00BE0688" w:rsidTr="00843740">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BE0688" w:rsidRDefault="003520BE" w:rsidP="00843740">
            <w:pPr>
              <w:pStyle w:val="ListParagraph"/>
              <w:ind w:left="0"/>
              <w:jc w:val="both"/>
              <w:rPr>
                <w:rFonts w:ascii="Times New Roman" w:hAnsi="Times New Roman" w:cs="Times New Roman"/>
                <w:b w:val="0"/>
                <w:bCs w:val="0"/>
                <w:sz w:val="24"/>
                <w:szCs w:val="24"/>
              </w:rPr>
            </w:pPr>
            <w:r w:rsidRPr="00BE0688">
              <w:rPr>
                <w:rFonts w:ascii="Times New Roman" w:hAnsi="Times New Roman" w:cs="Times New Roman"/>
                <w:b w:val="0"/>
                <w:bCs w:val="0"/>
                <w:sz w:val="24"/>
                <w:szCs w:val="24"/>
                <w:lang w:val="id-ID"/>
              </w:rPr>
              <w:t>Ketertarikan untuk berkecimpung di bidang wirausaha</w:t>
            </w:r>
          </w:p>
        </w:tc>
        <w:tc>
          <w:tcPr>
            <w:tcW w:w="28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E0688">
              <w:rPr>
                <w:rFonts w:ascii="Times New Roman" w:hAnsi="Times New Roman" w:cs="Times New Roman"/>
                <w:bCs/>
                <w:sz w:val="24"/>
                <w:szCs w:val="24"/>
                <w:lang w:val="id-ID"/>
              </w:rPr>
              <w:t>Timbul niat untuk berwirausaha</w:t>
            </w:r>
          </w:p>
        </w:tc>
        <w:tc>
          <w:tcPr>
            <w:tcW w:w="1066"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1, 2</w:t>
            </w:r>
          </w:p>
        </w:tc>
        <w:tc>
          <w:tcPr>
            <w:tcW w:w="9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3 </w:t>
            </w:r>
          </w:p>
        </w:tc>
        <w:tc>
          <w:tcPr>
            <w:tcW w:w="458"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w:t>
            </w:r>
          </w:p>
        </w:tc>
      </w:tr>
      <w:tr w:rsidR="003520BE" w:rsidRPr="00BE0688"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Pr="00BE0688" w:rsidRDefault="003520BE" w:rsidP="00843740">
            <w:pPr>
              <w:pStyle w:val="ListParagraph"/>
              <w:ind w:left="0"/>
              <w:jc w:val="both"/>
              <w:rPr>
                <w:rFonts w:ascii="Times New Roman" w:hAnsi="Times New Roman" w:cs="Times New Roman"/>
                <w:b w:val="0"/>
                <w:bCs w:val="0"/>
                <w:sz w:val="24"/>
                <w:szCs w:val="24"/>
              </w:rPr>
            </w:pPr>
          </w:p>
        </w:tc>
        <w:tc>
          <w:tcPr>
            <w:tcW w:w="28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Terdorong karena situasi sekitar </w:t>
            </w:r>
          </w:p>
        </w:tc>
        <w:tc>
          <w:tcPr>
            <w:tcW w:w="1066"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4, 5</w:t>
            </w:r>
          </w:p>
        </w:tc>
        <w:tc>
          <w:tcPr>
            <w:tcW w:w="9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6</w:t>
            </w:r>
          </w:p>
        </w:tc>
        <w:tc>
          <w:tcPr>
            <w:tcW w:w="458"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w:t>
            </w:r>
          </w:p>
        </w:tc>
      </w:tr>
      <w:tr w:rsidR="003520BE" w:rsidRPr="00BE0688" w:rsidTr="00843740">
        <w:tc>
          <w:tcPr>
            <w:cnfStyle w:val="001000000000" w:firstRow="0" w:lastRow="0" w:firstColumn="1" w:lastColumn="0" w:oddVBand="0" w:evenVBand="0" w:oddHBand="0" w:evenHBand="0" w:firstRowFirstColumn="0" w:firstRowLastColumn="0" w:lastRowFirstColumn="0" w:lastRowLastColumn="0"/>
            <w:tcW w:w="1843" w:type="dxa"/>
            <w:vMerge/>
          </w:tcPr>
          <w:p w:rsidR="003520BE" w:rsidRPr="00BE0688" w:rsidRDefault="003520BE" w:rsidP="00843740">
            <w:pPr>
              <w:pStyle w:val="ListParagraph"/>
              <w:ind w:left="0"/>
              <w:jc w:val="both"/>
              <w:rPr>
                <w:rFonts w:ascii="Times New Roman" w:hAnsi="Times New Roman" w:cs="Times New Roman"/>
                <w:b w:val="0"/>
                <w:bCs w:val="0"/>
                <w:sz w:val="24"/>
                <w:szCs w:val="24"/>
              </w:rPr>
            </w:pPr>
          </w:p>
        </w:tc>
        <w:tc>
          <w:tcPr>
            <w:tcW w:w="28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Keterlibatan orang tua </w:t>
            </w:r>
          </w:p>
        </w:tc>
        <w:tc>
          <w:tcPr>
            <w:tcW w:w="1066"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7</w:t>
            </w:r>
          </w:p>
        </w:tc>
        <w:tc>
          <w:tcPr>
            <w:tcW w:w="9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p>
        </w:tc>
        <w:tc>
          <w:tcPr>
            <w:tcW w:w="458"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w:t>
            </w:r>
          </w:p>
        </w:tc>
      </w:tr>
      <w:tr w:rsidR="003520BE" w:rsidRPr="00BE0688"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BE0688" w:rsidRDefault="003520BE" w:rsidP="00843740">
            <w:pPr>
              <w:pStyle w:val="ListParagraph"/>
              <w:ind w:left="0"/>
              <w:jc w:val="both"/>
              <w:rPr>
                <w:rFonts w:ascii="Times New Roman" w:hAnsi="Times New Roman" w:cs="Times New Roman"/>
                <w:b w:val="0"/>
                <w:bCs w:val="0"/>
                <w:sz w:val="24"/>
                <w:szCs w:val="24"/>
                <w:lang w:val="id-ID"/>
              </w:rPr>
            </w:pPr>
            <w:r w:rsidRPr="00BE0688">
              <w:rPr>
                <w:rFonts w:ascii="Times New Roman" w:hAnsi="Times New Roman" w:cs="Times New Roman"/>
                <w:b w:val="0"/>
                <w:bCs w:val="0"/>
                <w:sz w:val="24"/>
                <w:szCs w:val="24"/>
                <w:lang w:val="id-ID"/>
              </w:rPr>
              <w:t xml:space="preserve">Menyukai resiko dan tantangan </w:t>
            </w:r>
          </w:p>
        </w:tc>
        <w:tc>
          <w:tcPr>
            <w:tcW w:w="28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Resiko menjadi sukses </w:t>
            </w:r>
          </w:p>
        </w:tc>
        <w:tc>
          <w:tcPr>
            <w:tcW w:w="1066"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8, 9</w:t>
            </w:r>
          </w:p>
        </w:tc>
        <w:tc>
          <w:tcPr>
            <w:tcW w:w="9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10</w:t>
            </w:r>
          </w:p>
        </w:tc>
        <w:tc>
          <w:tcPr>
            <w:tcW w:w="458"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w:t>
            </w:r>
          </w:p>
        </w:tc>
      </w:tr>
      <w:tr w:rsidR="003520BE" w:rsidRPr="00BE0688" w:rsidTr="00843740">
        <w:tc>
          <w:tcPr>
            <w:cnfStyle w:val="001000000000" w:firstRow="0" w:lastRow="0" w:firstColumn="1" w:lastColumn="0" w:oddVBand="0" w:evenVBand="0" w:oddHBand="0" w:evenHBand="0" w:firstRowFirstColumn="0" w:firstRowLastColumn="0" w:lastRowFirstColumn="0" w:lastRowLastColumn="0"/>
            <w:tcW w:w="1843" w:type="dxa"/>
            <w:vMerge/>
          </w:tcPr>
          <w:p w:rsidR="003520BE" w:rsidRPr="00BE0688" w:rsidRDefault="003520BE" w:rsidP="00843740">
            <w:pPr>
              <w:pStyle w:val="ListParagraph"/>
              <w:ind w:left="0"/>
              <w:jc w:val="both"/>
              <w:rPr>
                <w:rFonts w:ascii="Times New Roman" w:hAnsi="Times New Roman" w:cs="Times New Roman"/>
                <w:b w:val="0"/>
                <w:bCs w:val="0"/>
                <w:sz w:val="24"/>
                <w:szCs w:val="24"/>
              </w:rPr>
            </w:pPr>
          </w:p>
        </w:tc>
        <w:tc>
          <w:tcPr>
            <w:tcW w:w="28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Resiko gagal </w:t>
            </w:r>
          </w:p>
        </w:tc>
        <w:tc>
          <w:tcPr>
            <w:tcW w:w="1066"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11, 12</w:t>
            </w:r>
          </w:p>
        </w:tc>
        <w:tc>
          <w:tcPr>
            <w:tcW w:w="9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13, 14</w:t>
            </w:r>
          </w:p>
        </w:tc>
        <w:tc>
          <w:tcPr>
            <w:tcW w:w="458"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4</w:t>
            </w:r>
          </w:p>
        </w:tc>
      </w:tr>
      <w:tr w:rsidR="003520BE" w:rsidRPr="00BE0688"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520BE" w:rsidRPr="00BE0688" w:rsidRDefault="003520BE" w:rsidP="00843740">
            <w:pPr>
              <w:pStyle w:val="ListParagraph"/>
              <w:ind w:left="0"/>
              <w:jc w:val="both"/>
              <w:rPr>
                <w:rFonts w:ascii="Times New Roman" w:hAnsi="Times New Roman" w:cs="Times New Roman"/>
                <w:b w:val="0"/>
                <w:bCs w:val="0"/>
                <w:sz w:val="24"/>
                <w:szCs w:val="24"/>
                <w:lang w:val="id-ID"/>
              </w:rPr>
            </w:pPr>
            <w:r w:rsidRPr="00BE0688">
              <w:rPr>
                <w:rFonts w:ascii="Times New Roman" w:hAnsi="Times New Roman" w:cs="Times New Roman"/>
                <w:b w:val="0"/>
                <w:bCs w:val="0"/>
                <w:sz w:val="24"/>
                <w:szCs w:val="24"/>
                <w:lang w:val="id-ID"/>
              </w:rPr>
              <w:t xml:space="preserve">Mampu berfikir kreatif dan inovatif </w:t>
            </w:r>
          </w:p>
        </w:tc>
        <w:tc>
          <w:tcPr>
            <w:tcW w:w="28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Perilaku kreatif dan inovatif dalam berwirausaha </w:t>
            </w:r>
          </w:p>
        </w:tc>
        <w:tc>
          <w:tcPr>
            <w:tcW w:w="1066"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15, 16</w:t>
            </w:r>
          </w:p>
        </w:tc>
        <w:tc>
          <w:tcPr>
            <w:tcW w:w="9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17</w:t>
            </w:r>
          </w:p>
        </w:tc>
        <w:tc>
          <w:tcPr>
            <w:tcW w:w="458"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w:t>
            </w:r>
          </w:p>
        </w:tc>
      </w:tr>
      <w:tr w:rsidR="003520BE" w:rsidRPr="00BE0688" w:rsidTr="00843740">
        <w:tc>
          <w:tcPr>
            <w:cnfStyle w:val="001000000000" w:firstRow="0" w:lastRow="0" w:firstColumn="1" w:lastColumn="0" w:oddVBand="0" w:evenVBand="0" w:oddHBand="0" w:evenHBand="0" w:firstRowFirstColumn="0" w:firstRowLastColumn="0" w:lastRowFirstColumn="0" w:lastRowLastColumn="0"/>
            <w:tcW w:w="1843" w:type="dxa"/>
            <w:vMerge w:val="restart"/>
          </w:tcPr>
          <w:p w:rsidR="003520BE" w:rsidRPr="00BE0688" w:rsidRDefault="003520BE" w:rsidP="00843740">
            <w:pPr>
              <w:pStyle w:val="ListParagraph"/>
              <w:ind w:left="0"/>
              <w:jc w:val="both"/>
              <w:rPr>
                <w:rFonts w:ascii="Times New Roman" w:hAnsi="Times New Roman" w:cs="Times New Roman"/>
                <w:b w:val="0"/>
                <w:bCs w:val="0"/>
                <w:sz w:val="24"/>
                <w:szCs w:val="24"/>
                <w:lang w:val="id-ID"/>
              </w:rPr>
            </w:pPr>
            <w:r w:rsidRPr="00BE0688">
              <w:rPr>
                <w:rFonts w:ascii="Times New Roman" w:hAnsi="Times New Roman" w:cs="Times New Roman"/>
                <w:b w:val="0"/>
                <w:bCs w:val="0"/>
                <w:sz w:val="24"/>
                <w:szCs w:val="24"/>
                <w:lang w:val="id-ID"/>
              </w:rPr>
              <w:t>Berjiwa pemimpin</w:t>
            </w:r>
          </w:p>
        </w:tc>
        <w:tc>
          <w:tcPr>
            <w:tcW w:w="28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Panutan bagi orang lain </w:t>
            </w:r>
          </w:p>
        </w:tc>
        <w:tc>
          <w:tcPr>
            <w:tcW w:w="1066"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18, 19</w:t>
            </w:r>
          </w:p>
        </w:tc>
        <w:tc>
          <w:tcPr>
            <w:tcW w:w="910"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20</w:t>
            </w:r>
          </w:p>
        </w:tc>
        <w:tc>
          <w:tcPr>
            <w:tcW w:w="458"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w:t>
            </w:r>
          </w:p>
        </w:tc>
      </w:tr>
      <w:tr w:rsidR="003520BE" w:rsidRPr="00BE0688"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rsidR="003520BE" w:rsidRPr="00BE0688" w:rsidRDefault="003520BE" w:rsidP="00843740">
            <w:pPr>
              <w:pStyle w:val="ListParagraph"/>
              <w:ind w:left="0"/>
              <w:jc w:val="both"/>
              <w:rPr>
                <w:rFonts w:ascii="Times New Roman" w:hAnsi="Times New Roman" w:cs="Times New Roman"/>
                <w:bCs w:val="0"/>
                <w:sz w:val="24"/>
                <w:szCs w:val="24"/>
                <w:lang w:val="id-ID"/>
              </w:rPr>
            </w:pPr>
          </w:p>
        </w:tc>
        <w:tc>
          <w:tcPr>
            <w:tcW w:w="28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Penanganan masalah dan pengambilan keputusan </w:t>
            </w:r>
          </w:p>
        </w:tc>
        <w:tc>
          <w:tcPr>
            <w:tcW w:w="1066"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 xml:space="preserve">21, 22, 23, 24 </w:t>
            </w:r>
          </w:p>
        </w:tc>
        <w:tc>
          <w:tcPr>
            <w:tcW w:w="910"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30</w:t>
            </w:r>
          </w:p>
        </w:tc>
        <w:tc>
          <w:tcPr>
            <w:tcW w:w="458" w:type="dxa"/>
          </w:tcPr>
          <w:p w:rsidR="003520BE" w:rsidRPr="00BE0688"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4</w:t>
            </w:r>
          </w:p>
        </w:tc>
      </w:tr>
      <w:tr w:rsidR="003520BE" w:rsidRPr="00BE0688" w:rsidTr="00843740">
        <w:tc>
          <w:tcPr>
            <w:cnfStyle w:val="001000000000" w:firstRow="0" w:lastRow="0" w:firstColumn="1" w:lastColumn="0" w:oddVBand="0" w:evenVBand="0" w:oddHBand="0" w:evenHBand="0" w:firstRowFirstColumn="0" w:firstRowLastColumn="0" w:lastRowFirstColumn="0" w:lastRowLastColumn="0"/>
            <w:tcW w:w="6629" w:type="dxa"/>
            <w:gridSpan w:val="4"/>
          </w:tcPr>
          <w:p w:rsidR="003520BE" w:rsidRPr="00BE0688" w:rsidRDefault="003520BE" w:rsidP="00843740">
            <w:pPr>
              <w:pStyle w:val="ListParagraph"/>
              <w:ind w:left="0"/>
              <w:jc w:val="center"/>
              <w:rPr>
                <w:rFonts w:ascii="Times New Roman" w:hAnsi="Times New Roman" w:cs="Times New Roman"/>
                <w:b w:val="0"/>
                <w:bCs w:val="0"/>
                <w:sz w:val="24"/>
                <w:szCs w:val="24"/>
                <w:lang w:val="id-ID"/>
              </w:rPr>
            </w:pPr>
            <w:r w:rsidRPr="00BE0688">
              <w:rPr>
                <w:rFonts w:ascii="Times New Roman" w:hAnsi="Times New Roman" w:cs="Times New Roman"/>
                <w:b w:val="0"/>
                <w:bCs w:val="0"/>
                <w:sz w:val="24"/>
                <w:szCs w:val="24"/>
                <w:lang w:val="id-ID"/>
              </w:rPr>
              <w:t>Jumlah butir soal</w:t>
            </w:r>
          </w:p>
        </w:tc>
        <w:tc>
          <w:tcPr>
            <w:tcW w:w="458" w:type="dxa"/>
          </w:tcPr>
          <w:p w:rsidR="003520BE" w:rsidRPr="00BE0688"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d-ID"/>
              </w:rPr>
            </w:pPr>
            <w:r w:rsidRPr="00BE0688">
              <w:rPr>
                <w:rFonts w:ascii="Times New Roman" w:hAnsi="Times New Roman" w:cs="Times New Roman"/>
                <w:bCs/>
                <w:sz w:val="24"/>
                <w:szCs w:val="24"/>
                <w:lang w:val="id-ID"/>
              </w:rPr>
              <w:t>24</w:t>
            </w:r>
          </w:p>
        </w:tc>
      </w:tr>
    </w:tbl>
    <w:p w:rsidR="003520BE" w:rsidRPr="00BE0688" w:rsidRDefault="003520BE" w:rsidP="00F56528">
      <w:pPr>
        <w:spacing w:line="360" w:lineRule="auto"/>
        <w:ind w:left="720"/>
        <w:jc w:val="both"/>
        <w:rPr>
          <w:rFonts w:ascii="Times New Roman" w:hAnsi="Times New Roman" w:cs="Times New Roman"/>
          <w:bCs/>
          <w:sz w:val="24"/>
          <w:szCs w:val="24"/>
          <w:lang w:val="id-ID"/>
        </w:rPr>
      </w:pPr>
      <w:r w:rsidRPr="00BE0688">
        <w:rPr>
          <w:rFonts w:ascii="Times New Roman" w:hAnsi="Times New Roman" w:cs="Times New Roman"/>
          <w:bCs/>
          <w:sz w:val="24"/>
          <w:szCs w:val="24"/>
          <w:lang w:val="id-ID"/>
        </w:rPr>
        <w:t>Sumber: Data diolah peneliti, 2019</w:t>
      </w:r>
    </w:p>
    <w:p w:rsidR="003520BE" w:rsidRPr="00016A49" w:rsidRDefault="003520BE" w:rsidP="003520BE">
      <w:pPr>
        <w:pStyle w:val="ListParagraph"/>
        <w:numPr>
          <w:ilvl w:val="0"/>
          <w:numId w:val="66"/>
        </w:numPr>
        <w:spacing w:line="360" w:lineRule="auto"/>
        <w:ind w:left="426"/>
        <w:jc w:val="both"/>
        <w:rPr>
          <w:rFonts w:asciiTheme="majorBidi" w:hAnsiTheme="majorBidi" w:cstheme="majorBidi"/>
          <w:b/>
          <w:sz w:val="24"/>
          <w:szCs w:val="24"/>
          <w:lang w:val="id-ID"/>
        </w:rPr>
      </w:pPr>
      <w:r>
        <w:rPr>
          <w:rFonts w:asciiTheme="majorBidi" w:hAnsiTheme="majorBidi" w:cstheme="majorBidi"/>
          <w:b/>
          <w:sz w:val="24"/>
          <w:szCs w:val="24"/>
          <w:lang w:val="id-ID"/>
        </w:rPr>
        <w:t xml:space="preserve">Instrumen Variabel Efikasi Diri </w:t>
      </w:r>
    </w:p>
    <w:p w:rsidR="003520BE" w:rsidRPr="00016A49" w:rsidRDefault="003520BE" w:rsidP="003520BE">
      <w:pPr>
        <w:pStyle w:val="ListParagraph"/>
        <w:numPr>
          <w:ilvl w:val="0"/>
          <w:numId w:val="74"/>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lang w:val="id-ID"/>
        </w:rPr>
        <w:t xml:space="preserve">Definisi Konseptual </w:t>
      </w:r>
    </w:p>
    <w:p w:rsidR="00BE0688" w:rsidRDefault="003520BE" w:rsidP="005F4E87">
      <w:pPr>
        <w:pStyle w:val="ListParagraph"/>
        <w:spacing w:line="360" w:lineRule="auto"/>
        <w:ind w:left="851" w:firstLine="589"/>
        <w:jc w:val="both"/>
        <w:rPr>
          <w:rFonts w:asciiTheme="majorBidi" w:hAnsiTheme="majorBidi" w:cstheme="majorBidi"/>
          <w:sz w:val="24"/>
          <w:szCs w:val="24"/>
        </w:rPr>
      </w:pPr>
      <w:r w:rsidRPr="00016A49">
        <w:rPr>
          <w:rFonts w:asciiTheme="majorBidi" w:hAnsiTheme="majorBidi" w:cstheme="majorBidi"/>
          <w:bCs/>
          <w:sz w:val="24"/>
          <w:szCs w:val="24"/>
          <w:lang w:val="id-ID"/>
        </w:rPr>
        <w:t xml:space="preserve">Efikasi diri merupakan </w:t>
      </w:r>
      <w:r w:rsidRPr="00F00D7A">
        <w:rPr>
          <w:rFonts w:asciiTheme="majorBidi" w:hAnsiTheme="majorBidi" w:cstheme="majorBidi"/>
          <w:sz w:val="24"/>
          <w:szCs w:val="24"/>
        </w:rPr>
        <w:t xml:space="preserve">keyakinan akan kemampuan yang dimiliki oleh individu untuk mampu melaksanakan suatu kegiatan sesuai tujuan yang telah ditentukan. </w:t>
      </w:r>
    </w:p>
    <w:p w:rsidR="005F4E87" w:rsidRPr="005F4E87" w:rsidRDefault="005F4E87" w:rsidP="005F4E87">
      <w:pPr>
        <w:pStyle w:val="ListParagraph"/>
        <w:spacing w:line="360" w:lineRule="auto"/>
        <w:ind w:left="851" w:firstLine="589"/>
        <w:jc w:val="both"/>
        <w:rPr>
          <w:rFonts w:asciiTheme="majorBidi" w:hAnsiTheme="majorBidi" w:cstheme="majorBidi"/>
          <w:sz w:val="24"/>
          <w:szCs w:val="24"/>
        </w:rPr>
      </w:pPr>
    </w:p>
    <w:p w:rsidR="003520BE" w:rsidRDefault="003520BE" w:rsidP="003520BE">
      <w:pPr>
        <w:pStyle w:val="ListParagraph"/>
        <w:numPr>
          <w:ilvl w:val="0"/>
          <w:numId w:val="74"/>
        </w:numPr>
        <w:spacing w:line="360" w:lineRule="auto"/>
        <w:ind w:left="851"/>
        <w:jc w:val="both"/>
        <w:rPr>
          <w:rFonts w:asciiTheme="majorBidi" w:hAnsiTheme="majorBidi" w:cstheme="majorBidi"/>
          <w:b/>
          <w:bCs/>
          <w:sz w:val="24"/>
          <w:szCs w:val="24"/>
          <w:lang w:val="id-ID"/>
        </w:rPr>
      </w:pPr>
      <w:r w:rsidRPr="00016A49">
        <w:rPr>
          <w:rFonts w:asciiTheme="majorBidi" w:hAnsiTheme="majorBidi" w:cstheme="majorBidi"/>
          <w:b/>
          <w:bCs/>
          <w:sz w:val="24"/>
          <w:szCs w:val="24"/>
          <w:lang w:val="id-ID"/>
        </w:rPr>
        <w:lastRenderedPageBreak/>
        <w:t>Definisi Operasional</w:t>
      </w:r>
    </w:p>
    <w:p w:rsidR="003520BE" w:rsidRDefault="003520BE" w:rsidP="003520BE">
      <w:pPr>
        <w:pStyle w:val="ListParagraph"/>
        <w:spacing w:line="360" w:lineRule="auto"/>
        <w:ind w:left="851" w:firstLine="589"/>
        <w:jc w:val="both"/>
        <w:rPr>
          <w:rFonts w:ascii="Times New Roman" w:hAnsi="Times New Roman" w:cs="Times New Roman"/>
          <w:sz w:val="24"/>
          <w:szCs w:val="24"/>
          <w:lang w:val="id-ID"/>
        </w:rPr>
      </w:pPr>
      <w:r w:rsidRPr="00016A49">
        <w:rPr>
          <w:rFonts w:asciiTheme="majorBidi" w:hAnsiTheme="majorBidi" w:cstheme="majorBidi"/>
          <w:bCs/>
          <w:sz w:val="24"/>
          <w:szCs w:val="24"/>
          <w:lang w:val="id-ID"/>
        </w:rPr>
        <w:t xml:space="preserve">Efikasi diri dalam penelitian ini merupakan rasa kepercayaan diri siswa </w:t>
      </w:r>
      <w:r>
        <w:rPr>
          <w:rFonts w:asciiTheme="majorBidi" w:hAnsiTheme="majorBidi" w:cstheme="majorBidi"/>
          <w:bCs/>
          <w:sz w:val="24"/>
          <w:szCs w:val="24"/>
          <w:lang w:val="id-ID"/>
        </w:rPr>
        <w:t>dalam</w:t>
      </w:r>
      <w:r w:rsidRPr="00016A49">
        <w:rPr>
          <w:rFonts w:asciiTheme="majorBidi" w:hAnsiTheme="majorBidi" w:cstheme="majorBidi"/>
          <w:bCs/>
          <w:sz w:val="24"/>
          <w:szCs w:val="24"/>
          <w:lang w:val="id-ID"/>
        </w:rPr>
        <w:t xml:space="preserve"> menghadapi tugas-tugas yang terjadi dalam berwirausaha yang tercermin dalam skor perolehan atas penilaian siswa terhadap pernyataan dalam kuesioner yang dapat diukur dalam beberapa indikator yaitu: </w:t>
      </w:r>
      <w:r w:rsidRPr="00016A49">
        <w:rPr>
          <w:rFonts w:ascii="Times New Roman" w:hAnsi="Times New Roman" w:cs="Times New Roman"/>
          <w:sz w:val="24"/>
          <w:szCs w:val="24"/>
          <w:lang w:val="id-ID"/>
        </w:rPr>
        <w:t xml:space="preserve">kemampuan individu menyelesaikan tugas wirausaha dengan derajat kesulitan yang bervariasi, menetapkan perencanaan dan pengaturan diri dalam menyelesaikan tugas wirausaha, kekuatan keyakinan terhadap kemampuan usahanya, dan memiliki keyakinan pada kemampuannya untuk menjadikan pengalaman sebelumnya sebagai kekuatan. </w:t>
      </w:r>
    </w:p>
    <w:p w:rsidR="003520BE" w:rsidRPr="009815F1" w:rsidRDefault="003520BE" w:rsidP="003520BE">
      <w:pPr>
        <w:pStyle w:val="ListParagraph"/>
        <w:numPr>
          <w:ilvl w:val="0"/>
          <w:numId w:val="74"/>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lang w:val="id-ID"/>
        </w:rPr>
        <w:t xml:space="preserve">Kisi-kisi Instrumen </w:t>
      </w:r>
    </w:p>
    <w:p w:rsidR="003520BE" w:rsidRPr="009815F1" w:rsidRDefault="003520BE" w:rsidP="003520BE">
      <w:pPr>
        <w:pStyle w:val="ListParagraph"/>
        <w:spacing w:line="360" w:lineRule="auto"/>
        <w:ind w:left="851"/>
        <w:jc w:val="both"/>
        <w:rPr>
          <w:rFonts w:asciiTheme="majorBidi" w:hAnsiTheme="majorBidi" w:cstheme="majorBidi"/>
          <w:bCs/>
          <w:sz w:val="24"/>
          <w:szCs w:val="24"/>
        </w:rPr>
      </w:pPr>
      <w:r>
        <w:rPr>
          <w:rFonts w:asciiTheme="majorBidi" w:hAnsiTheme="majorBidi" w:cstheme="majorBidi"/>
          <w:bCs/>
          <w:sz w:val="24"/>
          <w:szCs w:val="24"/>
          <w:lang w:val="id-ID"/>
        </w:rPr>
        <w:t xml:space="preserve">Tabel 3.5 Kisi-kisi Instrumen Efikasi Diri </w:t>
      </w:r>
    </w:p>
    <w:tbl>
      <w:tblPr>
        <w:tblStyle w:val="PlainTable2"/>
        <w:tblW w:w="7087" w:type="dxa"/>
        <w:tblInd w:w="851" w:type="dxa"/>
        <w:tblLayout w:type="fixed"/>
        <w:tblLook w:val="04A0" w:firstRow="1" w:lastRow="0" w:firstColumn="1" w:lastColumn="0" w:noHBand="0" w:noVBand="1"/>
      </w:tblPr>
      <w:tblGrid>
        <w:gridCol w:w="2551"/>
        <w:gridCol w:w="2694"/>
        <w:gridCol w:w="850"/>
        <w:gridCol w:w="534"/>
        <w:gridCol w:w="458"/>
      </w:tblGrid>
      <w:tr w:rsidR="003520BE" w:rsidRPr="008E5BE6"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8E5BE6" w:rsidRDefault="003520BE" w:rsidP="00843740">
            <w:pPr>
              <w:pStyle w:val="ListParagraph"/>
              <w:ind w:left="0"/>
              <w:jc w:val="center"/>
              <w:rPr>
                <w:rFonts w:asciiTheme="majorBidi" w:hAnsiTheme="majorBidi" w:cstheme="majorBidi"/>
                <w:b w:val="0"/>
                <w:bCs w:val="0"/>
                <w:sz w:val="23"/>
                <w:szCs w:val="23"/>
                <w:lang w:val="id-ID"/>
              </w:rPr>
            </w:pPr>
            <w:r w:rsidRPr="008E5BE6">
              <w:rPr>
                <w:rFonts w:asciiTheme="majorBidi" w:hAnsiTheme="majorBidi" w:cstheme="majorBidi"/>
                <w:b w:val="0"/>
                <w:bCs w:val="0"/>
                <w:sz w:val="23"/>
                <w:szCs w:val="23"/>
                <w:lang w:val="id-ID"/>
              </w:rPr>
              <w:t>Indikator</w:t>
            </w:r>
          </w:p>
        </w:tc>
        <w:tc>
          <w:tcPr>
            <w:tcW w:w="2694" w:type="dxa"/>
            <w:vMerge w:val="restart"/>
          </w:tcPr>
          <w:p w:rsidR="003520BE" w:rsidRPr="008E5BE6"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3"/>
                <w:szCs w:val="23"/>
                <w:lang w:val="id-ID"/>
              </w:rPr>
            </w:pPr>
            <w:r w:rsidRPr="008E5BE6">
              <w:rPr>
                <w:rFonts w:asciiTheme="majorBidi" w:hAnsiTheme="majorBidi" w:cstheme="majorBidi"/>
                <w:b w:val="0"/>
                <w:bCs w:val="0"/>
                <w:sz w:val="23"/>
                <w:szCs w:val="23"/>
                <w:lang w:val="id-ID"/>
              </w:rPr>
              <w:t>Sub Indikator</w:t>
            </w:r>
          </w:p>
        </w:tc>
        <w:tc>
          <w:tcPr>
            <w:tcW w:w="1384" w:type="dxa"/>
            <w:gridSpan w:val="2"/>
          </w:tcPr>
          <w:p w:rsidR="003520BE" w:rsidRPr="008E5BE6"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3"/>
                <w:szCs w:val="23"/>
              </w:rPr>
            </w:pPr>
            <w:r w:rsidRPr="008E5BE6">
              <w:rPr>
                <w:rFonts w:asciiTheme="majorBidi" w:hAnsiTheme="majorBidi" w:cstheme="majorBidi"/>
                <w:b w:val="0"/>
                <w:bCs w:val="0"/>
                <w:sz w:val="23"/>
                <w:szCs w:val="23"/>
                <w:lang w:val="id-ID"/>
              </w:rPr>
              <w:t>Butir Nomor</w:t>
            </w:r>
          </w:p>
        </w:tc>
        <w:tc>
          <w:tcPr>
            <w:tcW w:w="458" w:type="dxa"/>
            <w:vMerge w:val="restart"/>
          </w:tcPr>
          <w:p w:rsidR="003520BE" w:rsidRPr="008E5BE6"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3"/>
                <w:szCs w:val="23"/>
              </w:rPr>
            </w:pPr>
            <w:r w:rsidRPr="008E5BE6">
              <w:rPr>
                <w:rFonts w:asciiTheme="majorBidi" w:hAnsiTheme="majorBidi" w:cstheme="majorBidi"/>
                <w:bCs w:val="0"/>
                <w:sz w:val="23"/>
                <w:szCs w:val="23"/>
              </w:rPr>
              <w:t>∑</w:t>
            </w:r>
          </w:p>
        </w:tc>
      </w:tr>
      <w:tr w:rsidR="003520BE" w:rsidRPr="008E5BE6"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Pr>
          <w:p w:rsidR="003520BE" w:rsidRPr="008E5BE6" w:rsidRDefault="003520BE" w:rsidP="00843740">
            <w:pPr>
              <w:pStyle w:val="ListParagraph"/>
              <w:ind w:left="0"/>
              <w:jc w:val="both"/>
              <w:rPr>
                <w:rFonts w:asciiTheme="majorBidi" w:hAnsiTheme="majorBidi" w:cstheme="majorBidi"/>
                <w:bCs w:val="0"/>
                <w:sz w:val="23"/>
                <w:szCs w:val="23"/>
                <w:lang w:val="id-ID"/>
              </w:rPr>
            </w:pPr>
          </w:p>
        </w:tc>
        <w:tc>
          <w:tcPr>
            <w:tcW w:w="2694" w:type="dxa"/>
            <w:vMerge/>
          </w:tcPr>
          <w:p w:rsidR="003520BE" w:rsidRPr="008E5BE6"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lang w:val="id-ID"/>
              </w:rPr>
            </w:pPr>
          </w:p>
        </w:tc>
        <w:tc>
          <w:tcPr>
            <w:tcW w:w="850" w:type="dxa"/>
          </w:tcPr>
          <w:p w:rsidR="003520BE" w:rsidRPr="008E5BE6"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bCs/>
                <w:sz w:val="23"/>
                <w:szCs w:val="23"/>
                <w:lang w:val="id-ID"/>
              </w:rPr>
              <w:t>(+)</w:t>
            </w:r>
          </w:p>
        </w:tc>
        <w:tc>
          <w:tcPr>
            <w:tcW w:w="534" w:type="dxa"/>
          </w:tcPr>
          <w:p w:rsidR="003520BE" w:rsidRPr="008E5BE6"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bCs/>
                <w:sz w:val="23"/>
                <w:szCs w:val="23"/>
                <w:lang w:val="id-ID"/>
              </w:rPr>
              <w:t>(-)</w:t>
            </w:r>
          </w:p>
        </w:tc>
        <w:tc>
          <w:tcPr>
            <w:tcW w:w="458" w:type="dxa"/>
            <w:vMerge/>
          </w:tcPr>
          <w:p w:rsidR="003520BE" w:rsidRPr="008E5BE6"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rPr>
            </w:pPr>
          </w:p>
        </w:tc>
      </w:tr>
      <w:tr w:rsidR="003520BE" w:rsidRPr="008E5BE6" w:rsidTr="00843740">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8E5BE6" w:rsidRDefault="003520BE" w:rsidP="00843740">
            <w:pPr>
              <w:jc w:val="both"/>
              <w:rPr>
                <w:rFonts w:asciiTheme="majorBidi" w:hAnsiTheme="majorBidi" w:cstheme="majorBidi"/>
                <w:b w:val="0"/>
                <w:sz w:val="23"/>
                <w:szCs w:val="23"/>
              </w:rPr>
            </w:pPr>
            <w:r w:rsidRPr="008E5BE6">
              <w:rPr>
                <w:rFonts w:asciiTheme="majorBidi" w:hAnsiTheme="majorBidi" w:cstheme="majorBidi"/>
                <w:b w:val="0"/>
                <w:sz w:val="23"/>
                <w:szCs w:val="23"/>
              </w:rPr>
              <w:t>Kemampuan individu menyelesaikan tugas-tugas wirausaha dengan derajat kesulitan yang bervariasi.</w:t>
            </w:r>
          </w:p>
          <w:p w:rsidR="003520BE" w:rsidRPr="008E5BE6" w:rsidRDefault="003520BE" w:rsidP="00843740">
            <w:pPr>
              <w:jc w:val="both"/>
              <w:rPr>
                <w:rFonts w:asciiTheme="majorBidi" w:hAnsiTheme="majorBidi" w:cstheme="majorBidi"/>
                <w:b w:val="0"/>
                <w:sz w:val="23"/>
                <w:szCs w:val="23"/>
              </w:rPr>
            </w:pPr>
          </w:p>
        </w:tc>
        <w:tc>
          <w:tcPr>
            <w:tcW w:w="269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Pengharapan efikasi pada tingkat kesulitan tugas</w:t>
            </w:r>
          </w:p>
        </w:tc>
        <w:tc>
          <w:tcPr>
            <w:tcW w:w="850"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lang w:val="id-ID"/>
              </w:rPr>
            </w:pPr>
            <w:r w:rsidRPr="008E5BE6">
              <w:rPr>
                <w:rFonts w:asciiTheme="majorBidi" w:hAnsiTheme="majorBidi" w:cstheme="majorBidi"/>
                <w:sz w:val="23"/>
                <w:szCs w:val="23"/>
                <w:lang w:val="id-ID"/>
              </w:rPr>
              <w:t xml:space="preserve">31,32,33 </w:t>
            </w:r>
          </w:p>
        </w:tc>
        <w:tc>
          <w:tcPr>
            <w:tcW w:w="53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lang w:val="id-ID"/>
              </w:rPr>
              <w:t>3</w:t>
            </w:r>
            <w:r w:rsidRPr="008E5BE6">
              <w:rPr>
                <w:rFonts w:asciiTheme="majorBidi" w:hAnsiTheme="majorBidi" w:cstheme="majorBidi"/>
                <w:sz w:val="23"/>
                <w:szCs w:val="23"/>
              </w:rPr>
              <w:t>4</w:t>
            </w:r>
          </w:p>
        </w:tc>
        <w:tc>
          <w:tcPr>
            <w:tcW w:w="458"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w:t>
            </w:r>
          </w:p>
        </w:tc>
      </w:tr>
      <w:tr w:rsidR="003520BE" w:rsidRPr="008E5BE6"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Pr>
          <w:p w:rsidR="003520BE" w:rsidRPr="008E5BE6" w:rsidRDefault="003520BE" w:rsidP="00843740">
            <w:pPr>
              <w:pStyle w:val="ListParagraph"/>
              <w:ind w:left="0"/>
              <w:jc w:val="both"/>
              <w:rPr>
                <w:rFonts w:asciiTheme="majorBidi" w:hAnsiTheme="majorBidi" w:cstheme="majorBidi"/>
                <w:b w:val="0"/>
                <w:bCs w:val="0"/>
                <w:sz w:val="23"/>
                <w:szCs w:val="23"/>
              </w:rPr>
            </w:pPr>
          </w:p>
        </w:tc>
        <w:tc>
          <w:tcPr>
            <w:tcW w:w="2694"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 xml:space="preserve">Analisis pilihan perilaku yang akan dicoba </w:t>
            </w:r>
          </w:p>
        </w:tc>
        <w:tc>
          <w:tcPr>
            <w:tcW w:w="850"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lang w:val="id-ID"/>
              </w:rPr>
              <w:t>3</w:t>
            </w:r>
            <w:r w:rsidRPr="008E5BE6">
              <w:rPr>
                <w:rFonts w:asciiTheme="majorBidi" w:hAnsiTheme="majorBidi" w:cstheme="majorBidi"/>
                <w:sz w:val="23"/>
                <w:szCs w:val="23"/>
              </w:rPr>
              <w:t>5,</w:t>
            </w:r>
            <w:r w:rsidRPr="008E5BE6">
              <w:rPr>
                <w:rFonts w:asciiTheme="majorBidi" w:hAnsiTheme="majorBidi" w:cstheme="majorBidi"/>
                <w:sz w:val="23"/>
                <w:szCs w:val="23"/>
                <w:lang w:val="id-ID"/>
              </w:rPr>
              <w:t xml:space="preserve"> 3</w:t>
            </w:r>
            <w:r w:rsidRPr="008E5BE6">
              <w:rPr>
                <w:rFonts w:asciiTheme="majorBidi" w:hAnsiTheme="majorBidi" w:cstheme="majorBidi"/>
                <w:sz w:val="23"/>
                <w:szCs w:val="23"/>
              </w:rPr>
              <w:t>6,</w:t>
            </w:r>
            <w:r w:rsidRPr="008E5BE6">
              <w:rPr>
                <w:rFonts w:asciiTheme="majorBidi" w:hAnsiTheme="majorBidi" w:cstheme="majorBidi"/>
                <w:sz w:val="23"/>
                <w:szCs w:val="23"/>
                <w:lang w:val="id-ID"/>
              </w:rPr>
              <w:t xml:space="preserve"> 3</w:t>
            </w:r>
            <w:r w:rsidRPr="008E5BE6">
              <w:rPr>
                <w:rFonts w:asciiTheme="majorBidi" w:hAnsiTheme="majorBidi" w:cstheme="majorBidi"/>
                <w:sz w:val="23"/>
                <w:szCs w:val="23"/>
              </w:rPr>
              <w:t>7,</w:t>
            </w:r>
            <w:r w:rsidRPr="008E5BE6">
              <w:rPr>
                <w:rFonts w:asciiTheme="majorBidi" w:hAnsiTheme="majorBidi" w:cstheme="majorBidi"/>
                <w:sz w:val="23"/>
                <w:szCs w:val="23"/>
                <w:lang w:val="id-ID"/>
              </w:rPr>
              <w:t xml:space="preserve"> 3</w:t>
            </w:r>
            <w:r w:rsidRPr="008E5BE6">
              <w:rPr>
                <w:rFonts w:asciiTheme="majorBidi" w:hAnsiTheme="majorBidi" w:cstheme="majorBidi"/>
                <w:sz w:val="23"/>
                <w:szCs w:val="23"/>
              </w:rPr>
              <w:t>8</w:t>
            </w:r>
          </w:p>
        </w:tc>
        <w:tc>
          <w:tcPr>
            <w:tcW w:w="534"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p>
        </w:tc>
        <w:tc>
          <w:tcPr>
            <w:tcW w:w="458"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w:t>
            </w:r>
          </w:p>
        </w:tc>
      </w:tr>
      <w:tr w:rsidR="003520BE" w:rsidRPr="008E5BE6" w:rsidTr="00843740">
        <w:tc>
          <w:tcPr>
            <w:cnfStyle w:val="001000000000" w:firstRow="0" w:lastRow="0" w:firstColumn="1" w:lastColumn="0" w:oddVBand="0" w:evenVBand="0" w:oddHBand="0" w:evenHBand="0" w:firstRowFirstColumn="0" w:firstRowLastColumn="0" w:lastRowFirstColumn="0" w:lastRowLastColumn="0"/>
            <w:tcW w:w="2551" w:type="dxa"/>
          </w:tcPr>
          <w:p w:rsidR="003520BE" w:rsidRPr="008E5BE6" w:rsidRDefault="003520BE" w:rsidP="00843740">
            <w:pPr>
              <w:rPr>
                <w:rFonts w:asciiTheme="majorBidi" w:hAnsiTheme="majorBidi" w:cstheme="majorBidi"/>
                <w:b w:val="0"/>
                <w:sz w:val="23"/>
                <w:szCs w:val="23"/>
              </w:rPr>
            </w:pPr>
            <w:r w:rsidRPr="008E5BE6">
              <w:rPr>
                <w:rFonts w:asciiTheme="majorBidi" w:hAnsiTheme="majorBidi" w:cstheme="majorBidi"/>
                <w:b w:val="0"/>
                <w:sz w:val="23"/>
                <w:szCs w:val="23"/>
              </w:rPr>
              <w:t>Menetapkan perencanaan dan pengaturan diri dalam menyelesaikan tugas berwirausaha.</w:t>
            </w:r>
          </w:p>
        </w:tc>
        <w:tc>
          <w:tcPr>
            <w:tcW w:w="2694" w:type="dxa"/>
          </w:tcPr>
          <w:p w:rsidR="003520BE" w:rsidRPr="008E5BE6"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sz w:val="23"/>
                <w:szCs w:val="23"/>
              </w:rPr>
              <w:t>Perilaku yang dilakukan untuk untuk memecahkan masalah/tugas</w:t>
            </w:r>
          </w:p>
        </w:tc>
        <w:tc>
          <w:tcPr>
            <w:tcW w:w="850"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lang w:val="id-ID"/>
              </w:rPr>
              <w:t>3</w:t>
            </w:r>
            <w:r w:rsidRPr="008E5BE6">
              <w:rPr>
                <w:rFonts w:asciiTheme="majorBidi" w:hAnsiTheme="majorBidi" w:cstheme="majorBidi"/>
                <w:sz w:val="23"/>
                <w:szCs w:val="23"/>
              </w:rPr>
              <w:t>9,</w:t>
            </w:r>
            <w:r w:rsidRPr="008E5BE6">
              <w:rPr>
                <w:rFonts w:asciiTheme="majorBidi" w:hAnsiTheme="majorBidi" w:cstheme="majorBidi"/>
                <w:sz w:val="23"/>
                <w:szCs w:val="23"/>
                <w:lang w:val="id-ID"/>
              </w:rPr>
              <w:t xml:space="preserve"> </w:t>
            </w:r>
            <w:r w:rsidRPr="008E5BE6">
              <w:rPr>
                <w:rFonts w:asciiTheme="majorBidi" w:hAnsiTheme="majorBidi" w:cstheme="majorBidi"/>
                <w:sz w:val="23"/>
                <w:szCs w:val="23"/>
              </w:rPr>
              <w:t>40,</w:t>
            </w:r>
            <w:r w:rsidRPr="008E5BE6">
              <w:rPr>
                <w:rFonts w:asciiTheme="majorBidi" w:hAnsiTheme="majorBidi" w:cstheme="majorBidi"/>
                <w:sz w:val="23"/>
                <w:szCs w:val="23"/>
                <w:lang w:val="id-ID"/>
              </w:rPr>
              <w:t xml:space="preserve"> </w:t>
            </w:r>
            <w:r w:rsidRPr="008E5BE6">
              <w:rPr>
                <w:rFonts w:asciiTheme="majorBidi" w:hAnsiTheme="majorBidi" w:cstheme="majorBidi"/>
                <w:sz w:val="23"/>
                <w:szCs w:val="23"/>
              </w:rPr>
              <w:t>41</w:t>
            </w:r>
          </w:p>
        </w:tc>
        <w:tc>
          <w:tcPr>
            <w:tcW w:w="53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p>
        </w:tc>
        <w:tc>
          <w:tcPr>
            <w:tcW w:w="458"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3</w:t>
            </w:r>
          </w:p>
        </w:tc>
      </w:tr>
      <w:tr w:rsidR="003520BE" w:rsidRPr="008E5BE6"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8E5BE6" w:rsidRDefault="003520BE" w:rsidP="00843740">
            <w:pPr>
              <w:jc w:val="both"/>
              <w:rPr>
                <w:rFonts w:asciiTheme="majorBidi" w:hAnsiTheme="majorBidi" w:cstheme="majorBidi"/>
                <w:b w:val="0"/>
                <w:sz w:val="23"/>
                <w:szCs w:val="23"/>
              </w:rPr>
            </w:pPr>
            <w:r w:rsidRPr="008E5BE6">
              <w:rPr>
                <w:rFonts w:asciiTheme="majorBidi" w:hAnsiTheme="majorBidi" w:cstheme="majorBidi"/>
                <w:b w:val="0"/>
                <w:sz w:val="23"/>
                <w:szCs w:val="23"/>
              </w:rPr>
              <w:t>Kekuatan keyakinan terhadap kemampuan usahanya dalam mewujudkan tujuan yang diharapkan.</w:t>
            </w:r>
          </w:p>
        </w:tc>
        <w:tc>
          <w:tcPr>
            <w:tcW w:w="2694" w:type="dxa"/>
          </w:tcPr>
          <w:p w:rsidR="003520BE" w:rsidRPr="008E5BE6" w:rsidRDefault="00BE0688"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bCs/>
                <w:sz w:val="23"/>
                <w:szCs w:val="23"/>
                <w:lang w:val="id-ID"/>
              </w:rPr>
              <w:t>K</w:t>
            </w:r>
            <w:r w:rsidR="003520BE" w:rsidRPr="008E5BE6">
              <w:rPr>
                <w:rFonts w:asciiTheme="majorBidi" w:hAnsiTheme="majorBidi" w:cstheme="majorBidi"/>
                <w:bCs/>
                <w:sz w:val="23"/>
                <w:szCs w:val="23"/>
                <w:lang w:val="id-ID"/>
              </w:rPr>
              <w:t xml:space="preserve">eyakinan dari dalam diri  </w:t>
            </w:r>
          </w:p>
        </w:tc>
        <w:tc>
          <w:tcPr>
            <w:tcW w:w="850"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lang w:val="id-ID"/>
              </w:rPr>
            </w:pPr>
            <w:r w:rsidRPr="008E5BE6">
              <w:rPr>
                <w:rFonts w:asciiTheme="majorBidi" w:hAnsiTheme="majorBidi" w:cstheme="majorBidi"/>
                <w:sz w:val="23"/>
                <w:szCs w:val="23"/>
                <w:lang w:val="id-ID"/>
              </w:rPr>
              <w:t>42</w:t>
            </w:r>
          </w:p>
        </w:tc>
        <w:tc>
          <w:tcPr>
            <w:tcW w:w="534"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43</w:t>
            </w:r>
          </w:p>
        </w:tc>
        <w:tc>
          <w:tcPr>
            <w:tcW w:w="458"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2</w:t>
            </w:r>
          </w:p>
        </w:tc>
      </w:tr>
      <w:tr w:rsidR="003520BE" w:rsidRPr="008E5BE6" w:rsidTr="00843740">
        <w:tc>
          <w:tcPr>
            <w:cnfStyle w:val="001000000000" w:firstRow="0" w:lastRow="0" w:firstColumn="1" w:lastColumn="0" w:oddVBand="0" w:evenVBand="0" w:oddHBand="0" w:evenHBand="0" w:firstRowFirstColumn="0" w:firstRowLastColumn="0" w:lastRowFirstColumn="0" w:lastRowLastColumn="0"/>
            <w:tcW w:w="2551" w:type="dxa"/>
            <w:vMerge/>
          </w:tcPr>
          <w:p w:rsidR="003520BE" w:rsidRPr="008E5BE6" w:rsidRDefault="003520BE" w:rsidP="00843740">
            <w:pPr>
              <w:pStyle w:val="ListParagraph"/>
              <w:ind w:left="0"/>
              <w:jc w:val="both"/>
              <w:rPr>
                <w:rFonts w:asciiTheme="majorBidi" w:hAnsiTheme="majorBidi" w:cstheme="majorBidi"/>
                <w:b w:val="0"/>
                <w:bCs w:val="0"/>
                <w:sz w:val="23"/>
                <w:szCs w:val="23"/>
                <w:lang w:val="id-ID"/>
              </w:rPr>
            </w:pPr>
          </w:p>
        </w:tc>
        <w:tc>
          <w:tcPr>
            <w:tcW w:w="2694" w:type="dxa"/>
          </w:tcPr>
          <w:p w:rsidR="003520BE" w:rsidRPr="008E5BE6"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bCs/>
                <w:sz w:val="23"/>
                <w:szCs w:val="23"/>
                <w:lang w:val="id-ID"/>
              </w:rPr>
              <w:t xml:space="preserve">Keyakinan pada proses </w:t>
            </w:r>
          </w:p>
        </w:tc>
        <w:tc>
          <w:tcPr>
            <w:tcW w:w="850"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44, 45</w:t>
            </w:r>
          </w:p>
        </w:tc>
        <w:tc>
          <w:tcPr>
            <w:tcW w:w="53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p>
        </w:tc>
        <w:tc>
          <w:tcPr>
            <w:tcW w:w="458"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2</w:t>
            </w:r>
          </w:p>
        </w:tc>
      </w:tr>
      <w:tr w:rsidR="003520BE" w:rsidRPr="008E5BE6"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8E5BE6" w:rsidRDefault="003520BE" w:rsidP="00843740">
            <w:pPr>
              <w:jc w:val="both"/>
              <w:rPr>
                <w:rFonts w:asciiTheme="majorBidi" w:hAnsiTheme="majorBidi" w:cstheme="majorBidi"/>
                <w:b w:val="0"/>
                <w:sz w:val="23"/>
                <w:szCs w:val="23"/>
              </w:rPr>
            </w:pPr>
            <w:r w:rsidRPr="008E5BE6">
              <w:rPr>
                <w:rFonts w:asciiTheme="majorBidi" w:hAnsiTheme="majorBidi" w:cstheme="majorBidi"/>
                <w:b w:val="0"/>
                <w:sz w:val="23"/>
                <w:szCs w:val="23"/>
              </w:rPr>
              <w:t>Memiliki keyakinan pada kemampuannya untuk menjadikan pengalaman sebelumnya sebagai kekuatan dalam mencapai hasil yang optimal</w:t>
            </w:r>
          </w:p>
        </w:tc>
        <w:tc>
          <w:tcPr>
            <w:tcW w:w="2694"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 xml:space="preserve">Keyakinan dari pengalaman orang lain </w:t>
            </w:r>
          </w:p>
        </w:tc>
        <w:tc>
          <w:tcPr>
            <w:tcW w:w="850"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46, 48, 49</w:t>
            </w:r>
          </w:p>
        </w:tc>
        <w:tc>
          <w:tcPr>
            <w:tcW w:w="534"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47</w:t>
            </w:r>
          </w:p>
        </w:tc>
        <w:tc>
          <w:tcPr>
            <w:tcW w:w="458" w:type="dxa"/>
          </w:tcPr>
          <w:p w:rsidR="003520BE" w:rsidRPr="008E5BE6"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2</w:t>
            </w:r>
          </w:p>
        </w:tc>
      </w:tr>
      <w:tr w:rsidR="003520BE" w:rsidRPr="008E5BE6" w:rsidTr="00843740">
        <w:tc>
          <w:tcPr>
            <w:cnfStyle w:val="001000000000" w:firstRow="0" w:lastRow="0" w:firstColumn="1" w:lastColumn="0" w:oddVBand="0" w:evenVBand="0" w:oddHBand="0" w:evenHBand="0" w:firstRowFirstColumn="0" w:firstRowLastColumn="0" w:lastRowFirstColumn="0" w:lastRowLastColumn="0"/>
            <w:tcW w:w="2551" w:type="dxa"/>
            <w:vMerge/>
          </w:tcPr>
          <w:p w:rsidR="003520BE" w:rsidRPr="008E5BE6" w:rsidRDefault="003520BE" w:rsidP="00843740">
            <w:pPr>
              <w:pStyle w:val="ListParagraph"/>
              <w:ind w:left="0"/>
              <w:jc w:val="both"/>
              <w:rPr>
                <w:rFonts w:asciiTheme="majorBidi" w:hAnsiTheme="majorBidi" w:cstheme="majorBidi"/>
                <w:bCs w:val="0"/>
                <w:sz w:val="23"/>
                <w:szCs w:val="23"/>
                <w:lang w:val="id-ID"/>
              </w:rPr>
            </w:pPr>
          </w:p>
        </w:tc>
        <w:tc>
          <w:tcPr>
            <w:tcW w:w="269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Evaluasi pada diri sendiri</w:t>
            </w:r>
          </w:p>
        </w:tc>
        <w:tc>
          <w:tcPr>
            <w:tcW w:w="850"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50, 51</w:t>
            </w:r>
          </w:p>
        </w:tc>
        <w:tc>
          <w:tcPr>
            <w:tcW w:w="534"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p>
        </w:tc>
        <w:tc>
          <w:tcPr>
            <w:tcW w:w="458" w:type="dxa"/>
          </w:tcPr>
          <w:p w:rsidR="003520BE" w:rsidRPr="008E5BE6"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3"/>
                <w:szCs w:val="23"/>
              </w:rPr>
            </w:pPr>
            <w:r w:rsidRPr="008E5BE6">
              <w:rPr>
                <w:rFonts w:asciiTheme="majorBidi" w:hAnsiTheme="majorBidi" w:cstheme="majorBidi"/>
                <w:sz w:val="23"/>
                <w:szCs w:val="23"/>
              </w:rPr>
              <w:t>2</w:t>
            </w:r>
          </w:p>
        </w:tc>
      </w:tr>
      <w:tr w:rsidR="003520BE" w:rsidRPr="008E5BE6"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4"/>
          </w:tcPr>
          <w:p w:rsidR="003520BE" w:rsidRPr="008E5BE6" w:rsidRDefault="003520BE" w:rsidP="00843740">
            <w:pPr>
              <w:pStyle w:val="ListParagraph"/>
              <w:ind w:left="0"/>
              <w:jc w:val="center"/>
              <w:rPr>
                <w:rFonts w:asciiTheme="majorBidi" w:hAnsiTheme="majorBidi" w:cstheme="majorBidi"/>
                <w:b w:val="0"/>
                <w:bCs w:val="0"/>
                <w:sz w:val="23"/>
                <w:szCs w:val="23"/>
                <w:lang w:val="id-ID"/>
              </w:rPr>
            </w:pPr>
            <w:r w:rsidRPr="008E5BE6">
              <w:rPr>
                <w:rFonts w:asciiTheme="majorBidi" w:hAnsiTheme="majorBidi" w:cstheme="majorBidi"/>
                <w:b w:val="0"/>
                <w:bCs w:val="0"/>
                <w:sz w:val="23"/>
                <w:szCs w:val="23"/>
                <w:lang w:val="id-ID"/>
              </w:rPr>
              <w:t>Jumlah butir soal</w:t>
            </w:r>
          </w:p>
        </w:tc>
        <w:tc>
          <w:tcPr>
            <w:tcW w:w="458" w:type="dxa"/>
          </w:tcPr>
          <w:p w:rsidR="003520BE" w:rsidRPr="008E5BE6"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3"/>
                <w:szCs w:val="23"/>
                <w:lang w:val="id-ID"/>
              </w:rPr>
            </w:pPr>
            <w:r w:rsidRPr="008E5BE6">
              <w:rPr>
                <w:rFonts w:asciiTheme="majorBidi" w:hAnsiTheme="majorBidi" w:cstheme="majorBidi"/>
                <w:bCs/>
                <w:sz w:val="23"/>
                <w:szCs w:val="23"/>
                <w:lang w:val="id-ID"/>
              </w:rPr>
              <w:t>21</w:t>
            </w:r>
          </w:p>
        </w:tc>
      </w:tr>
    </w:tbl>
    <w:p w:rsidR="003520BE" w:rsidRPr="005F4E87" w:rsidRDefault="003520BE" w:rsidP="00253F91">
      <w:pPr>
        <w:spacing w:line="360" w:lineRule="auto"/>
        <w:ind w:left="414" w:firstLine="36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 </w:t>
      </w:r>
      <w:r w:rsidRPr="005F4E87">
        <w:rPr>
          <w:rFonts w:asciiTheme="majorBidi" w:hAnsiTheme="majorBidi" w:cstheme="majorBidi"/>
          <w:bCs/>
          <w:sz w:val="24"/>
          <w:szCs w:val="24"/>
          <w:lang w:val="id-ID"/>
        </w:rPr>
        <w:t>Sumber: Data diolah peneliti, 2019</w:t>
      </w:r>
    </w:p>
    <w:p w:rsidR="003520BE" w:rsidRPr="00376301" w:rsidRDefault="003520BE" w:rsidP="003520BE">
      <w:pPr>
        <w:pStyle w:val="ListParagraph"/>
        <w:numPr>
          <w:ilvl w:val="0"/>
          <w:numId w:val="74"/>
        </w:numPr>
        <w:spacing w:line="360" w:lineRule="auto"/>
        <w:ind w:left="851"/>
        <w:jc w:val="both"/>
        <w:rPr>
          <w:rFonts w:asciiTheme="majorBidi" w:hAnsiTheme="majorBidi" w:cstheme="majorBidi"/>
          <w:b/>
          <w:sz w:val="24"/>
          <w:szCs w:val="24"/>
          <w:lang w:val="id-ID"/>
        </w:rPr>
      </w:pPr>
      <w:r w:rsidRPr="00376301">
        <w:rPr>
          <w:rFonts w:asciiTheme="majorBidi" w:hAnsiTheme="majorBidi" w:cstheme="majorBidi"/>
          <w:b/>
          <w:sz w:val="24"/>
          <w:szCs w:val="24"/>
          <w:lang w:val="id-ID"/>
        </w:rPr>
        <w:lastRenderedPageBreak/>
        <w:t xml:space="preserve">Uji Validitas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2F394E">
        <w:rPr>
          <w:rFonts w:asciiTheme="majorBidi" w:hAnsiTheme="majorBidi" w:cstheme="majorBidi"/>
          <w:sz w:val="24"/>
          <w:szCs w:val="24"/>
        </w:rPr>
        <w:t xml:space="preserve">Dalam penelitian ini untuk mengukur validitas </w:t>
      </w:r>
      <w:r>
        <w:rPr>
          <w:rFonts w:asciiTheme="majorBidi" w:hAnsiTheme="majorBidi" w:cstheme="majorBidi"/>
          <w:sz w:val="24"/>
          <w:szCs w:val="24"/>
          <w:lang w:val="id-ID"/>
        </w:rPr>
        <w:t>di</w:t>
      </w:r>
      <w:r w:rsidRPr="002F394E">
        <w:rPr>
          <w:rFonts w:asciiTheme="majorBidi" w:hAnsiTheme="majorBidi" w:cstheme="majorBidi"/>
          <w:sz w:val="24"/>
          <w:szCs w:val="24"/>
        </w:rPr>
        <w:t>gunakan rumus yang dikemukakan oleh</w:t>
      </w:r>
      <w:r w:rsidRPr="002F394E">
        <w:rPr>
          <w:rFonts w:asciiTheme="majorBidi" w:hAnsiTheme="majorBidi" w:cstheme="majorBidi"/>
          <w:sz w:val="24"/>
          <w:szCs w:val="24"/>
          <w:lang w:val="id-ID"/>
        </w:rPr>
        <w:t xml:space="preserve"> Karl</w:t>
      </w:r>
      <w:r w:rsidRPr="002F394E">
        <w:rPr>
          <w:rFonts w:asciiTheme="majorBidi" w:hAnsiTheme="majorBidi" w:cstheme="majorBidi"/>
          <w:sz w:val="24"/>
          <w:szCs w:val="24"/>
        </w:rPr>
        <w:t xml:space="preserve"> Pearson yang dikenal dengan istilah korelasi product moment </w:t>
      </w:r>
      <w:r w:rsidRPr="002F394E">
        <w:rPr>
          <w:rFonts w:asciiTheme="majorBidi" w:hAnsiTheme="majorBidi" w:cstheme="majorBidi"/>
          <w:sz w:val="24"/>
          <w:szCs w:val="24"/>
          <w:lang w:val="id-ID"/>
        </w:rPr>
        <w:t xml:space="preserve">dengan menggunakan IBM SPSS Statistic 23. </w:t>
      </w:r>
      <w:r w:rsidRPr="002F394E">
        <w:rPr>
          <w:rFonts w:asciiTheme="majorBidi" w:hAnsiTheme="majorBidi" w:cstheme="majorBidi"/>
          <w:sz w:val="24"/>
          <w:szCs w:val="24"/>
        </w:rPr>
        <w:t>Hasil perhitungan tersebut kemudian dibandingkan dengan nilai tabel harga kritik dari product moment dengan taraf signifikansi 5 % apabila hasil yang diperoleh r</w:t>
      </w:r>
      <w:r w:rsidRPr="002F394E">
        <w:rPr>
          <w:rFonts w:asciiTheme="majorBidi" w:hAnsiTheme="majorBidi" w:cstheme="majorBidi"/>
          <w:sz w:val="24"/>
          <w:szCs w:val="24"/>
          <w:vertAlign w:val="subscript"/>
        </w:rPr>
        <w:t>hitung</w:t>
      </w:r>
      <w:r w:rsidRPr="002F394E">
        <w:rPr>
          <w:rFonts w:asciiTheme="majorBidi" w:hAnsiTheme="majorBidi" w:cstheme="majorBidi"/>
          <w:sz w:val="24"/>
          <w:szCs w:val="24"/>
        </w:rPr>
        <w:t xml:space="preserve"> &gt; r</w:t>
      </w:r>
      <w:r w:rsidRPr="002F394E">
        <w:rPr>
          <w:rFonts w:asciiTheme="majorBidi" w:hAnsiTheme="majorBidi" w:cstheme="majorBidi"/>
          <w:sz w:val="24"/>
          <w:szCs w:val="24"/>
          <w:vertAlign w:val="subscript"/>
        </w:rPr>
        <w:t>tabel</w:t>
      </w:r>
      <w:r w:rsidRPr="002F394E">
        <w:rPr>
          <w:rFonts w:asciiTheme="majorBidi" w:hAnsiTheme="majorBidi" w:cstheme="majorBidi"/>
          <w:sz w:val="24"/>
          <w:szCs w:val="24"/>
        </w:rPr>
        <w:t xml:space="preserve"> maka angket tersebut valid, namun jika r</w:t>
      </w:r>
      <w:r w:rsidRPr="002F394E">
        <w:rPr>
          <w:rFonts w:asciiTheme="majorBidi" w:hAnsiTheme="majorBidi" w:cstheme="majorBidi"/>
          <w:sz w:val="24"/>
          <w:szCs w:val="24"/>
          <w:vertAlign w:val="subscript"/>
        </w:rPr>
        <w:t xml:space="preserve">hitung </w:t>
      </w:r>
      <w:r w:rsidRPr="002F394E">
        <w:rPr>
          <w:rFonts w:asciiTheme="majorBidi" w:hAnsiTheme="majorBidi" w:cstheme="majorBidi"/>
          <w:sz w:val="24"/>
          <w:szCs w:val="24"/>
        </w:rPr>
        <w:t>&lt; r</w:t>
      </w:r>
      <w:r w:rsidRPr="002F394E">
        <w:rPr>
          <w:rFonts w:asciiTheme="majorBidi" w:hAnsiTheme="majorBidi" w:cstheme="majorBidi"/>
          <w:sz w:val="24"/>
          <w:szCs w:val="24"/>
          <w:vertAlign w:val="subscript"/>
        </w:rPr>
        <w:t xml:space="preserve">tabel </w:t>
      </w:r>
      <w:r w:rsidRPr="002F394E">
        <w:rPr>
          <w:rFonts w:asciiTheme="majorBidi" w:hAnsiTheme="majorBidi" w:cstheme="majorBidi"/>
          <w:sz w:val="24"/>
          <w:szCs w:val="24"/>
        </w:rPr>
        <w:t xml:space="preserve">maka angket tersebut tidak valid. </w:t>
      </w:r>
    </w:p>
    <w:p w:rsidR="003520BE" w:rsidRPr="002F394E" w:rsidRDefault="003520BE" w:rsidP="003520BE">
      <w:pPr>
        <w:pStyle w:val="ListParagraph"/>
        <w:spacing w:line="360" w:lineRule="auto"/>
        <w:ind w:left="851" w:firstLine="589"/>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Pada variabel efikasi diri terdapat 21 butir pernyataan dari 63 butir pernyataan, setelah dilakukan perhitungan terdapat 1 butir pernyataan yang tidak valid yaitu pada pernyataan nomor 51. Pernyataan yang tidak valid kemudian dihilangkan, sehingga instrumen yang valid dan dapat digunakan sebagai alat ukur dalam variabel minat berwirausaha sejumlah 20 butir pernyataan. </w:t>
      </w:r>
    </w:p>
    <w:p w:rsidR="003520BE" w:rsidRDefault="003520BE" w:rsidP="003520BE">
      <w:pPr>
        <w:pStyle w:val="ListParagraph"/>
        <w:numPr>
          <w:ilvl w:val="0"/>
          <w:numId w:val="74"/>
        </w:numPr>
        <w:spacing w:line="360" w:lineRule="auto"/>
        <w:ind w:left="851"/>
        <w:jc w:val="both"/>
        <w:rPr>
          <w:rFonts w:asciiTheme="majorBidi" w:hAnsiTheme="majorBidi" w:cstheme="majorBidi"/>
          <w:b/>
          <w:bCs/>
          <w:sz w:val="24"/>
          <w:szCs w:val="24"/>
          <w:lang w:val="id-ID"/>
        </w:rPr>
      </w:pPr>
      <w:r w:rsidRPr="0001779F">
        <w:rPr>
          <w:rFonts w:asciiTheme="majorBidi" w:hAnsiTheme="majorBidi" w:cstheme="majorBidi"/>
          <w:b/>
          <w:bCs/>
          <w:sz w:val="24"/>
          <w:szCs w:val="24"/>
          <w:lang w:val="id-ID"/>
        </w:rPr>
        <w:t xml:space="preserve">Uji Reliabilitas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01779F">
        <w:rPr>
          <w:rFonts w:asciiTheme="majorBidi" w:hAnsiTheme="majorBidi" w:cstheme="majorBidi"/>
          <w:sz w:val="24"/>
          <w:szCs w:val="24"/>
        </w:rPr>
        <w:t xml:space="preserve">Rumus yang digunakan peneliti dalam penelitian ini untuk menguji reliabilitas angket menggunakan “Reliabilitas Alpha” </w:t>
      </w:r>
      <w:r w:rsidRPr="0001779F">
        <w:rPr>
          <w:rFonts w:asciiTheme="majorBidi" w:hAnsiTheme="majorBidi" w:cstheme="majorBidi"/>
          <w:sz w:val="24"/>
          <w:szCs w:val="24"/>
          <w:lang w:val="id-ID"/>
        </w:rPr>
        <w:t xml:space="preserve">dengan menggunakan program IBM SPSS Statistic 23. </w:t>
      </w:r>
      <w:r w:rsidRPr="0001779F">
        <w:rPr>
          <w:rFonts w:asciiTheme="majorBidi" w:hAnsiTheme="majorBidi" w:cstheme="majorBidi"/>
          <w:sz w:val="24"/>
          <w:szCs w:val="24"/>
        </w:rPr>
        <w:t xml:space="preserve">Kemudian hasil </w:t>
      </w:r>
      <w:r w:rsidRPr="0001779F">
        <w:rPr>
          <w:rFonts w:asciiTheme="majorBidi" w:hAnsiTheme="majorBidi" w:cstheme="majorBidi"/>
          <w:sz w:val="24"/>
          <w:szCs w:val="24"/>
          <w:lang w:val="id-ID"/>
        </w:rPr>
        <w:t>r</w:t>
      </w:r>
      <w:r w:rsidRPr="0001779F">
        <w:rPr>
          <w:rFonts w:asciiTheme="majorBidi" w:hAnsiTheme="majorBidi" w:cstheme="majorBidi"/>
          <w:sz w:val="24"/>
          <w:szCs w:val="24"/>
          <w:vertAlign w:val="subscript"/>
          <w:lang w:val="id-ID"/>
        </w:rPr>
        <w:t>11</w:t>
      </w:r>
      <w:r w:rsidRPr="0001779F">
        <w:rPr>
          <w:rFonts w:asciiTheme="majorBidi" w:hAnsiTheme="majorBidi" w:cstheme="majorBidi"/>
          <w:sz w:val="24"/>
          <w:szCs w:val="24"/>
        </w:rPr>
        <w:t xml:space="preserve"> dibandingkan dengan nilai kritik harga dari r </w:t>
      </w:r>
      <w:r w:rsidRPr="0001779F">
        <w:rPr>
          <w:rFonts w:asciiTheme="majorBidi" w:hAnsiTheme="majorBidi" w:cstheme="majorBidi"/>
          <w:i/>
          <w:iCs/>
          <w:sz w:val="24"/>
          <w:szCs w:val="24"/>
        </w:rPr>
        <w:t>Product Moment</w:t>
      </w:r>
      <w:r w:rsidRPr="0001779F">
        <w:rPr>
          <w:rFonts w:asciiTheme="majorBidi" w:hAnsiTheme="majorBidi" w:cstheme="majorBidi"/>
          <w:i/>
          <w:iCs/>
          <w:sz w:val="24"/>
          <w:szCs w:val="24"/>
          <w:lang w:val="id-ID"/>
        </w:rPr>
        <w:t xml:space="preserve"> </w:t>
      </w:r>
      <w:r w:rsidRPr="0001779F">
        <w:rPr>
          <w:rFonts w:asciiTheme="majorBidi" w:hAnsiTheme="majorBidi" w:cstheme="majorBidi"/>
          <w:iCs/>
          <w:sz w:val="24"/>
          <w:szCs w:val="24"/>
          <w:lang w:val="id-ID"/>
        </w:rPr>
        <w:t>yaitu 0,60</w:t>
      </w:r>
      <w:r w:rsidRPr="0001779F">
        <w:rPr>
          <w:rFonts w:asciiTheme="majorBidi" w:hAnsiTheme="majorBidi" w:cstheme="majorBidi"/>
          <w:i/>
          <w:iCs/>
          <w:sz w:val="24"/>
          <w:szCs w:val="24"/>
        </w:rPr>
        <w:t xml:space="preserve">, </w:t>
      </w:r>
      <w:r w:rsidRPr="0001779F">
        <w:rPr>
          <w:rFonts w:asciiTheme="majorBidi" w:hAnsiTheme="majorBidi" w:cstheme="majorBidi"/>
          <w:sz w:val="24"/>
          <w:szCs w:val="24"/>
        </w:rPr>
        <w:t>apabila hasil yang diperoleh r</w:t>
      </w:r>
      <w:r w:rsidRPr="0001779F">
        <w:rPr>
          <w:rFonts w:asciiTheme="majorBidi" w:hAnsiTheme="majorBidi" w:cstheme="majorBidi"/>
          <w:sz w:val="24"/>
          <w:szCs w:val="24"/>
          <w:vertAlign w:val="subscript"/>
        </w:rPr>
        <w:t>hitung</w:t>
      </w:r>
      <w:r w:rsidRPr="0001779F">
        <w:rPr>
          <w:rFonts w:asciiTheme="majorBidi" w:hAnsiTheme="majorBidi" w:cstheme="majorBidi"/>
          <w:sz w:val="24"/>
          <w:szCs w:val="24"/>
        </w:rPr>
        <w:t xml:space="preserve"> &gt; </w:t>
      </w:r>
      <w:r w:rsidRPr="0001779F">
        <w:rPr>
          <w:rFonts w:asciiTheme="majorBidi" w:hAnsiTheme="majorBidi" w:cstheme="majorBidi"/>
          <w:sz w:val="24"/>
          <w:szCs w:val="24"/>
          <w:lang w:val="id-ID"/>
        </w:rPr>
        <w:t xml:space="preserve">0,60 </w:t>
      </w:r>
      <w:r w:rsidRPr="0001779F">
        <w:rPr>
          <w:rFonts w:asciiTheme="majorBidi" w:hAnsiTheme="majorBidi" w:cstheme="majorBidi"/>
          <w:sz w:val="24"/>
          <w:szCs w:val="24"/>
        </w:rPr>
        <w:t xml:space="preserve">maka angket tersebut reliabel. </w:t>
      </w:r>
    </w:p>
    <w:p w:rsidR="00E92826" w:rsidRDefault="003520BE" w:rsidP="003520BE">
      <w:pPr>
        <w:pStyle w:val="ListParagraph"/>
        <w:spacing w:line="360" w:lineRule="auto"/>
        <w:ind w:left="851" w:firstLine="589"/>
        <w:jc w:val="both"/>
        <w:rPr>
          <w:rFonts w:asciiTheme="majorBidi" w:hAnsiTheme="majorBidi" w:cstheme="majorBidi"/>
          <w:sz w:val="24"/>
          <w:szCs w:val="24"/>
          <w:lang w:val="id-ID"/>
        </w:rPr>
      </w:pPr>
      <w:r w:rsidRPr="0001779F">
        <w:rPr>
          <w:rFonts w:asciiTheme="majorBidi" w:hAnsiTheme="majorBidi" w:cstheme="majorBidi"/>
          <w:sz w:val="24"/>
          <w:szCs w:val="24"/>
          <w:lang w:val="id-ID"/>
        </w:rPr>
        <w:t>Setelah dilakukan perhitungan pada variabel minat berwirausaha diperoleh hasil r</w:t>
      </w:r>
      <w:r w:rsidRPr="0001779F">
        <w:rPr>
          <w:rFonts w:asciiTheme="majorBidi" w:hAnsiTheme="majorBidi" w:cstheme="majorBidi"/>
          <w:sz w:val="24"/>
          <w:szCs w:val="24"/>
          <w:vertAlign w:val="subscript"/>
          <w:lang w:val="id-ID"/>
        </w:rPr>
        <w:t>hitung</w:t>
      </w:r>
      <w:r w:rsidRPr="0001779F">
        <w:rPr>
          <w:rFonts w:asciiTheme="majorBidi" w:hAnsiTheme="majorBidi" w:cstheme="majorBidi"/>
          <w:sz w:val="24"/>
          <w:szCs w:val="24"/>
          <w:lang w:val="id-ID"/>
        </w:rPr>
        <w:t xml:space="preserve"> = </w:t>
      </w:r>
      <w:r>
        <w:rPr>
          <w:rFonts w:asciiTheme="majorBidi" w:hAnsiTheme="majorBidi" w:cstheme="majorBidi"/>
          <w:sz w:val="24"/>
          <w:szCs w:val="24"/>
          <w:lang w:val="id-ID"/>
        </w:rPr>
        <w:t xml:space="preserve">0, 871 </w:t>
      </w:r>
      <w:r w:rsidRPr="0001779F">
        <w:rPr>
          <w:rFonts w:asciiTheme="majorBidi" w:hAnsiTheme="majorBidi" w:cstheme="majorBidi"/>
          <w:sz w:val="24"/>
          <w:szCs w:val="24"/>
          <w:lang w:val="id-ID"/>
        </w:rPr>
        <w:t>&gt; 0,60</w:t>
      </w:r>
      <w:r>
        <w:rPr>
          <w:rFonts w:asciiTheme="majorBidi" w:hAnsiTheme="majorBidi" w:cstheme="majorBidi"/>
          <w:sz w:val="24"/>
          <w:szCs w:val="24"/>
          <w:lang w:val="id-ID"/>
        </w:rPr>
        <w:t xml:space="preserve"> yang artinya instrumen minat berwirausaha ini dapat digunakan sebagai alat ukur yang reliabel.</w:t>
      </w:r>
    </w:p>
    <w:p w:rsidR="003520BE" w:rsidRPr="00E92826" w:rsidRDefault="00E92826" w:rsidP="00E92826">
      <w:pPr>
        <w:rPr>
          <w:rFonts w:asciiTheme="majorBidi" w:hAnsiTheme="majorBidi" w:cstheme="majorBidi"/>
          <w:sz w:val="24"/>
          <w:szCs w:val="24"/>
          <w:lang w:val="id-ID"/>
        </w:rPr>
      </w:pPr>
      <w:r>
        <w:rPr>
          <w:rFonts w:asciiTheme="majorBidi" w:hAnsiTheme="majorBidi" w:cstheme="majorBidi"/>
          <w:sz w:val="24"/>
          <w:szCs w:val="24"/>
          <w:lang w:val="id-ID"/>
        </w:rPr>
        <w:br w:type="page"/>
      </w:r>
    </w:p>
    <w:p w:rsidR="003520BE" w:rsidRDefault="003520BE" w:rsidP="003520BE">
      <w:pPr>
        <w:pStyle w:val="ListParagraph"/>
        <w:numPr>
          <w:ilvl w:val="0"/>
          <w:numId w:val="74"/>
        </w:numPr>
        <w:spacing w:line="360" w:lineRule="auto"/>
        <w:ind w:left="851"/>
        <w:jc w:val="both"/>
        <w:rPr>
          <w:rFonts w:asciiTheme="majorBidi" w:hAnsiTheme="majorBidi" w:cstheme="majorBidi"/>
          <w:b/>
          <w:sz w:val="24"/>
          <w:szCs w:val="24"/>
          <w:lang w:val="id-ID"/>
        </w:rPr>
      </w:pPr>
      <w:r w:rsidRPr="00662BA8">
        <w:rPr>
          <w:rFonts w:asciiTheme="majorBidi" w:hAnsiTheme="majorBidi" w:cstheme="majorBidi"/>
          <w:b/>
          <w:sz w:val="24"/>
          <w:szCs w:val="24"/>
          <w:lang w:val="id-ID"/>
        </w:rPr>
        <w:lastRenderedPageBreak/>
        <w:t>Kisi-kisi Instrumen setelah Uji validitas dan Uji Reliabilitas</w:t>
      </w:r>
    </w:p>
    <w:p w:rsidR="003520BE" w:rsidRPr="00662BA8" w:rsidRDefault="003520BE" w:rsidP="003520BE">
      <w:pPr>
        <w:pStyle w:val="ListParagraph"/>
        <w:spacing w:line="360" w:lineRule="auto"/>
        <w:ind w:left="851"/>
        <w:jc w:val="both"/>
        <w:rPr>
          <w:rFonts w:asciiTheme="majorBidi" w:hAnsiTheme="majorBidi" w:cstheme="majorBidi"/>
          <w:sz w:val="24"/>
          <w:szCs w:val="24"/>
          <w:lang w:val="id-ID"/>
        </w:rPr>
      </w:pPr>
      <w:r>
        <w:rPr>
          <w:rFonts w:asciiTheme="majorBidi" w:hAnsiTheme="majorBidi" w:cstheme="majorBidi"/>
          <w:sz w:val="24"/>
          <w:szCs w:val="24"/>
          <w:lang w:val="id-ID"/>
        </w:rPr>
        <w:t xml:space="preserve">Tabel 3.6 </w:t>
      </w:r>
      <w:r w:rsidRPr="00662BA8">
        <w:rPr>
          <w:rFonts w:asciiTheme="majorBidi" w:hAnsiTheme="majorBidi" w:cstheme="majorBidi"/>
          <w:b/>
          <w:sz w:val="24"/>
          <w:szCs w:val="24"/>
          <w:lang w:val="id-ID"/>
        </w:rPr>
        <w:t xml:space="preserve"> </w:t>
      </w:r>
      <w:r>
        <w:rPr>
          <w:rFonts w:asciiTheme="majorBidi" w:hAnsiTheme="majorBidi" w:cstheme="majorBidi"/>
          <w:sz w:val="24"/>
          <w:szCs w:val="24"/>
          <w:lang w:val="id-ID"/>
        </w:rPr>
        <w:t xml:space="preserve">Kisi-kisi Instrumen Efikasi Diri setelah Uji Validitas dan Uji Reliabilitas </w:t>
      </w:r>
    </w:p>
    <w:tbl>
      <w:tblPr>
        <w:tblStyle w:val="PlainTable2"/>
        <w:tblW w:w="7087" w:type="dxa"/>
        <w:tblInd w:w="851" w:type="dxa"/>
        <w:tblLayout w:type="fixed"/>
        <w:tblLook w:val="04A0" w:firstRow="1" w:lastRow="0" w:firstColumn="1" w:lastColumn="0" w:noHBand="0" w:noVBand="1"/>
      </w:tblPr>
      <w:tblGrid>
        <w:gridCol w:w="2551"/>
        <w:gridCol w:w="2694"/>
        <w:gridCol w:w="850"/>
        <w:gridCol w:w="534"/>
        <w:gridCol w:w="458"/>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662BA8" w:rsidRDefault="003520BE" w:rsidP="00843740">
            <w:pPr>
              <w:ind w:left="1134"/>
              <w:rPr>
                <w:rFonts w:asciiTheme="majorBidi" w:hAnsiTheme="majorBidi" w:cstheme="majorBidi"/>
                <w:b w:val="0"/>
                <w:sz w:val="24"/>
                <w:szCs w:val="24"/>
                <w:lang w:val="id-ID"/>
              </w:rPr>
            </w:pPr>
            <w:r w:rsidRPr="00662BA8">
              <w:rPr>
                <w:rFonts w:asciiTheme="majorBidi" w:hAnsiTheme="majorBidi" w:cstheme="majorBidi"/>
                <w:b w:val="0"/>
                <w:sz w:val="24"/>
                <w:szCs w:val="24"/>
                <w:lang w:val="id-ID"/>
              </w:rPr>
              <w:t>Indikator</w:t>
            </w:r>
          </w:p>
        </w:tc>
        <w:tc>
          <w:tcPr>
            <w:tcW w:w="2694" w:type="dxa"/>
            <w:vMerge w:val="restart"/>
          </w:tcPr>
          <w:p w:rsidR="003520BE" w:rsidRPr="00662BA8"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id-ID"/>
              </w:rPr>
            </w:pPr>
            <w:r w:rsidRPr="00662BA8">
              <w:rPr>
                <w:rFonts w:asciiTheme="majorBidi" w:hAnsiTheme="majorBidi" w:cstheme="majorBidi"/>
                <w:b w:val="0"/>
                <w:bCs w:val="0"/>
                <w:sz w:val="24"/>
                <w:szCs w:val="24"/>
                <w:lang w:val="id-ID"/>
              </w:rPr>
              <w:t>Sub Indikator</w:t>
            </w:r>
          </w:p>
        </w:tc>
        <w:tc>
          <w:tcPr>
            <w:tcW w:w="1384" w:type="dxa"/>
            <w:gridSpan w:val="2"/>
          </w:tcPr>
          <w:p w:rsidR="003520BE" w:rsidRPr="00662BA8"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662BA8">
              <w:rPr>
                <w:rFonts w:asciiTheme="majorBidi" w:hAnsiTheme="majorBidi" w:cstheme="majorBidi"/>
                <w:b w:val="0"/>
                <w:bCs w:val="0"/>
                <w:sz w:val="24"/>
                <w:szCs w:val="24"/>
                <w:lang w:val="id-ID"/>
              </w:rPr>
              <w:t>Butir Nomor</w:t>
            </w:r>
          </w:p>
        </w:tc>
        <w:tc>
          <w:tcPr>
            <w:tcW w:w="458" w:type="dxa"/>
            <w:vMerge w:val="restart"/>
          </w:tcPr>
          <w:p w:rsidR="003520BE" w:rsidRPr="0037488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4"/>
                <w:szCs w:val="24"/>
              </w:rPr>
            </w:pPr>
            <w:r w:rsidRPr="0037488D">
              <w:rPr>
                <w:rFonts w:asciiTheme="majorBidi" w:hAnsiTheme="majorBidi" w:cstheme="majorBidi"/>
                <w:bCs w:val="0"/>
                <w:sz w:val="24"/>
                <w:szCs w:val="24"/>
              </w:rPr>
              <w:t>∑</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Pr>
          <w:p w:rsidR="003520BE" w:rsidRPr="0037488D" w:rsidRDefault="003520BE" w:rsidP="00843740">
            <w:pPr>
              <w:pStyle w:val="ListParagraph"/>
              <w:ind w:left="0"/>
              <w:jc w:val="both"/>
              <w:rPr>
                <w:rFonts w:asciiTheme="majorBidi" w:hAnsiTheme="majorBidi" w:cstheme="majorBidi"/>
                <w:bCs w:val="0"/>
                <w:sz w:val="24"/>
                <w:szCs w:val="24"/>
                <w:lang w:val="id-ID"/>
              </w:rPr>
            </w:pPr>
          </w:p>
        </w:tc>
        <w:tc>
          <w:tcPr>
            <w:tcW w:w="2694" w:type="dxa"/>
            <w:vMerge/>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p>
        </w:tc>
        <w:tc>
          <w:tcPr>
            <w:tcW w:w="850" w:type="dxa"/>
          </w:tcPr>
          <w:p w:rsidR="003520BE" w:rsidRPr="0037488D"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w:t>
            </w:r>
          </w:p>
        </w:tc>
        <w:tc>
          <w:tcPr>
            <w:tcW w:w="534" w:type="dxa"/>
          </w:tcPr>
          <w:p w:rsidR="003520BE" w:rsidRPr="0037488D"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sidRPr="0037488D">
              <w:rPr>
                <w:rFonts w:asciiTheme="majorBidi" w:hAnsiTheme="majorBidi" w:cstheme="majorBidi"/>
                <w:bCs/>
                <w:sz w:val="24"/>
                <w:szCs w:val="24"/>
                <w:lang w:val="id-ID"/>
              </w:rPr>
              <w:t>(-)</w:t>
            </w:r>
          </w:p>
        </w:tc>
        <w:tc>
          <w:tcPr>
            <w:tcW w:w="458" w:type="dxa"/>
            <w:vMerge/>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rPr>
            </w:pPr>
          </w:p>
        </w:tc>
      </w:tr>
      <w:tr w:rsidR="003520BE" w:rsidTr="00843740">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D8158E" w:rsidRDefault="003520BE" w:rsidP="00843740">
            <w:pPr>
              <w:jc w:val="both"/>
              <w:rPr>
                <w:rFonts w:asciiTheme="majorBidi" w:hAnsiTheme="majorBidi" w:cstheme="majorBidi"/>
                <w:b w:val="0"/>
                <w:sz w:val="24"/>
                <w:szCs w:val="24"/>
              </w:rPr>
            </w:pPr>
            <w:r w:rsidRPr="00D8158E">
              <w:rPr>
                <w:rFonts w:asciiTheme="majorBidi" w:hAnsiTheme="majorBidi" w:cstheme="majorBidi"/>
                <w:b w:val="0"/>
                <w:sz w:val="24"/>
                <w:szCs w:val="24"/>
              </w:rPr>
              <w:t>Kemampuan individu menyelesaikan tugas-tugas wirausaha dengan derajat kesulitan yang bervariasi.</w:t>
            </w:r>
          </w:p>
          <w:p w:rsidR="003520BE" w:rsidRPr="00D8158E" w:rsidRDefault="003520BE" w:rsidP="00843740">
            <w:pPr>
              <w:jc w:val="both"/>
              <w:rPr>
                <w:rFonts w:asciiTheme="majorBidi" w:hAnsiTheme="majorBidi" w:cstheme="majorBidi"/>
                <w:b w:val="0"/>
                <w:sz w:val="24"/>
                <w:szCs w:val="24"/>
              </w:rPr>
            </w:pPr>
          </w:p>
        </w:tc>
        <w:tc>
          <w:tcPr>
            <w:tcW w:w="2694"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Pengharapan efikasi pada tingkat kesulitan tugas</w:t>
            </w:r>
          </w:p>
        </w:tc>
        <w:tc>
          <w:tcPr>
            <w:tcW w:w="850" w:type="dxa"/>
          </w:tcPr>
          <w:p w:rsidR="003520BE" w:rsidRPr="005F50FC"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 xml:space="preserve">25, 26, 27  </w:t>
            </w:r>
          </w:p>
        </w:tc>
        <w:tc>
          <w:tcPr>
            <w:tcW w:w="534"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lang w:val="id-ID"/>
              </w:rPr>
              <w:t>28</w:t>
            </w:r>
          </w:p>
        </w:tc>
        <w:tc>
          <w:tcPr>
            <w:tcW w:w="458"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tcPr>
          <w:p w:rsidR="003520BE" w:rsidRPr="009815F1" w:rsidRDefault="003520BE" w:rsidP="00843740">
            <w:pPr>
              <w:pStyle w:val="ListParagraph"/>
              <w:ind w:left="0"/>
              <w:jc w:val="both"/>
              <w:rPr>
                <w:rFonts w:asciiTheme="majorBidi" w:hAnsiTheme="majorBidi" w:cstheme="majorBidi"/>
                <w:b w:val="0"/>
                <w:bCs w:val="0"/>
                <w:sz w:val="24"/>
                <w:szCs w:val="24"/>
              </w:rPr>
            </w:pPr>
          </w:p>
        </w:tc>
        <w:tc>
          <w:tcPr>
            <w:tcW w:w="2694"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Analisis pilihan perilaku yang akan dicoba </w:t>
            </w:r>
          </w:p>
        </w:tc>
        <w:tc>
          <w:tcPr>
            <w:tcW w:w="850"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lang w:val="id-ID"/>
              </w:rPr>
              <w:t>29, 30, 31, 32</w:t>
            </w:r>
          </w:p>
        </w:tc>
        <w:tc>
          <w:tcPr>
            <w:tcW w:w="534"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458"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r>
      <w:tr w:rsidR="003520BE" w:rsidTr="00843740">
        <w:tc>
          <w:tcPr>
            <w:cnfStyle w:val="001000000000" w:firstRow="0" w:lastRow="0" w:firstColumn="1" w:lastColumn="0" w:oddVBand="0" w:evenVBand="0" w:oddHBand="0" w:evenHBand="0" w:firstRowFirstColumn="0" w:firstRowLastColumn="0" w:lastRowFirstColumn="0" w:lastRowLastColumn="0"/>
            <w:tcW w:w="2551" w:type="dxa"/>
          </w:tcPr>
          <w:p w:rsidR="003520BE" w:rsidRPr="00D8158E" w:rsidRDefault="003520BE" w:rsidP="00843740">
            <w:pPr>
              <w:rPr>
                <w:rFonts w:asciiTheme="majorBidi" w:hAnsiTheme="majorBidi" w:cstheme="majorBidi"/>
                <w:b w:val="0"/>
                <w:sz w:val="24"/>
                <w:szCs w:val="24"/>
              </w:rPr>
            </w:pPr>
            <w:r w:rsidRPr="00D8158E">
              <w:rPr>
                <w:rFonts w:asciiTheme="majorBidi" w:hAnsiTheme="majorBidi" w:cstheme="majorBidi"/>
                <w:b w:val="0"/>
                <w:sz w:val="24"/>
                <w:szCs w:val="24"/>
              </w:rPr>
              <w:t>Menetapkan perencanaan dan pengaturan diri dalam menyelesaikan tugas berwirausaha.</w:t>
            </w:r>
          </w:p>
        </w:tc>
        <w:tc>
          <w:tcPr>
            <w:tcW w:w="2694" w:type="dxa"/>
          </w:tcPr>
          <w:p w:rsidR="003520BE" w:rsidRPr="0037488D"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sz w:val="24"/>
                <w:szCs w:val="24"/>
              </w:rPr>
              <w:t>Perilaku yang dilakukan untuk untuk memecahkan masalah/tugas</w:t>
            </w:r>
          </w:p>
        </w:tc>
        <w:tc>
          <w:tcPr>
            <w:tcW w:w="850"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3, 34, 35</w:t>
            </w:r>
          </w:p>
        </w:tc>
        <w:tc>
          <w:tcPr>
            <w:tcW w:w="534"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458"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CC1562" w:rsidRDefault="003520BE" w:rsidP="00843740">
            <w:pPr>
              <w:jc w:val="both"/>
              <w:rPr>
                <w:rFonts w:asciiTheme="majorBidi" w:hAnsiTheme="majorBidi" w:cstheme="majorBidi"/>
                <w:b w:val="0"/>
                <w:sz w:val="24"/>
                <w:szCs w:val="24"/>
              </w:rPr>
            </w:pPr>
            <w:r w:rsidRPr="00CC1562">
              <w:rPr>
                <w:rFonts w:asciiTheme="majorBidi" w:hAnsiTheme="majorBidi" w:cstheme="majorBidi"/>
                <w:b w:val="0"/>
                <w:sz w:val="24"/>
                <w:szCs w:val="24"/>
              </w:rPr>
              <w:t>Kekuatan keyakinan terhadap kemampuan usahanya dalam mewujudkan tujuan yang diharapkan.</w:t>
            </w:r>
          </w:p>
        </w:tc>
        <w:tc>
          <w:tcPr>
            <w:tcW w:w="2694" w:type="dxa"/>
          </w:tcPr>
          <w:p w:rsidR="003520BE" w:rsidRPr="0037488D"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Keyakinan dari dalam diri  </w:t>
            </w:r>
          </w:p>
        </w:tc>
        <w:tc>
          <w:tcPr>
            <w:tcW w:w="850" w:type="dxa"/>
          </w:tcPr>
          <w:p w:rsidR="003520BE" w:rsidRPr="005F50FC"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36</w:t>
            </w:r>
          </w:p>
        </w:tc>
        <w:tc>
          <w:tcPr>
            <w:tcW w:w="534"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37</w:t>
            </w:r>
          </w:p>
        </w:tc>
        <w:tc>
          <w:tcPr>
            <w:tcW w:w="458"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c>
          <w:tcPr>
            <w:cnfStyle w:val="001000000000" w:firstRow="0" w:lastRow="0" w:firstColumn="1" w:lastColumn="0" w:oddVBand="0" w:evenVBand="0" w:oddHBand="0" w:evenHBand="0" w:firstRowFirstColumn="0" w:firstRowLastColumn="0" w:lastRowFirstColumn="0" w:lastRowLastColumn="0"/>
            <w:tcW w:w="2551" w:type="dxa"/>
            <w:vMerge/>
          </w:tcPr>
          <w:p w:rsidR="003520BE" w:rsidRPr="009815F1" w:rsidRDefault="003520BE" w:rsidP="00843740">
            <w:pPr>
              <w:pStyle w:val="ListParagraph"/>
              <w:ind w:left="0"/>
              <w:jc w:val="both"/>
              <w:rPr>
                <w:rFonts w:asciiTheme="majorBidi" w:hAnsiTheme="majorBidi" w:cstheme="majorBidi"/>
                <w:b w:val="0"/>
                <w:bCs w:val="0"/>
                <w:sz w:val="24"/>
                <w:szCs w:val="24"/>
                <w:lang w:val="id-ID"/>
              </w:rPr>
            </w:pPr>
          </w:p>
        </w:tc>
        <w:tc>
          <w:tcPr>
            <w:tcW w:w="2694" w:type="dxa"/>
          </w:tcPr>
          <w:p w:rsidR="003520BE" w:rsidRDefault="003520BE" w:rsidP="0084374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 xml:space="preserve">Keyakinan pada proses </w:t>
            </w:r>
          </w:p>
        </w:tc>
        <w:tc>
          <w:tcPr>
            <w:tcW w:w="850" w:type="dxa"/>
          </w:tcPr>
          <w:p w:rsidR="003520BE" w:rsidRPr="00E62B72"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38, 39</w:t>
            </w:r>
          </w:p>
        </w:tc>
        <w:tc>
          <w:tcPr>
            <w:tcW w:w="534" w:type="dxa"/>
          </w:tcPr>
          <w:p w:rsidR="003520BE" w:rsidRPr="00E62B72"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p>
        </w:tc>
        <w:tc>
          <w:tcPr>
            <w:tcW w:w="458"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Merge w:val="restart"/>
          </w:tcPr>
          <w:p w:rsidR="003520BE" w:rsidRPr="00CC1562" w:rsidRDefault="003520BE" w:rsidP="00843740">
            <w:pPr>
              <w:rPr>
                <w:rFonts w:asciiTheme="majorBidi" w:hAnsiTheme="majorBidi" w:cstheme="majorBidi"/>
                <w:b w:val="0"/>
                <w:sz w:val="24"/>
                <w:szCs w:val="24"/>
              </w:rPr>
            </w:pPr>
            <w:r w:rsidRPr="00CC1562">
              <w:rPr>
                <w:rFonts w:asciiTheme="majorBidi" w:hAnsiTheme="majorBidi" w:cstheme="majorBidi"/>
                <w:b w:val="0"/>
                <w:sz w:val="24"/>
                <w:szCs w:val="24"/>
              </w:rPr>
              <w:t>Memiliki keyakinan pada kemampuannya untuk menjadikan pengalaman sebelumnya sebagai kekuatan dalam mencapai hasil yang optimal</w:t>
            </w:r>
          </w:p>
        </w:tc>
        <w:tc>
          <w:tcPr>
            <w:tcW w:w="2694"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Keyakinan dari pengalaman orang lain </w:t>
            </w:r>
          </w:p>
        </w:tc>
        <w:tc>
          <w:tcPr>
            <w:tcW w:w="850" w:type="dxa"/>
          </w:tcPr>
          <w:p w:rsidR="003520BE" w:rsidRPr="00E62B72"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40, 42, 43</w:t>
            </w:r>
          </w:p>
        </w:tc>
        <w:tc>
          <w:tcPr>
            <w:tcW w:w="534" w:type="dxa"/>
          </w:tcPr>
          <w:p w:rsidR="003520BE" w:rsidRPr="00E62B72"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41</w:t>
            </w:r>
          </w:p>
        </w:tc>
        <w:tc>
          <w:tcPr>
            <w:tcW w:w="458"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r>
      <w:tr w:rsidR="003520BE" w:rsidTr="00843740">
        <w:tc>
          <w:tcPr>
            <w:cnfStyle w:val="001000000000" w:firstRow="0" w:lastRow="0" w:firstColumn="1" w:lastColumn="0" w:oddVBand="0" w:evenVBand="0" w:oddHBand="0" w:evenHBand="0" w:firstRowFirstColumn="0" w:firstRowLastColumn="0" w:lastRowFirstColumn="0" w:lastRowLastColumn="0"/>
            <w:tcW w:w="2551" w:type="dxa"/>
            <w:vMerge/>
          </w:tcPr>
          <w:p w:rsidR="003520BE" w:rsidRDefault="003520BE" w:rsidP="00843740">
            <w:pPr>
              <w:pStyle w:val="ListParagraph"/>
              <w:ind w:left="0"/>
              <w:jc w:val="both"/>
              <w:rPr>
                <w:rFonts w:asciiTheme="majorBidi" w:hAnsiTheme="majorBidi" w:cstheme="majorBidi"/>
                <w:bCs w:val="0"/>
                <w:sz w:val="24"/>
                <w:szCs w:val="24"/>
                <w:lang w:val="id-ID"/>
              </w:rPr>
            </w:pPr>
          </w:p>
        </w:tc>
        <w:tc>
          <w:tcPr>
            <w:tcW w:w="2694"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Evaluasi pada diri sendiri</w:t>
            </w:r>
          </w:p>
        </w:tc>
        <w:tc>
          <w:tcPr>
            <w:tcW w:w="850"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44</w:t>
            </w:r>
          </w:p>
        </w:tc>
        <w:tc>
          <w:tcPr>
            <w:tcW w:w="534"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458"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gridSpan w:val="4"/>
          </w:tcPr>
          <w:p w:rsidR="003520BE" w:rsidRPr="009815F1" w:rsidRDefault="003520BE" w:rsidP="00843740">
            <w:pPr>
              <w:pStyle w:val="ListParagraph"/>
              <w:ind w:left="0"/>
              <w:jc w:val="center"/>
              <w:rPr>
                <w:rFonts w:asciiTheme="majorBidi" w:hAnsiTheme="majorBidi" w:cstheme="majorBidi"/>
                <w:b w:val="0"/>
                <w:bCs w:val="0"/>
                <w:sz w:val="24"/>
                <w:szCs w:val="24"/>
                <w:lang w:val="id-ID"/>
              </w:rPr>
            </w:pPr>
            <w:r w:rsidRPr="009815F1">
              <w:rPr>
                <w:rFonts w:asciiTheme="majorBidi" w:hAnsiTheme="majorBidi" w:cstheme="majorBidi"/>
                <w:b w:val="0"/>
                <w:bCs w:val="0"/>
                <w:sz w:val="24"/>
                <w:szCs w:val="24"/>
                <w:lang w:val="id-ID"/>
              </w:rPr>
              <w:t>Jumlah butir soal</w:t>
            </w:r>
          </w:p>
        </w:tc>
        <w:tc>
          <w:tcPr>
            <w:tcW w:w="458" w:type="dxa"/>
          </w:tcPr>
          <w:p w:rsidR="003520BE"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sz w:val="24"/>
                <w:szCs w:val="24"/>
                <w:lang w:val="id-ID"/>
              </w:rPr>
            </w:pPr>
            <w:r>
              <w:rPr>
                <w:rFonts w:asciiTheme="majorBidi" w:hAnsiTheme="majorBidi" w:cstheme="majorBidi"/>
                <w:bCs/>
                <w:sz w:val="24"/>
                <w:szCs w:val="24"/>
                <w:lang w:val="id-ID"/>
              </w:rPr>
              <w:t>20</w:t>
            </w:r>
          </w:p>
        </w:tc>
      </w:tr>
    </w:tbl>
    <w:p w:rsidR="003520BE" w:rsidRDefault="003520BE" w:rsidP="003520BE">
      <w:pPr>
        <w:spacing w:line="360" w:lineRule="auto"/>
        <w:ind w:left="414" w:firstLine="360"/>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 Sumber: Data diolah peneliti, 2019</w:t>
      </w:r>
    </w:p>
    <w:p w:rsidR="003520BE" w:rsidRPr="00662BA8" w:rsidRDefault="003520BE" w:rsidP="003520BE">
      <w:pPr>
        <w:pStyle w:val="ListParagraph"/>
        <w:numPr>
          <w:ilvl w:val="0"/>
          <w:numId w:val="66"/>
        </w:numPr>
        <w:spacing w:line="360" w:lineRule="auto"/>
        <w:ind w:left="426"/>
        <w:jc w:val="both"/>
        <w:rPr>
          <w:rFonts w:asciiTheme="majorBidi" w:hAnsiTheme="majorBidi" w:cstheme="majorBidi"/>
          <w:b/>
          <w:sz w:val="24"/>
          <w:szCs w:val="24"/>
          <w:lang w:val="id-ID"/>
        </w:rPr>
      </w:pPr>
      <w:r w:rsidRPr="00662BA8">
        <w:rPr>
          <w:rFonts w:asciiTheme="majorBidi" w:hAnsiTheme="majorBidi" w:cstheme="majorBidi"/>
          <w:b/>
          <w:sz w:val="24"/>
          <w:szCs w:val="24"/>
          <w:lang w:val="id-ID"/>
        </w:rPr>
        <w:t xml:space="preserve">Instrumen Variabel Status Sosial Ekonomi Orang Tua </w:t>
      </w:r>
    </w:p>
    <w:p w:rsidR="003520BE" w:rsidRDefault="003520BE" w:rsidP="003520BE">
      <w:pPr>
        <w:pStyle w:val="ListParagraph"/>
        <w:numPr>
          <w:ilvl w:val="1"/>
          <w:numId w:val="74"/>
        </w:numPr>
        <w:spacing w:line="360" w:lineRule="auto"/>
        <w:ind w:left="851"/>
        <w:jc w:val="both"/>
        <w:rPr>
          <w:rFonts w:asciiTheme="majorBidi" w:hAnsiTheme="majorBidi" w:cstheme="majorBidi"/>
          <w:b/>
          <w:bCs/>
          <w:sz w:val="24"/>
          <w:szCs w:val="24"/>
          <w:lang w:val="id-ID"/>
        </w:rPr>
      </w:pPr>
      <w:r w:rsidRPr="00662BA8">
        <w:rPr>
          <w:rFonts w:asciiTheme="majorBidi" w:hAnsiTheme="majorBidi" w:cstheme="majorBidi"/>
          <w:b/>
          <w:bCs/>
          <w:sz w:val="24"/>
          <w:szCs w:val="24"/>
          <w:lang w:val="id-ID"/>
        </w:rPr>
        <w:t>Definisi Konseptual</w:t>
      </w:r>
    </w:p>
    <w:p w:rsidR="003520BE" w:rsidRPr="000336FD" w:rsidRDefault="003520BE" w:rsidP="003520BE">
      <w:pPr>
        <w:pStyle w:val="ListParagraph"/>
        <w:spacing w:line="360" w:lineRule="auto"/>
        <w:ind w:left="851" w:firstLine="589"/>
        <w:jc w:val="both"/>
        <w:rPr>
          <w:rFonts w:asciiTheme="majorBidi" w:hAnsiTheme="majorBidi" w:cstheme="majorBidi"/>
          <w:sz w:val="24"/>
          <w:szCs w:val="24"/>
        </w:rPr>
      </w:pPr>
      <w:r w:rsidRPr="00662BA8">
        <w:rPr>
          <w:rFonts w:asciiTheme="majorBidi" w:hAnsiTheme="majorBidi" w:cstheme="majorBidi"/>
          <w:bCs/>
          <w:sz w:val="24"/>
          <w:szCs w:val="24"/>
          <w:lang w:val="id-ID"/>
        </w:rPr>
        <w:t xml:space="preserve">Status sosial ekonomi orang tua merupakan </w:t>
      </w:r>
      <w:r w:rsidRPr="008041D9">
        <w:rPr>
          <w:rFonts w:asciiTheme="majorBidi" w:hAnsiTheme="majorBidi" w:cstheme="majorBidi"/>
          <w:sz w:val="24"/>
          <w:szCs w:val="24"/>
        </w:rPr>
        <w:t xml:space="preserve">gambaran mengenai keadaan atau situasi sosial dan perekonomiannya dalam masyarakat yang diukur melalui pemenuhan kebutuhan keluarganya yang berkaitan pula </w:t>
      </w:r>
      <w:r w:rsidRPr="008041D9">
        <w:rPr>
          <w:rFonts w:asciiTheme="majorBidi" w:hAnsiTheme="majorBidi" w:cstheme="majorBidi"/>
          <w:sz w:val="24"/>
          <w:szCs w:val="24"/>
        </w:rPr>
        <w:lastRenderedPageBreak/>
        <w:t>mengenai hak, kewajiban dan segala sesuatu di sekitar lingkungan masyarakat.</w:t>
      </w:r>
    </w:p>
    <w:p w:rsidR="003520BE" w:rsidRPr="00662BA8" w:rsidRDefault="003520BE" w:rsidP="003520BE">
      <w:pPr>
        <w:pStyle w:val="ListParagraph"/>
        <w:numPr>
          <w:ilvl w:val="1"/>
          <w:numId w:val="74"/>
        </w:numPr>
        <w:spacing w:line="360" w:lineRule="auto"/>
        <w:ind w:left="851"/>
        <w:jc w:val="both"/>
        <w:rPr>
          <w:rFonts w:asciiTheme="majorBidi" w:hAnsiTheme="majorBidi" w:cstheme="majorBidi"/>
          <w:b/>
          <w:sz w:val="24"/>
          <w:szCs w:val="24"/>
        </w:rPr>
      </w:pPr>
      <w:r w:rsidRPr="00662BA8">
        <w:rPr>
          <w:rFonts w:asciiTheme="majorBidi" w:hAnsiTheme="majorBidi" w:cstheme="majorBidi"/>
          <w:b/>
          <w:bCs/>
          <w:sz w:val="24"/>
          <w:szCs w:val="24"/>
          <w:lang w:val="id-ID"/>
        </w:rPr>
        <w:t xml:space="preserve">Definisi Operasional </w:t>
      </w:r>
    </w:p>
    <w:p w:rsidR="003520BE" w:rsidRDefault="003520BE" w:rsidP="003520BE">
      <w:pPr>
        <w:pStyle w:val="ListParagraph"/>
        <w:spacing w:line="360" w:lineRule="auto"/>
        <w:ind w:left="851" w:firstLine="589"/>
        <w:jc w:val="both"/>
        <w:rPr>
          <w:rFonts w:ascii="Times New Roman" w:hAnsi="Times New Roman" w:cs="Times New Roman"/>
          <w:sz w:val="24"/>
          <w:szCs w:val="24"/>
          <w:lang w:val="id-ID"/>
        </w:rPr>
      </w:pPr>
      <w:r w:rsidRPr="00662BA8">
        <w:rPr>
          <w:rFonts w:ascii="Times New Roman" w:hAnsi="Times New Roman" w:cs="Times New Roman"/>
          <w:sz w:val="24"/>
          <w:szCs w:val="24"/>
          <w:lang w:val="id-ID"/>
        </w:rPr>
        <w:t xml:space="preserve">Status sosial ekonomi orang tua dalam penelitian ini merupakan situasi sosial orang tua siswa untuk dapat memenuhi kebutuhan keluarga dan pendorong wirausaha anak </w:t>
      </w:r>
      <w:r w:rsidRPr="00662BA8">
        <w:rPr>
          <w:rFonts w:asciiTheme="majorBidi" w:hAnsiTheme="majorBidi" w:cstheme="majorBidi"/>
          <w:bCs/>
          <w:sz w:val="24"/>
          <w:szCs w:val="24"/>
          <w:lang w:val="id-ID"/>
        </w:rPr>
        <w:t xml:space="preserve">yang tercermin dalam skor perolehan atas penilaian siswa terhadap pernyataan dalam kuesioner yang dapat diukur dalam beberapa indikator yaitu: </w:t>
      </w:r>
      <w:r w:rsidRPr="00662BA8">
        <w:rPr>
          <w:rFonts w:ascii="Times New Roman" w:hAnsi="Times New Roman" w:cs="Times New Roman"/>
          <w:sz w:val="24"/>
          <w:szCs w:val="24"/>
          <w:lang w:val="id-ID"/>
        </w:rPr>
        <w:t>ukuran kekayaan, kekuasaan, kehormatan dan ilmu pengetahuan/latar belakang pendidikan</w:t>
      </w:r>
    </w:p>
    <w:p w:rsidR="003520BE" w:rsidRPr="0051797D" w:rsidRDefault="003520BE" w:rsidP="003520BE">
      <w:pPr>
        <w:pStyle w:val="ListParagraph"/>
        <w:numPr>
          <w:ilvl w:val="1"/>
          <w:numId w:val="74"/>
        </w:numPr>
        <w:spacing w:line="360" w:lineRule="auto"/>
        <w:ind w:left="851"/>
        <w:jc w:val="both"/>
        <w:rPr>
          <w:rFonts w:asciiTheme="majorBidi" w:hAnsiTheme="majorBidi" w:cstheme="majorBidi"/>
          <w:b/>
          <w:sz w:val="24"/>
          <w:szCs w:val="24"/>
        </w:rPr>
      </w:pPr>
      <w:r w:rsidRPr="003D1E94">
        <w:rPr>
          <w:rFonts w:ascii="Times New Roman" w:hAnsi="Times New Roman" w:cs="Times New Roman"/>
          <w:b/>
          <w:sz w:val="24"/>
          <w:szCs w:val="24"/>
          <w:lang w:val="id-ID"/>
        </w:rPr>
        <w:t xml:space="preserve">Kisi-kisi Instrumen </w:t>
      </w:r>
    </w:p>
    <w:p w:rsidR="003520BE" w:rsidRPr="0051797D" w:rsidRDefault="003520BE" w:rsidP="003520BE">
      <w:pPr>
        <w:pStyle w:val="ListParagraph"/>
        <w:spacing w:line="360" w:lineRule="auto"/>
        <w:ind w:left="851"/>
        <w:jc w:val="both"/>
        <w:rPr>
          <w:rFonts w:asciiTheme="majorBidi" w:hAnsiTheme="majorBidi" w:cstheme="majorBidi"/>
          <w:sz w:val="24"/>
          <w:szCs w:val="24"/>
        </w:rPr>
      </w:pPr>
      <w:r>
        <w:rPr>
          <w:rFonts w:ascii="Times New Roman" w:hAnsi="Times New Roman" w:cs="Times New Roman"/>
          <w:sz w:val="24"/>
          <w:szCs w:val="24"/>
          <w:lang w:val="id-ID"/>
        </w:rPr>
        <w:t>Tabel 3.7</w:t>
      </w:r>
      <w:r w:rsidRPr="0051797D">
        <w:rPr>
          <w:rFonts w:ascii="Times New Roman" w:hAnsi="Times New Roman" w:cs="Times New Roman"/>
          <w:sz w:val="24"/>
          <w:szCs w:val="24"/>
          <w:lang w:val="id-ID"/>
        </w:rPr>
        <w:t xml:space="preserve"> Kisi-kisi Intrumen Status Sosial Ekonomi Orang Tua </w:t>
      </w:r>
    </w:p>
    <w:tbl>
      <w:tblPr>
        <w:tblStyle w:val="PlainTable2"/>
        <w:tblW w:w="6945" w:type="dxa"/>
        <w:tblInd w:w="993" w:type="dxa"/>
        <w:tblLook w:val="04A0" w:firstRow="1" w:lastRow="0" w:firstColumn="1" w:lastColumn="0" w:noHBand="0" w:noVBand="1"/>
      </w:tblPr>
      <w:tblGrid>
        <w:gridCol w:w="2268"/>
        <w:gridCol w:w="2126"/>
        <w:gridCol w:w="1134"/>
        <w:gridCol w:w="850"/>
        <w:gridCol w:w="567"/>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3520BE" w:rsidRPr="0051797D" w:rsidRDefault="003520BE" w:rsidP="00843740">
            <w:pPr>
              <w:pStyle w:val="ListParagraph"/>
              <w:ind w:left="0"/>
              <w:jc w:val="center"/>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Indikator</w:t>
            </w:r>
          </w:p>
        </w:tc>
        <w:tc>
          <w:tcPr>
            <w:tcW w:w="2126" w:type="dxa"/>
            <w:vMerge w:val="restart"/>
          </w:tcPr>
          <w:p w:rsidR="003520BE" w:rsidRPr="0051797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Sub Indikator</w:t>
            </w:r>
          </w:p>
        </w:tc>
        <w:tc>
          <w:tcPr>
            <w:tcW w:w="1984" w:type="dxa"/>
            <w:gridSpan w:val="2"/>
          </w:tcPr>
          <w:p w:rsidR="003520BE" w:rsidRPr="0051797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51797D">
              <w:rPr>
                <w:rFonts w:asciiTheme="majorBidi" w:hAnsiTheme="majorBidi" w:cstheme="majorBidi"/>
                <w:b w:val="0"/>
                <w:sz w:val="24"/>
                <w:szCs w:val="24"/>
                <w:lang w:val="id-ID"/>
              </w:rPr>
              <w:t xml:space="preserve">Butir Nomor </w:t>
            </w:r>
          </w:p>
        </w:tc>
        <w:tc>
          <w:tcPr>
            <w:tcW w:w="567" w:type="dxa"/>
            <w:vMerge w:val="restart"/>
          </w:tcPr>
          <w:p w:rsidR="003520BE" w:rsidRPr="003D1E94" w:rsidRDefault="003520BE" w:rsidP="0084374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rsidR="003520BE" w:rsidRPr="0051797D" w:rsidRDefault="003520BE" w:rsidP="00843740">
            <w:pPr>
              <w:pStyle w:val="ListParagraph"/>
              <w:ind w:left="0"/>
              <w:jc w:val="both"/>
              <w:rPr>
                <w:rFonts w:asciiTheme="majorBidi" w:hAnsiTheme="majorBidi" w:cstheme="majorBidi"/>
                <w:b w:val="0"/>
                <w:sz w:val="24"/>
                <w:szCs w:val="24"/>
              </w:rPr>
            </w:pPr>
          </w:p>
        </w:tc>
        <w:tc>
          <w:tcPr>
            <w:tcW w:w="2126" w:type="dxa"/>
            <w:vMerge/>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134" w:type="dxa"/>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w:t>
            </w:r>
          </w:p>
        </w:tc>
        <w:tc>
          <w:tcPr>
            <w:tcW w:w="850" w:type="dxa"/>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w:t>
            </w:r>
          </w:p>
        </w:tc>
        <w:tc>
          <w:tcPr>
            <w:tcW w:w="567" w:type="dxa"/>
            <w:vMerge/>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520BE" w:rsidTr="00843740">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kekayaan  </w:t>
            </w:r>
          </w:p>
        </w:tc>
        <w:tc>
          <w:tcPr>
            <w:tcW w:w="2126"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Kekayaan harta benda orang tua</w:t>
            </w:r>
          </w:p>
        </w:tc>
        <w:tc>
          <w:tcPr>
            <w:tcW w:w="1134"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52, </w:t>
            </w:r>
            <w:r>
              <w:rPr>
                <w:rFonts w:asciiTheme="majorBidi" w:hAnsiTheme="majorBidi" w:cstheme="majorBidi"/>
                <w:sz w:val="24"/>
                <w:szCs w:val="24"/>
                <w:lang w:val="id-ID"/>
              </w:rPr>
              <w:t>5</w:t>
            </w:r>
            <w:r>
              <w:rPr>
                <w:rFonts w:asciiTheme="majorBidi" w:hAnsiTheme="majorBidi" w:cstheme="majorBidi"/>
                <w:sz w:val="24"/>
                <w:szCs w:val="24"/>
              </w:rPr>
              <w:t>3, 54</w:t>
            </w:r>
          </w:p>
        </w:tc>
        <w:tc>
          <w:tcPr>
            <w:tcW w:w="850" w:type="dxa"/>
          </w:tcPr>
          <w:p w:rsidR="003520BE" w:rsidRPr="005F50FC"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55, 56</w:t>
            </w:r>
          </w:p>
        </w:tc>
        <w:tc>
          <w:tcPr>
            <w:tcW w:w="567"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kekuasaan  </w:t>
            </w:r>
          </w:p>
        </w:tc>
        <w:tc>
          <w:tcPr>
            <w:tcW w:w="2126"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Jabatan orang tua </w:t>
            </w:r>
          </w:p>
        </w:tc>
        <w:tc>
          <w:tcPr>
            <w:tcW w:w="1134" w:type="dxa"/>
          </w:tcPr>
          <w:p w:rsidR="003520BE" w:rsidRPr="005F50FC"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57, 58</w:t>
            </w:r>
          </w:p>
        </w:tc>
        <w:tc>
          <w:tcPr>
            <w:tcW w:w="850"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567"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kehormatan </w:t>
            </w:r>
          </w:p>
        </w:tc>
        <w:tc>
          <w:tcPr>
            <w:tcW w:w="2126"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Kewibawaan di masyarakat</w:t>
            </w:r>
          </w:p>
        </w:tc>
        <w:tc>
          <w:tcPr>
            <w:tcW w:w="1134"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59, 60</w:t>
            </w:r>
          </w:p>
        </w:tc>
        <w:tc>
          <w:tcPr>
            <w:tcW w:w="850"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567"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Ukuran ilmu pengetahuan</w:t>
            </w:r>
          </w:p>
        </w:tc>
        <w:tc>
          <w:tcPr>
            <w:tcW w:w="2126"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Pendidikan orang tua</w:t>
            </w:r>
          </w:p>
        </w:tc>
        <w:tc>
          <w:tcPr>
            <w:tcW w:w="1134" w:type="dxa"/>
          </w:tcPr>
          <w:p w:rsidR="003520BE" w:rsidRPr="00E63E98"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61, 62</w:t>
            </w:r>
          </w:p>
        </w:tc>
        <w:tc>
          <w:tcPr>
            <w:tcW w:w="850" w:type="dxa"/>
          </w:tcPr>
          <w:p w:rsidR="003520BE" w:rsidRPr="00E63E98"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63</w:t>
            </w:r>
          </w:p>
        </w:tc>
        <w:tc>
          <w:tcPr>
            <w:tcW w:w="567" w:type="dxa"/>
          </w:tcPr>
          <w:p w:rsidR="003520BE" w:rsidRPr="00E63E98"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3</w:t>
            </w:r>
          </w:p>
        </w:tc>
      </w:tr>
      <w:tr w:rsidR="003520BE" w:rsidTr="00843740">
        <w:tc>
          <w:tcPr>
            <w:cnfStyle w:val="001000000000" w:firstRow="0" w:lastRow="0" w:firstColumn="1" w:lastColumn="0" w:oddVBand="0" w:evenVBand="0" w:oddHBand="0" w:evenHBand="0" w:firstRowFirstColumn="0" w:firstRowLastColumn="0" w:lastRowFirstColumn="0" w:lastRowLastColumn="0"/>
            <w:tcW w:w="6378" w:type="dxa"/>
            <w:gridSpan w:val="4"/>
          </w:tcPr>
          <w:p w:rsidR="003520BE" w:rsidRPr="0051797D" w:rsidRDefault="003520BE" w:rsidP="00843740">
            <w:pPr>
              <w:jc w:val="center"/>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Jumlah butir pernyataan</w:t>
            </w:r>
          </w:p>
        </w:tc>
        <w:tc>
          <w:tcPr>
            <w:tcW w:w="567"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12</w:t>
            </w:r>
          </w:p>
        </w:tc>
      </w:tr>
    </w:tbl>
    <w:p w:rsidR="003520BE" w:rsidRDefault="003520BE" w:rsidP="003520BE">
      <w:pPr>
        <w:pStyle w:val="ListParagraph"/>
        <w:spacing w:line="360" w:lineRule="auto"/>
        <w:ind w:left="851"/>
        <w:jc w:val="both"/>
        <w:rPr>
          <w:rFonts w:asciiTheme="majorBidi" w:hAnsiTheme="majorBidi" w:cstheme="majorBidi"/>
          <w:sz w:val="24"/>
          <w:szCs w:val="24"/>
          <w:lang w:val="id-ID"/>
        </w:rPr>
      </w:pPr>
      <w:r>
        <w:rPr>
          <w:rFonts w:asciiTheme="majorBidi" w:hAnsiTheme="majorBidi" w:cstheme="majorBidi"/>
          <w:sz w:val="24"/>
          <w:szCs w:val="24"/>
          <w:lang w:val="id-ID"/>
        </w:rPr>
        <w:t>Sumber: Data diolah oleh peneliti, 2019</w:t>
      </w:r>
    </w:p>
    <w:p w:rsidR="003520BE" w:rsidRDefault="003520BE" w:rsidP="003520BE">
      <w:pPr>
        <w:pStyle w:val="ListParagraph"/>
        <w:numPr>
          <w:ilvl w:val="1"/>
          <w:numId w:val="74"/>
        </w:numPr>
        <w:spacing w:line="360" w:lineRule="auto"/>
        <w:ind w:left="851"/>
        <w:jc w:val="both"/>
        <w:rPr>
          <w:rFonts w:asciiTheme="majorBidi" w:hAnsiTheme="majorBidi" w:cstheme="majorBidi"/>
          <w:b/>
          <w:sz w:val="24"/>
          <w:szCs w:val="24"/>
          <w:lang w:val="id-ID"/>
        </w:rPr>
      </w:pPr>
      <w:r w:rsidRPr="0051797D">
        <w:rPr>
          <w:rFonts w:asciiTheme="majorBidi" w:hAnsiTheme="majorBidi" w:cstheme="majorBidi"/>
          <w:b/>
          <w:sz w:val="24"/>
          <w:szCs w:val="24"/>
          <w:lang w:val="id-ID"/>
        </w:rPr>
        <w:t xml:space="preserve">Uji Validitas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51797D">
        <w:rPr>
          <w:rFonts w:asciiTheme="majorBidi" w:hAnsiTheme="majorBidi" w:cstheme="majorBidi"/>
          <w:sz w:val="24"/>
          <w:szCs w:val="24"/>
        </w:rPr>
        <w:t xml:space="preserve">Dalam penelitian ini untuk mengukur validitas </w:t>
      </w:r>
      <w:r w:rsidRPr="0051797D">
        <w:rPr>
          <w:rFonts w:asciiTheme="majorBidi" w:hAnsiTheme="majorBidi" w:cstheme="majorBidi"/>
          <w:sz w:val="24"/>
          <w:szCs w:val="24"/>
          <w:lang w:val="id-ID"/>
        </w:rPr>
        <w:t>di</w:t>
      </w:r>
      <w:r w:rsidRPr="0051797D">
        <w:rPr>
          <w:rFonts w:asciiTheme="majorBidi" w:hAnsiTheme="majorBidi" w:cstheme="majorBidi"/>
          <w:sz w:val="24"/>
          <w:szCs w:val="24"/>
        </w:rPr>
        <w:t>gunakan rumus yang dikemukakan oleh</w:t>
      </w:r>
      <w:r w:rsidRPr="0051797D">
        <w:rPr>
          <w:rFonts w:asciiTheme="majorBidi" w:hAnsiTheme="majorBidi" w:cstheme="majorBidi"/>
          <w:sz w:val="24"/>
          <w:szCs w:val="24"/>
          <w:lang w:val="id-ID"/>
        </w:rPr>
        <w:t xml:space="preserve"> Karl</w:t>
      </w:r>
      <w:r w:rsidRPr="0051797D">
        <w:rPr>
          <w:rFonts w:asciiTheme="majorBidi" w:hAnsiTheme="majorBidi" w:cstheme="majorBidi"/>
          <w:sz w:val="24"/>
          <w:szCs w:val="24"/>
        </w:rPr>
        <w:t xml:space="preserve"> Pearson yang dikenal dengan istilah korelasi product moment </w:t>
      </w:r>
      <w:r w:rsidRPr="0051797D">
        <w:rPr>
          <w:rFonts w:asciiTheme="majorBidi" w:hAnsiTheme="majorBidi" w:cstheme="majorBidi"/>
          <w:sz w:val="24"/>
          <w:szCs w:val="24"/>
          <w:lang w:val="id-ID"/>
        </w:rPr>
        <w:t xml:space="preserve">dengan menggunakan IBM SPSS Statistic 23. </w:t>
      </w:r>
      <w:r w:rsidRPr="0051797D">
        <w:rPr>
          <w:rFonts w:asciiTheme="majorBidi" w:hAnsiTheme="majorBidi" w:cstheme="majorBidi"/>
          <w:sz w:val="24"/>
          <w:szCs w:val="24"/>
        </w:rPr>
        <w:t>Hasil perhitungan tersebut kemudian dibandingkan dengan nilai tabel harga kritik dari product moment dengan taraf signifikansi 5 % apabila hasil yang diperoleh r</w:t>
      </w:r>
      <w:r w:rsidRPr="0051797D">
        <w:rPr>
          <w:rFonts w:asciiTheme="majorBidi" w:hAnsiTheme="majorBidi" w:cstheme="majorBidi"/>
          <w:sz w:val="24"/>
          <w:szCs w:val="24"/>
          <w:vertAlign w:val="subscript"/>
        </w:rPr>
        <w:t>hitung</w:t>
      </w:r>
      <w:r w:rsidRPr="0051797D">
        <w:rPr>
          <w:rFonts w:asciiTheme="majorBidi" w:hAnsiTheme="majorBidi" w:cstheme="majorBidi"/>
          <w:sz w:val="24"/>
          <w:szCs w:val="24"/>
        </w:rPr>
        <w:t xml:space="preserve"> &gt; r</w:t>
      </w:r>
      <w:r w:rsidRPr="0051797D">
        <w:rPr>
          <w:rFonts w:asciiTheme="majorBidi" w:hAnsiTheme="majorBidi" w:cstheme="majorBidi"/>
          <w:sz w:val="24"/>
          <w:szCs w:val="24"/>
          <w:vertAlign w:val="subscript"/>
        </w:rPr>
        <w:t>tabel</w:t>
      </w:r>
      <w:r w:rsidRPr="0051797D">
        <w:rPr>
          <w:rFonts w:asciiTheme="majorBidi" w:hAnsiTheme="majorBidi" w:cstheme="majorBidi"/>
          <w:sz w:val="24"/>
          <w:szCs w:val="24"/>
        </w:rPr>
        <w:t xml:space="preserve"> maka angket tersebut valid, namun jika r</w:t>
      </w:r>
      <w:r w:rsidRPr="0051797D">
        <w:rPr>
          <w:rFonts w:asciiTheme="majorBidi" w:hAnsiTheme="majorBidi" w:cstheme="majorBidi"/>
          <w:sz w:val="24"/>
          <w:szCs w:val="24"/>
          <w:vertAlign w:val="subscript"/>
        </w:rPr>
        <w:t xml:space="preserve">hitung </w:t>
      </w:r>
      <w:r w:rsidRPr="0051797D">
        <w:rPr>
          <w:rFonts w:asciiTheme="majorBidi" w:hAnsiTheme="majorBidi" w:cstheme="majorBidi"/>
          <w:sz w:val="24"/>
          <w:szCs w:val="24"/>
        </w:rPr>
        <w:t>&lt; r</w:t>
      </w:r>
      <w:r w:rsidRPr="0051797D">
        <w:rPr>
          <w:rFonts w:asciiTheme="majorBidi" w:hAnsiTheme="majorBidi" w:cstheme="majorBidi"/>
          <w:sz w:val="24"/>
          <w:szCs w:val="24"/>
          <w:vertAlign w:val="subscript"/>
        </w:rPr>
        <w:t xml:space="preserve">tabel </w:t>
      </w:r>
      <w:r w:rsidRPr="0051797D">
        <w:rPr>
          <w:rFonts w:asciiTheme="majorBidi" w:hAnsiTheme="majorBidi" w:cstheme="majorBidi"/>
          <w:sz w:val="24"/>
          <w:szCs w:val="24"/>
        </w:rPr>
        <w:t xml:space="preserve">maka angket tersebut tidak valid. </w:t>
      </w:r>
    </w:p>
    <w:p w:rsidR="003520BE" w:rsidRPr="000336FD" w:rsidRDefault="003520BE" w:rsidP="003520BE">
      <w:pPr>
        <w:pStyle w:val="ListParagraph"/>
        <w:spacing w:line="360" w:lineRule="auto"/>
        <w:ind w:left="851" w:firstLine="589"/>
        <w:jc w:val="both"/>
        <w:rPr>
          <w:rFonts w:asciiTheme="majorBidi" w:hAnsiTheme="majorBidi" w:cstheme="majorBidi"/>
          <w:sz w:val="24"/>
          <w:szCs w:val="24"/>
          <w:lang w:val="id-ID"/>
        </w:rPr>
      </w:pPr>
      <w:r>
        <w:rPr>
          <w:rFonts w:asciiTheme="majorBidi" w:hAnsiTheme="majorBidi" w:cstheme="majorBidi"/>
          <w:sz w:val="24"/>
          <w:szCs w:val="24"/>
          <w:lang w:val="id-ID"/>
        </w:rPr>
        <w:t xml:space="preserve">Pada variabel status sosial ekonomi orang tua terdapat 12 butir pernyataan dari 63 butir pernyataan, setelah dilakukan perhitungan terdapat 1 butir pernyataan yang tidak valid yaitu pada pernyataan nomor 56. </w:t>
      </w:r>
      <w:r w:rsidRPr="0051797D">
        <w:rPr>
          <w:rFonts w:asciiTheme="majorBidi" w:hAnsiTheme="majorBidi" w:cstheme="majorBidi"/>
          <w:sz w:val="24"/>
          <w:szCs w:val="24"/>
          <w:lang w:val="id-ID"/>
        </w:rPr>
        <w:t xml:space="preserve"> Pernyataan yang tidak valid kemudian dihilangkan, sehingga </w:t>
      </w:r>
      <w:r w:rsidRPr="0051797D">
        <w:rPr>
          <w:rFonts w:asciiTheme="majorBidi" w:hAnsiTheme="majorBidi" w:cstheme="majorBidi"/>
          <w:sz w:val="24"/>
          <w:szCs w:val="24"/>
          <w:lang w:val="id-ID"/>
        </w:rPr>
        <w:lastRenderedPageBreak/>
        <w:t>instrumen yang valid dan dapat digunakan sebagai alat ukur dalam variabe</w:t>
      </w:r>
      <w:r>
        <w:rPr>
          <w:rFonts w:asciiTheme="majorBidi" w:hAnsiTheme="majorBidi" w:cstheme="majorBidi"/>
          <w:sz w:val="24"/>
          <w:szCs w:val="24"/>
          <w:lang w:val="id-ID"/>
        </w:rPr>
        <w:t>l minat berwirausaha sejumlah 11</w:t>
      </w:r>
      <w:r w:rsidRPr="0051797D">
        <w:rPr>
          <w:rFonts w:asciiTheme="majorBidi" w:hAnsiTheme="majorBidi" w:cstheme="majorBidi"/>
          <w:sz w:val="24"/>
          <w:szCs w:val="24"/>
          <w:lang w:val="id-ID"/>
        </w:rPr>
        <w:t xml:space="preserve"> butir pernyataan. </w:t>
      </w:r>
    </w:p>
    <w:p w:rsidR="003520BE" w:rsidRPr="0051797D" w:rsidRDefault="003520BE" w:rsidP="003520BE">
      <w:pPr>
        <w:pStyle w:val="ListParagraph"/>
        <w:numPr>
          <w:ilvl w:val="1"/>
          <w:numId w:val="74"/>
        </w:numPr>
        <w:spacing w:line="360" w:lineRule="auto"/>
        <w:ind w:left="851"/>
        <w:jc w:val="both"/>
        <w:rPr>
          <w:rFonts w:asciiTheme="majorBidi" w:hAnsiTheme="majorBidi" w:cstheme="majorBidi"/>
          <w:b/>
          <w:sz w:val="24"/>
          <w:szCs w:val="24"/>
        </w:rPr>
      </w:pPr>
      <w:r w:rsidRPr="0051797D">
        <w:rPr>
          <w:rFonts w:asciiTheme="majorBidi" w:hAnsiTheme="majorBidi" w:cstheme="majorBidi"/>
          <w:b/>
          <w:sz w:val="24"/>
          <w:szCs w:val="24"/>
          <w:lang w:val="id-ID"/>
        </w:rPr>
        <w:t xml:space="preserve">Uji Reliabilitas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51797D">
        <w:rPr>
          <w:rFonts w:asciiTheme="majorBidi" w:hAnsiTheme="majorBidi" w:cstheme="majorBidi"/>
          <w:sz w:val="24"/>
          <w:szCs w:val="24"/>
        </w:rPr>
        <w:t xml:space="preserve">Rumus yang digunakan peneliti dalam penelitian ini untuk menguji reliabilitas angket menggunakan “Reliabilitas Alpha” </w:t>
      </w:r>
      <w:r w:rsidRPr="0051797D">
        <w:rPr>
          <w:rFonts w:asciiTheme="majorBidi" w:hAnsiTheme="majorBidi" w:cstheme="majorBidi"/>
          <w:sz w:val="24"/>
          <w:szCs w:val="24"/>
          <w:lang w:val="id-ID"/>
        </w:rPr>
        <w:t xml:space="preserve">dengan menggunakan program IBM SPSS Statistic 23. </w:t>
      </w:r>
      <w:r w:rsidRPr="0051797D">
        <w:rPr>
          <w:rFonts w:asciiTheme="majorBidi" w:hAnsiTheme="majorBidi" w:cstheme="majorBidi"/>
          <w:sz w:val="24"/>
          <w:szCs w:val="24"/>
        </w:rPr>
        <w:t xml:space="preserve">Kemudian hasil </w:t>
      </w:r>
      <w:r w:rsidRPr="0051797D">
        <w:rPr>
          <w:rFonts w:asciiTheme="majorBidi" w:hAnsiTheme="majorBidi" w:cstheme="majorBidi"/>
          <w:sz w:val="24"/>
          <w:szCs w:val="24"/>
          <w:lang w:val="id-ID"/>
        </w:rPr>
        <w:t>r</w:t>
      </w:r>
      <w:r w:rsidRPr="0051797D">
        <w:rPr>
          <w:rFonts w:asciiTheme="majorBidi" w:hAnsiTheme="majorBidi" w:cstheme="majorBidi"/>
          <w:sz w:val="24"/>
          <w:szCs w:val="24"/>
          <w:vertAlign w:val="subscript"/>
          <w:lang w:val="id-ID"/>
        </w:rPr>
        <w:t>11</w:t>
      </w:r>
      <w:r w:rsidRPr="0051797D">
        <w:rPr>
          <w:rFonts w:asciiTheme="majorBidi" w:hAnsiTheme="majorBidi" w:cstheme="majorBidi"/>
          <w:sz w:val="24"/>
          <w:szCs w:val="24"/>
        </w:rPr>
        <w:t xml:space="preserve"> dibandingkan dengan nilai kritik harga dari r </w:t>
      </w:r>
      <w:r w:rsidRPr="0051797D">
        <w:rPr>
          <w:rFonts w:asciiTheme="majorBidi" w:hAnsiTheme="majorBidi" w:cstheme="majorBidi"/>
          <w:i/>
          <w:iCs/>
          <w:sz w:val="24"/>
          <w:szCs w:val="24"/>
        </w:rPr>
        <w:t>Product Moment</w:t>
      </w:r>
      <w:r w:rsidRPr="0051797D">
        <w:rPr>
          <w:rFonts w:asciiTheme="majorBidi" w:hAnsiTheme="majorBidi" w:cstheme="majorBidi"/>
          <w:i/>
          <w:iCs/>
          <w:sz w:val="24"/>
          <w:szCs w:val="24"/>
          <w:lang w:val="id-ID"/>
        </w:rPr>
        <w:t xml:space="preserve"> </w:t>
      </w:r>
      <w:r w:rsidRPr="0051797D">
        <w:rPr>
          <w:rFonts w:asciiTheme="majorBidi" w:hAnsiTheme="majorBidi" w:cstheme="majorBidi"/>
          <w:iCs/>
          <w:sz w:val="24"/>
          <w:szCs w:val="24"/>
          <w:lang w:val="id-ID"/>
        </w:rPr>
        <w:t>yaitu 0,60</w:t>
      </w:r>
      <w:r w:rsidRPr="0051797D">
        <w:rPr>
          <w:rFonts w:asciiTheme="majorBidi" w:hAnsiTheme="majorBidi" w:cstheme="majorBidi"/>
          <w:i/>
          <w:iCs/>
          <w:sz w:val="24"/>
          <w:szCs w:val="24"/>
        </w:rPr>
        <w:t xml:space="preserve">, </w:t>
      </w:r>
      <w:r w:rsidRPr="0051797D">
        <w:rPr>
          <w:rFonts w:asciiTheme="majorBidi" w:hAnsiTheme="majorBidi" w:cstheme="majorBidi"/>
          <w:sz w:val="24"/>
          <w:szCs w:val="24"/>
        </w:rPr>
        <w:t>apabila hasil yang diperoleh r</w:t>
      </w:r>
      <w:r w:rsidRPr="0051797D">
        <w:rPr>
          <w:rFonts w:asciiTheme="majorBidi" w:hAnsiTheme="majorBidi" w:cstheme="majorBidi"/>
          <w:sz w:val="24"/>
          <w:szCs w:val="24"/>
          <w:vertAlign w:val="subscript"/>
        </w:rPr>
        <w:t>hitung</w:t>
      </w:r>
      <w:r w:rsidRPr="0051797D">
        <w:rPr>
          <w:rFonts w:asciiTheme="majorBidi" w:hAnsiTheme="majorBidi" w:cstheme="majorBidi"/>
          <w:sz w:val="24"/>
          <w:szCs w:val="24"/>
        </w:rPr>
        <w:t xml:space="preserve"> &gt; </w:t>
      </w:r>
      <w:r w:rsidRPr="0051797D">
        <w:rPr>
          <w:rFonts w:asciiTheme="majorBidi" w:hAnsiTheme="majorBidi" w:cstheme="majorBidi"/>
          <w:sz w:val="24"/>
          <w:szCs w:val="24"/>
          <w:lang w:val="id-ID"/>
        </w:rPr>
        <w:t xml:space="preserve">0,60 </w:t>
      </w:r>
      <w:r w:rsidRPr="0051797D">
        <w:rPr>
          <w:rFonts w:asciiTheme="majorBidi" w:hAnsiTheme="majorBidi" w:cstheme="majorBidi"/>
          <w:sz w:val="24"/>
          <w:szCs w:val="24"/>
        </w:rPr>
        <w:t xml:space="preserve">maka angket tersebut reliabel. </w:t>
      </w:r>
    </w:p>
    <w:p w:rsidR="003520BE" w:rsidRPr="0051797D" w:rsidRDefault="003520BE" w:rsidP="003520BE">
      <w:pPr>
        <w:pStyle w:val="ListParagraph"/>
        <w:spacing w:line="360" w:lineRule="auto"/>
        <w:ind w:left="851" w:firstLine="589"/>
        <w:jc w:val="both"/>
        <w:rPr>
          <w:rFonts w:asciiTheme="majorBidi" w:hAnsiTheme="majorBidi" w:cstheme="majorBidi"/>
          <w:b/>
          <w:sz w:val="24"/>
          <w:szCs w:val="24"/>
        </w:rPr>
      </w:pPr>
      <w:r w:rsidRPr="0051797D">
        <w:rPr>
          <w:rFonts w:asciiTheme="majorBidi" w:hAnsiTheme="majorBidi" w:cstheme="majorBidi"/>
          <w:sz w:val="24"/>
          <w:szCs w:val="24"/>
          <w:lang w:val="id-ID"/>
        </w:rPr>
        <w:t>Setelah dilakukan perhitungan pada variabel minat berwirausaha diperoleh hasil r</w:t>
      </w:r>
      <w:r w:rsidRPr="0051797D">
        <w:rPr>
          <w:rFonts w:asciiTheme="majorBidi" w:hAnsiTheme="majorBidi" w:cstheme="majorBidi"/>
          <w:sz w:val="24"/>
          <w:szCs w:val="24"/>
          <w:vertAlign w:val="subscript"/>
          <w:lang w:val="id-ID"/>
        </w:rPr>
        <w:t>hitung</w:t>
      </w:r>
      <w:r w:rsidRPr="0051797D">
        <w:rPr>
          <w:rFonts w:asciiTheme="majorBidi" w:hAnsiTheme="majorBidi" w:cstheme="majorBidi"/>
          <w:sz w:val="24"/>
          <w:szCs w:val="24"/>
          <w:lang w:val="id-ID"/>
        </w:rPr>
        <w:t xml:space="preserve"> = 0, 616 &gt; 0,60 yang artinya instrumen minat berwirausaha ini dapat digunakan sebagai alat ukur yang reliabel.</w:t>
      </w:r>
    </w:p>
    <w:p w:rsidR="003520BE" w:rsidRPr="0051797D" w:rsidRDefault="003520BE" w:rsidP="003520BE">
      <w:pPr>
        <w:pStyle w:val="ListParagraph"/>
        <w:numPr>
          <w:ilvl w:val="1"/>
          <w:numId w:val="74"/>
        </w:numPr>
        <w:spacing w:line="360" w:lineRule="auto"/>
        <w:ind w:left="851"/>
        <w:jc w:val="both"/>
        <w:rPr>
          <w:rFonts w:asciiTheme="majorBidi" w:hAnsiTheme="majorBidi" w:cstheme="majorBidi"/>
          <w:b/>
          <w:sz w:val="24"/>
          <w:szCs w:val="24"/>
        </w:rPr>
      </w:pPr>
      <w:r>
        <w:rPr>
          <w:rFonts w:asciiTheme="majorBidi" w:hAnsiTheme="majorBidi" w:cstheme="majorBidi"/>
          <w:b/>
          <w:sz w:val="24"/>
          <w:szCs w:val="24"/>
          <w:lang w:val="id-ID"/>
        </w:rPr>
        <w:t xml:space="preserve">Kisi-kisi Instrumen Status Sosial Ekonomi Orang Tua setelah Uji Validitas dan Uji Reliabilitas </w:t>
      </w:r>
    </w:p>
    <w:p w:rsidR="003520BE" w:rsidRPr="0051797D" w:rsidRDefault="003520BE" w:rsidP="003520BE">
      <w:pPr>
        <w:pStyle w:val="ListParagraph"/>
        <w:spacing w:line="360" w:lineRule="auto"/>
        <w:ind w:left="851"/>
        <w:jc w:val="both"/>
        <w:rPr>
          <w:rFonts w:asciiTheme="majorBidi" w:hAnsiTheme="majorBidi" w:cstheme="majorBidi"/>
          <w:sz w:val="24"/>
          <w:szCs w:val="24"/>
        </w:rPr>
      </w:pPr>
      <w:r w:rsidRPr="0051797D">
        <w:rPr>
          <w:rFonts w:ascii="Times New Roman" w:hAnsi="Times New Roman" w:cs="Times New Roman"/>
          <w:sz w:val="24"/>
          <w:szCs w:val="24"/>
          <w:lang w:val="id-ID"/>
        </w:rPr>
        <w:t>T</w:t>
      </w:r>
      <w:r>
        <w:rPr>
          <w:rFonts w:ascii="Times New Roman" w:hAnsi="Times New Roman" w:cs="Times New Roman"/>
          <w:sz w:val="24"/>
          <w:szCs w:val="24"/>
          <w:lang w:val="id-ID"/>
        </w:rPr>
        <w:t>abel 3.7</w:t>
      </w:r>
      <w:r w:rsidRPr="0051797D">
        <w:rPr>
          <w:rFonts w:ascii="Times New Roman" w:hAnsi="Times New Roman" w:cs="Times New Roman"/>
          <w:sz w:val="24"/>
          <w:szCs w:val="24"/>
          <w:lang w:val="id-ID"/>
        </w:rPr>
        <w:t xml:space="preserve"> Kisi-kisi Intrumen Status Sosial Ekonomi Orang Tua </w:t>
      </w:r>
    </w:p>
    <w:tbl>
      <w:tblPr>
        <w:tblStyle w:val="PlainTable2"/>
        <w:tblW w:w="6945" w:type="dxa"/>
        <w:tblInd w:w="993" w:type="dxa"/>
        <w:tblLook w:val="04A0" w:firstRow="1" w:lastRow="0" w:firstColumn="1" w:lastColumn="0" w:noHBand="0" w:noVBand="1"/>
      </w:tblPr>
      <w:tblGrid>
        <w:gridCol w:w="2268"/>
        <w:gridCol w:w="2126"/>
        <w:gridCol w:w="1134"/>
        <w:gridCol w:w="850"/>
        <w:gridCol w:w="567"/>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Pr>
          <w:p w:rsidR="003520BE" w:rsidRPr="0051797D" w:rsidRDefault="003520BE" w:rsidP="00843740">
            <w:pPr>
              <w:pStyle w:val="ListParagraph"/>
              <w:ind w:left="0"/>
              <w:jc w:val="center"/>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Indikator</w:t>
            </w:r>
          </w:p>
        </w:tc>
        <w:tc>
          <w:tcPr>
            <w:tcW w:w="2126" w:type="dxa"/>
            <w:vMerge w:val="restart"/>
          </w:tcPr>
          <w:p w:rsidR="003520BE" w:rsidRPr="0051797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Sub Indikator</w:t>
            </w:r>
          </w:p>
        </w:tc>
        <w:tc>
          <w:tcPr>
            <w:tcW w:w="1984" w:type="dxa"/>
            <w:gridSpan w:val="2"/>
          </w:tcPr>
          <w:p w:rsidR="003520BE" w:rsidRPr="0051797D"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51797D">
              <w:rPr>
                <w:rFonts w:asciiTheme="majorBidi" w:hAnsiTheme="majorBidi" w:cstheme="majorBidi"/>
                <w:b w:val="0"/>
                <w:sz w:val="24"/>
                <w:szCs w:val="24"/>
                <w:lang w:val="id-ID"/>
              </w:rPr>
              <w:t xml:space="preserve">Butir Nomor </w:t>
            </w:r>
          </w:p>
        </w:tc>
        <w:tc>
          <w:tcPr>
            <w:tcW w:w="567" w:type="dxa"/>
            <w:vMerge w:val="restart"/>
          </w:tcPr>
          <w:p w:rsidR="003520BE" w:rsidRPr="003D1E94" w:rsidRDefault="003520BE" w:rsidP="00843740">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tcPr>
          <w:p w:rsidR="003520BE" w:rsidRPr="0051797D" w:rsidRDefault="003520BE" w:rsidP="00843740">
            <w:pPr>
              <w:pStyle w:val="ListParagraph"/>
              <w:ind w:left="0"/>
              <w:jc w:val="both"/>
              <w:rPr>
                <w:rFonts w:asciiTheme="majorBidi" w:hAnsiTheme="majorBidi" w:cstheme="majorBidi"/>
                <w:b w:val="0"/>
                <w:sz w:val="24"/>
                <w:szCs w:val="24"/>
              </w:rPr>
            </w:pPr>
          </w:p>
        </w:tc>
        <w:tc>
          <w:tcPr>
            <w:tcW w:w="2126" w:type="dxa"/>
            <w:vMerge/>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134" w:type="dxa"/>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w:t>
            </w:r>
          </w:p>
        </w:tc>
        <w:tc>
          <w:tcPr>
            <w:tcW w:w="850" w:type="dxa"/>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w:t>
            </w:r>
          </w:p>
        </w:tc>
        <w:tc>
          <w:tcPr>
            <w:tcW w:w="567" w:type="dxa"/>
            <w:vMerge/>
          </w:tcPr>
          <w:p w:rsidR="003520BE" w:rsidRPr="003D1E94" w:rsidRDefault="003520BE" w:rsidP="0084374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3520BE" w:rsidTr="00843740">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kekayaan  </w:t>
            </w:r>
          </w:p>
        </w:tc>
        <w:tc>
          <w:tcPr>
            <w:tcW w:w="2126"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Kekayaan harta benda orang tua</w:t>
            </w:r>
          </w:p>
        </w:tc>
        <w:tc>
          <w:tcPr>
            <w:tcW w:w="1134" w:type="dxa"/>
          </w:tcPr>
          <w:p w:rsidR="003520BE" w:rsidRPr="00E62B72"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45, 46, 47</w:t>
            </w:r>
          </w:p>
        </w:tc>
        <w:tc>
          <w:tcPr>
            <w:tcW w:w="850" w:type="dxa"/>
          </w:tcPr>
          <w:p w:rsidR="003520BE" w:rsidRPr="005F50FC"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48</w:t>
            </w:r>
          </w:p>
        </w:tc>
        <w:tc>
          <w:tcPr>
            <w:tcW w:w="567"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kekuasaan  </w:t>
            </w:r>
          </w:p>
        </w:tc>
        <w:tc>
          <w:tcPr>
            <w:tcW w:w="2126"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Jabatan orang tua </w:t>
            </w:r>
          </w:p>
        </w:tc>
        <w:tc>
          <w:tcPr>
            <w:tcW w:w="1134" w:type="dxa"/>
          </w:tcPr>
          <w:p w:rsidR="003520BE" w:rsidRPr="005F50FC"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49, 50</w:t>
            </w:r>
          </w:p>
        </w:tc>
        <w:tc>
          <w:tcPr>
            <w:tcW w:w="850"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567" w:type="dxa"/>
          </w:tcPr>
          <w:p w:rsidR="003520BE"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 xml:space="preserve">Ukuran kehormatan </w:t>
            </w:r>
          </w:p>
        </w:tc>
        <w:tc>
          <w:tcPr>
            <w:tcW w:w="2126"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Kewibawaan di masyarakat</w:t>
            </w:r>
          </w:p>
        </w:tc>
        <w:tc>
          <w:tcPr>
            <w:tcW w:w="1134" w:type="dxa"/>
          </w:tcPr>
          <w:p w:rsidR="003520BE" w:rsidRPr="00E62B72"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51, 52</w:t>
            </w:r>
          </w:p>
        </w:tc>
        <w:tc>
          <w:tcPr>
            <w:tcW w:w="850"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567" w:type="dxa"/>
          </w:tcPr>
          <w:p w:rsidR="003520BE" w:rsidRDefault="003520BE" w:rsidP="00843740">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51797D" w:rsidRDefault="003520BE" w:rsidP="00843740">
            <w:pPr>
              <w:rPr>
                <w:rFonts w:asciiTheme="majorBidi" w:hAnsiTheme="majorBidi" w:cstheme="majorBidi"/>
                <w:b w:val="0"/>
                <w:sz w:val="24"/>
                <w:szCs w:val="24"/>
              </w:rPr>
            </w:pPr>
            <w:r w:rsidRPr="0051797D">
              <w:rPr>
                <w:rFonts w:asciiTheme="majorBidi" w:hAnsiTheme="majorBidi" w:cstheme="majorBidi"/>
                <w:b w:val="0"/>
                <w:sz w:val="24"/>
                <w:szCs w:val="24"/>
              </w:rPr>
              <w:t>Ukuran ilmu pengetahuan</w:t>
            </w:r>
          </w:p>
        </w:tc>
        <w:tc>
          <w:tcPr>
            <w:tcW w:w="2126" w:type="dxa"/>
          </w:tcPr>
          <w:p w:rsidR="003520BE" w:rsidRDefault="003520BE" w:rsidP="0084374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Pendidikan orang tua</w:t>
            </w:r>
          </w:p>
        </w:tc>
        <w:tc>
          <w:tcPr>
            <w:tcW w:w="1134" w:type="dxa"/>
          </w:tcPr>
          <w:p w:rsidR="003520BE" w:rsidRPr="00E63E98"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53, 54</w:t>
            </w:r>
          </w:p>
        </w:tc>
        <w:tc>
          <w:tcPr>
            <w:tcW w:w="850" w:type="dxa"/>
          </w:tcPr>
          <w:p w:rsidR="003520BE" w:rsidRPr="00E63E98"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55</w:t>
            </w:r>
          </w:p>
        </w:tc>
        <w:tc>
          <w:tcPr>
            <w:tcW w:w="567" w:type="dxa"/>
          </w:tcPr>
          <w:p w:rsidR="003520BE" w:rsidRPr="00E63E98" w:rsidRDefault="003520BE" w:rsidP="00843740">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3</w:t>
            </w:r>
          </w:p>
        </w:tc>
      </w:tr>
      <w:tr w:rsidR="003520BE" w:rsidTr="00843740">
        <w:tc>
          <w:tcPr>
            <w:cnfStyle w:val="001000000000" w:firstRow="0" w:lastRow="0" w:firstColumn="1" w:lastColumn="0" w:oddVBand="0" w:evenVBand="0" w:oddHBand="0" w:evenHBand="0" w:firstRowFirstColumn="0" w:firstRowLastColumn="0" w:lastRowFirstColumn="0" w:lastRowLastColumn="0"/>
            <w:tcW w:w="6378" w:type="dxa"/>
            <w:gridSpan w:val="4"/>
          </w:tcPr>
          <w:p w:rsidR="003520BE" w:rsidRPr="0051797D" w:rsidRDefault="003520BE" w:rsidP="00843740">
            <w:pPr>
              <w:jc w:val="center"/>
              <w:rPr>
                <w:rFonts w:asciiTheme="majorBidi" w:hAnsiTheme="majorBidi" w:cstheme="majorBidi"/>
                <w:b w:val="0"/>
                <w:sz w:val="24"/>
                <w:szCs w:val="24"/>
                <w:lang w:val="id-ID"/>
              </w:rPr>
            </w:pPr>
            <w:r w:rsidRPr="0051797D">
              <w:rPr>
                <w:rFonts w:asciiTheme="majorBidi" w:hAnsiTheme="majorBidi" w:cstheme="majorBidi"/>
                <w:b w:val="0"/>
                <w:sz w:val="24"/>
                <w:szCs w:val="24"/>
                <w:lang w:val="id-ID"/>
              </w:rPr>
              <w:t>Jumlah butir pernyataan</w:t>
            </w:r>
          </w:p>
        </w:tc>
        <w:tc>
          <w:tcPr>
            <w:tcW w:w="567" w:type="dxa"/>
          </w:tcPr>
          <w:p w:rsidR="003520BE" w:rsidRDefault="003520BE" w:rsidP="0084374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lang w:val="id-ID"/>
              </w:rPr>
              <w:t>12</w:t>
            </w:r>
          </w:p>
        </w:tc>
      </w:tr>
    </w:tbl>
    <w:p w:rsidR="003520BE" w:rsidRDefault="003520BE" w:rsidP="00DC6BB0">
      <w:pPr>
        <w:pStyle w:val="ListParagraph"/>
        <w:spacing w:line="360" w:lineRule="auto"/>
        <w:ind w:left="851"/>
        <w:jc w:val="both"/>
        <w:rPr>
          <w:rFonts w:asciiTheme="majorBidi" w:hAnsiTheme="majorBidi" w:cstheme="majorBidi"/>
          <w:sz w:val="24"/>
          <w:szCs w:val="24"/>
          <w:lang w:val="id-ID"/>
        </w:rPr>
      </w:pPr>
      <w:r>
        <w:rPr>
          <w:rFonts w:asciiTheme="majorBidi" w:hAnsiTheme="majorBidi" w:cstheme="majorBidi"/>
          <w:sz w:val="24"/>
          <w:szCs w:val="24"/>
          <w:lang w:val="id-ID"/>
        </w:rPr>
        <w:t>Sumber: Data diolah oleh peneliti, 2019</w:t>
      </w:r>
    </w:p>
    <w:p w:rsidR="00DC6BB0" w:rsidRPr="00DC6BB0" w:rsidRDefault="00DC6BB0" w:rsidP="00DC6BB0">
      <w:pPr>
        <w:pStyle w:val="ListParagraph"/>
        <w:spacing w:line="360" w:lineRule="auto"/>
        <w:ind w:left="851"/>
        <w:jc w:val="both"/>
        <w:rPr>
          <w:rFonts w:asciiTheme="majorBidi" w:hAnsiTheme="majorBidi" w:cstheme="majorBidi"/>
          <w:sz w:val="24"/>
          <w:szCs w:val="24"/>
          <w:lang w:val="id-ID"/>
        </w:rPr>
      </w:pPr>
    </w:p>
    <w:p w:rsidR="003520BE" w:rsidRPr="00DF228C"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DF228C">
        <w:rPr>
          <w:rFonts w:asciiTheme="majorBidi" w:hAnsiTheme="majorBidi" w:cstheme="majorBidi"/>
          <w:b/>
          <w:bCs/>
          <w:sz w:val="24"/>
          <w:szCs w:val="24"/>
        </w:rPr>
        <w:t>Teknik Analisis Data</w:t>
      </w:r>
    </w:p>
    <w:p w:rsidR="00DC6BB0"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Teknik analisis data merupakan suatu cara yang digunakan untuk mengolah dan menganalisis data yang telah terkumpul serta membuktikan kebenaran dari hipotesis yang diajukan sehingga memperoleh kesimpulan. Teknik analisis data yang digunakan peneliti  dalam penelitian ini adalah analisis regresi linier ganda. Regresi linier ganda merupakan suatu perluasan teknik apabila terdapat lebih dari satu variabel bebas untuk mengadakan prediksi terhadap variabel terikat (Arikunto </w:t>
      </w:r>
      <w:r>
        <w:rPr>
          <w:rFonts w:asciiTheme="majorBidi" w:hAnsiTheme="majorBidi" w:cstheme="majorBidi"/>
          <w:sz w:val="24"/>
          <w:szCs w:val="24"/>
        </w:rPr>
        <w:lastRenderedPageBreak/>
        <w:t xml:space="preserve">2013: 338). Maka dari itu peneliti menggunakan teknik ini untuk mengetahui dan mencari berapa besar pengaruh masing-masing variabel bebas atau prediktor yaitu efikasi diri dan status sosial ekonomi orang tua terhadap variabel minat berwirausaha siswa. </w:t>
      </w:r>
    </w:p>
    <w:p w:rsidR="003520BE" w:rsidRDefault="003520BE" w:rsidP="00F56528">
      <w:pPr>
        <w:rPr>
          <w:rFonts w:asciiTheme="majorBidi" w:hAnsiTheme="majorBidi" w:cstheme="majorBidi"/>
          <w:sz w:val="24"/>
          <w:szCs w:val="24"/>
        </w:rPr>
      </w:pPr>
      <w:r>
        <w:rPr>
          <w:rFonts w:asciiTheme="majorBidi" w:hAnsiTheme="majorBidi" w:cstheme="majorBidi"/>
          <w:sz w:val="24"/>
          <w:szCs w:val="24"/>
        </w:rPr>
        <w:t>Adapun langkah-langkah analisis dalam penelitian ini adalah sebagai berikut:</w:t>
      </w:r>
    </w:p>
    <w:p w:rsidR="003520BE" w:rsidRDefault="003520BE" w:rsidP="003520BE">
      <w:pPr>
        <w:pStyle w:val="ListParagraph"/>
        <w:numPr>
          <w:ilvl w:val="0"/>
          <w:numId w:val="67"/>
        </w:numPr>
        <w:spacing w:line="360" w:lineRule="auto"/>
        <w:ind w:left="426"/>
        <w:jc w:val="both"/>
        <w:rPr>
          <w:rFonts w:asciiTheme="majorBidi" w:hAnsiTheme="majorBidi" w:cstheme="majorBidi"/>
          <w:b/>
          <w:bCs/>
          <w:sz w:val="24"/>
          <w:szCs w:val="24"/>
        </w:rPr>
      </w:pPr>
      <w:r w:rsidRPr="00093F24">
        <w:rPr>
          <w:rFonts w:asciiTheme="majorBidi" w:hAnsiTheme="majorBidi" w:cstheme="majorBidi"/>
          <w:b/>
          <w:bCs/>
          <w:sz w:val="24"/>
          <w:szCs w:val="24"/>
        </w:rPr>
        <w:t xml:space="preserve">Menyusun tabulasi data </w:t>
      </w:r>
    </w:p>
    <w:p w:rsidR="003520BE" w:rsidRPr="00CA24F2" w:rsidRDefault="003520BE" w:rsidP="003520BE">
      <w:pPr>
        <w:pStyle w:val="ListParagraph"/>
        <w:spacing w:line="360" w:lineRule="auto"/>
        <w:ind w:left="426"/>
        <w:jc w:val="both"/>
        <w:rPr>
          <w:rFonts w:asciiTheme="majorBidi" w:hAnsiTheme="majorBidi" w:cstheme="majorBidi"/>
          <w:b/>
          <w:bCs/>
          <w:sz w:val="24"/>
          <w:szCs w:val="24"/>
        </w:rPr>
      </w:pPr>
      <w:r w:rsidRPr="00CA24F2">
        <w:rPr>
          <w:rFonts w:asciiTheme="majorBidi" w:hAnsiTheme="majorBidi" w:cstheme="majorBidi"/>
          <w:sz w:val="24"/>
          <w:szCs w:val="24"/>
        </w:rPr>
        <w:t xml:space="preserve">Menyusun tabulasi yaitu data yang telah diperoleh kemudian disusun ke dalam tabel-tabel untuk memudahkan dalam perhitungan. </w:t>
      </w:r>
    </w:p>
    <w:p w:rsidR="003520BE" w:rsidRPr="00093F24" w:rsidRDefault="003520BE" w:rsidP="003520BE">
      <w:pPr>
        <w:pStyle w:val="ListParagraph"/>
        <w:numPr>
          <w:ilvl w:val="0"/>
          <w:numId w:val="67"/>
        </w:numPr>
        <w:spacing w:line="360" w:lineRule="auto"/>
        <w:ind w:left="426"/>
        <w:jc w:val="both"/>
        <w:rPr>
          <w:rFonts w:asciiTheme="majorBidi" w:hAnsiTheme="majorBidi" w:cstheme="majorBidi"/>
          <w:b/>
          <w:bCs/>
          <w:sz w:val="24"/>
          <w:szCs w:val="24"/>
        </w:rPr>
      </w:pPr>
      <w:r w:rsidRPr="00093F24">
        <w:rPr>
          <w:rFonts w:asciiTheme="majorBidi" w:hAnsiTheme="majorBidi" w:cstheme="majorBidi"/>
          <w:b/>
          <w:bCs/>
          <w:sz w:val="24"/>
          <w:szCs w:val="24"/>
        </w:rPr>
        <w:t>Uji prasyarat</w:t>
      </w:r>
    </w:p>
    <w:p w:rsidR="003520BE" w:rsidRDefault="003520BE" w:rsidP="003520BE">
      <w:pPr>
        <w:pStyle w:val="ListParagraph"/>
        <w:numPr>
          <w:ilvl w:val="0"/>
          <w:numId w:val="75"/>
        </w:numPr>
        <w:spacing w:line="360" w:lineRule="auto"/>
        <w:ind w:left="851"/>
        <w:jc w:val="both"/>
        <w:rPr>
          <w:rFonts w:asciiTheme="majorBidi" w:hAnsiTheme="majorBidi" w:cstheme="majorBidi"/>
          <w:b/>
          <w:bCs/>
          <w:sz w:val="24"/>
          <w:szCs w:val="24"/>
        </w:rPr>
      </w:pPr>
      <w:r w:rsidRPr="00093F24">
        <w:rPr>
          <w:rFonts w:asciiTheme="majorBidi" w:hAnsiTheme="majorBidi" w:cstheme="majorBidi"/>
          <w:b/>
          <w:bCs/>
          <w:sz w:val="24"/>
          <w:szCs w:val="24"/>
        </w:rPr>
        <w:t>Uji normalitas</w:t>
      </w:r>
    </w:p>
    <w:p w:rsidR="003520BE" w:rsidRPr="004A0182" w:rsidRDefault="003520BE" w:rsidP="003520BE">
      <w:pPr>
        <w:pStyle w:val="ListParagraph"/>
        <w:spacing w:line="360" w:lineRule="auto"/>
        <w:ind w:left="851" w:firstLine="589"/>
        <w:jc w:val="both"/>
        <w:rPr>
          <w:rFonts w:asciiTheme="majorBidi" w:hAnsiTheme="majorBidi" w:cstheme="majorBidi"/>
          <w:sz w:val="24"/>
          <w:szCs w:val="24"/>
        </w:rPr>
      </w:pPr>
      <w:r w:rsidRPr="003869B6">
        <w:rPr>
          <w:rFonts w:asciiTheme="majorBidi" w:hAnsiTheme="majorBidi" w:cstheme="majorBidi"/>
          <w:sz w:val="24"/>
          <w:szCs w:val="24"/>
        </w:rPr>
        <w:t xml:space="preserve">Menurut Ghazali  (2010: 160) uji normalitas merupakan pengujian terhadap sebaran sampel yang akan dianalisis apakah termasuk dalam taraf normal atau tidak. Lebih lanjut, Ghazali (2011: 160) mengatakan uji normalitas bertujuan untuk menguji apakah data dalam midel regresi, variabel pengganggu atau residurial memiliki distribusi normal. Apabila data distribusi normal maka dapat digunakan sebagai syarat analisis regresi linier yang nantinya akan digunakan untuk menguji hipotesis yang ada. Dalam penelitian ini untuk menguji normalitas data digunakan program SPSS dengan uji  </w:t>
      </w:r>
      <w:r w:rsidRPr="003869B6">
        <w:rPr>
          <w:rFonts w:asciiTheme="majorBidi" w:hAnsiTheme="majorBidi" w:cstheme="majorBidi"/>
          <w:i/>
          <w:iCs/>
          <w:sz w:val="24"/>
          <w:szCs w:val="24"/>
        </w:rPr>
        <w:t xml:space="preserve">One sample Kolmogrov-Smirnov, </w:t>
      </w:r>
      <w:r w:rsidRPr="003869B6">
        <w:rPr>
          <w:rFonts w:asciiTheme="majorBidi" w:hAnsiTheme="majorBidi" w:cstheme="majorBidi"/>
          <w:sz w:val="24"/>
          <w:szCs w:val="24"/>
        </w:rPr>
        <w:t>hal tersebut dilakukan untuk mempermudah perhitungan secara statistik. Kriteria kenormalan distr</w:t>
      </w:r>
      <w:r>
        <w:rPr>
          <w:rFonts w:asciiTheme="majorBidi" w:hAnsiTheme="majorBidi" w:cstheme="majorBidi"/>
          <w:sz w:val="24"/>
          <w:szCs w:val="24"/>
          <w:lang w:val="id-ID"/>
        </w:rPr>
        <w:t>ib</w:t>
      </w:r>
      <w:r w:rsidRPr="003869B6">
        <w:rPr>
          <w:rFonts w:asciiTheme="majorBidi" w:hAnsiTheme="majorBidi" w:cstheme="majorBidi"/>
          <w:sz w:val="24"/>
          <w:szCs w:val="24"/>
        </w:rPr>
        <w:t xml:space="preserve">usi data menggunakan taraf signigfikansi 5%. Apabila </w:t>
      </w:r>
      <w:r w:rsidRPr="003869B6">
        <w:rPr>
          <w:rFonts w:asciiTheme="majorBidi" w:hAnsiTheme="majorBidi" w:cstheme="majorBidi"/>
          <w:i/>
          <w:iCs/>
          <w:sz w:val="24"/>
          <w:szCs w:val="24"/>
        </w:rPr>
        <w:t>p value sig</w:t>
      </w:r>
      <w:r w:rsidRPr="003869B6">
        <w:rPr>
          <w:rFonts w:asciiTheme="majorBidi" w:hAnsiTheme="majorBidi" w:cstheme="majorBidi"/>
          <w:sz w:val="24"/>
          <w:szCs w:val="24"/>
        </w:rPr>
        <w:t xml:space="preserve"> &gt; 0,05 maka dikatakan normal. </w:t>
      </w:r>
    </w:p>
    <w:p w:rsidR="003520BE" w:rsidRDefault="003520BE" w:rsidP="003520BE">
      <w:pPr>
        <w:pStyle w:val="ListParagraph"/>
        <w:numPr>
          <w:ilvl w:val="0"/>
          <w:numId w:val="75"/>
        </w:numPr>
        <w:spacing w:line="360" w:lineRule="auto"/>
        <w:ind w:left="851"/>
        <w:jc w:val="both"/>
        <w:rPr>
          <w:rFonts w:asciiTheme="majorBidi" w:hAnsiTheme="majorBidi" w:cstheme="majorBidi"/>
          <w:b/>
          <w:bCs/>
          <w:sz w:val="24"/>
          <w:szCs w:val="24"/>
        </w:rPr>
      </w:pPr>
      <w:r>
        <w:rPr>
          <w:rFonts w:asciiTheme="majorBidi" w:hAnsiTheme="majorBidi" w:cstheme="majorBidi"/>
          <w:b/>
          <w:bCs/>
          <w:sz w:val="24"/>
          <w:szCs w:val="24"/>
        </w:rPr>
        <w:t>Uji l</w:t>
      </w:r>
      <w:r w:rsidRPr="00093F24">
        <w:rPr>
          <w:rFonts w:asciiTheme="majorBidi" w:hAnsiTheme="majorBidi" w:cstheme="majorBidi"/>
          <w:b/>
          <w:bCs/>
          <w:sz w:val="24"/>
          <w:szCs w:val="24"/>
        </w:rPr>
        <w:t xml:space="preserve">inieritas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3869B6">
        <w:rPr>
          <w:rFonts w:asciiTheme="majorBidi" w:hAnsiTheme="majorBidi" w:cstheme="majorBidi"/>
          <w:sz w:val="24"/>
          <w:szCs w:val="24"/>
        </w:rPr>
        <w:t>Uji linieritas  variabel X</w:t>
      </w:r>
      <w:r w:rsidRPr="003869B6">
        <w:rPr>
          <w:rFonts w:asciiTheme="majorBidi" w:hAnsiTheme="majorBidi" w:cstheme="majorBidi"/>
          <w:sz w:val="24"/>
          <w:szCs w:val="24"/>
          <w:vertAlign w:val="subscript"/>
        </w:rPr>
        <w:t>1</w:t>
      </w:r>
      <w:r w:rsidRPr="003869B6">
        <w:rPr>
          <w:rFonts w:asciiTheme="majorBidi" w:hAnsiTheme="majorBidi" w:cstheme="majorBidi"/>
          <w:sz w:val="24"/>
          <w:szCs w:val="24"/>
        </w:rPr>
        <w:t xml:space="preserve"> terhadap Y, X</w:t>
      </w:r>
      <w:r w:rsidRPr="003869B6">
        <w:rPr>
          <w:rFonts w:asciiTheme="majorBidi" w:hAnsiTheme="majorBidi" w:cstheme="majorBidi"/>
          <w:sz w:val="24"/>
          <w:szCs w:val="24"/>
          <w:vertAlign w:val="subscript"/>
        </w:rPr>
        <w:t>2</w:t>
      </w:r>
      <w:r w:rsidRPr="003869B6">
        <w:rPr>
          <w:rFonts w:asciiTheme="majorBidi" w:hAnsiTheme="majorBidi" w:cstheme="majorBidi"/>
          <w:sz w:val="24"/>
          <w:szCs w:val="24"/>
        </w:rPr>
        <w:t xml:space="preserve"> terhadap Y yaitu untuk mengetahui tingkat kelinieran data atau mengetahui bahwa setiap peningkatan variabel X juga diikuti peningkatan variabel Y. Dalam penelitian ini menggunakan pengujian pada SPSS dengan menggunakan </w:t>
      </w:r>
      <w:r w:rsidRPr="003869B6">
        <w:rPr>
          <w:rFonts w:asciiTheme="majorBidi" w:hAnsiTheme="majorBidi" w:cstheme="majorBidi"/>
          <w:i/>
          <w:iCs/>
          <w:sz w:val="24"/>
          <w:szCs w:val="24"/>
        </w:rPr>
        <w:t xml:space="preserve">Test for Linearity </w:t>
      </w:r>
      <w:r w:rsidRPr="003869B6">
        <w:rPr>
          <w:rFonts w:asciiTheme="majorBidi" w:hAnsiTheme="majorBidi" w:cstheme="majorBidi"/>
          <w:sz w:val="24"/>
          <w:szCs w:val="24"/>
        </w:rPr>
        <w:t xml:space="preserve">dengan taraf signifikansi 5%. Dua variabel dapat dikatakan linier apabila signifikansi lebih dari 0,05. </w:t>
      </w:r>
    </w:p>
    <w:p w:rsidR="00F56528" w:rsidRPr="00C66871" w:rsidRDefault="00F56528" w:rsidP="003520BE">
      <w:pPr>
        <w:pStyle w:val="ListParagraph"/>
        <w:spacing w:line="360" w:lineRule="auto"/>
        <w:ind w:left="851" w:firstLine="589"/>
        <w:jc w:val="both"/>
        <w:rPr>
          <w:rFonts w:asciiTheme="majorBidi" w:hAnsiTheme="majorBidi" w:cstheme="majorBidi"/>
          <w:sz w:val="24"/>
          <w:szCs w:val="24"/>
        </w:rPr>
      </w:pPr>
    </w:p>
    <w:p w:rsidR="003520BE" w:rsidRPr="00C66871" w:rsidRDefault="003520BE" w:rsidP="003520BE">
      <w:pPr>
        <w:pStyle w:val="ListParagraph"/>
        <w:numPr>
          <w:ilvl w:val="0"/>
          <w:numId w:val="75"/>
        </w:numPr>
        <w:spacing w:line="360" w:lineRule="auto"/>
        <w:ind w:left="851"/>
        <w:jc w:val="both"/>
        <w:rPr>
          <w:rFonts w:asciiTheme="majorBidi" w:hAnsiTheme="majorBidi" w:cstheme="majorBidi"/>
          <w:b/>
          <w:bCs/>
          <w:sz w:val="24"/>
          <w:szCs w:val="24"/>
        </w:rPr>
      </w:pPr>
      <w:r w:rsidRPr="00C66871">
        <w:rPr>
          <w:rFonts w:asciiTheme="majorBidi" w:hAnsiTheme="majorBidi" w:cstheme="majorBidi"/>
          <w:b/>
          <w:bCs/>
          <w:sz w:val="24"/>
          <w:szCs w:val="24"/>
        </w:rPr>
        <w:lastRenderedPageBreak/>
        <w:t xml:space="preserve">Uji multikolinearitas </w:t>
      </w:r>
    </w:p>
    <w:p w:rsidR="003520BE" w:rsidRPr="003869B6" w:rsidRDefault="003520BE" w:rsidP="003520BE">
      <w:pPr>
        <w:pStyle w:val="ListParagraph"/>
        <w:spacing w:line="360" w:lineRule="auto"/>
        <w:ind w:left="851" w:firstLine="589"/>
        <w:jc w:val="both"/>
        <w:rPr>
          <w:rFonts w:asciiTheme="majorBidi" w:hAnsiTheme="majorBidi" w:cstheme="majorBidi"/>
          <w:b/>
          <w:bCs/>
          <w:sz w:val="24"/>
          <w:szCs w:val="24"/>
        </w:rPr>
      </w:pPr>
      <w:r w:rsidRPr="003869B6">
        <w:rPr>
          <w:rFonts w:asciiTheme="majorBidi" w:hAnsiTheme="majorBidi" w:cstheme="majorBidi"/>
          <w:sz w:val="24"/>
          <w:szCs w:val="24"/>
        </w:rPr>
        <w:t>Menurut Ghazali (2011: 105) uji multikolinearitas bertujuan untuk menguji apakah model regresi ditemukan adanya korelasi antar variabel independen. Model regresi yang baik seharusnya tidak ada hubungan antara variabel bebas satu dengan yang lainnya. Dalam penelitian ini untuk menguji multikolinearitas peneliti menggunakan besaran VIF (</w:t>
      </w:r>
      <w:r w:rsidRPr="003869B6">
        <w:rPr>
          <w:rFonts w:asciiTheme="majorBidi" w:hAnsiTheme="majorBidi" w:cstheme="majorBidi"/>
          <w:i/>
          <w:iCs/>
          <w:sz w:val="24"/>
          <w:szCs w:val="24"/>
        </w:rPr>
        <w:t>Variance Inflation Factor)</w:t>
      </w:r>
      <w:r>
        <w:rPr>
          <w:rFonts w:asciiTheme="majorBidi" w:hAnsiTheme="majorBidi" w:cstheme="majorBidi"/>
          <w:sz w:val="24"/>
          <w:szCs w:val="24"/>
        </w:rPr>
        <w:t>. Lebih lanjut G</w:t>
      </w:r>
      <w:r w:rsidRPr="003869B6">
        <w:rPr>
          <w:rFonts w:asciiTheme="majorBidi" w:hAnsiTheme="majorBidi" w:cstheme="majorBidi"/>
          <w:sz w:val="24"/>
          <w:szCs w:val="24"/>
        </w:rPr>
        <w:t xml:space="preserve">zali mengemukakan bahwa, untuk menunjukkan adanya multikolinearitas maka nilai VIF ≥ 10. </w:t>
      </w:r>
    </w:p>
    <w:p w:rsidR="003520BE" w:rsidRPr="00093F24" w:rsidRDefault="003520BE" w:rsidP="003520BE">
      <w:pPr>
        <w:pStyle w:val="ListParagraph"/>
        <w:numPr>
          <w:ilvl w:val="0"/>
          <w:numId w:val="67"/>
        </w:numPr>
        <w:spacing w:line="360" w:lineRule="auto"/>
        <w:ind w:left="426"/>
        <w:jc w:val="both"/>
        <w:rPr>
          <w:rFonts w:asciiTheme="majorBidi" w:hAnsiTheme="majorBidi" w:cstheme="majorBidi"/>
          <w:b/>
          <w:bCs/>
          <w:sz w:val="24"/>
          <w:szCs w:val="24"/>
        </w:rPr>
      </w:pPr>
      <w:r w:rsidRPr="00093F24">
        <w:rPr>
          <w:rFonts w:asciiTheme="majorBidi" w:hAnsiTheme="majorBidi" w:cstheme="majorBidi"/>
          <w:b/>
          <w:bCs/>
          <w:sz w:val="24"/>
          <w:szCs w:val="24"/>
        </w:rPr>
        <w:t>Uji hipotesis</w:t>
      </w:r>
    </w:p>
    <w:p w:rsidR="003520BE" w:rsidRDefault="003520BE" w:rsidP="003520BE">
      <w:pPr>
        <w:pStyle w:val="ListParagraph"/>
        <w:numPr>
          <w:ilvl w:val="0"/>
          <w:numId w:val="68"/>
        </w:numPr>
        <w:spacing w:line="360" w:lineRule="auto"/>
        <w:ind w:left="851"/>
        <w:jc w:val="both"/>
        <w:rPr>
          <w:rFonts w:asciiTheme="majorBidi" w:hAnsiTheme="majorBidi" w:cstheme="majorBidi"/>
          <w:b/>
          <w:bCs/>
          <w:sz w:val="24"/>
          <w:szCs w:val="24"/>
        </w:rPr>
      </w:pPr>
      <w:r w:rsidRPr="00093F24">
        <w:rPr>
          <w:rFonts w:asciiTheme="majorBidi" w:hAnsiTheme="majorBidi" w:cstheme="majorBidi"/>
          <w:b/>
          <w:bCs/>
          <w:sz w:val="24"/>
          <w:szCs w:val="24"/>
        </w:rPr>
        <w:t>Uji regresi linier berganda</w:t>
      </w:r>
    </w:p>
    <w:p w:rsidR="003520BE" w:rsidRPr="003869B6" w:rsidRDefault="003520BE" w:rsidP="003520BE">
      <w:pPr>
        <w:pStyle w:val="ListParagraph"/>
        <w:spacing w:line="360" w:lineRule="auto"/>
        <w:ind w:left="851" w:firstLine="589"/>
        <w:jc w:val="both"/>
        <w:rPr>
          <w:rFonts w:asciiTheme="majorBidi" w:hAnsiTheme="majorBidi" w:cstheme="majorBidi"/>
          <w:b/>
          <w:bCs/>
          <w:sz w:val="24"/>
          <w:szCs w:val="24"/>
        </w:rPr>
      </w:pPr>
      <w:r w:rsidRPr="003869B6">
        <w:rPr>
          <w:rFonts w:asciiTheme="majorBidi" w:hAnsiTheme="majorBidi" w:cstheme="majorBidi"/>
          <w:sz w:val="24"/>
          <w:szCs w:val="24"/>
        </w:rPr>
        <w:t>Regresi linier berganda  digunakan untuk mencari hubungan antara dua atau lebih variabel independen (X</w:t>
      </w:r>
      <w:r w:rsidRPr="003869B6">
        <w:rPr>
          <w:rFonts w:asciiTheme="majorBidi" w:hAnsiTheme="majorBidi" w:cstheme="majorBidi"/>
          <w:sz w:val="24"/>
          <w:szCs w:val="24"/>
          <w:vertAlign w:val="subscript"/>
        </w:rPr>
        <w:t>1</w:t>
      </w:r>
      <w:r w:rsidRPr="003869B6">
        <w:rPr>
          <w:rFonts w:asciiTheme="majorBidi" w:hAnsiTheme="majorBidi" w:cstheme="majorBidi"/>
          <w:sz w:val="24"/>
          <w:szCs w:val="24"/>
        </w:rPr>
        <w:t>, X</w:t>
      </w:r>
      <w:r w:rsidRPr="003869B6">
        <w:rPr>
          <w:rFonts w:asciiTheme="majorBidi" w:hAnsiTheme="majorBidi" w:cstheme="majorBidi"/>
          <w:sz w:val="24"/>
          <w:szCs w:val="24"/>
          <w:vertAlign w:val="subscript"/>
        </w:rPr>
        <w:t>2</w:t>
      </w:r>
      <w:r w:rsidRPr="003869B6">
        <w:rPr>
          <w:rFonts w:asciiTheme="majorBidi" w:hAnsiTheme="majorBidi" w:cstheme="majorBidi"/>
          <w:sz w:val="24"/>
          <w:szCs w:val="24"/>
        </w:rPr>
        <w:t>,…X</w:t>
      </w:r>
      <w:r w:rsidRPr="003869B6">
        <w:rPr>
          <w:rFonts w:asciiTheme="majorBidi" w:hAnsiTheme="majorBidi" w:cstheme="majorBidi"/>
          <w:sz w:val="24"/>
          <w:szCs w:val="24"/>
          <w:vertAlign w:val="subscript"/>
        </w:rPr>
        <w:t>k</w:t>
      </w:r>
      <w:r w:rsidRPr="003869B6">
        <w:rPr>
          <w:rFonts w:asciiTheme="majorBidi" w:hAnsiTheme="majorBidi" w:cstheme="majorBidi"/>
          <w:sz w:val="24"/>
          <w:szCs w:val="24"/>
        </w:rPr>
        <w:t>) dengan variabel dependen (Y). Bentuk persamaan regresi linier berganda adalah sebagai berikut:</w:t>
      </w:r>
    </w:p>
    <w:p w:rsidR="003520BE" w:rsidRDefault="003520BE" w:rsidP="003520BE">
      <w:pPr>
        <w:pStyle w:val="ListParagraph"/>
        <w:spacing w:line="360" w:lineRule="auto"/>
        <w:ind w:left="1080"/>
        <w:jc w:val="both"/>
        <w:rPr>
          <w:rFonts w:asciiTheme="majorBidi" w:hAnsiTheme="majorBidi" w:cstheme="majorBidi"/>
          <w:sz w:val="24"/>
          <w:szCs w:val="24"/>
          <w:vertAlign w:val="subscript"/>
        </w:rPr>
      </w:pPr>
      <w:r>
        <w:rPr>
          <w:rFonts w:asciiTheme="majorBidi" w:hAnsiTheme="majorBidi" w:cstheme="majorBidi"/>
          <w:sz w:val="24"/>
          <w:szCs w:val="24"/>
        </w:rPr>
        <w:t>Ŷ = a</w:t>
      </w:r>
      <w:r>
        <w:rPr>
          <w:rFonts w:asciiTheme="majorBidi" w:hAnsiTheme="majorBidi" w:cstheme="majorBidi"/>
          <w:sz w:val="24"/>
          <w:szCs w:val="24"/>
          <w:vertAlign w:val="subscript"/>
        </w:rPr>
        <w:t xml:space="preserve">0 </w:t>
      </w:r>
      <w:r>
        <w:rPr>
          <w:rFonts w:asciiTheme="majorBidi" w:hAnsiTheme="majorBidi" w:cstheme="majorBidi"/>
          <w:sz w:val="24"/>
          <w:szCs w:val="24"/>
        </w:rPr>
        <w:t>+ b</w:t>
      </w:r>
      <w:r w:rsidRPr="000D1C86">
        <w:rPr>
          <w:rFonts w:asciiTheme="majorBidi" w:hAnsiTheme="majorBidi" w:cstheme="majorBidi"/>
          <w:sz w:val="24"/>
          <w:szCs w:val="24"/>
          <w:vertAlign w:val="subscript"/>
        </w:rPr>
        <w:t>1</w:t>
      </w:r>
      <w:r>
        <w:rPr>
          <w:rFonts w:asciiTheme="majorBidi" w:hAnsiTheme="majorBidi" w:cstheme="majorBidi"/>
          <w:sz w:val="24"/>
          <w:szCs w:val="24"/>
        </w:rPr>
        <w:t>X</w:t>
      </w:r>
      <w:r w:rsidRPr="000D1C86">
        <w:rPr>
          <w:rFonts w:asciiTheme="majorBidi" w:hAnsiTheme="majorBidi" w:cstheme="majorBidi"/>
          <w:sz w:val="24"/>
          <w:szCs w:val="24"/>
          <w:vertAlign w:val="subscript"/>
        </w:rPr>
        <w:t>1</w:t>
      </w:r>
      <w:r>
        <w:rPr>
          <w:rFonts w:asciiTheme="majorBidi" w:hAnsiTheme="majorBidi" w:cstheme="majorBidi"/>
          <w:sz w:val="24"/>
          <w:szCs w:val="24"/>
        </w:rPr>
        <w:t xml:space="preserve"> + b</w:t>
      </w:r>
      <w:r w:rsidRPr="000D1C86">
        <w:rPr>
          <w:rFonts w:asciiTheme="majorBidi" w:hAnsiTheme="majorBidi" w:cstheme="majorBidi"/>
          <w:sz w:val="24"/>
          <w:szCs w:val="24"/>
          <w:vertAlign w:val="subscript"/>
        </w:rPr>
        <w:t>2</w:t>
      </w:r>
      <w:r>
        <w:rPr>
          <w:rFonts w:asciiTheme="majorBidi" w:hAnsiTheme="majorBidi" w:cstheme="majorBidi"/>
          <w:sz w:val="24"/>
          <w:szCs w:val="24"/>
        </w:rPr>
        <w:t>X</w:t>
      </w:r>
      <w:r w:rsidRPr="000D1C86">
        <w:rPr>
          <w:rFonts w:asciiTheme="majorBidi" w:hAnsiTheme="majorBidi" w:cstheme="majorBidi"/>
          <w:sz w:val="24"/>
          <w:szCs w:val="24"/>
          <w:vertAlign w:val="subscript"/>
        </w:rPr>
        <w:t>2</w:t>
      </w:r>
    </w:p>
    <w:p w:rsidR="003520BE" w:rsidRDefault="003520BE" w:rsidP="003520BE">
      <w:pPr>
        <w:pStyle w:val="ListParagraph"/>
        <w:spacing w:line="360" w:lineRule="auto"/>
        <w:ind w:left="5400"/>
        <w:jc w:val="both"/>
        <w:rPr>
          <w:rFonts w:asciiTheme="majorBidi" w:hAnsiTheme="majorBidi" w:cstheme="majorBidi"/>
          <w:sz w:val="24"/>
          <w:szCs w:val="24"/>
        </w:rPr>
      </w:pPr>
      <w:r>
        <w:rPr>
          <w:rFonts w:asciiTheme="majorBidi" w:hAnsiTheme="majorBidi" w:cstheme="majorBidi"/>
          <w:sz w:val="24"/>
          <w:szCs w:val="24"/>
        </w:rPr>
        <w:t xml:space="preserve">(Priyanto, D. 2010: 61) </w:t>
      </w:r>
    </w:p>
    <w:p w:rsidR="003520BE" w:rsidRDefault="003520BE" w:rsidP="003520BE">
      <w:pPr>
        <w:spacing w:line="360" w:lineRule="auto"/>
        <w:ind w:left="360" w:firstLine="720"/>
        <w:jc w:val="both"/>
        <w:rPr>
          <w:rFonts w:asciiTheme="majorBidi" w:hAnsiTheme="majorBidi" w:cstheme="majorBidi"/>
          <w:sz w:val="24"/>
          <w:szCs w:val="24"/>
        </w:rPr>
      </w:pPr>
      <w:r>
        <w:rPr>
          <w:rFonts w:asciiTheme="majorBidi" w:hAnsiTheme="majorBidi" w:cstheme="majorBidi"/>
          <w:sz w:val="24"/>
          <w:szCs w:val="24"/>
        </w:rPr>
        <w:t>Keterangan:</w:t>
      </w:r>
    </w:p>
    <w:p w:rsidR="003520BE" w:rsidRDefault="003520BE" w:rsidP="003520BE">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Ŷ </w:t>
      </w:r>
      <w:r>
        <w:rPr>
          <w:rFonts w:asciiTheme="majorBidi" w:hAnsiTheme="majorBidi" w:cstheme="majorBidi"/>
          <w:sz w:val="24"/>
          <w:szCs w:val="24"/>
        </w:rPr>
        <w:tab/>
      </w:r>
      <w:r>
        <w:rPr>
          <w:rFonts w:asciiTheme="majorBidi" w:hAnsiTheme="majorBidi" w:cstheme="majorBidi"/>
          <w:sz w:val="24"/>
          <w:szCs w:val="24"/>
        </w:rPr>
        <w:tab/>
        <w:t>: variabel dependen (nilai yang dipresiksikan)</w:t>
      </w:r>
    </w:p>
    <w:p w:rsidR="003520BE" w:rsidRDefault="003520BE" w:rsidP="003520BE">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a</w:t>
      </w:r>
      <w:r>
        <w:rPr>
          <w:rFonts w:asciiTheme="majorBidi" w:hAnsiTheme="majorBidi" w:cstheme="majorBidi"/>
          <w:sz w:val="24"/>
          <w:szCs w:val="24"/>
          <w:vertAlign w:val="subscript"/>
        </w:rPr>
        <w:t>0</w:t>
      </w:r>
      <w:r>
        <w:rPr>
          <w:rFonts w:asciiTheme="majorBidi" w:hAnsiTheme="majorBidi" w:cstheme="majorBidi"/>
          <w:sz w:val="24"/>
          <w:szCs w:val="24"/>
          <w:vertAlign w:val="subscript"/>
        </w:rPr>
        <w:tab/>
      </w:r>
      <w:r>
        <w:rPr>
          <w:rFonts w:asciiTheme="majorBidi" w:hAnsiTheme="majorBidi" w:cstheme="majorBidi"/>
          <w:sz w:val="24"/>
          <w:szCs w:val="24"/>
          <w:vertAlign w:val="subscript"/>
        </w:rPr>
        <w:tab/>
      </w:r>
      <w:r>
        <w:rPr>
          <w:rFonts w:asciiTheme="majorBidi" w:hAnsiTheme="majorBidi" w:cstheme="majorBidi"/>
          <w:sz w:val="24"/>
          <w:szCs w:val="24"/>
        </w:rPr>
        <w:t>: konstanta (nilai Y apabila X1, X2… = 0)</w:t>
      </w:r>
    </w:p>
    <w:p w:rsidR="003520BE" w:rsidRDefault="003520BE" w:rsidP="003520BE">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b</w:t>
      </w:r>
      <w:r w:rsidRPr="000D1C86">
        <w:rPr>
          <w:rFonts w:asciiTheme="majorBidi" w:hAnsiTheme="majorBidi" w:cstheme="majorBidi"/>
          <w:sz w:val="24"/>
          <w:szCs w:val="24"/>
          <w:vertAlign w:val="subscript"/>
        </w:rPr>
        <w:t>1</w:t>
      </w:r>
      <w:r>
        <w:rPr>
          <w:rFonts w:asciiTheme="majorBidi" w:hAnsiTheme="majorBidi" w:cstheme="majorBidi"/>
          <w:sz w:val="24"/>
          <w:szCs w:val="24"/>
        </w:rPr>
        <w:t>b</w:t>
      </w:r>
      <w:r>
        <w:rPr>
          <w:rFonts w:asciiTheme="majorBidi" w:hAnsiTheme="majorBidi" w:cstheme="majorBidi"/>
          <w:sz w:val="24"/>
          <w:szCs w:val="24"/>
          <w:vertAlign w:val="subscript"/>
        </w:rPr>
        <w:t>2</w:t>
      </w:r>
      <w:r>
        <w:rPr>
          <w:rFonts w:asciiTheme="majorBidi" w:hAnsiTheme="majorBidi" w:cstheme="majorBidi"/>
          <w:sz w:val="24"/>
          <w:szCs w:val="24"/>
          <w:vertAlign w:val="subscript"/>
        </w:rPr>
        <w:tab/>
      </w:r>
      <w:r>
        <w:rPr>
          <w:rFonts w:asciiTheme="majorBidi" w:hAnsiTheme="majorBidi" w:cstheme="majorBidi"/>
          <w:sz w:val="24"/>
          <w:szCs w:val="24"/>
        </w:rPr>
        <w:t>: koefisien regresi (nilai peningkatan atau penurunan)</w:t>
      </w:r>
    </w:p>
    <w:p w:rsidR="003520BE" w:rsidRDefault="003520BE" w:rsidP="003520BE">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X</w:t>
      </w:r>
      <w:r w:rsidRPr="000D1C86">
        <w:rPr>
          <w:rFonts w:asciiTheme="majorBidi" w:hAnsiTheme="majorBidi" w:cstheme="majorBidi"/>
          <w:sz w:val="24"/>
          <w:szCs w:val="24"/>
          <w:vertAlign w:val="subscript"/>
        </w:rPr>
        <w:t>1</w:t>
      </w:r>
      <w:r>
        <w:rPr>
          <w:rFonts w:asciiTheme="majorBidi" w:hAnsiTheme="majorBidi" w:cstheme="majorBidi"/>
          <w:sz w:val="24"/>
          <w:szCs w:val="24"/>
        </w:rPr>
        <w:t>X</w:t>
      </w:r>
      <w:r>
        <w:rPr>
          <w:rFonts w:asciiTheme="majorBidi" w:hAnsiTheme="majorBidi" w:cstheme="majorBidi"/>
          <w:sz w:val="24"/>
          <w:szCs w:val="24"/>
          <w:vertAlign w:val="subscript"/>
        </w:rPr>
        <w:t>2</w:t>
      </w:r>
      <w:r>
        <w:rPr>
          <w:rFonts w:asciiTheme="majorBidi" w:hAnsiTheme="majorBidi" w:cstheme="majorBidi"/>
          <w:sz w:val="24"/>
          <w:szCs w:val="24"/>
          <w:vertAlign w:val="subscript"/>
        </w:rPr>
        <w:tab/>
      </w:r>
      <w:r>
        <w:rPr>
          <w:rFonts w:asciiTheme="majorBidi" w:hAnsiTheme="majorBidi" w:cstheme="majorBidi"/>
          <w:sz w:val="24"/>
          <w:szCs w:val="24"/>
        </w:rPr>
        <w:t xml:space="preserve">: variabel independen </w:t>
      </w:r>
    </w:p>
    <w:p w:rsidR="003520BE" w:rsidRDefault="003520BE" w:rsidP="003520BE">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Uji regresi linier berganda ini dilakukan untuk meramalkan naiknya kriterium  (Ŷ) dalam setiap kenaikan satu unit prediktor X. Untuk mempermudah perhitungan statistika peneliti menggunakan program SPSS.</w:t>
      </w:r>
    </w:p>
    <w:p w:rsidR="003520BE" w:rsidRDefault="003520BE" w:rsidP="003520BE">
      <w:pPr>
        <w:pStyle w:val="ListParagraph"/>
        <w:numPr>
          <w:ilvl w:val="0"/>
          <w:numId w:val="68"/>
        </w:numPr>
        <w:spacing w:line="360" w:lineRule="auto"/>
        <w:ind w:left="851"/>
        <w:jc w:val="both"/>
        <w:rPr>
          <w:rFonts w:asciiTheme="majorBidi" w:hAnsiTheme="majorBidi" w:cstheme="majorBidi"/>
          <w:b/>
          <w:bCs/>
          <w:sz w:val="24"/>
          <w:szCs w:val="24"/>
        </w:rPr>
      </w:pPr>
      <w:r w:rsidRPr="00093F24">
        <w:rPr>
          <w:rFonts w:asciiTheme="majorBidi" w:hAnsiTheme="majorBidi" w:cstheme="majorBidi"/>
          <w:b/>
          <w:bCs/>
          <w:sz w:val="24"/>
          <w:szCs w:val="24"/>
        </w:rPr>
        <w:t>Uji t</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3869B6">
        <w:rPr>
          <w:rFonts w:asciiTheme="majorBidi" w:hAnsiTheme="majorBidi" w:cstheme="majorBidi"/>
          <w:sz w:val="24"/>
          <w:szCs w:val="24"/>
        </w:rPr>
        <w:t xml:space="preserve">Uji t digunakan untuk menguji secara parsial masing-masing variabel. Lebih lanjut menurut Ghazali (2011: 84) uji statistik t pada </w:t>
      </w:r>
      <w:r w:rsidRPr="003869B6">
        <w:rPr>
          <w:rFonts w:asciiTheme="majorBidi" w:hAnsiTheme="majorBidi" w:cstheme="majorBidi"/>
          <w:sz w:val="24"/>
          <w:szCs w:val="24"/>
        </w:rPr>
        <w:lastRenderedPageBreak/>
        <w:t xml:space="preserve">dasarnya digunakan untuk mengetahui seberapa besar pengaruh variabel independen secara individual dalam menenrangkan variabel dependen. Dalam penelitian ini peneliti menggunakan program </w:t>
      </w:r>
      <w:r>
        <w:rPr>
          <w:rFonts w:asciiTheme="majorBidi" w:hAnsiTheme="majorBidi" w:cstheme="majorBidi"/>
          <w:sz w:val="24"/>
          <w:szCs w:val="24"/>
          <w:lang w:val="id-ID"/>
        </w:rPr>
        <w:t xml:space="preserve">IBM </w:t>
      </w:r>
      <w:r w:rsidRPr="003869B6">
        <w:rPr>
          <w:rFonts w:asciiTheme="majorBidi" w:hAnsiTheme="majorBidi" w:cstheme="majorBidi"/>
          <w:sz w:val="24"/>
          <w:szCs w:val="24"/>
        </w:rPr>
        <w:t>SPSS</w:t>
      </w:r>
      <w:r>
        <w:rPr>
          <w:rFonts w:asciiTheme="majorBidi" w:hAnsiTheme="majorBidi" w:cstheme="majorBidi"/>
          <w:sz w:val="24"/>
          <w:szCs w:val="24"/>
          <w:lang w:val="id-ID"/>
        </w:rPr>
        <w:t xml:space="preserve"> Statistic 23</w:t>
      </w:r>
      <w:r w:rsidRPr="003869B6">
        <w:rPr>
          <w:rFonts w:asciiTheme="majorBidi" w:hAnsiTheme="majorBidi" w:cstheme="majorBidi"/>
          <w:sz w:val="24"/>
          <w:szCs w:val="24"/>
        </w:rPr>
        <w:t xml:space="preserve"> dengan taraf signifikansi 5%. </w:t>
      </w:r>
    </w:p>
    <w:p w:rsidR="003520BE" w:rsidRDefault="003520BE" w:rsidP="003520BE">
      <w:pPr>
        <w:pStyle w:val="ListParagraph"/>
        <w:spacing w:line="360" w:lineRule="auto"/>
        <w:ind w:left="851" w:firstLine="589"/>
        <w:jc w:val="both"/>
        <w:rPr>
          <w:rFonts w:asciiTheme="majorBidi" w:hAnsiTheme="majorBidi" w:cstheme="majorBidi"/>
          <w:sz w:val="24"/>
          <w:szCs w:val="24"/>
        </w:rPr>
      </w:pPr>
      <w:r w:rsidRPr="003869B6">
        <w:rPr>
          <w:rFonts w:asciiTheme="majorBidi" w:hAnsiTheme="majorBidi" w:cstheme="majorBidi"/>
          <w:sz w:val="24"/>
          <w:szCs w:val="24"/>
        </w:rPr>
        <w:t>Menurut Sugiyono (2016: 184-185) langkah-langkah dalam analisis korelasi sederhana adalah sebagai berikut:</w:t>
      </w:r>
    </w:p>
    <w:p w:rsidR="003520BE" w:rsidRPr="003869B6" w:rsidRDefault="003520BE" w:rsidP="003520BE">
      <w:pPr>
        <w:pStyle w:val="ListParagraph"/>
        <w:spacing w:line="360" w:lineRule="auto"/>
        <w:ind w:left="851" w:firstLine="589"/>
        <w:jc w:val="both"/>
        <w:rPr>
          <w:rFonts w:asciiTheme="majorBidi" w:hAnsiTheme="majorBidi" w:cstheme="majorBidi"/>
          <w:b/>
          <w:bCs/>
          <w:sz w:val="24"/>
          <w:szCs w:val="24"/>
        </w:rPr>
      </w:pPr>
    </w:p>
    <w:p w:rsidR="003520BE" w:rsidRDefault="003520BE" w:rsidP="003520BE">
      <w:pPr>
        <w:pStyle w:val="ListParagraph"/>
        <w:numPr>
          <w:ilvl w:val="2"/>
          <w:numId w:val="6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Hipotesis </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H</w:t>
      </w:r>
      <w:r w:rsidRPr="002C6E43">
        <w:rPr>
          <w:rFonts w:asciiTheme="majorBidi" w:hAnsiTheme="majorBidi" w:cstheme="majorBidi"/>
          <w:sz w:val="24"/>
          <w:szCs w:val="24"/>
          <w:vertAlign w:val="subscript"/>
        </w:rPr>
        <w:t>0</w:t>
      </w:r>
      <w:r>
        <w:rPr>
          <w:rFonts w:asciiTheme="majorBidi" w:hAnsiTheme="majorBidi" w:cstheme="majorBidi"/>
          <w:sz w:val="24"/>
          <w:szCs w:val="24"/>
        </w:rPr>
        <w:t xml:space="preserve"> : µ = 0, artinya tidak ada pengaruh yang signifikan antara variabel bebas terhadap variabel terikat.</w:t>
      </w:r>
      <w:r w:rsidRPr="002A4497">
        <w:rPr>
          <w:rFonts w:asciiTheme="majorBidi" w:hAnsiTheme="majorBidi" w:cstheme="majorBidi"/>
          <w:sz w:val="24"/>
          <w:szCs w:val="24"/>
        </w:rPr>
        <w:t xml:space="preserve"> </w:t>
      </w:r>
      <w:r w:rsidRPr="002A4497">
        <w:rPr>
          <w:rFonts w:asciiTheme="majorBidi" w:hAnsiTheme="majorBidi" w:cstheme="majorBidi"/>
          <w:sz w:val="24"/>
          <w:szCs w:val="24"/>
          <w:vertAlign w:val="subscript"/>
        </w:rPr>
        <w:t>2</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H</w:t>
      </w:r>
      <w:r w:rsidRPr="002C6E43">
        <w:rPr>
          <w:rFonts w:asciiTheme="majorBidi" w:hAnsiTheme="majorBidi" w:cstheme="majorBidi"/>
          <w:sz w:val="24"/>
          <w:szCs w:val="24"/>
          <w:vertAlign w:val="subscript"/>
        </w:rPr>
        <w:t>0</w:t>
      </w:r>
      <w:r>
        <w:rPr>
          <w:rFonts w:asciiTheme="majorBidi" w:hAnsiTheme="majorBidi" w:cstheme="majorBidi"/>
          <w:sz w:val="24"/>
          <w:szCs w:val="24"/>
        </w:rPr>
        <w:t xml:space="preserve"> : µ ≠ 0, artinya ada pengaruh yang signifikan antara variabel bebas terhadap variabel terikat.</w:t>
      </w:r>
    </w:p>
    <w:p w:rsidR="003520BE" w:rsidRDefault="003520BE" w:rsidP="003520BE">
      <w:pPr>
        <w:pStyle w:val="ListParagraph"/>
        <w:numPr>
          <w:ilvl w:val="2"/>
          <w:numId w:val="6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Menghitung koefisien korelasi untuk X</w:t>
      </w:r>
      <w:r w:rsidRPr="002032AF">
        <w:rPr>
          <w:rFonts w:asciiTheme="majorBidi" w:hAnsiTheme="majorBidi" w:cstheme="majorBidi"/>
          <w:sz w:val="24"/>
          <w:szCs w:val="24"/>
          <w:vertAlign w:val="subscript"/>
        </w:rPr>
        <w:t>1</w:t>
      </w:r>
      <w:r>
        <w:rPr>
          <w:rFonts w:asciiTheme="majorBidi" w:hAnsiTheme="majorBidi" w:cstheme="majorBidi"/>
          <w:sz w:val="24"/>
          <w:szCs w:val="24"/>
        </w:rPr>
        <w:t xml:space="preserve"> dan Y</w:t>
      </w:r>
    </w:p>
    <w:p w:rsidR="003520BE" w:rsidRDefault="00C923C5" w:rsidP="003520BE">
      <w:pPr>
        <w:pStyle w:val="ListParagraph"/>
        <w:spacing w:line="360" w:lineRule="auto"/>
        <w:ind w:left="1276"/>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x1y</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Y</m:t>
                  </m:r>
                </m:e>
              </m:nary>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nary>
                </m:e>
              </m:d>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Y</m:t>
                      </m:r>
                    </m:e>
                  </m:nary>
                </m:e>
              </m:d>
            </m:num>
            <m:den>
              <m:rad>
                <m:radPr>
                  <m:degHide m:val="1"/>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nary>
                                    </m:e>
                                  </m:d>
                                </m:e>
                                <m:sup>
                                  <m:r>
                                    <w:rPr>
                                      <w:rFonts w:ascii="Cambria Math" w:hAnsi="Cambria Math" w:cstheme="majorBidi"/>
                                      <w:sz w:val="24"/>
                                      <w:szCs w:val="24"/>
                                    </w:rPr>
                                    <m:t>2</m:t>
                                  </m:r>
                                </m:sup>
                              </m:sSup>
                            </m:e>
                          </m:nary>
                        </m:e>
                      </m:d>
                    </m:e>
                  </m:d>
                  <m:d>
                    <m:dPr>
                      <m:begChr m:val="{"/>
                      <m:endChr m:val="}"/>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Y</m:t>
                                      </m:r>
                                    </m:e>
                                  </m:nary>
                                </m:e>
                              </m:d>
                            </m:e>
                            <m:sup>
                              <m:r>
                                <w:rPr>
                                  <w:rFonts w:ascii="Cambria Math" w:hAnsi="Cambria Math" w:cstheme="majorBidi"/>
                                  <w:sz w:val="24"/>
                                  <w:szCs w:val="24"/>
                                </w:rPr>
                                <m:t>2</m:t>
                              </m:r>
                            </m:sup>
                          </m:sSup>
                        </m:e>
                      </m:nary>
                    </m:e>
                  </m:d>
                </m:e>
              </m:rad>
            </m:den>
          </m:f>
        </m:oMath>
      </m:oMathPara>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Menghitung koefisien korelasi untuk X</w:t>
      </w:r>
      <w:r w:rsidRPr="002A4497">
        <w:rPr>
          <w:rFonts w:asciiTheme="majorBidi" w:hAnsiTheme="majorBidi" w:cstheme="majorBidi"/>
          <w:sz w:val="24"/>
          <w:szCs w:val="24"/>
          <w:vertAlign w:val="subscript"/>
        </w:rPr>
        <w:t>2</w:t>
      </w:r>
      <w:r>
        <w:rPr>
          <w:rFonts w:asciiTheme="majorBidi" w:hAnsiTheme="majorBidi" w:cstheme="majorBidi"/>
          <w:sz w:val="24"/>
          <w:szCs w:val="24"/>
        </w:rPr>
        <w:t xml:space="preserve"> dan Y</w:t>
      </w:r>
    </w:p>
    <w:p w:rsidR="003520BE" w:rsidRPr="003869B6" w:rsidRDefault="00C923C5" w:rsidP="003520BE">
      <w:pPr>
        <w:pStyle w:val="ListParagraph"/>
        <w:spacing w:line="360" w:lineRule="auto"/>
        <w:ind w:left="1276"/>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x1y</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Y</m:t>
                  </m:r>
                </m:e>
              </m:nary>
              <m:r>
                <w:rPr>
                  <w:rFonts w:ascii="Cambria Math" w:hAnsi="Cambria Math" w:cstheme="majorBidi"/>
                  <w:sz w:val="24"/>
                  <w:szCs w:val="24"/>
                </w:rPr>
                <m:t>-</m:t>
              </m:r>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nary>
                </m:e>
              </m:d>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Y</m:t>
                      </m:r>
                    </m:e>
                  </m:nary>
                </m:e>
              </m:d>
            </m:num>
            <m:den>
              <m:rad>
                <m:radPr>
                  <m:degHide m:val="1"/>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d>
                        <m:dPr>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nary>
                                    </m:e>
                                  </m:d>
                                </m:e>
                                <m:sup>
                                  <m:r>
                                    <w:rPr>
                                      <w:rFonts w:ascii="Cambria Math" w:hAnsi="Cambria Math" w:cstheme="majorBidi"/>
                                      <w:sz w:val="24"/>
                                      <w:szCs w:val="24"/>
                                    </w:rPr>
                                    <m:t>2</m:t>
                                  </m:r>
                                </m:sup>
                              </m:sSup>
                            </m:e>
                          </m:nary>
                        </m:e>
                      </m:d>
                    </m:e>
                  </m:d>
                  <m:d>
                    <m:dPr>
                      <m:begChr m:val="{"/>
                      <m:endChr m:val="}"/>
                      <m:ctrlPr>
                        <w:rPr>
                          <w:rFonts w:ascii="Cambria Math" w:hAnsi="Cambria Math" w:cstheme="majorBidi"/>
                          <w:i/>
                          <w:sz w:val="24"/>
                          <w:szCs w:val="24"/>
                        </w:rPr>
                      </m:ctrlPr>
                    </m:dPr>
                    <m:e>
                      <m:r>
                        <w:rPr>
                          <w:rFonts w:ascii="Cambria Math" w:hAnsi="Cambria Math" w:cstheme="majorBidi"/>
                          <w:sz w:val="24"/>
                          <w:szCs w:val="24"/>
                        </w:rPr>
                        <m:t>N</m:t>
                      </m:r>
                      <m:nary>
                        <m:naryPr>
                          <m:chr m:val="∑"/>
                          <m:limLoc m:val="undOvr"/>
                          <m:subHide m:val="1"/>
                          <m:supHide m:val="1"/>
                          <m:ctrlPr>
                            <w:rPr>
                              <w:rFonts w:ascii="Cambria Math" w:hAnsi="Cambria Math" w:cstheme="majorBidi"/>
                              <w:i/>
                              <w:sz w:val="24"/>
                              <w:szCs w:val="24"/>
                            </w:rPr>
                          </m:ctrlPr>
                        </m:naryPr>
                        <m:sub/>
                        <m:sup/>
                        <m:e>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Y</m:t>
                                      </m:r>
                                    </m:e>
                                  </m:nary>
                                </m:e>
                              </m:d>
                            </m:e>
                            <m:sup>
                              <m:r>
                                <w:rPr>
                                  <w:rFonts w:ascii="Cambria Math" w:hAnsi="Cambria Math" w:cstheme="majorBidi"/>
                                  <w:sz w:val="24"/>
                                  <w:szCs w:val="24"/>
                                </w:rPr>
                                <m:t>2</m:t>
                              </m:r>
                            </m:sup>
                          </m:sSup>
                        </m:e>
                      </m:nary>
                    </m:e>
                  </m:d>
                </m:e>
              </m:rad>
            </m:den>
          </m:f>
        </m:oMath>
      </m:oMathPara>
    </w:p>
    <w:p w:rsidR="003520BE" w:rsidRDefault="003520BE" w:rsidP="003520BE">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Keterangan:</w:t>
      </w:r>
    </w:p>
    <w:p w:rsidR="003520BE" w:rsidRDefault="003520BE" w:rsidP="003520BE">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r</w:t>
      </w:r>
      <w:r w:rsidRPr="002A4497">
        <w:rPr>
          <w:rFonts w:asciiTheme="majorBidi" w:hAnsiTheme="majorBidi" w:cstheme="majorBidi"/>
          <w:sz w:val="24"/>
          <w:szCs w:val="24"/>
          <w:vertAlign w:val="subscript"/>
        </w:rPr>
        <w:t xml:space="preserve">x1y </w:t>
      </w:r>
      <w:r>
        <w:rPr>
          <w:rFonts w:asciiTheme="majorBidi" w:hAnsiTheme="majorBidi" w:cstheme="majorBidi"/>
          <w:sz w:val="24"/>
          <w:szCs w:val="24"/>
        </w:rPr>
        <w:tab/>
      </w:r>
      <w:r>
        <w:rPr>
          <w:rFonts w:asciiTheme="majorBidi" w:hAnsiTheme="majorBidi" w:cstheme="majorBidi"/>
          <w:sz w:val="24"/>
          <w:szCs w:val="24"/>
        </w:rPr>
        <w:tab/>
        <w:t>: koefisien X1 dan Y</w:t>
      </w:r>
    </w:p>
    <w:p w:rsidR="003520BE" w:rsidRDefault="003520BE" w:rsidP="003520BE">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r</w:t>
      </w:r>
      <w:r w:rsidRPr="002A4497">
        <w:rPr>
          <w:rFonts w:asciiTheme="majorBidi" w:hAnsiTheme="majorBidi" w:cstheme="majorBidi"/>
          <w:sz w:val="24"/>
          <w:szCs w:val="24"/>
          <w:vertAlign w:val="subscript"/>
        </w:rPr>
        <w:t>x2y</w:t>
      </w:r>
      <w:r>
        <w:rPr>
          <w:rFonts w:asciiTheme="majorBidi" w:hAnsiTheme="majorBidi" w:cstheme="majorBidi"/>
          <w:sz w:val="24"/>
          <w:szCs w:val="24"/>
          <w:vertAlign w:val="subscript"/>
        </w:rPr>
        <w:tab/>
      </w:r>
      <w:r>
        <w:rPr>
          <w:rFonts w:asciiTheme="majorBidi" w:hAnsiTheme="majorBidi" w:cstheme="majorBidi"/>
          <w:sz w:val="24"/>
          <w:szCs w:val="24"/>
          <w:vertAlign w:val="subscript"/>
        </w:rPr>
        <w:tab/>
      </w:r>
      <w:r>
        <w:rPr>
          <w:rFonts w:asciiTheme="majorBidi" w:hAnsiTheme="majorBidi" w:cstheme="majorBidi"/>
          <w:sz w:val="24"/>
          <w:szCs w:val="24"/>
        </w:rPr>
        <w:t xml:space="preserve">: koefisien X2 dan Y </w:t>
      </w:r>
    </w:p>
    <w:p w:rsidR="003520BE" w:rsidRDefault="003520BE" w:rsidP="003520BE">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n </w:t>
      </w:r>
      <w:r>
        <w:rPr>
          <w:rFonts w:asciiTheme="majorBidi" w:hAnsiTheme="majorBidi" w:cstheme="majorBidi"/>
          <w:sz w:val="24"/>
          <w:szCs w:val="24"/>
        </w:rPr>
        <w:tab/>
      </w:r>
      <w:r>
        <w:rPr>
          <w:rFonts w:asciiTheme="majorBidi" w:hAnsiTheme="majorBidi" w:cstheme="majorBidi"/>
          <w:sz w:val="24"/>
          <w:szCs w:val="24"/>
        </w:rPr>
        <w:tab/>
        <w:t xml:space="preserve">: jumlah responden </w:t>
      </w:r>
    </w:p>
    <w:p w:rsidR="003520BE" w:rsidRDefault="003520BE" w:rsidP="003520BE">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X </w:t>
      </w:r>
      <w:r>
        <w:rPr>
          <w:rFonts w:asciiTheme="majorBidi" w:hAnsiTheme="majorBidi" w:cstheme="majorBidi"/>
          <w:sz w:val="24"/>
          <w:szCs w:val="24"/>
        </w:rPr>
        <w:tab/>
      </w:r>
      <w:r>
        <w:rPr>
          <w:rFonts w:asciiTheme="majorBidi" w:hAnsiTheme="majorBidi" w:cstheme="majorBidi"/>
          <w:sz w:val="24"/>
          <w:szCs w:val="24"/>
        </w:rPr>
        <w:tab/>
        <w:t xml:space="preserve">: variabel prediktor </w:t>
      </w:r>
    </w:p>
    <w:p w:rsidR="003520BE" w:rsidRPr="00A001DB" w:rsidRDefault="003520BE" w:rsidP="00A001DB">
      <w:pPr>
        <w:pStyle w:val="ListParagraph"/>
        <w:spacing w:line="360" w:lineRule="auto"/>
        <w:ind w:left="1800"/>
        <w:jc w:val="both"/>
        <w:rPr>
          <w:rFonts w:asciiTheme="majorBidi" w:hAnsiTheme="majorBidi" w:cstheme="majorBidi"/>
          <w:sz w:val="24"/>
          <w:szCs w:val="24"/>
        </w:rPr>
      </w:pPr>
      <w:r>
        <w:rPr>
          <w:rFonts w:asciiTheme="majorBidi" w:hAnsiTheme="majorBidi" w:cstheme="majorBidi"/>
          <w:sz w:val="24"/>
          <w:szCs w:val="24"/>
        </w:rPr>
        <w:t xml:space="preserve">Y </w:t>
      </w:r>
      <w:r>
        <w:rPr>
          <w:rFonts w:asciiTheme="majorBidi" w:hAnsiTheme="majorBidi" w:cstheme="majorBidi"/>
          <w:sz w:val="24"/>
          <w:szCs w:val="24"/>
        </w:rPr>
        <w:tab/>
      </w:r>
      <w:r>
        <w:rPr>
          <w:rFonts w:asciiTheme="majorBidi" w:hAnsiTheme="majorBidi" w:cstheme="majorBidi"/>
          <w:sz w:val="24"/>
          <w:szCs w:val="24"/>
        </w:rPr>
        <w:tab/>
        <w:t xml:space="preserve">: variabel kriterium </w:t>
      </w:r>
    </w:p>
    <w:p w:rsidR="003520BE" w:rsidRDefault="003520BE" w:rsidP="003520BE">
      <w:pPr>
        <w:pStyle w:val="ListParagraph"/>
        <w:numPr>
          <w:ilvl w:val="2"/>
          <w:numId w:val="6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Menentukan taraf kesalahan (α) yaitu 5%</w:t>
      </w:r>
    </w:p>
    <w:p w:rsidR="003520BE" w:rsidRDefault="003520BE" w:rsidP="003520BE">
      <w:pPr>
        <w:pStyle w:val="ListParagraph"/>
        <w:numPr>
          <w:ilvl w:val="2"/>
          <w:numId w:val="67"/>
        </w:numPr>
        <w:spacing w:line="360" w:lineRule="auto"/>
        <w:ind w:left="1276"/>
        <w:jc w:val="both"/>
        <w:rPr>
          <w:rFonts w:asciiTheme="majorBidi" w:hAnsiTheme="majorBidi" w:cstheme="majorBidi"/>
          <w:sz w:val="24"/>
          <w:szCs w:val="24"/>
        </w:rPr>
      </w:pPr>
      <w:r>
        <w:rPr>
          <w:rFonts w:asciiTheme="majorBidi" w:hAnsiTheme="majorBidi" w:cstheme="majorBidi"/>
          <w:sz w:val="24"/>
          <w:szCs w:val="24"/>
        </w:rPr>
        <w:t>Kriteria pengujian</w:t>
      </w:r>
    </w:p>
    <w:p w:rsidR="003520BE" w:rsidRDefault="003520BE" w:rsidP="003520BE">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Jika r </w:t>
      </w:r>
      <w:r w:rsidRPr="008F2C23">
        <w:rPr>
          <w:rFonts w:asciiTheme="majorBidi" w:hAnsiTheme="majorBidi" w:cstheme="majorBidi"/>
          <w:sz w:val="24"/>
          <w:szCs w:val="24"/>
          <w:vertAlign w:val="subscript"/>
        </w:rPr>
        <w:t>hitung</w:t>
      </w:r>
      <w:r>
        <w:rPr>
          <w:rFonts w:asciiTheme="majorBidi" w:hAnsiTheme="majorBidi" w:cstheme="majorBidi"/>
          <w:sz w:val="24"/>
          <w:szCs w:val="24"/>
        </w:rPr>
        <w:t xml:space="preserve"> &lt; r </w:t>
      </w:r>
      <w:r w:rsidRPr="008F2C23">
        <w:rPr>
          <w:rFonts w:asciiTheme="majorBidi" w:hAnsiTheme="majorBidi" w:cstheme="majorBidi"/>
          <w:sz w:val="24"/>
          <w:szCs w:val="24"/>
          <w:vertAlign w:val="subscript"/>
        </w:rPr>
        <w:t>tabel</w:t>
      </w:r>
      <w:r>
        <w:rPr>
          <w:rFonts w:asciiTheme="majorBidi" w:hAnsiTheme="majorBidi" w:cstheme="majorBidi"/>
          <w:sz w:val="24"/>
          <w:szCs w:val="24"/>
        </w:rPr>
        <w:t xml:space="preserve"> , maka Ho diterima </w:t>
      </w:r>
    </w:p>
    <w:p w:rsidR="00F56528" w:rsidRDefault="003520BE" w:rsidP="00F56528">
      <w:pPr>
        <w:pStyle w:val="ListParagraph"/>
        <w:spacing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Jika r </w:t>
      </w:r>
      <w:r w:rsidRPr="008F2C23">
        <w:rPr>
          <w:rFonts w:asciiTheme="majorBidi" w:hAnsiTheme="majorBidi" w:cstheme="majorBidi"/>
          <w:sz w:val="24"/>
          <w:szCs w:val="24"/>
          <w:vertAlign w:val="subscript"/>
        </w:rPr>
        <w:t>hitung</w:t>
      </w:r>
      <w:r>
        <w:rPr>
          <w:rFonts w:asciiTheme="majorBidi" w:hAnsiTheme="majorBidi" w:cstheme="majorBidi"/>
          <w:sz w:val="24"/>
          <w:szCs w:val="24"/>
        </w:rPr>
        <w:t xml:space="preserve"> &lt; r </w:t>
      </w:r>
      <w:r w:rsidRPr="008F2C23">
        <w:rPr>
          <w:rFonts w:asciiTheme="majorBidi" w:hAnsiTheme="majorBidi" w:cstheme="majorBidi"/>
          <w:sz w:val="24"/>
          <w:szCs w:val="24"/>
          <w:vertAlign w:val="subscript"/>
        </w:rPr>
        <w:t>tabel</w:t>
      </w:r>
      <w:r>
        <w:rPr>
          <w:rFonts w:asciiTheme="majorBidi" w:hAnsiTheme="majorBidi" w:cstheme="majorBidi"/>
          <w:sz w:val="24"/>
          <w:szCs w:val="24"/>
          <w:vertAlign w:val="subscript"/>
        </w:rPr>
        <w:t xml:space="preserve"> , </w:t>
      </w:r>
      <w:r>
        <w:rPr>
          <w:rFonts w:asciiTheme="majorBidi" w:hAnsiTheme="majorBidi" w:cstheme="majorBidi"/>
          <w:sz w:val="24"/>
          <w:szCs w:val="24"/>
        </w:rPr>
        <w:t xml:space="preserve">maka Ha diterima </w:t>
      </w:r>
    </w:p>
    <w:p w:rsidR="00F56528" w:rsidRPr="00F56528" w:rsidRDefault="00F56528" w:rsidP="00F56528">
      <w:pPr>
        <w:rPr>
          <w:rFonts w:asciiTheme="majorBidi" w:hAnsiTheme="majorBidi" w:cstheme="majorBidi"/>
          <w:sz w:val="24"/>
          <w:szCs w:val="24"/>
        </w:rPr>
      </w:pPr>
      <w:r>
        <w:rPr>
          <w:rFonts w:asciiTheme="majorBidi" w:hAnsiTheme="majorBidi" w:cstheme="majorBidi"/>
          <w:sz w:val="24"/>
          <w:szCs w:val="24"/>
        </w:rPr>
        <w:br w:type="page"/>
      </w:r>
    </w:p>
    <w:p w:rsidR="003520BE" w:rsidRDefault="003520BE" w:rsidP="003520BE">
      <w:pPr>
        <w:pStyle w:val="ListParagraph"/>
        <w:numPr>
          <w:ilvl w:val="0"/>
          <w:numId w:val="68"/>
        </w:numPr>
        <w:spacing w:line="360" w:lineRule="auto"/>
        <w:ind w:left="851"/>
        <w:jc w:val="both"/>
        <w:rPr>
          <w:rFonts w:asciiTheme="majorBidi" w:hAnsiTheme="majorBidi" w:cstheme="majorBidi"/>
          <w:b/>
          <w:bCs/>
          <w:sz w:val="24"/>
          <w:szCs w:val="24"/>
        </w:rPr>
      </w:pPr>
      <w:r w:rsidRPr="00093F24">
        <w:rPr>
          <w:rFonts w:asciiTheme="majorBidi" w:hAnsiTheme="majorBidi" w:cstheme="majorBidi"/>
          <w:b/>
          <w:bCs/>
          <w:sz w:val="24"/>
          <w:szCs w:val="24"/>
        </w:rPr>
        <w:lastRenderedPageBreak/>
        <w:t>Uji F</w:t>
      </w:r>
    </w:p>
    <w:p w:rsidR="003520BE" w:rsidRPr="003869B6" w:rsidRDefault="003520BE" w:rsidP="003520BE">
      <w:pPr>
        <w:pStyle w:val="ListParagraph"/>
        <w:spacing w:line="360" w:lineRule="auto"/>
        <w:ind w:left="851" w:firstLine="589"/>
        <w:jc w:val="both"/>
        <w:rPr>
          <w:rFonts w:asciiTheme="majorBidi" w:hAnsiTheme="majorBidi" w:cstheme="majorBidi"/>
          <w:b/>
          <w:bCs/>
          <w:sz w:val="24"/>
          <w:szCs w:val="24"/>
        </w:rPr>
      </w:pPr>
      <w:r w:rsidRPr="003869B6">
        <w:rPr>
          <w:rFonts w:asciiTheme="majorBidi" w:hAnsiTheme="majorBidi" w:cstheme="majorBidi"/>
          <w:sz w:val="24"/>
          <w:szCs w:val="24"/>
        </w:rPr>
        <w:t>Uji F digunakan untuk mengetahui apakah semua variabel bebas (independen) secara bersama-sama mempunyai pengaruh yang nyata/tidak terhadap variabel tidak bebas (dependen). Pengujian ini dilakukan dengan menggunakan program SPSS dengan taraf signifikansi 5%. Adapun kriteria pengujiannya adalah sebagai berikut:</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Jika F</w:t>
      </w:r>
      <w:r w:rsidRPr="00B5664A">
        <w:rPr>
          <w:rFonts w:asciiTheme="majorBidi" w:hAnsiTheme="majorBidi" w:cstheme="majorBidi"/>
          <w:sz w:val="24"/>
          <w:szCs w:val="24"/>
          <w:vertAlign w:val="subscript"/>
        </w:rPr>
        <w:t>hitung</w:t>
      </w:r>
      <w:r>
        <w:rPr>
          <w:rFonts w:asciiTheme="majorBidi" w:hAnsiTheme="majorBidi" w:cstheme="majorBidi"/>
          <w:sz w:val="24"/>
          <w:szCs w:val="24"/>
        </w:rPr>
        <w:t xml:space="preserve"> &lt; F</w:t>
      </w:r>
      <w:r w:rsidRPr="00B5664A">
        <w:rPr>
          <w:rFonts w:asciiTheme="majorBidi" w:hAnsiTheme="majorBidi" w:cstheme="majorBidi"/>
          <w:sz w:val="24"/>
          <w:szCs w:val="24"/>
          <w:vertAlign w:val="subscript"/>
        </w:rPr>
        <w:t>tabel</w:t>
      </w:r>
      <w:r>
        <w:rPr>
          <w:rFonts w:asciiTheme="majorBidi" w:hAnsiTheme="majorBidi" w:cstheme="majorBidi"/>
          <w:sz w:val="24"/>
          <w:szCs w:val="24"/>
        </w:rPr>
        <w:t xml:space="preserve">, maka Ho diterima </w:t>
      </w:r>
    </w:p>
    <w:p w:rsidR="003520BE" w:rsidRPr="0098707A" w:rsidRDefault="003520BE" w:rsidP="00F56528">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Jika F</w:t>
      </w:r>
      <w:r w:rsidRPr="00B5664A">
        <w:rPr>
          <w:rFonts w:asciiTheme="majorBidi" w:hAnsiTheme="majorBidi" w:cstheme="majorBidi"/>
          <w:sz w:val="24"/>
          <w:szCs w:val="24"/>
          <w:vertAlign w:val="subscript"/>
        </w:rPr>
        <w:t>hitung</w:t>
      </w:r>
      <w:r>
        <w:rPr>
          <w:rFonts w:asciiTheme="majorBidi" w:hAnsiTheme="majorBidi" w:cstheme="majorBidi"/>
          <w:sz w:val="24"/>
          <w:szCs w:val="24"/>
        </w:rPr>
        <w:t xml:space="preserve"> &gt; F</w:t>
      </w:r>
      <w:r w:rsidRPr="00B5664A">
        <w:rPr>
          <w:rFonts w:asciiTheme="majorBidi" w:hAnsiTheme="majorBidi" w:cstheme="majorBidi"/>
          <w:sz w:val="24"/>
          <w:szCs w:val="24"/>
          <w:vertAlign w:val="subscript"/>
        </w:rPr>
        <w:t>tabel</w:t>
      </w:r>
      <w:r>
        <w:rPr>
          <w:rFonts w:asciiTheme="majorBidi" w:hAnsiTheme="majorBidi" w:cstheme="majorBidi"/>
          <w:sz w:val="24"/>
          <w:szCs w:val="24"/>
        </w:rPr>
        <w:t xml:space="preserve">, maka Ho ditolak </w:t>
      </w:r>
    </w:p>
    <w:p w:rsidR="003520BE" w:rsidRDefault="003520BE" w:rsidP="003520BE">
      <w:pPr>
        <w:pStyle w:val="ListParagraph"/>
        <w:numPr>
          <w:ilvl w:val="0"/>
          <w:numId w:val="67"/>
        </w:numPr>
        <w:spacing w:line="360" w:lineRule="auto"/>
        <w:ind w:left="426"/>
        <w:jc w:val="both"/>
        <w:rPr>
          <w:rFonts w:asciiTheme="majorBidi" w:hAnsiTheme="majorBidi" w:cstheme="majorBidi"/>
          <w:b/>
          <w:bCs/>
          <w:sz w:val="24"/>
          <w:szCs w:val="24"/>
        </w:rPr>
      </w:pPr>
      <w:r w:rsidRPr="00093F24">
        <w:rPr>
          <w:rFonts w:asciiTheme="majorBidi" w:hAnsiTheme="majorBidi" w:cstheme="majorBidi"/>
          <w:b/>
          <w:bCs/>
          <w:sz w:val="24"/>
          <w:szCs w:val="24"/>
        </w:rPr>
        <w:t xml:space="preserve">Menghitung sumbangan relatif dan sumbangan efektif </w:t>
      </w:r>
    </w:p>
    <w:p w:rsidR="003520BE" w:rsidRPr="003869B6" w:rsidRDefault="003520BE" w:rsidP="003520BE">
      <w:pPr>
        <w:pStyle w:val="ListParagraph"/>
        <w:spacing w:line="360" w:lineRule="auto"/>
        <w:ind w:left="426" w:firstLine="294"/>
        <w:jc w:val="both"/>
        <w:rPr>
          <w:rFonts w:asciiTheme="majorBidi" w:hAnsiTheme="majorBidi" w:cstheme="majorBidi"/>
          <w:b/>
          <w:bCs/>
          <w:sz w:val="24"/>
          <w:szCs w:val="24"/>
        </w:rPr>
      </w:pPr>
      <w:r>
        <w:rPr>
          <w:rFonts w:asciiTheme="majorBidi" w:hAnsiTheme="majorBidi" w:cstheme="majorBidi"/>
          <w:sz w:val="24"/>
          <w:szCs w:val="24"/>
        </w:rPr>
        <w:t>Menghitung sumbangan relatif</w:t>
      </w:r>
      <w:r w:rsidRPr="003869B6">
        <w:rPr>
          <w:rFonts w:asciiTheme="majorBidi" w:hAnsiTheme="majorBidi" w:cstheme="majorBidi"/>
          <w:sz w:val="24"/>
          <w:szCs w:val="24"/>
        </w:rPr>
        <w:t xml:space="preserve"> dan sumbangan efektif dari masing-masing prediktor terhadap Y dengan rumus:</w:t>
      </w:r>
    </w:p>
    <w:p w:rsidR="003520BE" w:rsidRPr="003869B6" w:rsidRDefault="003520BE" w:rsidP="003520BE">
      <w:pPr>
        <w:pStyle w:val="ListParagraph"/>
        <w:numPr>
          <w:ilvl w:val="0"/>
          <w:numId w:val="73"/>
        </w:numPr>
        <w:spacing w:line="360" w:lineRule="auto"/>
        <w:ind w:left="851"/>
        <w:jc w:val="both"/>
        <w:rPr>
          <w:rFonts w:asciiTheme="majorBidi" w:hAnsiTheme="majorBidi" w:cstheme="majorBidi"/>
          <w:sz w:val="24"/>
          <w:szCs w:val="24"/>
        </w:rPr>
      </w:pPr>
      <w:r w:rsidRPr="003869B6">
        <w:rPr>
          <w:rFonts w:asciiTheme="majorBidi" w:hAnsiTheme="majorBidi" w:cstheme="majorBidi"/>
          <w:sz w:val="24"/>
          <w:szCs w:val="24"/>
        </w:rPr>
        <w:t>Sumbangan relatif</w:t>
      </w:r>
    </w:p>
    <w:p w:rsidR="003520BE" w:rsidRDefault="003520BE" w:rsidP="003520BE">
      <w:pPr>
        <w:pStyle w:val="ListParagraph"/>
        <w:spacing w:line="360" w:lineRule="auto"/>
        <w:ind w:left="851"/>
        <w:jc w:val="both"/>
        <w:rPr>
          <w:rFonts w:asciiTheme="majorBidi" w:eastAsiaTheme="minorEastAsia" w:hAnsiTheme="majorBidi" w:cstheme="majorBidi"/>
          <w:sz w:val="24"/>
          <w:szCs w:val="24"/>
        </w:rPr>
      </w:pPr>
      <w:r>
        <w:rPr>
          <w:rFonts w:asciiTheme="majorBidi" w:hAnsiTheme="majorBidi" w:cstheme="majorBidi"/>
          <w:sz w:val="24"/>
          <w:szCs w:val="24"/>
        </w:rPr>
        <w:t>Prediktor X</w:t>
      </w:r>
      <w:r w:rsidRPr="00EA546E">
        <w:rPr>
          <w:rFonts w:asciiTheme="majorBidi" w:hAnsiTheme="majorBidi" w:cstheme="majorBidi"/>
          <w:sz w:val="24"/>
          <w:szCs w:val="24"/>
          <w:vertAlign w:val="subscript"/>
        </w:rPr>
        <w:t>1</w:t>
      </w:r>
      <w:r>
        <w:rPr>
          <w:rFonts w:asciiTheme="majorBidi" w:hAnsiTheme="majorBidi" w:cstheme="majorBidi"/>
          <w:sz w:val="24"/>
          <w:szCs w:val="24"/>
        </w:rPr>
        <w:t xml:space="preserve"> = SR% = </w:t>
      </w:r>
      <m:oMath>
        <m:f>
          <m:fPr>
            <m:ctrlPr>
              <w:rPr>
                <w:rFonts w:ascii="Cambria Math" w:hAnsi="Cambria Math" w:cs="Times New Roman"/>
                <w:sz w:val="24"/>
                <w:szCs w:val="24"/>
              </w:rPr>
            </m:ctrlPr>
          </m:fPr>
          <m:num>
            <m:r>
              <m:rPr>
                <m:sty m:val="p"/>
              </m:rPr>
              <w:rPr>
                <w:rFonts w:ascii="Cambria Math" w:hAnsi="Cambria Math" w:cs="Cambria Math"/>
                <w:sz w:val="24"/>
                <w:szCs w:val="24"/>
              </w:rPr>
              <m:t>a1∑x1ay</m:t>
            </m:r>
          </m:num>
          <m:den>
            <m:r>
              <m:rPr>
                <m:sty m:val="p"/>
              </m:rPr>
              <w:rPr>
                <w:rFonts w:ascii="Cambria Math" w:hAnsi="Cambria Math" w:cs="Cambria Math"/>
                <w:sz w:val="24"/>
                <w:szCs w:val="24"/>
              </w:rPr>
              <m:t>JKreg</m:t>
            </m:r>
          </m:den>
        </m:f>
        <m:r>
          <w:rPr>
            <w:rFonts w:ascii="Cambria Math" w:hAnsi="Cambria Math" w:cs="Times New Roman"/>
            <w:sz w:val="24"/>
            <w:szCs w:val="24"/>
          </w:rPr>
          <m:t xml:space="preserve"> x 100%</m:t>
        </m:r>
      </m:oMath>
    </w:p>
    <w:p w:rsidR="003520BE" w:rsidRDefault="003520BE" w:rsidP="003520BE">
      <w:pPr>
        <w:pStyle w:val="ListParagraph"/>
        <w:spacing w:line="360" w:lineRule="auto"/>
        <w:ind w:left="851"/>
        <w:jc w:val="both"/>
        <w:rPr>
          <w:rFonts w:ascii="Times New Roman" w:eastAsiaTheme="minorEastAsia" w:hAnsi="Times New Roman" w:cs="Times New Roman"/>
          <w:sz w:val="24"/>
          <w:szCs w:val="24"/>
        </w:rPr>
      </w:pPr>
      <w:r>
        <w:rPr>
          <w:rFonts w:asciiTheme="majorBidi" w:eastAsiaTheme="minorEastAsia" w:hAnsiTheme="majorBidi" w:cstheme="majorBidi"/>
          <w:sz w:val="24"/>
          <w:szCs w:val="24"/>
        </w:rPr>
        <w:t>Prediktor X</w:t>
      </w:r>
      <w:r w:rsidRPr="00EA546E">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vertAlign w:val="subscript"/>
        </w:rPr>
        <w:t xml:space="preserve"> </w:t>
      </w:r>
      <w:r>
        <w:rPr>
          <w:rFonts w:asciiTheme="majorBidi" w:eastAsiaTheme="minorEastAsia" w:hAnsiTheme="majorBidi" w:cstheme="majorBidi"/>
          <w:sz w:val="24"/>
          <w:szCs w:val="24"/>
        </w:rPr>
        <w:t xml:space="preserve">= SR%  </w:t>
      </w:r>
      <w:r>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Cambria Math"/>
                <w:sz w:val="24"/>
                <w:szCs w:val="24"/>
              </w:rPr>
              <m:t>a1∑x2ay</m:t>
            </m:r>
          </m:num>
          <m:den>
            <m:r>
              <m:rPr>
                <m:sty m:val="p"/>
              </m:rPr>
              <w:rPr>
                <w:rFonts w:ascii="Cambria Math" w:hAnsi="Cambria Math" w:cs="Cambria Math"/>
                <w:sz w:val="24"/>
                <w:szCs w:val="24"/>
              </w:rPr>
              <m:t>JKreg</m:t>
            </m:r>
          </m:den>
        </m:f>
        <m:r>
          <w:rPr>
            <w:rFonts w:ascii="Cambria Math" w:hAnsi="Cambria Math" w:cs="Times New Roman"/>
            <w:sz w:val="24"/>
            <w:szCs w:val="24"/>
          </w:rPr>
          <m:t xml:space="preserve"> x 100%</m:t>
        </m:r>
      </m:oMath>
    </w:p>
    <w:p w:rsidR="003520BE" w:rsidRPr="003869B6" w:rsidRDefault="003520BE" w:rsidP="003520BE">
      <w:pPr>
        <w:spacing w:line="360" w:lineRule="auto"/>
        <w:ind w:left="5891"/>
        <w:jc w:val="both"/>
        <w:rPr>
          <w:rFonts w:ascii="Times New Roman" w:eastAsiaTheme="minorEastAsia" w:hAnsi="Times New Roman" w:cs="Times New Roman"/>
          <w:sz w:val="24"/>
          <w:szCs w:val="24"/>
        </w:rPr>
      </w:pPr>
      <w:r w:rsidRPr="003869B6">
        <w:rPr>
          <w:rFonts w:ascii="Times New Roman" w:eastAsiaTheme="minorEastAsia" w:hAnsi="Times New Roman" w:cs="Times New Roman"/>
          <w:sz w:val="24"/>
          <w:szCs w:val="24"/>
        </w:rPr>
        <w:t>(Hadi, 2001: 43)</w:t>
      </w:r>
    </w:p>
    <w:p w:rsidR="003520BE" w:rsidRPr="0067121F" w:rsidRDefault="003520BE" w:rsidP="003520BE">
      <w:pPr>
        <w:spacing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Sumbangan relatif menunjuk pada besarnya dukungan semua prediktor bersama-sama membentuk 100%.</w:t>
      </w:r>
    </w:p>
    <w:p w:rsidR="003520BE" w:rsidRPr="003869B6" w:rsidRDefault="003520BE" w:rsidP="003520BE">
      <w:pPr>
        <w:pStyle w:val="ListParagraph"/>
        <w:numPr>
          <w:ilvl w:val="0"/>
          <w:numId w:val="73"/>
        </w:numPr>
        <w:spacing w:line="360" w:lineRule="auto"/>
        <w:ind w:left="851"/>
        <w:jc w:val="both"/>
        <w:rPr>
          <w:rFonts w:asciiTheme="majorBidi" w:hAnsiTheme="majorBidi" w:cstheme="majorBidi"/>
          <w:sz w:val="24"/>
          <w:szCs w:val="24"/>
        </w:rPr>
      </w:pPr>
      <w:r w:rsidRPr="003869B6">
        <w:rPr>
          <w:rFonts w:asciiTheme="majorBidi" w:hAnsiTheme="majorBidi" w:cstheme="majorBidi"/>
          <w:sz w:val="24"/>
          <w:szCs w:val="24"/>
        </w:rPr>
        <w:t xml:space="preserve">Sumbangan efektif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Prediktor X</w:t>
      </w:r>
      <w:r w:rsidRPr="0067121F">
        <w:rPr>
          <w:rFonts w:asciiTheme="majorBidi" w:hAnsiTheme="majorBidi" w:cstheme="majorBidi"/>
          <w:sz w:val="24"/>
          <w:szCs w:val="24"/>
          <w:vertAlign w:val="subscript"/>
        </w:rPr>
        <w:t>1</w:t>
      </w:r>
      <w:r>
        <w:rPr>
          <w:rFonts w:asciiTheme="majorBidi" w:hAnsiTheme="majorBidi" w:cstheme="majorBidi"/>
          <w:sz w:val="24"/>
          <w:szCs w:val="24"/>
        </w:rPr>
        <w:t xml:space="preserve"> = SE% = SR% X</w:t>
      </w:r>
      <w:r w:rsidRPr="0067121F">
        <w:rPr>
          <w:rFonts w:asciiTheme="majorBidi" w:hAnsiTheme="majorBidi" w:cstheme="majorBidi"/>
          <w:sz w:val="24"/>
          <w:szCs w:val="24"/>
          <w:vertAlign w:val="subscript"/>
        </w:rPr>
        <w:t>1</w:t>
      </w:r>
      <w:r>
        <w:rPr>
          <w:rFonts w:asciiTheme="majorBidi" w:hAnsiTheme="majorBidi" w:cstheme="majorBidi"/>
          <w:sz w:val="24"/>
          <w:szCs w:val="24"/>
        </w:rPr>
        <w:t xml:space="preserve"> x R</w:t>
      </w:r>
      <w:r w:rsidRPr="0067121F">
        <w:rPr>
          <w:rFonts w:asciiTheme="majorBidi" w:hAnsiTheme="majorBidi" w:cstheme="majorBidi"/>
          <w:sz w:val="24"/>
          <w:szCs w:val="24"/>
          <w:vertAlign w:val="superscript"/>
        </w:rPr>
        <w:t>2</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Prediktor X</w:t>
      </w:r>
      <w:r w:rsidRPr="0067121F">
        <w:rPr>
          <w:rFonts w:asciiTheme="majorBidi" w:hAnsiTheme="majorBidi" w:cstheme="majorBidi"/>
          <w:sz w:val="24"/>
          <w:szCs w:val="24"/>
          <w:vertAlign w:val="subscript"/>
        </w:rPr>
        <w:t>2</w:t>
      </w:r>
      <w:r>
        <w:rPr>
          <w:rFonts w:asciiTheme="majorBidi" w:hAnsiTheme="majorBidi" w:cstheme="majorBidi"/>
          <w:sz w:val="24"/>
          <w:szCs w:val="24"/>
        </w:rPr>
        <w:t xml:space="preserve"> = SE% = SR% X</w:t>
      </w:r>
      <w:r w:rsidRPr="0067121F">
        <w:rPr>
          <w:rFonts w:asciiTheme="majorBidi" w:hAnsiTheme="majorBidi" w:cstheme="majorBidi"/>
          <w:sz w:val="24"/>
          <w:szCs w:val="24"/>
          <w:vertAlign w:val="subscript"/>
        </w:rPr>
        <w:t>2</w:t>
      </w:r>
      <w:r>
        <w:rPr>
          <w:rFonts w:asciiTheme="majorBidi" w:hAnsiTheme="majorBidi" w:cstheme="majorBidi"/>
          <w:sz w:val="24"/>
          <w:szCs w:val="24"/>
        </w:rPr>
        <w:t xml:space="preserve"> x R</w:t>
      </w:r>
      <w:r w:rsidRPr="0067121F">
        <w:rPr>
          <w:rFonts w:asciiTheme="majorBidi" w:hAnsiTheme="majorBidi" w:cstheme="majorBidi"/>
          <w:sz w:val="24"/>
          <w:szCs w:val="24"/>
          <w:vertAlign w:val="superscript"/>
        </w:rPr>
        <w:t>2</w:t>
      </w:r>
      <w:r>
        <w:rPr>
          <w:rFonts w:asciiTheme="majorBidi" w:hAnsiTheme="majorBidi" w:cstheme="majorBidi"/>
          <w:sz w:val="24"/>
          <w:szCs w:val="24"/>
        </w:rPr>
        <w:t xml:space="preserve"> </w:t>
      </w:r>
    </w:p>
    <w:p w:rsidR="003520BE" w:rsidRPr="0067121F" w:rsidRDefault="003520BE" w:rsidP="003520BE">
      <w:pPr>
        <w:pStyle w:val="ListParagraph"/>
        <w:spacing w:line="360" w:lineRule="auto"/>
        <w:ind w:left="5891"/>
        <w:jc w:val="both"/>
        <w:rPr>
          <w:rFonts w:asciiTheme="majorBidi" w:hAnsiTheme="majorBidi" w:cstheme="majorBidi"/>
          <w:sz w:val="24"/>
          <w:szCs w:val="24"/>
        </w:rPr>
      </w:pPr>
      <w:r>
        <w:rPr>
          <w:rFonts w:asciiTheme="majorBidi" w:hAnsiTheme="majorBidi" w:cstheme="majorBidi"/>
          <w:sz w:val="24"/>
          <w:szCs w:val="24"/>
        </w:rPr>
        <w:t xml:space="preserve">(Hadi, 2001: 45) </w:t>
      </w:r>
    </w:p>
    <w:p w:rsidR="003520BE" w:rsidRDefault="003520BE" w:rsidP="003520BE">
      <w:pPr>
        <w:pStyle w:val="ListParagraph"/>
        <w:spacing w:line="360" w:lineRule="auto"/>
        <w:ind w:left="851"/>
        <w:jc w:val="both"/>
        <w:rPr>
          <w:rFonts w:asciiTheme="majorBidi" w:hAnsiTheme="majorBidi" w:cstheme="majorBidi"/>
          <w:sz w:val="24"/>
          <w:szCs w:val="24"/>
        </w:rPr>
      </w:pPr>
      <w:r>
        <w:rPr>
          <w:rFonts w:asciiTheme="majorBidi" w:hAnsiTheme="majorBidi" w:cstheme="majorBidi"/>
          <w:sz w:val="24"/>
          <w:szCs w:val="24"/>
        </w:rPr>
        <w:t xml:space="preserve">Sumbangan efektif merupakan sumbangan prediktor, baik secara bersama-sama maupun sendiri-sendiri telah memberikan andil. </w:t>
      </w:r>
    </w:p>
    <w:p w:rsidR="003520BE" w:rsidRPr="00A001DB" w:rsidRDefault="00A001DB" w:rsidP="00A001DB">
      <w:pPr>
        <w:rPr>
          <w:rFonts w:asciiTheme="majorBidi" w:hAnsiTheme="majorBidi" w:cstheme="majorBidi"/>
          <w:sz w:val="24"/>
          <w:szCs w:val="24"/>
        </w:rPr>
      </w:pPr>
      <w:r>
        <w:rPr>
          <w:rFonts w:asciiTheme="majorBidi" w:hAnsiTheme="majorBidi" w:cstheme="majorBidi"/>
          <w:sz w:val="24"/>
          <w:szCs w:val="24"/>
        </w:rPr>
        <w:br w:type="page"/>
      </w:r>
    </w:p>
    <w:p w:rsidR="003520BE" w:rsidRDefault="003520BE" w:rsidP="003520BE">
      <w:pPr>
        <w:pStyle w:val="ListParagraph"/>
        <w:numPr>
          <w:ilvl w:val="0"/>
          <w:numId w:val="44"/>
        </w:numPr>
        <w:spacing w:line="360" w:lineRule="auto"/>
        <w:jc w:val="center"/>
        <w:rPr>
          <w:rFonts w:asciiTheme="majorBidi" w:hAnsiTheme="majorBidi" w:cstheme="majorBidi"/>
          <w:b/>
          <w:bCs/>
          <w:sz w:val="24"/>
          <w:szCs w:val="24"/>
        </w:rPr>
      </w:pPr>
      <w:r w:rsidRPr="00093F24">
        <w:rPr>
          <w:rFonts w:asciiTheme="majorBidi" w:hAnsiTheme="majorBidi" w:cstheme="majorBidi"/>
          <w:b/>
          <w:bCs/>
          <w:sz w:val="24"/>
          <w:szCs w:val="24"/>
        </w:rPr>
        <w:lastRenderedPageBreak/>
        <w:t>Prosedur Penelitian</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Prosedur penelitian merupakan serangkaian kegiatan yang dilakukanoleh seorang peneliti secara sistematis untuk mencapai tujuan yang diinginkan. Adapun prosedur penelitian yang dilakukan oleh peneliti adalah sebagai berikut:</w:t>
      </w:r>
    </w:p>
    <w:p w:rsidR="003520BE" w:rsidRPr="0098707A" w:rsidRDefault="003520BE" w:rsidP="003520BE">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Gambar </w:t>
      </w:r>
      <w:r>
        <w:rPr>
          <w:rFonts w:asciiTheme="majorBidi" w:hAnsiTheme="majorBidi" w:cstheme="majorBidi"/>
          <w:sz w:val="24"/>
          <w:szCs w:val="24"/>
        </w:rPr>
        <w:t xml:space="preserve">3.1 </w:t>
      </w:r>
      <w:r>
        <w:rPr>
          <w:rFonts w:asciiTheme="majorBidi" w:hAnsiTheme="majorBidi" w:cstheme="majorBidi"/>
          <w:sz w:val="24"/>
          <w:szCs w:val="24"/>
          <w:lang w:val="id-ID"/>
        </w:rPr>
        <w:t xml:space="preserve">Prosedur Penelitian </w:t>
      </w:r>
    </w:p>
    <w:p w:rsidR="003520BE" w:rsidRDefault="003520BE" w:rsidP="003520BE">
      <w:pPr>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lang w:val="id-ID" w:eastAsia="id-ID"/>
        </w:rPr>
        <mc:AlternateContent>
          <mc:Choice Requires="wpg">
            <w:drawing>
              <wp:anchor distT="0" distB="0" distL="114300" distR="114300" simplePos="0" relativeHeight="251664384" behindDoc="0" locked="0" layoutInCell="1" allowOverlap="1" wp14:anchorId="2CBF41FC" wp14:editId="4053203C">
                <wp:simplePos x="0" y="0"/>
                <wp:positionH relativeFrom="margin">
                  <wp:align>right</wp:align>
                </wp:positionH>
                <wp:positionV relativeFrom="paragraph">
                  <wp:posOffset>14992</wp:posOffset>
                </wp:positionV>
                <wp:extent cx="5011713" cy="1808921"/>
                <wp:effectExtent l="0" t="0" r="17780" b="20320"/>
                <wp:wrapNone/>
                <wp:docPr id="22" name="Group 22"/>
                <wp:cNvGraphicFramePr/>
                <a:graphic xmlns:a="http://schemas.openxmlformats.org/drawingml/2006/main">
                  <a:graphicData uri="http://schemas.microsoft.com/office/word/2010/wordprocessingGroup">
                    <wpg:wgp>
                      <wpg:cNvGrpSpPr/>
                      <wpg:grpSpPr>
                        <a:xfrm>
                          <a:off x="0" y="0"/>
                          <a:ext cx="5011713" cy="1808921"/>
                          <a:chOff x="0" y="0"/>
                          <a:chExt cx="5011713" cy="2153716"/>
                        </a:xfrm>
                      </wpg:grpSpPr>
                      <wps:wsp>
                        <wps:cNvPr id="24" name="Rectangle 24"/>
                        <wps:cNvSpPr/>
                        <wps:spPr>
                          <a:xfrm>
                            <a:off x="0" y="0"/>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Pengajuan J</w:t>
                              </w:r>
                              <w:r w:rsidRPr="00093F24">
                                <w:rPr>
                                  <w:rFonts w:asciiTheme="majorBidi" w:hAnsiTheme="majorBidi" w:cstheme="majorBidi"/>
                                  <w:sz w:val="24"/>
                                  <w:szCs w:val="24"/>
                                </w:rPr>
                                <w:t xml:space="preserve">udul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798983" y="0"/>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Penyusunan Proposal </w:t>
                              </w:r>
                              <w:r w:rsidRPr="00093F24">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588026" y="19878"/>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Perijinan Penelitian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588026" y="1470991"/>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Menyusun dan Uji Angket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798983" y="1470991"/>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Pengumpulan dan Analisis Data </w:t>
                              </w:r>
                              <w:r w:rsidRPr="00093F24">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461052" y="327991"/>
                            <a:ext cx="316375" cy="155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260035" y="357808"/>
                            <a:ext cx="316375" cy="155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Rectangle 32"/>
                        <wps:cNvSpPr/>
                        <wps:spPr>
                          <a:xfrm>
                            <a:off x="0" y="1461052"/>
                            <a:ext cx="1423687" cy="682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Penyununan Laporan Penelitian </w:t>
                              </w:r>
                              <w:r w:rsidRPr="00093F24">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flipH="1">
                            <a:off x="3240157" y="1789043"/>
                            <a:ext cx="328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1451113" y="1759226"/>
                            <a:ext cx="328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263887" y="745434"/>
                            <a:ext cx="12168" cy="6672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CBF41FC" id="Group 22" o:spid="_x0000_s1048" style="position:absolute;left:0;text-align:left;margin-left:343.4pt;margin-top:1.2pt;width:394.6pt;height:142.45pt;z-index:251664384;mso-position-horizontal:right;mso-position-horizontal-relative:margin;mso-height-relative:margin" coordsize="50117,2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">
                <v:rect id="Rectangle 24" o:spid="_x0000_s1049" style="position:absolute;width:14236;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GKwwAAANsAAAAPAAAAZHJzL2Rvd25yZXYueG1sRI/BasMw&#10;EETvgf6D2EJviZwQ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zalRisMAAADbAAAADwAA&#10;AAAAAAAAAAAAAAAHAgAAZHJzL2Rvd25yZXYueG1sUEsFBgAAAAADAAMAtwAAAPcCA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Pengajuan J</w:t>
                        </w:r>
                        <w:r w:rsidRPr="00093F24">
                          <w:rPr>
                            <w:rFonts w:asciiTheme="majorBidi" w:hAnsiTheme="majorBidi" w:cstheme="majorBidi"/>
                            <w:sz w:val="24"/>
                            <w:szCs w:val="24"/>
                          </w:rPr>
                          <w:t xml:space="preserve">udul </w:t>
                        </w:r>
                      </w:p>
                    </w:txbxContent>
                  </v:textbox>
                </v:rect>
                <v:rect id="Rectangle 26" o:spid="_x0000_s1050" style="position:absolute;left:17989;width:14237;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Penyusunan Proposal </w:t>
                        </w:r>
                        <w:r w:rsidRPr="00093F24">
                          <w:rPr>
                            <w:rFonts w:asciiTheme="majorBidi" w:hAnsiTheme="majorBidi" w:cstheme="majorBidi"/>
                            <w:sz w:val="24"/>
                            <w:szCs w:val="24"/>
                          </w:rPr>
                          <w:t xml:space="preserve"> </w:t>
                        </w:r>
                      </w:p>
                    </w:txbxContent>
                  </v:textbox>
                </v:rect>
                <v:rect id="Rectangle 27" o:spid="_x0000_s1051" style="position:absolute;left:35880;top:198;width:14237;height: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Perijinan Penelitian </w:t>
                        </w:r>
                      </w:p>
                    </w:txbxContent>
                  </v:textbox>
                </v:rect>
                <v:rect id="Rectangle 28" o:spid="_x0000_s1052" style="position:absolute;left:35880;top:14709;width:14237;height: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Menyusun dan Uji Angket </w:t>
                        </w:r>
                      </w:p>
                    </w:txbxContent>
                  </v:textbox>
                </v:rect>
                <v:rect id="Rectangle 29" o:spid="_x0000_s1053" style="position:absolute;left:17989;top:14709;width:14237;height: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Pengumpulan dan Analisis Data </w:t>
                        </w:r>
                        <w:r w:rsidRPr="00093F24">
                          <w:rPr>
                            <w:rFonts w:asciiTheme="majorBidi" w:hAnsiTheme="majorBidi" w:cstheme="majorBidi"/>
                            <w:sz w:val="24"/>
                            <w:szCs w:val="24"/>
                          </w:rPr>
                          <w:t xml:space="preserve"> </w:t>
                        </w:r>
                      </w:p>
                    </w:txbxContent>
                  </v:textbox>
                </v:rect>
                <v:shape id="Straight Arrow Connector 30" o:spid="_x0000_s1054" type="#_x0000_t32" style="position:absolute;left:14610;top:3279;width:3164;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Straight Arrow Connector 31" o:spid="_x0000_s1055" type="#_x0000_t32" style="position:absolute;left:32600;top:3578;width:3164;height: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" strokecolor="black [3213]" strokeweight=".5pt">
                  <v:stroke endarrow="block" joinstyle="miter"/>
                </v:shape>
                <v:rect id="Rectangle 32" o:spid="_x0000_s1056" style="position:absolute;top:14610;width:14236;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q4wwAAANsAAAAPAAAAZHJzL2Rvd25yZXYueG1sRI/BasMw&#10;EETvgf6D2EJviZwE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qNX6uMMAAADbAAAADwAA&#10;AAAAAAAAAAAAAAAHAgAAZHJzL2Rvd25yZXYueG1sUEsFBgAAAAADAAMAtwAAAPcCAAAAAA==&#10;" fillcolor="white [3201]" strokecolor="black [3213]" strokeweight="1pt">
                  <v:textbox>
                    <w:txbxContent>
                      <w:p w:rsidR="00A33699" w:rsidRPr="00093F24" w:rsidRDefault="00A33699" w:rsidP="003520BE">
                        <w:pPr>
                          <w:jc w:val="center"/>
                          <w:rPr>
                            <w:rFonts w:asciiTheme="majorBidi" w:hAnsiTheme="majorBidi" w:cstheme="majorBidi"/>
                            <w:sz w:val="24"/>
                            <w:szCs w:val="24"/>
                          </w:rPr>
                        </w:pPr>
                        <w:r>
                          <w:rPr>
                            <w:rFonts w:asciiTheme="majorBidi" w:hAnsiTheme="majorBidi" w:cstheme="majorBidi"/>
                            <w:sz w:val="24"/>
                            <w:szCs w:val="24"/>
                          </w:rPr>
                          <w:t xml:space="preserve">Penyununan Laporan Penelitian </w:t>
                        </w:r>
                        <w:r w:rsidRPr="00093F24">
                          <w:rPr>
                            <w:rFonts w:asciiTheme="majorBidi" w:hAnsiTheme="majorBidi" w:cstheme="majorBidi"/>
                            <w:sz w:val="24"/>
                            <w:szCs w:val="24"/>
                          </w:rPr>
                          <w:t xml:space="preserve"> </w:t>
                        </w:r>
                      </w:p>
                    </w:txbxContent>
                  </v:textbox>
                </v:rect>
                <v:shape id="Straight Arrow Connector 33" o:spid="_x0000_s1057" type="#_x0000_t32" style="position:absolute;left:32401;top:17890;width:3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bowwAAANsAAAAPAAAAZHJzL2Rvd25yZXYueG1sRI/disIw&#10;FITvBd8hHMEb0WQV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SK/G6MMAAADbAAAADwAA&#10;AAAAAAAAAAAAAAAHAgAAZHJzL2Rvd25yZXYueG1sUEsFBgAAAAADAAMAtwAAAPcCAAAAAA==&#10;" strokecolor="black [3213]" strokeweight=".5pt">
                  <v:stroke endarrow="block" joinstyle="miter"/>
                </v:shape>
                <v:shape id="Straight Arrow Connector 34" o:spid="_x0000_s1058" type="#_x0000_t32" style="position:absolute;left:14511;top:17592;width:3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" strokecolor="black [3213]" strokeweight=".5pt">
                  <v:stroke endarrow="block" joinstyle="miter"/>
                </v:shape>
                <v:shape id="Straight Arrow Connector 35" o:spid="_x0000_s1059" type="#_x0000_t32" style="position:absolute;left:42638;top:7454;width:122;height:6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FxQAAANsAAAAPAAAAZHJzL2Rvd25yZXYueG1sRI9BS8NA&#10;FITvgv9heYK3ZqPB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BX+BEFxQAAANsAAAAP&#10;AAAAAAAAAAAAAAAAAAcCAABkcnMvZG93bnJldi54bWxQSwUGAAAAAAMAAwC3AAAA+QIAAAAA&#10;" strokecolor="black [3213]" strokeweight=".5pt">
                  <v:stroke endarrow="block" joinstyle="miter"/>
                </v:shape>
                <w10:wrap anchorx="margin"/>
              </v:group>
            </w:pict>
          </mc:Fallback>
        </mc:AlternateContent>
      </w:r>
    </w:p>
    <w:p w:rsidR="003520BE" w:rsidRDefault="003520BE" w:rsidP="003520BE">
      <w:pPr>
        <w:spacing w:line="360" w:lineRule="auto"/>
        <w:jc w:val="both"/>
        <w:rPr>
          <w:rFonts w:asciiTheme="majorBidi" w:hAnsiTheme="majorBidi" w:cstheme="majorBidi"/>
          <w:sz w:val="24"/>
          <w:szCs w:val="24"/>
        </w:rPr>
      </w:pPr>
    </w:p>
    <w:p w:rsidR="003520BE" w:rsidRPr="00093F24" w:rsidRDefault="003520BE" w:rsidP="003520BE">
      <w:pPr>
        <w:spacing w:line="360" w:lineRule="auto"/>
        <w:jc w:val="both"/>
        <w:rPr>
          <w:rFonts w:asciiTheme="majorBidi" w:hAnsiTheme="majorBidi" w:cstheme="majorBidi"/>
          <w:sz w:val="24"/>
          <w:szCs w:val="24"/>
        </w:rPr>
      </w:pPr>
    </w:p>
    <w:p w:rsidR="003520BE" w:rsidRDefault="003520BE" w:rsidP="003520BE">
      <w:pPr>
        <w:spacing w:line="360" w:lineRule="auto"/>
        <w:jc w:val="both"/>
        <w:rPr>
          <w:rFonts w:asciiTheme="majorBidi" w:hAnsiTheme="majorBidi" w:cstheme="majorBidi"/>
          <w:sz w:val="24"/>
          <w:szCs w:val="24"/>
        </w:rPr>
      </w:pPr>
    </w:p>
    <w:p w:rsidR="006509FD" w:rsidRDefault="006509FD" w:rsidP="00DC6BB0">
      <w:pPr>
        <w:spacing w:line="360" w:lineRule="auto"/>
        <w:jc w:val="both"/>
        <w:rPr>
          <w:rFonts w:asciiTheme="majorBidi" w:hAnsiTheme="majorBidi" w:cstheme="majorBidi"/>
          <w:sz w:val="24"/>
          <w:szCs w:val="24"/>
        </w:rPr>
      </w:pPr>
    </w:p>
    <w:p w:rsidR="00DC6BB0" w:rsidRPr="00DC6BB0" w:rsidRDefault="00DC6BB0" w:rsidP="00DC6BB0">
      <w:pPr>
        <w:spacing w:line="360" w:lineRule="auto"/>
        <w:jc w:val="both"/>
        <w:rPr>
          <w:rFonts w:asciiTheme="majorBidi" w:hAnsiTheme="majorBidi" w:cstheme="majorBidi"/>
          <w:sz w:val="24"/>
          <w:szCs w:val="24"/>
        </w:rPr>
      </w:pPr>
    </w:p>
    <w:p w:rsidR="003520BE" w:rsidRDefault="003520BE" w:rsidP="003520BE">
      <w:pPr>
        <w:pStyle w:val="ListParagraph"/>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Pengajuan Judul </w:t>
      </w:r>
    </w:p>
    <w:p w:rsidR="003520BE" w:rsidRDefault="003520BE" w:rsidP="003520BE">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Tahapan awal dalam sebuah penelitian adalah menentukan permasalahan yang akan diteliti. Kemudian ditentukan judul yang sesuai dengan permasalahan-permasalahn yang telah diajukan.</w:t>
      </w:r>
    </w:p>
    <w:p w:rsidR="003520BE" w:rsidRDefault="003520BE" w:rsidP="003520BE">
      <w:pPr>
        <w:pStyle w:val="ListParagraph"/>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Penyusunan Proposal</w:t>
      </w:r>
    </w:p>
    <w:p w:rsidR="003520BE" w:rsidRDefault="003520BE" w:rsidP="003520BE">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Penyusunan proposal dilakukan bila judul telah disetujui oleh kedua dosen  pembimbing. Proposal yang dikerjakan terdiri dari bab I sampai dengan bab III. </w:t>
      </w:r>
    </w:p>
    <w:p w:rsidR="003520BE" w:rsidRDefault="003520BE" w:rsidP="003520BE">
      <w:pPr>
        <w:pStyle w:val="ListParagraph"/>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Perijinan Penelitian </w:t>
      </w:r>
    </w:p>
    <w:p w:rsidR="003520BE" w:rsidRDefault="003520BE" w:rsidP="003520BE">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Tahap selanjutnya yang harus dilalui oleh peneliti adalah melakukan ijin kepada instansi-instansi terkait untuk melakukan penelitian dan pengumpulan data. </w:t>
      </w:r>
    </w:p>
    <w:p w:rsidR="003520BE" w:rsidRDefault="003520BE" w:rsidP="003520BE">
      <w:pPr>
        <w:pStyle w:val="ListParagraph"/>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Menyusun dan Uji Coba Angket </w:t>
      </w:r>
    </w:p>
    <w:p w:rsidR="00A001DB" w:rsidRPr="00AD14BA" w:rsidRDefault="003520BE" w:rsidP="00AD14BA">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Sebelum melakukan penelitian, peneliti harus membuat i</w:t>
      </w:r>
      <w:r>
        <w:rPr>
          <w:rFonts w:asciiTheme="majorBidi" w:hAnsiTheme="majorBidi" w:cstheme="majorBidi"/>
          <w:sz w:val="24"/>
          <w:szCs w:val="24"/>
          <w:lang w:val="id-ID"/>
        </w:rPr>
        <w:t>n</w:t>
      </w:r>
      <w:r>
        <w:rPr>
          <w:rFonts w:asciiTheme="majorBidi" w:hAnsiTheme="majorBidi" w:cstheme="majorBidi"/>
          <w:sz w:val="24"/>
          <w:szCs w:val="24"/>
        </w:rPr>
        <w:t xml:space="preserve">strumen yang akan diberikan kepada responden. Namun instrumen yang diberikan </w:t>
      </w:r>
      <w:r>
        <w:rPr>
          <w:rFonts w:asciiTheme="majorBidi" w:hAnsiTheme="majorBidi" w:cstheme="majorBidi"/>
          <w:sz w:val="24"/>
          <w:szCs w:val="24"/>
        </w:rPr>
        <w:lastRenderedPageBreak/>
        <w:t>haruslah teruji validitas dan reliabilitasnya. Apabila i</w:t>
      </w:r>
      <w:r>
        <w:rPr>
          <w:rFonts w:asciiTheme="majorBidi" w:hAnsiTheme="majorBidi" w:cstheme="majorBidi"/>
          <w:sz w:val="24"/>
          <w:szCs w:val="24"/>
          <w:lang w:val="id-ID"/>
        </w:rPr>
        <w:t>n</w:t>
      </w:r>
      <w:r>
        <w:rPr>
          <w:rFonts w:asciiTheme="majorBidi" w:hAnsiTheme="majorBidi" w:cstheme="majorBidi"/>
          <w:sz w:val="24"/>
          <w:szCs w:val="24"/>
        </w:rPr>
        <w:t>strumen belum memenuhi kriteria perlu dilakukan revisi terhadap instrumen.</w:t>
      </w:r>
    </w:p>
    <w:p w:rsidR="003520BE" w:rsidRPr="0098707A" w:rsidRDefault="003520BE" w:rsidP="003520BE">
      <w:pPr>
        <w:pStyle w:val="ListParagraph"/>
        <w:numPr>
          <w:ilvl w:val="0"/>
          <w:numId w:val="69"/>
        </w:numPr>
        <w:spacing w:line="360" w:lineRule="auto"/>
        <w:jc w:val="both"/>
        <w:rPr>
          <w:rFonts w:asciiTheme="majorBidi" w:hAnsiTheme="majorBidi" w:cstheme="majorBidi"/>
          <w:sz w:val="24"/>
          <w:szCs w:val="24"/>
        </w:rPr>
      </w:pPr>
      <w:r w:rsidRPr="0098707A">
        <w:rPr>
          <w:rFonts w:asciiTheme="majorBidi" w:hAnsiTheme="majorBidi" w:cstheme="majorBidi"/>
          <w:sz w:val="24"/>
          <w:szCs w:val="24"/>
        </w:rPr>
        <w:t xml:space="preserve">Pengumpulan dan Analisis Data </w:t>
      </w:r>
    </w:p>
    <w:p w:rsidR="003520BE" w:rsidRDefault="003520BE" w:rsidP="003520BE">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Instrumen yang sudah teruji selanjutnya disebarkan kepada responden untuk memperoleh data-data yang diinginkan. Kemudian peneliti mengolah data yang sudah terkumpul tersebut. </w:t>
      </w:r>
    </w:p>
    <w:p w:rsidR="00A001DB" w:rsidRDefault="003520BE" w:rsidP="00A001DB">
      <w:pPr>
        <w:pStyle w:val="ListParagraph"/>
        <w:numPr>
          <w:ilvl w:val="0"/>
          <w:numId w:val="6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Penyusunan Laporan Penelitian </w:t>
      </w:r>
    </w:p>
    <w:p w:rsidR="00F56528" w:rsidRPr="00A001DB" w:rsidRDefault="003520BE" w:rsidP="00A001DB">
      <w:pPr>
        <w:pStyle w:val="ListParagraph"/>
        <w:spacing w:line="360" w:lineRule="auto"/>
        <w:jc w:val="both"/>
        <w:rPr>
          <w:rFonts w:asciiTheme="majorBidi" w:hAnsiTheme="majorBidi" w:cstheme="majorBidi"/>
          <w:sz w:val="24"/>
          <w:szCs w:val="24"/>
        </w:rPr>
        <w:sectPr w:rsidR="00F56528" w:rsidRPr="00A001DB" w:rsidSect="00F56528">
          <w:headerReference w:type="default" r:id="rId22"/>
          <w:footerReference w:type="default" r:id="rId23"/>
          <w:pgSz w:w="11906" w:h="16838"/>
          <w:pgMar w:top="2268" w:right="1701" w:bottom="1701" w:left="2268" w:header="1701" w:footer="709" w:gutter="0"/>
          <w:pgNumType w:start="35"/>
          <w:cols w:space="708"/>
          <w:titlePg/>
          <w:docGrid w:linePitch="360"/>
        </w:sectPr>
      </w:pPr>
      <w:r w:rsidRPr="00A001DB">
        <w:rPr>
          <w:rFonts w:asciiTheme="majorBidi" w:hAnsiTheme="majorBidi" w:cstheme="majorBidi"/>
          <w:sz w:val="24"/>
          <w:szCs w:val="24"/>
        </w:rPr>
        <w:t xml:space="preserve">Data yang sudah diolah kemudian dibuat laporan sebagai hasil dari penelitian yang telah dilakukan.   </w:t>
      </w:r>
    </w:p>
    <w:p w:rsidR="003520BE" w:rsidRPr="00F56528" w:rsidRDefault="003520BE" w:rsidP="00F56528">
      <w:pPr>
        <w:jc w:val="center"/>
      </w:pPr>
      <w:r w:rsidRPr="00523828">
        <w:rPr>
          <w:rFonts w:ascii="Times New Roman" w:hAnsi="Times New Roman" w:cs="Times New Roman"/>
          <w:b/>
          <w:sz w:val="24"/>
          <w:szCs w:val="24"/>
        </w:rPr>
        <w:lastRenderedPageBreak/>
        <w:t>BAB IV</w:t>
      </w:r>
    </w:p>
    <w:p w:rsidR="003520BE" w:rsidRDefault="003520BE" w:rsidP="003520BE">
      <w:pPr>
        <w:spacing w:line="360" w:lineRule="auto"/>
        <w:jc w:val="center"/>
        <w:rPr>
          <w:rFonts w:ascii="Times New Roman" w:hAnsi="Times New Roman" w:cs="Times New Roman"/>
          <w:b/>
          <w:sz w:val="24"/>
          <w:szCs w:val="24"/>
        </w:rPr>
      </w:pPr>
      <w:r w:rsidRPr="00523828">
        <w:rPr>
          <w:rFonts w:ascii="Times New Roman" w:hAnsi="Times New Roman" w:cs="Times New Roman"/>
          <w:b/>
          <w:sz w:val="24"/>
          <w:szCs w:val="24"/>
        </w:rPr>
        <w:t>HASIL PENELITIAN DAN PEMBAHASAN</w:t>
      </w:r>
    </w:p>
    <w:p w:rsidR="003520BE" w:rsidRPr="00523828" w:rsidRDefault="003520BE" w:rsidP="003520BE">
      <w:pPr>
        <w:spacing w:line="360" w:lineRule="auto"/>
        <w:jc w:val="center"/>
        <w:rPr>
          <w:rFonts w:ascii="Times New Roman" w:hAnsi="Times New Roman" w:cs="Times New Roman"/>
          <w:b/>
          <w:sz w:val="24"/>
          <w:szCs w:val="24"/>
        </w:rPr>
      </w:pPr>
    </w:p>
    <w:p w:rsidR="003520BE" w:rsidRPr="00827284" w:rsidRDefault="003520BE" w:rsidP="003520BE">
      <w:pPr>
        <w:pStyle w:val="ListParagraph"/>
        <w:numPr>
          <w:ilvl w:val="0"/>
          <w:numId w:val="76"/>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w:t>
      </w:r>
    </w:p>
    <w:p w:rsidR="003520BE" w:rsidRPr="00A97C42" w:rsidRDefault="003520BE" w:rsidP="003520BE">
      <w:pPr>
        <w:pStyle w:val="ListParagraph"/>
        <w:numPr>
          <w:ilvl w:val="0"/>
          <w:numId w:val="77"/>
        </w:numPr>
        <w:spacing w:line="360" w:lineRule="auto"/>
        <w:ind w:left="284" w:hanging="284"/>
        <w:jc w:val="both"/>
        <w:rPr>
          <w:rFonts w:ascii="Times New Roman" w:hAnsi="Times New Roman" w:cs="Times New Roman"/>
          <w:b/>
          <w:sz w:val="24"/>
          <w:szCs w:val="24"/>
        </w:rPr>
      </w:pPr>
      <w:r w:rsidRPr="00A97C42">
        <w:rPr>
          <w:rFonts w:ascii="Times New Roman" w:hAnsi="Times New Roman" w:cs="Times New Roman"/>
          <w:b/>
          <w:sz w:val="24"/>
          <w:szCs w:val="24"/>
        </w:rPr>
        <w:t xml:space="preserve">Deskripsi Data </w:t>
      </w:r>
    </w:p>
    <w:p w:rsidR="003520BE" w:rsidRDefault="003520BE" w:rsidP="003520BE">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Dalam Penelitian yang berjudul “Pengaruh Efikasi Diri dan Status Sosial Ekonomi Orang Tua terhadap Minat Berwirausaha Siswa Program Keahlian Administrasi SMK Sukawati Gemolong Tahun Ajaran 2019/2020” ini terdapat tiga variabel, yaitu dua variabel bebas yang terdiri dari Efikasi Diri (X</w:t>
      </w:r>
      <w:r w:rsidRPr="00A97C42">
        <w:rPr>
          <w:rFonts w:ascii="Times New Roman" w:hAnsi="Times New Roman" w:cs="Times New Roman"/>
          <w:sz w:val="24"/>
          <w:szCs w:val="24"/>
          <w:vertAlign w:val="subscript"/>
        </w:rPr>
        <w:t>1</w:t>
      </w:r>
      <w:r>
        <w:rPr>
          <w:rFonts w:ascii="Times New Roman" w:hAnsi="Times New Roman" w:cs="Times New Roman"/>
          <w:sz w:val="24"/>
          <w:szCs w:val="24"/>
        </w:rPr>
        <w:t>) dan Status Sosial Ekonomi Orang Tua (X</w:t>
      </w:r>
      <w:r w:rsidRPr="00A97C42">
        <w:rPr>
          <w:rFonts w:ascii="Times New Roman" w:hAnsi="Times New Roman" w:cs="Times New Roman"/>
          <w:sz w:val="24"/>
          <w:szCs w:val="24"/>
          <w:vertAlign w:val="subscript"/>
        </w:rPr>
        <w:t>2</w:t>
      </w:r>
      <w:r>
        <w:rPr>
          <w:rFonts w:ascii="Times New Roman" w:hAnsi="Times New Roman" w:cs="Times New Roman"/>
          <w:sz w:val="24"/>
          <w:szCs w:val="24"/>
        </w:rPr>
        <w:t>) dan satu variabel terikat yaitu Minat Berwirausaha Siswa (Y).</w:t>
      </w:r>
    </w:p>
    <w:p w:rsidR="003520BE" w:rsidRDefault="003520BE" w:rsidP="003520BE">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data primer yang dikumpulkan melalui kuesioner yang dibagikan kepada responden penelitian, serta menggunakan data pendukung seperti jumlah peserta didik yang telah memperoleh mata pelajaran kewirausahaan di Program Keahlian Administrasi Perkantoran SMK Sukawati Gemolong yaitu kelas XI dan XII dengan populasi sebanyak 79 siswa. Terdiri dari dua kelas XI dengan jumlah 17 siswa dan 18 siswa. Dua kelas XII dengan jumlah 21 siwa dan 23 siswa. Dari jumlah populasi yang ada kemudian ditentukan sampel penelitian. Dalam penelitian ini untuk menentukan sampel menggunakan teknik </w:t>
      </w:r>
      <w:r w:rsidRPr="00D669BB">
        <w:rPr>
          <w:rFonts w:ascii="Times New Roman" w:hAnsi="Times New Roman" w:cs="Times New Roman"/>
          <w:i/>
          <w:sz w:val="24"/>
          <w:szCs w:val="24"/>
        </w:rPr>
        <w:t>Proportionated Statified Random Sampling</w:t>
      </w:r>
      <w:r>
        <w:rPr>
          <w:rFonts w:ascii="Times New Roman" w:hAnsi="Times New Roman" w:cs="Times New Roman"/>
          <w:i/>
          <w:sz w:val="24"/>
          <w:szCs w:val="24"/>
        </w:rPr>
        <w:t xml:space="preserve"> </w:t>
      </w:r>
      <w:r>
        <w:rPr>
          <w:rFonts w:ascii="Times New Roman" w:hAnsi="Times New Roman" w:cs="Times New Roman"/>
          <w:sz w:val="24"/>
          <w:szCs w:val="24"/>
        </w:rPr>
        <w:t>dan rumus yang dikembangkan oleh Slovin, sehingga diperoleh sampel sebanyak 66 siswa.</w:t>
      </w:r>
    </w:p>
    <w:p w:rsidR="00F56528" w:rsidRDefault="003520BE" w:rsidP="00F56528">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Melalui pengumpulan data yang telah dilakukan maka diperoleh deskripsi data dari masing-masing variabel efikasi diri sebagai variabel X</w:t>
      </w:r>
      <w:r w:rsidRPr="00D5297E">
        <w:rPr>
          <w:rFonts w:ascii="Times New Roman" w:hAnsi="Times New Roman" w:cs="Times New Roman"/>
          <w:sz w:val="24"/>
          <w:szCs w:val="24"/>
          <w:vertAlign w:val="subscript"/>
        </w:rPr>
        <w:t>1</w:t>
      </w:r>
      <w:r>
        <w:rPr>
          <w:rFonts w:ascii="Times New Roman" w:hAnsi="Times New Roman" w:cs="Times New Roman"/>
          <w:sz w:val="24"/>
          <w:szCs w:val="24"/>
        </w:rPr>
        <w:t>, status sosial ekonomi orang tua sebagai variabel X</w:t>
      </w:r>
      <w:r w:rsidRPr="00D5297E">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dan minat berwirausaha sebagai variabel Y sebagai berikut:</w:t>
      </w:r>
    </w:p>
    <w:p w:rsidR="00F56528" w:rsidRDefault="00F56528">
      <w:pPr>
        <w:rPr>
          <w:rFonts w:ascii="Times New Roman" w:hAnsi="Times New Roman" w:cs="Times New Roman"/>
          <w:sz w:val="24"/>
          <w:szCs w:val="24"/>
        </w:rPr>
      </w:pPr>
      <w:r>
        <w:rPr>
          <w:rFonts w:ascii="Times New Roman" w:hAnsi="Times New Roman" w:cs="Times New Roman"/>
          <w:sz w:val="24"/>
          <w:szCs w:val="24"/>
        </w:rPr>
        <w:br w:type="page"/>
      </w:r>
    </w:p>
    <w:p w:rsidR="003520BE" w:rsidRDefault="003520BE" w:rsidP="00F56528">
      <w:pPr>
        <w:spacing w:line="360" w:lineRule="auto"/>
        <w:ind w:left="284" w:firstLine="720"/>
        <w:jc w:val="both"/>
        <w:rPr>
          <w:rFonts w:ascii="Times New Roman" w:hAnsi="Times New Roman" w:cs="Times New Roman"/>
          <w:sz w:val="24"/>
          <w:szCs w:val="24"/>
        </w:rPr>
      </w:pPr>
    </w:p>
    <w:p w:rsidR="003520BE" w:rsidRDefault="003520BE" w:rsidP="003520B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 1 Deskripsi Data </w:t>
      </w:r>
    </w:p>
    <w:tbl>
      <w:tblPr>
        <w:tblStyle w:val="PlainTable2"/>
        <w:tblW w:w="0" w:type="auto"/>
        <w:tblInd w:w="709" w:type="dxa"/>
        <w:tblLook w:val="04A0" w:firstRow="1" w:lastRow="0" w:firstColumn="1" w:lastColumn="0" w:noHBand="0" w:noVBand="1"/>
      </w:tblPr>
      <w:tblGrid>
        <w:gridCol w:w="1985"/>
        <w:gridCol w:w="1701"/>
        <w:gridCol w:w="1984"/>
        <w:gridCol w:w="1548"/>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3520BE" w:rsidRDefault="003520BE" w:rsidP="00843740">
            <w:pPr>
              <w:jc w:val="center"/>
              <w:rPr>
                <w:rFonts w:ascii="Times New Roman" w:hAnsi="Times New Roman" w:cs="Times New Roman"/>
                <w:sz w:val="24"/>
                <w:szCs w:val="24"/>
              </w:rPr>
            </w:pPr>
          </w:p>
        </w:tc>
        <w:tc>
          <w:tcPr>
            <w:tcW w:w="1701" w:type="dxa"/>
          </w:tcPr>
          <w:p w:rsidR="003520BE" w:rsidRPr="00CA1773"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1773">
              <w:rPr>
                <w:rFonts w:ascii="Times New Roman" w:hAnsi="Times New Roman" w:cs="Times New Roman"/>
                <w:b w:val="0"/>
                <w:sz w:val="24"/>
                <w:szCs w:val="24"/>
              </w:rPr>
              <w:t>Efikasi Diri (X</w:t>
            </w:r>
            <w:r w:rsidRPr="003174FE">
              <w:rPr>
                <w:rFonts w:ascii="Times New Roman" w:hAnsi="Times New Roman" w:cs="Times New Roman"/>
                <w:b w:val="0"/>
                <w:sz w:val="24"/>
                <w:szCs w:val="24"/>
                <w:vertAlign w:val="subscript"/>
              </w:rPr>
              <w:t>1</w:t>
            </w:r>
            <w:r w:rsidRPr="00CA1773">
              <w:rPr>
                <w:rFonts w:ascii="Times New Roman" w:hAnsi="Times New Roman" w:cs="Times New Roman"/>
                <w:b w:val="0"/>
                <w:sz w:val="24"/>
                <w:szCs w:val="24"/>
              </w:rPr>
              <w:t>)</w:t>
            </w:r>
          </w:p>
        </w:tc>
        <w:tc>
          <w:tcPr>
            <w:tcW w:w="1984" w:type="dxa"/>
          </w:tcPr>
          <w:p w:rsidR="003520BE" w:rsidRPr="00CA1773"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1773">
              <w:rPr>
                <w:rFonts w:ascii="Times New Roman" w:hAnsi="Times New Roman" w:cs="Times New Roman"/>
                <w:b w:val="0"/>
                <w:sz w:val="24"/>
                <w:szCs w:val="24"/>
              </w:rPr>
              <w:t>Status Sosial Ekonomi Orang Tua (X</w:t>
            </w:r>
            <w:r w:rsidRPr="003174FE">
              <w:rPr>
                <w:rFonts w:ascii="Times New Roman" w:hAnsi="Times New Roman" w:cs="Times New Roman"/>
                <w:b w:val="0"/>
                <w:sz w:val="24"/>
                <w:szCs w:val="24"/>
                <w:vertAlign w:val="subscript"/>
              </w:rPr>
              <w:t>2</w:t>
            </w:r>
            <w:r w:rsidRPr="00CA1773">
              <w:rPr>
                <w:rFonts w:ascii="Times New Roman" w:hAnsi="Times New Roman" w:cs="Times New Roman"/>
                <w:b w:val="0"/>
                <w:sz w:val="24"/>
                <w:szCs w:val="24"/>
              </w:rPr>
              <w:t>)</w:t>
            </w:r>
          </w:p>
        </w:tc>
        <w:tc>
          <w:tcPr>
            <w:tcW w:w="1548" w:type="dxa"/>
          </w:tcPr>
          <w:p w:rsidR="003520BE" w:rsidRPr="00CA1773"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A1773">
              <w:rPr>
                <w:rFonts w:ascii="Times New Roman" w:hAnsi="Times New Roman" w:cs="Times New Roman"/>
                <w:b w:val="0"/>
                <w:sz w:val="24"/>
                <w:szCs w:val="24"/>
              </w:rPr>
              <w:t>Minat Berwirausaha (Y)</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Jumlah Data</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Jumlah Valid</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Rata-rata</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Median</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Modus</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Standar Deviasi</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Varians</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Rentang</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Nilai Terendah</w:t>
            </w:r>
          </w:p>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Nilai Tertinggi</w:t>
            </w:r>
          </w:p>
        </w:tc>
        <w:tc>
          <w:tcPr>
            <w:tcW w:w="1701" w:type="dxa"/>
          </w:tcPr>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81,27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7,91</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62,63</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984" w:type="dxa"/>
          </w:tcPr>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40,27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8,14</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548" w:type="dxa"/>
          </w:tcPr>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94,27</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9,59</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92,01</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p w:rsidR="003520BE"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w:t>
            </w:r>
          </w:p>
        </w:tc>
      </w:tr>
      <w:tr w:rsidR="003520BE" w:rsidTr="00843740">
        <w:tc>
          <w:tcPr>
            <w:cnfStyle w:val="001000000000" w:firstRow="0" w:lastRow="0" w:firstColumn="1" w:lastColumn="0" w:oddVBand="0" w:evenVBand="0" w:oddHBand="0" w:evenHBand="0" w:firstRowFirstColumn="0" w:firstRowLastColumn="0" w:lastRowFirstColumn="0" w:lastRowLastColumn="0"/>
            <w:tcW w:w="1985" w:type="dxa"/>
          </w:tcPr>
          <w:p w:rsidR="003520BE" w:rsidRPr="00CA1773" w:rsidRDefault="003520BE" w:rsidP="00843740">
            <w:pPr>
              <w:rPr>
                <w:rFonts w:ascii="Times New Roman" w:hAnsi="Times New Roman" w:cs="Times New Roman"/>
                <w:b w:val="0"/>
                <w:sz w:val="24"/>
                <w:szCs w:val="24"/>
              </w:rPr>
            </w:pPr>
            <w:r w:rsidRPr="00CA1773">
              <w:rPr>
                <w:rFonts w:ascii="Times New Roman" w:hAnsi="Times New Roman" w:cs="Times New Roman"/>
                <w:b w:val="0"/>
                <w:sz w:val="24"/>
                <w:szCs w:val="24"/>
              </w:rPr>
              <w:t>Total</w:t>
            </w:r>
          </w:p>
        </w:tc>
        <w:tc>
          <w:tcPr>
            <w:tcW w:w="1701" w:type="dxa"/>
          </w:tcPr>
          <w:p w:rsidR="003520BE"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5364</w:t>
            </w:r>
          </w:p>
        </w:tc>
        <w:tc>
          <w:tcPr>
            <w:tcW w:w="1984" w:type="dxa"/>
          </w:tcPr>
          <w:p w:rsidR="003520BE"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2702</w:t>
            </w:r>
          </w:p>
        </w:tc>
        <w:tc>
          <w:tcPr>
            <w:tcW w:w="1548" w:type="dxa"/>
          </w:tcPr>
          <w:p w:rsidR="003520BE"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6222</w:t>
            </w:r>
          </w:p>
        </w:tc>
      </w:tr>
    </w:tbl>
    <w:p w:rsidR="003520BE" w:rsidRDefault="003520BE" w:rsidP="003520B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Sumber: Data diolah peneliti, 2019 </w:t>
      </w:r>
    </w:p>
    <w:p w:rsidR="003520BE" w:rsidRPr="00CA1773" w:rsidRDefault="003520BE" w:rsidP="003520BE">
      <w:pPr>
        <w:pStyle w:val="ListParagraph"/>
        <w:numPr>
          <w:ilvl w:val="0"/>
          <w:numId w:val="78"/>
        </w:numPr>
        <w:spacing w:line="360" w:lineRule="auto"/>
        <w:ind w:left="993" w:hanging="284"/>
        <w:jc w:val="both"/>
        <w:rPr>
          <w:rFonts w:ascii="Times New Roman" w:hAnsi="Times New Roman" w:cs="Times New Roman"/>
          <w:b/>
          <w:sz w:val="24"/>
          <w:szCs w:val="24"/>
        </w:rPr>
      </w:pPr>
      <w:r w:rsidRPr="00CA1773">
        <w:rPr>
          <w:rFonts w:ascii="Times New Roman" w:hAnsi="Times New Roman" w:cs="Times New Roman"/>
          <w:b/>
          <w:sz w:val="24"/>
          <w:szCs w:val="24"/>
        </w:rPr>
        <w:t>Deskripsi Data Variabel Minat Berwirausaha (Y)</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Data variabel minat berwirausaha dalam penelitian ini diperoleh melalui penyebaran keuesioner dengan jumlah responden sebanyak 66 siswa. Variabel ini menggunakan indikator penelitian antara lain  ketertarikan untuk berkecimpung di bidang wirausaha, menyukai resiko dan tantangan, mampu berpikir kreatif dan inovatif, serta berjiwa kepemimpinan. Kuesioner dalam variabel ini terdiri dari 24 item pernyataan, yang dinilai menggunakan </w:t>
      </w:r>
      <w:r w:rsidRPr="003B2AC3">
        <w:rPr>
          <w:rFonts w:ascii="Times New Roman" w:hAnsi="Times New Roman" w:cs="Times New Roman"/>
          <w:i/>
          <w:sz w:val="24"/>
          <w:szCs w:val="24"/>
        </w:rPr>
        <w:t>Skala Likert</w:t>
      </w:r>
      <w:r>
        <w:rPr>
          <w:rFonts w:ascii="Times New Roman" w:hAnsi="Times New Roman" w:cs="Times New Roman"/>
          <w:sz w:val="24"/>
          <w:szCs w:val="24"/>
        </w:rPr>
        <w:t xml:space="preserve"> dengan 5 alternatif jawaban dan skor 1- 5. </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Pada varibel minat berwirausaha jumlah skor tertinggi yang dapat diperoleh sebesar 5 x 24 x 66 = 7920. Sedangkan skor hasil pengumpulan data yang diperoleh dari penyebaran kuesioner sebesar 6222. Dengan demikian tingkat efikasi diri siswa sebesar 6222 : 7920 = 78%. Berikut ini adalah tabel distribusi frekuensi dari variabel minat berwirausaha:</w:t>
      </w:r>
    </w:p>
    <w:p w:rsidR="003520BE" w:rsidRDefault="003520BE" w:rsidP="003520BE">
      <w:pPr>
        <w:rPr>
          <w:rFonts w:ascii="Times New Roman" w:hAnsi="Times New Roman" w:cs="Times New Roman"/>
          <w:sz w:val="24"/>
          <w:szCs w:val="24"/>
        </w:rPr>
      </w:pPr>
      <w:r>
        <w:rPr>
          <w:rFonts w:ascii="Times New Roman" w:hAnsi="Times New Roman" w:cs="Times New Roman"/>
          <w:sz w:val="24"/>
          <w:szCs w:val="24"/>
        </w:rPr>
        <w:br w:type="page"/>
      </w:r>
    </w:p>
    <w:p w:rsidR="003520BE" w:rsidRDefault="003520BE" w:rsidP="003520BE">
      <w:pPr>
        <w:spacing w:line="240" w:lineRule="auto"/>
        <w:ind w:left="273" w:firstLine="720"/>
        <w:jc w:val="both"/>
        <w:rPr>
          <w:rFonts w:ascii="Times New Roman" w:hAnsi="Times New Roman" w:cs="Times New Roman"/>
          <w:sz w:val="24"/>
          <w:szCs w:val="24"/>
        </w:rPr>
      </w:pPr>
      <w:r>
        <w:rPr>
          <w:rFonts w:ascii="Times New Roman" w:hAnsi="Times New Roman" w:cs="Times New Roman"/>
          <w:sz w:val="24"/>
          <w:szCs w:val="24"/>
        </w:rPr>
        <w:lastRenderedPageBreak/>
        <w:t>Tabel 4. 2 Distribusi Data Variabel Minat Berwirausaha Siswa (Y)</w:t>
      </w:r>
    </w:p>
    <w:tbl>
      <w:tblPr>
        <w:tblStyle w:val="PlainTable2"/>
        <w:tblW w:w="0" w:type="auto"/>
        <w:tblInd w:w="993" w:type="dxa"/>
        <w:tblLook w:val="04A0" w:firstRow="1" w:lastRow="0" w:firstColumn="1" w:lastColumn="0" w:noHBand="0" w:noVBand="1"/>
      </w:tblPr>
      <w:tblGrid>
        <w:gridCol w:w="1649"/>
        <w:gridCol w:w="2642"/>
        <w:gridCol w:w="2643"/>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Kelas Interval</w:t>
            </w:r>
          </w:p>
        </w:tc>
        <w:tc>
          <w:tcPr>
            <w:tcW w:w="2642" w:type="dxa"/>
          </w:tcPr>
          <w:p w:rsidR="003520BE" w:rsidRPr="005879C0"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79C0">
              <w:rPr>
                <w:rFonts w:ascii="Times New Roman" w:hAnsi="Times New Roman" w:cs="Times New Roman"/>
                <w:b w:val="0"/>
                <w:sz w:val="24"/>
                <w:szCs w:val="24"/>
              </w:rPr>
              <w:t>Frekuensi</w:t>
            </w:r>
          </w:p>
        </w:tc>
        <w:tc>
          <w:tcPr>
            <w:tcW w:w="2643" w:type="dxa"/>
          </w:tcPr>
          <w:p w:rsidR="003520BE" w:rsidRPr="005879C0"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79C0">
              <w:rPr>
                <w:rFonts w:ascii="Times New Roman" w:hAnsi="Times New Roman" w:cs="Times New Roman"/>
                <w:b w:val="0"/>
                <w:sz w:val="24"/>
                <w:szCs w:val="24"/>
              </w:rPr>
              <w:t>Persentase</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71-77</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78-84</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85-91</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92-98</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99-105</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106-112</w:t>
            </w:r>
          </w:p>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113-119</w:t>
            </w:r>
          </w:p>
        </w:tc>
        <w:tc>
          <w:tcPr>
            <w:tcW w:w="2642" w:type="dxa"/>
          </w:tcPr>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3</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5</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20</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23</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6</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6</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3</w:t>
            </w:r>
          </w:p>
        </w:tc>
        <w:tc>
          <w:tcPr>
            <w:tcW w:w="2643" w:type="dxa"/>
          </w:tcPr>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4,55%</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7,58%</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30,30%</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34,85%</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9,09%</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4,55%</w:t>
            </w:r>
          </w:p>
          <w:p w:rsidR="003520BE" w:rsidRPr="005879C0"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4,55%</w:t>
            </w:r>
          </w:p>
        </w:tc>
      </w:tr>
      <w:tr w:rsidR="003520BE" w:rsidTr="00843740">
        <w:tc>
          <w:tcPr>
            <w:cnfStyle w:val="001000000000" w:firstRow="0" w:lastRow="0" w:firstColumn="1" w:lastColumn="0" w:oddVBand="0" w:evenVBand="0" w:oddHBand="0" w:evenHBand="0" w:firstRowFirstColumn="0" w:firstRowLastColumn="0" w:lastRowFirstColumn="0" w:lastRowLastColumn="0"/>
            <w:tcW w:w="1649" w:type="dxa"/>
          </w:tcPr>
          <w:p w:rsidR="003520BE" w:rsidRPr="005879C0" w:rsidRDefault="003520BE" w:rsidP="00843740">
            <w:pPr>
              <w:jc w:val="center"/>
              <w:rPr>
                <w:rFonts w:ascii="Times New Roman" w:hAnsi="Times New Roman" w:cs="Times New Roman"/>
                <w:b w:val="0"/>
                <w:sz w:val="24"/>
                <w:szCs w:val="24"/>
              </w:rPr>
            </w:pPr>
            <w:r w:rsidRPr="005879C0">
              <w:rPr>
                <w:rFonts w:ascii="Times New Roman" w:hAnsi="Times New Roman" w:cs="Times New Roman"/>
                <w:b w:val="0"/>
                <w:sz w:val="24"/>
                <w:szCs w:val="24"/>
              </w:rPr>
              <w:t>Jumlah</w:t>
            </w:r>
          </w:p>
        </w:tc>
        <w:tc>
          <w:tcPr>
            <w:tcW w:w="2642" w:type="dxa"/>
          </w:tcPr>
          <w:p w:rsidR="003520BE" w:rsidRPr="005879C0"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66</w:t>
            </w:r>
          </w:p>
        </w:tc>
        <w:tc>
          <w:tcPr>
            <w:tcW w:w="2643" w:type="dxa"/>
          </w:tcPr>
          <w:p w:rsidR="003520BE" w:rsidRPr="005879C0"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79C0">
              <w:rPr>
                <w:rFonts w:ascii="Times New Roman" w:hAnsi="Times New Roman" w:cs="Times New Roman"/>
                <w:sz w:val="24"/>
                <w:szCs w:val="24"/>
              </w:rPr>
              <w:t>100%</w:t>
            </w:r>
          </w:p>
        </w:tc>
      </w:tr>
    </w:tbl>
    <w:p w:rsidR="003520BE" w:rsidRDefault="003520BE" w:rsidP="003520B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Sumber: Data diolah peneliti, 2019</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4.2 di atas, dapat diketahui bahwa pada variabel minat berwirausaha (Y) terbagi dalam 7 interval dengan panjang kelas interval 7. </w:t>
      </w:r>
    </w:p>
    <w:p w:rsidR="003520BE" w:rsidRDefault="003520BE" w:rsidP="003520BE">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terendah </w:t>
      </w:r>
      <w:r>
        <w:rPr>
          <w:rFonts w:ascii="Times New Roman" w:hAnsi="Times New Roman" w:cs="Times New Roman"/>
          <w:sz w:val="24"/>
          <w:szCs w:val="24"/>
        </w:rPr>
        <w:tab/>
      </w:r>
      <w:r>
        <w:rPr>
          <w:rFonts w:ascii="Times New Roman" w:hAnsi="Times New Roman" w:cs="Times New Roman"/>
          <w:sz w:val="24"/>
          <w:szCs w:val="24"/>
        </w:rPr>
        <w:tab/>
        <w:t>: 72</w:t>
      </w:r>
    </w:p>
    <w:p w:rsidR="003520BE" w:rsidRDefault="003520BE" w:rsidP="003520BE">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tertinggi </w:t>
      </w:r>
      <w:r>
        <w:rPr>
          <w:rFonts w:ascii="Times New Roman" w:hAnsi="Times New Roman" w:cs="Times New Roman"/>
          <w:sz w:val="24"/>
          <w:szCs w:val="24"/>
        </w:rPr>
        <w:tab/>
      </w:r>
      <w:r>
        <w:rPr>
          <w:rFonts w:ascii="Times New Roman" w:hAnsi="Times New Roman" w:cs="Times New Roman"/>
          <w:sz w:val="24"/>
          <w:szCs w:val="24"/>
        </w:rPr>
        <w:tab/>
        <w:t>: 117</w:t>
      </w:r>
    </w:p>
    <w:p w:rsidR="003520BE" w:rsidRDefault="003520BE" w:rsidP="003520BE">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Rata-rata </w:t>
      </w:r>
      <w:r>
        <w:rPr>
          <w:rFonts w:ascii="Times New Roman" w:hAnsi="Times New Roman" w:cs="Times New Roman"/>
          <w:sz w:val="24"/>
          <w:szCs w:val="24"/>
        </w:rPr>
        <w:tab/>
      </w:r>
      <w:r>
        <w:rPr>
          <w:rFonts w:ascii="Times New Roman" w:hAnsi="Times New Roman" w:cs="Times New Roman"/>
          <w:sz w:val="24"/>
          <w:szCs w:val="24"/>
        </w:rPr>
        <w:tab/>
        <w:t xml:space="preserve">: 94,27 </w:t>
      </w:r>
    </w:p>
    <w:p w:rsidR="003520BE" w:rsidRDefault="003520BE" w:rsidP="003520BE">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Modus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90</w:t>
      </w:r>
    </w:p>
    <w:p w:rsidR="003520BE" w:rsidRDefault="003520BE" w:rsidP="003520BE">
      <w:pPr>
        <w:spacing w:line="360" w:lineRule="auto"/>
        <w:ind w:left="993" w:firstLine="720"/>
        <w:jc w:val="both"/>
        <w:rPr>
          <w:rFonts w:ascii="Times New Roman" w:hAnsi="Times New Roman" w:cs="Times New Roman"/>
          <w:sz w:val="24"/>
          <w:szCs w:val="24"/>
        </w:rPr>
      </w:pPr>
      <w:r>
        <w:rPr>
          <w:noProof/>
          <w:lang w:val="id-ID" w:eastAsia="id-ID"/>
        </w:rPr>
        <w:drawing>
          <wp:anchor distT="0" distB="0" distL="114300" distR="114300" simplePos="0" relativeHeight="251666432" behindDoc="0" locked="0" layoutInCell="1" allowOverlap="1" wp14:anchorId="4742608A" wp14:editId="587E7888">
            <wp:simplePos x="0" y="0"/>
            <wp:positionH relativeFrom="margin">
              <wp:align>right</wp:align>
            </wp:positionH>
            <wp:positionV relativeFrom="paragraph">
              <wp:posOffset>623570</wp:posOffset>
            </wp:positionV>
            <wp:extent cx="4392930" cy="2703195"/>
            <wp:effectExtent l="0" t="0" r="7620" b="1905"/>
            <wp:wrapTopAndBottom/>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sidRPr="005879C0">
        <w:rPr>
          <w:rFonts w:ascii="Times New Roman" w:hAnsi="Times New Roman" w:cs="Times New Roman"/>
          <w:sz w:val="24"/>
          <w:szCs w:val="24"/>
        </w:rPr>
        <w:t xml:space="preserve">Berikut adalah distribusi data variabel </w:t>
      </w:r>
      <w:r>
        <w:rPr>
          <w:rFonts w:ascii="Times New Roman" w:hAnsi="Times New Roman" w:cs="Times New Roman"/>
          <w:sz w:val="24"/>
          <w:szCs w:val="24"/>
        </w:rPr>
        <w:t>minat berwirausaha</w:t>
      </w:r>
      <w:r w:rsidRPr="005879C0">
        <w:rPr>
          <w:rFonts w:ascii="Times New Roman" w:hAnsi="Times New Roman" w:cs="Times New Roman"/>
          <w:sz w:val="24"/>
          <w:szCs w:val="24"/>
        </w:rPr>
        <w:t xml:space="preserve"> dalam bentuk histogram:</w:t>
      </w:r>
    </w:p>
    <w:p w:rsidR="003520BE" w:rsidRDefault="003520BE" w:rsidP="003520BE">
      <w:pPr>
        <w:spacing w:line="360" w:lineRule="auto"/>
        <w:ind w:left="273" w:firstLine="720"/>
        <w:jc w:val="both"/>
        <w:rPr>
          <w:rFonts w:ascii="Times New Roman" w:hAnsi="Times New Roman" w:cs="Times New Roman"/>
          <w:sz w:val="24"/>
          <w:szCs w:val="24"/>
        </w:rPr>
      </w:pPr>
      <w:r>
        <w:rPr>
          <w:rFonts w:ascii="Times New Roman" w:hAnsi="Times New Roman" w:cs="Times New Roman"/>
          <w:sz w:val="24"/>
          <w:szCs w:val="24"/>
        </w:rPr>
        <w:t>Gambar 4.1 Histogram Data Variabel Minat Berwirausaha Siswa</w:t>
      </w:r>
    </w:p>
    <w:p w:rsidR="003520BE" w:rsidRDefault="003520BE" w:rsidP="003520BE">
      <w:pPr>
        <w:spacing w:line="360" w:lineRule="auto"/>
        <w:jc w:val="both"/>
        <w:rPr>
          <w:rFonts w:ascii="Times New Roman" w:hAnsi="Times New Roman" w:cs="Times New Roman"/>
          <w:sz w:val="24"/>
          <w:szCs w:val="24"/>
        </w:rPr>
      </w:pPr>
    </w:p>
    <w:p w:rsidR="003520BE" w:rsidRPr="00CA1773" w:rsidRDefault="003520BE" w:rsidP="003520BE">
      <w:pPr>
        <w:pStyle w:val="ListParagraph"/>
        <w:numPr>
          <w:ilvl w:val="0"/>
          <w:numId w:val="78"/>
        </w:numPr>
        <w:spacing w:line="360" w:lineRule="auto"/>
        <w:ind w:left="993" w:hanging="284"/>
        <w:jc w:val="both"/>
        <w:rPr>
          <w:rFonts w:ascii="Times New Roman" w:hAnsi="Times New Roman" w:cs="Times New Roman"/>
          <w:b/>
          <w:sz w:val="24"/>
          <w:szCs w:val="24"/>
        </w:rPr>
      </w:pPr>
      <w:r w:rsidRPr="00CA1773">
        <w:rPr>
          <w:rFonts w:ascii="Times New Roman" w:hAnsi="Times New Roman" w:cs="Times New Roman"/>
          <w:b/>
          <w:sz w:val="24"/>
          <w:szCs w:val="24"/>
        </w:rPr>
        <w:lastRenderedPageBreak/>
        <w:t>Deskripsi Data Variabel Efikasi Diri (X</w:t>
      </w:r>
      <w:r w:rsidRPr="00CA1773">
        <w:rPr>
          <w:rFonts w:ascii="Times New Roman" w:hAnsi="Times New Roman" w:cs="Times New Roman"/>
          <w:b/>
          <w:sz w:val="24"/>
          <w:szCs w:val="24"/>
          <w:vertAlign w:val="subscript"/>
        </w:rPr>
        <w:t>1</w:t>
      </w:r>
      <w:r w:rsidRPr="00CA1773">
        <w:rPr>
          <w:rFonts w:ascii="Times New Roman" w:hAnsi="Times New Roman" w:cs="Times New Roman"/>
          <w:b/>
          <w:sz w:val="24"/>
          <w:szCs w:val="24"/>
        </w:rPr>
        <w:t xml:space="preserve">) </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Data variabel efikasi Diri dalam penelitian ini diperoleh melalui penyebaran kuesioner. Variabel ini menggunakan indikator penelitian antara lain kemampuan individu atau siswa menyelesaikan tugas-tugas wirausaha dengan derajat kesulitan yang bervariasi, menetapkan perencanaan dan pengaturan diri dalam menyelesaikan tugas berwirausaha, kekuatan keyakinan terhadap kemampuan usahanya dalam mewujudkan tujuan yang diharapkan, dan memiliki keyakinan pada kemampuannya untuk menjadikan pengalaman sebelumnya sebagai kekuatan dalam mencapai hasil yang optimal. Kuesioner dalam variabel ini terdiri dari 21 item pernyataan yang dinilai menggunakan </w:t>
      </w:r>
      <w:r w:rsidRPr="00A57FE2">
        <w:rPr>
          <w:rFonts w:ascii="Times New Roman" w:hAnsi="Times New Roman" w:cs="Times New Roman"/>
          <w:i/>
          <w:sz w:val="24"/>
          <w:szCs w:val="24"/>
        </w:rPr>
        <w:t>Skala Likert</w:t>
      </w:r>
      <w:r>
        <w:rPr>
          <w:rFonts w:ascii="Times New Roman" w:hAnsi="Times New Roman" w:cs="Times New Roman"/>
          <w:sz w:val="24"/>
          <w:szCs w:val="24"/>
        </w:rPr>
        <w:t xml:space="preserve"> dengan 5 alternatif jawaban dan skor 1 – 5. </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Pada varibel efikasi diri jumlah skor tertinggi yang dapat diperoleh sebesar 5 x 21 x 66 = 6930. Sedangkan skor hasil pengumpulan data yang diperoleh dari penyebaran kuesioner sebesar 5364. Dengan demikian tingkat efikasi diri siswa sebesar 5364 : 6930 = 86%. Distribusi data variabel efikasi diri dapat dilihat di bawah ini:</w:t>
      </w:r>
    </w:p>
    <w:p w:rsidR="003520BE" w:rsidRDefault="003520BE" w:rsidP="003520BE">
      <w:pPr>
        <w:spacing w:line="240" w:lineRule="auto"/>
        <w:ind w:left="273" w:firstLine="720"/>
        <w:jc w:val="both"/>
        <w:rPr>
          <w:rFonts w:ascii="Times New Roman" w:hAnsi="Times New Roman" w:cs="Times New Roman"/>
          <w:sz w:val="24"/>
          <w:szCs w:val="24"/>
        </w:rPr>
      </w:pPr>
      <w:r>
        <w:rPr>
          <w:rFonts w:ascii="Times New Roman" w:hAnsi="Times New Roman" w:cs="Times New Roman"/>
          <w:sz w:val="24"/>
          <w:szCs w:val="24"/>
        </w:rPr>
        <w:t>Tabel 4.3 Distribusi Data Variabel Efikasi Diri (X</w:t>
      </w:r>
      <w:r w:rsidRPr="00CA1773">
        <w:rPr>
          <w:rFonts w:ascii="Times New Roman" w:hAnsi="Times New Roman" w:cs="Times New Roman"/>
          <w:sz w:val="24"/>
          <w:szCs w:val="24"/>
          <w:vertAlign w:val="subscript"/>
        </w:rPr>
        <w:t>1</w:t>
      </w:r>
      <w:r>
        <w:rPr>
          <w:rFonts w:ascii="Times New Roman" w:hAnsi="Times New Roman" w:cs="Times New Roman"/>
          <w:sz w:val="24"/>
          <w:szCs w:val="24"/>
        </w:rPr>
        <w:t>)</w:t>
      </w:r>
    </w:p>
    <w:tbl>
      <w:tblPr>
        <w:tblStyle w:val="PlainTable2"/>
        <w:tblW w:w="0" w:type="auto"/>
        <w:tblInd w:w="993" w:type="dxa"/>
        <w:tblLook w:val="04A0" w:firstRow="1" w:lastRow="0" w:firstColumn="1" w:lastColumn="0" w:noHBand="0" w:noVBand="1"/>
      </w:tblPr>
      <w:tblGrid>
        <w:gridCol w:w="1649"/>
        <w:gridCol w:w="2642"/>
        <w:gridCol w:w="2643"/>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Kelas Interval</w:t>
            </w:r>
          </w:p>
        </w:tc>
        <w:tc>
          <w:tcPr>
            <w:tcW w:w="2642" w:type="dxa"/>
          </w:tcPr>
          <w:p w:rsidR="003520BE" w:rsidRPr="006968A7"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Frekuensi</w:t>
            </w:r>
          </w:p>
        </w:tc>
        <w:tc>
          <w:tcPr>
            <w:tcW w:w="2643" w:type="dxa"/>
          </w:tcPr>
          <w:p w:rsidR="003520BE" w:rsidRPr="006968A7"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Persentase</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9" w:type="dxa"/>
          </w:tcPr>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61-66</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67-72</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73-78</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79-84</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85-90</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91-96</w:t>
            </w:r>
          </w:p>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97-102</w:t>
            </w:r>
          </w:p>
        </w:tc>
        <w:tc>
          <w:tcPr>
            <w:tcW w:w="2642" w:type="dxa"/>
          </w:tcPr>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2</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8</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17</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17</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13</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6</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3</w:t>
            </w:r>
          </w:p>
        </w:tc>
        <w:tc>
          <w:tcPr>
            <w:tcW w:w="2643" w:type="dxa"/>
          </w:tcPr>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3,03%</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12,12%</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25,76%</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25,76%</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19,70%</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9,09%</w:t>
            </w:r>
          </w:p>
          <w:p w:rsidR="003520BE" w:rsidRPr="006968A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4,55%</w:t>
            </w:r>
          </w:p>
        </w:tc>
      </w:tr>
      <w:tr w:rsidR="003520BE" w:rsidTr="00843740">
        <w:tc>
          <w:tcPr>
            <w:cnfStyle w:val="001000000000" w:firstRow="0" w:lastRow="0" w:firstColumn="1" w:lastColumn="0" w:oddVBand="0" w:evenVBand="0" w:oddHBand="0" w:evenHBand="0" w:firstRowFirstColumn="0" w:firstRowLastColumn="0" w:lastRowFirstColumn="0" w:lastRowLastColumn="0"/>
            <w:tcW w:w="1649" w:type="dxa"/>
          </w:tcPr>
          <w:p w:rsidR="003520BE" w:rsidRPr="006968A7" w:rsidRDefault="003520BE" w:rsidP="00843740">
            <w:pPr>
              <w:jc w:val="center"/>
              <w:rPr>
                <w:rFonts w:ascii="Times New Roman" w:hAnsi="Times New Roman" w:cs="Times New Roman"/>
                <w:b w:val="0"/>
                <w:color w:val="000000" w:themeColor="text1"/>
                <w:sz w:val="24"/>
                <w:szCs w:val="24"/>
              </w:rPr>
            </w:pPr>
            <w:r w:rsidRPr="006968A7">
              <w:rPr>
                <w:rFonts w:ascii="Times New Roman" w:hAnsi="Times New Roman" w:cs="Times New Roman"/>
                <w:b w:val="0"/>
                <w:color w:val="000000" w:themeColor="text1"/>
                <w:sz w:val="24"/>
                <w:szCs w:val="24"/>
              </w:rPr>
              <w:t>Jumlah</w:t>
            </w:r>
          </w:p>
        </w:tc>
        <w:tc>
          <w:tcPr>
            <w:tcW w:w="2642" w:type="dxa"/>
          </w:tcPr>
          <w:p w:rsidR="003520BE" w:rsidRPr="006968A7"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66</w:t>
            </w:r>
          </w:p>
        </w:tc>
        <w:tc>
          <w:tcPr>
            <w:tcW w:w="2643" w:type="dxa"/>
          </w:tcPr>
          <w:p w:rsidR="003520BE" w:rsidRPr="006968A7"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968A7">
              <w:rPr>
                <w:rFonts w:ascii="Times New Roman" w:hAnsi="Times New Roman" w:cs="Times New Roman"/>
                <w:color w:val="000000" w:themeColor="text1"/>
                <w:sz w:val="24"/>
                <w:szCs w:val="24"/>
              </w:rPr>
              <w:t>100%</w:t>
            </w:r>
          </w:p>
        </w:tc>
      </w:tr>
    </w:tbl>
    <w:p w:rsidR="003520BE" w:rsidRDefault="003520BE" w:rsidP="003520B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Sumber: Data diolah peneliti, 2019 </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Berdasarkan tabel 4.3 di atas, dapat diketahui bahwa pada variabel efikasi diri (X</w:t>
      </w:r>
      <w:r w:rsidRPr="00C74ED2">
        <w:rPr>
          <w:rFonts w:ascii="Times New Roman" w:hAnsi="Times New Roman" w:cs="Times New Roman"/>
          <w:sz w:val="24"/>
          <w:szCs w:val="24"/>
          <w:vertAlign w:val="subscript"/>
        </w:rPr>
        <w:t>1</w:t>
      </w:r>
      <w:r>
        <w:rPr>
          <w:rFonts w:ascii="Times New Roman" w:hAnsi="Times New Roman" w:cs="Times New Roman"/>
          <w:sz w:val="24"/>
          <w:szCs w:val="24"/>
        </w:rPr>
        <w:t xml:space="preserve">) terbagi dalam 7 interval dengan panjang kelas interval 6. </w:t>
      </w:r>
    </w:p>
    <w:p w:rsidR="003520BE" w:rsidRDefault="003520BE" w:rsidP="003520BE">
      <w:pPr>
        <w:spacing w:line="360" w:lineRule="auto"/>
        <w:ind w:left="993" w:firstLine="720"/>
        <w:jc w:val="both"/>
        <w:rPr>
          <w:rFonts w:ascii="Times New Roman" w:hAnsi="Times New Roman" w:cs="Times New Roman"/>
          <w:sz w:val="24"/>
          <w:szCs w:val="24"/>
        </w:rPr>
      </w:pPr>
    </w:p>
    <w:p w:rsidR="003520BE" w:rsidRPr="00A57FE2" w:rsidRDefault="003520BE" w:rsidP="003520BE">
      <w:pPr>
        <w:pStyle w:val="ListParagraph"/>
        <w:numPr>
          <w:ilvl w:val="0"/>
          <w:numId w:val="82"/>
        </w:numPr>
        <w:spacing w:line="360" w:lineRule="auto"/>
        <w:ind w:left="1418" w:hanging="425"/>
        <w:jc w:val="both"/>
        <w:rPr>
          <w:rFonts w:ascii="Times New Roman" w:hAnsi="Times New Roman" w:cs="Times New Roman"/>
          <w:sz w:val="24"/>
          <w:szCs w:val="24"/>
        </w:rPr>
      </w:pPr>
      <w:r w:rsidRPr="00A57FE2">
        <w:rPr>
          <w:rFonts w:ascii="Times New Roman" w:hAnsi="Times New Roman" w:cs="Times New Roman"/>
          <w:sz w:val="24"/>
          <w:szCs w:val="24"/>
        </w:rPr>
        <w:lastRenderedPageBreak/>
        <w:t xml:space="preserve">Nilai terendah </w:t>
      </w:r>
      <w:r w:rsidRPr="00A57FE2">
        <w:rPr>
          <w:rFonts w:ascii="Times New Roman" w:hAnsi="Times New Roman" w:cs="Times New Roman"/>
          <w:sz w:val="24"/>
          <w:szCs w:val="24"/>
        </w:rPr>
        <w:tab/>
      </w:r>
      <w:r w:rsidRPr="00A57FE2">
        <w:rPr>
          <w:rFonts w:ascii="Times New Roman" w:hAnsi="Times New Roman" w:cs="Times New Roman"/>
          <w:sz w:val="24"/>
          <w:szCs w:val="24"/>
        </w:rPr>
        <w:tab/>
        <w:t xml:space="preserve">: 63 </w:t>
      </w:r>
    </w:p>
    <w:p w:rsidR="003520BE" w:rsidRDefault="003520BE" w:rsidP="003520BE">
      <w:pPr>
        <w:pStyle w:val="ListParagraph"/>
        <w:numPr>
          <w:ilvl w:val="0"/>
          <w:numId w:val="82"/>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Nilai tertinggi </w:t>
      </w:r>
      <w:r>
        <w:rPr>
          <w:rFonts w:ascii="Times New Roman" w:hAnsi="Times New Roman" w:cs="Times New Roman"/>
          <w:sz w:val="24"/>
          <w:szCs w:val="24"/>
        </w:rPr>
        <w:tab/>
      </w:r>
      <w:r>
        <w:rPr>
          <w:rFonts w:ascii="Times New Roman" w:hAnsi="Times New Roman" w:cs="Times New Roman"/>
          <w:sz w:val="24"/>
          <w:szCs w:val="24"/>
        </w:rPr>
        <w:tab/>
        <w:t>: 100</w:t>
      </w:r>
    </w:p>
    <w:p w:rsidR="003520BE" w:rsidRDefault="003520BE" w:rsidP="003520BE">
      <w:pPr>
        <w:pStyle w:val="ListParagraph"/>
        <w:numPr>
          <w:ilvl w:val="0"/>
          <w:numId w:val="82"/>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Rata-rata </w:t>
      </w:r>
      <w:r>
        <w:rPr>
          <w:rFonts w:ascii="Times New Roman" w:hAnsi="Times New Roman" w:cs="Times New Roman"/>
          <w:sz w:val="24"/>
          <w:szCs w:val="24"/>
        </w:rPr>
        <w:tab/>
      </w:r>
      <w:r>
        <w:rPr>
          <w:rFonts w:ascii="Times New Roman" w:hAnsi="Times New Roman" w:cs="Times New Roman"/>
          <w:sz w:val="24"/>
          <w:szCs w:val="24"/>
        </w:rPr>
        <w:tab/>
        <w:t xml:space="preserve">: 81,27 </w:t>
      </w:r>
    </w:p>
    <w:p w:rsidR="003520BE" w:rsidRPr="006229C6" w:rsidRDefault="003520BE" w:rsidP="003520BE">
      <w:pPr>
        <w:pStyle w:val="ListParagraph"/>
        <w:numPr>
          <w:ilvl w:val="0"/>
          <w:numId w:val="82"/>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Modus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85</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Berikut adalah distribusi data variabel efikasi diri dalam bentuk histogram:</w:t>
      </w:r>
    </w:p>
    <w:p w:rsidR="003520BE" w:rsidRPr="00695760" w:rsidRDefault="003520BE" w:rsidP="003520BE">
      <w:pPr>
        <w:spacing w:line="360" w:lineRule="auto"/>
        <w:ind w:left="273" w:firstLine="720"/>
        <w:jc w:val="both"/>
        <w:rPr>
          <w:rFonts w:ascii="Times New Roman" w:hAnsi="Times New Roman" w:cs="Times New Roman"/>
          <w:sz w:val="24"/>
          <w:szCs w:val="24"/>
        </w:rPr>
      </w:pPr>
      <w:r w:rsidRPr="00CC0C24">
        <w:rPr>
          <w:noProof/>
          <w:lang w:val="id-ID" w:eastAsia="id-ID"/>
        </w:rPr>
        <w:drawing>
          <wp:anchor distT="0" distB="0" distL="114300" distR="114300" simplePos="0" relativeHeight="251667456" behindDoc="0" locked="0" layoutInCell="1" allowOverlap="1" wp14:anchorId="06E2D08D" wp14:editId="46676E37">
            <wp:simplePos x="0" y="0"/>
            <wp:positionH relativeFrom="margin">
              <wp:posOffset>674370</wp:posOffset>
            </wp:positionH>
            <wp:positionV relativeFrom="paragraph">
              <wp:posOffset>0</wp:posOffset>
            </wp:positionV>
            <wp:extent cx="4295775" cy="2743200"/>
            <wp:effectExtent l="0" t="0" r="9525" b="0"/>
            <wp:wrapTopAndBottom/>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Pr>
          <w:rFonts w:ascii="Times New Roman" w:hAnsi="Times New Roman" w:cs="Times New Roman"/>
          <w:sz w:val="24"/>
          <w:szCs w:val="24"/>
        </w:rPr>
        <w:t xml:space="preserve">Gambar 4.2 Histogram Data Variabel Efikasi Diri  </w:t>
      </w:r>
    </w:p>
    <w:p w:rsidR="003520BE" w:rsidRPr="006968A7" w:rsidRDefault="003520BE" w:rsidP="003520BE">
      <w:pPr>
        <w:pStyle w:val="ListParagraph"/>
        <w:numPr>
          <w:ilvl w:val="0"/>
          <w:numId w:val="78"/>
        </w:numPr>
        <w:spacing w:line="360" w:lineRule="auto"/>
        <w:jc w:val="both"/>
        <w:rPr>
          <w:rFonts w:ascii="Times New Roman" w:hAnsi="Times New Roman" w:cs="Times New Roman"/>
          <w:b/>
          <w:sz w:val="24"/>
          <w:szCs w:val="24"/>
        </w:rPr>
      </w:pPr>
      <w:r w:rsidRPr="006968A7">
        <w:rPr>
          <w:rFonts w:ascii="Times New Roman" w:hAnsi="Times New Roman" w:cs="Times New Roman"/>
          <w:b/>
          <w:sz w:val="24"/>
          <w:szCs w:val="24"/>
        </w:rPr>
        <w:t>Deskripsi Variabel Data Status Sosial Ekonomi Orang Tua (X</w:t>
      </w:r>
      <w:r w:rsidRPr="006968A7">
        <w:rPr>
          <w:rFonts w:ascii="Times New Roman" w:hAnsi="Times New Roman" w:cs="Times New Roman"/>
          <w:b/>
          <w:sz w:val="24"/>
          <w:szCs w:val="24"/>
          <w:vertAlign w:val="subscript"/>
        </w:rPr>
        <w:t>2</w:t>
      </w:r>
      <w:r w:rsidRPr="006968A7">
        <w:rPr>
          <w:rFonts w:ascii="Times New Roman" w:hAnsi="Times New Roman" w:cs="Times New Roman"/>
          <w:b/>
          <w:sz w:val="24"/>
          <w:szCs w:val="24"/>
        </w:rPr>
        <w:t xml:space="preserve">) </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Data variabel status sosial ekonomi orang tua diperoleh dari penyebaran kuesioner. Variabel ini menggunakan indikator antara lain ukuran kekayaan, ukuran kekuasaan, ukuran kehormatan dan ukuran ilmu pengetahuan. Kuesioner dalam variabel ini terdiri dari 11 item pernyataan yang dinilai menggunakan </w:t>
      </w:r>
      <w:r w:rsidRPr="00A57FE2">
        <w:rPr>
          <w:rFonts w:ascii="Times New Roman" w:hAnsi="Times New Roman" w:cs="Times New Roman"/>
          <w:i/>
          <w:sz w:val="24"/>
          <w:szCs w:val="24"/>
        </w:rPr>
        <w:t>Skala Likert</w:t>
      </w:r>
      <w:r>
        <w:rPr>
          <w:rFonts w:ascii="Times New Roman" w:hAnsi="Times New Roman" w:cs="Times New Roman"/>
          <w:sz w:val="24"/>
          <w:szCs w:val="24"/>
        </w:rPr>
        <w:t xml:space="preserve"> dengan 5 alternatif jawaban dan skor 1 -5. </w:t>
      </w:r>
    </w:p>
    <w:p w:rsidR="003520BE" w:rsidRDefault="003520BE" w:rsidP="003520BE">
      <w:pPr>
        <w:rPr>
          <w:rFonts w:ascii="Times New Roman" w:hAnsi="Times New Roman" w:cs="Times New Roman"/>
          <w:sz w:val="24"/>
          <w:szCs w:val="24"/>
        </w:rPr>
      </w:pPr>
      <w:r>
        <w:rPr>
          <w:rFonts w:ascii="Times New Roman" w:hAnsi="Times New Roman" w:cs="Times New Roman"/>
          <w:sz w:val="24"/>
          <w:szCs w:val="24"/>
        </w:rPr>
        <w:br w:type="page"/>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lastRenderedPageBreak/>
        <w:t>Pada varibel efikasi diri jumlah skor tertinggi yang dapat diperoleh sebesar 5 x 11 x 66 = 3630. Sedangkan skor hasil pengumpulan data yang diperoleh dari penyebaran kuesioner sebesar 2682. Dengan demikian tingkat status sosial ekonomi orang tua siswa sebesar 2682 : 3630 = 74%. Distribusi data variabel status sosial ekonomi orang tua dapat dilihat di bawah ini:</w:t>
      </w:r>
    </w:p>
    <w:p w:rsidR="003520BE" w:rsidRDefault="003520BE" w:rsidP="003520BE">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Tabel 4.4 Distribusi Data Variabel Status Sosial Ekonomi Orang Tua (X</w:t>
      </w:r>
      <w:r w:rsidRPr="00A57FE2">
        <w:rPr>
          <w:rFonts w:ascii="Times New Roman" w:hAnsi="Times New Roman" w:cs="Times New Roman"/>
          <w:sz w:val="24"/>
          <w:szCs w:val="24"/>
          <w:vertAlign w:val="subscript"/>
        </w:rPr>
        <w:t>2</w:t>
      </w:r>
      <w:r>
        <w:rPr>
          <w:rFonts w:ascii="Times New Roman" w:hAnsi="Times New Roman" w:cs="Times New Roman"/>
          <w:sz w:val="24"/>
          <w:szCs w:val="24"/>
        </w:rPr>
        <w:t>)</w:t>
      </w:r>
    </w:p>
    <w:tbl>
      <w:tblPr>
        <w:tblStyle w:val="PlainTable2"/>
        <w:tblW w:w="0" w:type="auto"/>
        <w:tblInd w:w="709" w:type="dxa"/>
        <w:tblLook w:val="04A0" w:firstRow="1" w:lastRow="0" w:firstColumn="1" w:lastColumn="0" w:noHBand="0" w:noVBand="1"/>
      </w:tblPr>
      <w:tblGrid>
        <w:gridCol w:w="2268"/>
        <w:gridCol w:w="2410"/>
        <w:gridCol w:w="2410"/>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Kelas Interval</w:t>
            </w:r>
          </w:p>
        </w:tc>
        <w:tc>
          <w:tcPr>
            <w:tcW w:w="2410" w:type="dxa"/>
          </w:tcPr>
          <w:p w:rsidR="003520BE" w:rsidRPr="00C74ED2"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4ED2">
              <w:rPr>
                <w:rFonts w:ascii="Times New Roman" w:hAnsi="Times New Roman" w:cs="Times New Roman"/>
                <w:b w:val="0"/>
                <w:sz w:val="24"/>
                <w:szCs w:val="24"/>
              </w:rPr>
              <w:t>Frekuensi</w:t>
            </w:r>
          </w:p>
        </w:tc>
        <w:tc>
          <w:tcPr>
            <w:tcW w:w="2410" w:type="dxa"/>
          </w:tcPr>
          <w:p w:rsidR="003520BE" w:rsidRPr="00C74ED2"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74ED2">
              <w:rPr>
                <w:rFonts w:ascii="Times New Roman" w:hAnsi="Times New Roman" w:cs="Times New Roman"/>
                <w:b w:val="0"/>
                <w:sz w:val="24"/>
                <w:szCs w:val="24"/>
              </w:rPr>
              <w:t>Persentase</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28-32</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33-37</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38-42</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43-47</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48-52</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53-57</w:t>
            </w:r>
          </w:p>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58-62</w:t>
            </w:r>
          </w:p>
        </w:tc>
        <w:tc>
          <w:tcPr>
            <w:tcW w:w="2410" w:type="dxa"/>
          </w:tcPr>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4</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28</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14</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3</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2</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14</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1</w:t>
            </w:r>
          </w:p>
        </w:tc>
        <w:tc>
          <w:tcPr>
            <w:tcW w:w="2410" w:type="dxa"/>
          </w:tcPr>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6,06%</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42,42%</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21,21%</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4,55%</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3,03%</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21,21%</w:t>
            </w:r>
          </w:p>
          <w:p w:rsidR="003520BE" w:rsidRPr="00C74ED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1,52%</w:t>
            </w:r>
          </w:p>
        </w:tc>
      </w:tr>
      <w:tr w:rsidR="003520BE" w:rsidTr="00843740">
        <w:tc>
          <w:tcPr>
            <w:cnfStyle w:val="001000000000" w:firstRow="0" w:lastRow="0" w:firstColumn="1" w:lastColumn="0" w:oddVBand="0" w:evenVBand="0" w:oddHBand="0" w:evenHBand="0" w:firstRowFirstColumn="0" w:firstRowLastColumn="0" w:lastRowFirstColumn="0" w:lastRowLastColumn="0"/>
            <w:tcW w:w="2268" w:type="dxa"/>
          </w:tcPr>
          <w:p w:rsidR="003520BE" w:rsidRPr="00C74ED2" w:rsidRDefault="003520BE" w:rsidP="00843740">
            <w:pPr>
              <w:jc w:val="center"/>
              <w:rPr>
                <w:rFonts w:ascii="Times New Roman" w:hAnsi="Times New Roman" w:cs="Times New Roman"/>
                <w:b w:val="0"/>
                <w:sz w:val="24"/>
                <w:szCs w:val="24"/>
              </w:rPr>
            </w:pPr>
            <w:r w:rsidRPr="00C74ED2">
              <w:rPr>
                <w:rFonts w:ascii="Times New Roman" w:hAnsi="Times New Roman" w:cs="Times New Roman"/>
                <w:b w:val="0"/>
                <w:sz w:val="24"/>
                <w:szCs w:val="24"/>
              </w:rPr>
              <w:t>Jumlah</w:t>
            </w:r>
          </w:p>
        </w:tc>
        <w:tc>
          <w:tcPr>
            <w:tcW w:w="2410" w:type="dxa"/>
          </w:tcPr>
          <w:p w:rsidR="003520BE" w:rsidRPr="00C74ED2"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66</w:t>
            </w:r>
          </w:p>
        </w:tc>
        <w:tc>
          <w:tcPr>
            <w:tcW w:w="2410" w:type="dxa"/>
          </w:tcPr>
          <w:p w:rsidR="003520BE" w:rsidRPr="00C74ED2"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4ED2">
              <w:rPr>
                <w:rFonts w:ascii="Times New Roman" w:hAnsi="Times New Roman" w:cs="Times New Roman"/>
                <w:sz w:val="24"/>
                <w:szCs w:val="24"/>
              </w:rPr>
              <w:t>100%</w:t>
            </w:r>
          </w:p>
        </w:tc>
      </w:tr>
    </w:tbl>
    <w:p w:rsidR="003520BE" w:rsidRDefault="003520BE" w:rsidP="003520BE">
      <w:pPr>
        <w:spacing w:line="360" w:lineRule="auto"/>
        <w:jc w:val="both"/>
        <w:rPr>
          <w:rFonts w:ascii="Times New Roman" w:hAnsi="Times New Roman" w:cs="Times New Roman"/>
          <w:sz w:val="24"/>
          <w:szCs w:val="24"/>
        </w:rPr>
      </w:pPr>
      <w:r>
        <w:rPr>
          <w:rFonts w:ascii="Times New Roman" w:hAnsi="Times New Roman" w:cs="Times New Roman"/>
          <w:sz w:val="24"/>
          <w:szCs w:val="24"/>
        </w:rPr>
        <w:tab/>
        <w:t>Sumber: Data diolah peneliti, 2019</w:t>
      </w:r>
    </w:p>
    <w:p w:rsidR="003520BE" w:rsidRDefault="003520BE" w:rsidP="003520BE">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Berdasarkan tabel 4.4 di atas, dapat diketahui bahwa pada variabel status sosial ekonomi orang tua (X</w:t>
      </w:r>
      <w:r w:rsidRPr="00C74ED2">
        <w:rPr>
          <w:rFonts w:ascii="Times New Roman" w:hAnsi="Times New Roman" w:cs="Times New Roman"/>
          <w:sz w:val="24"/>
          <w:szCs w:val="24"/>
          <w:vertAlign w:val="subscript"/>
        </w:rPr>
        <w:t>2</w:t>
      </w:r>
      <w:r>
        <w:rPr>
          <w:rFonts w:ascii="Times New Roman" w:hAnsi="Times New Roman" w:cs="Times New Roman"/>
          <w:sz w:val="24"/>
          <w:szCs w:val="24"/>
        </w:rPr>
        <w:t xml:space="preserve">) terbagi dalam 7 interval dengan panjang kelas interval 5. </w:t>
      </w:r>
    </w:p>
    <w:p w:rsidR="003520BE" w:rsidRDefault="003520BE" w:rsidP="003520BE">
      <w:pPr>
        <w:pStyle w:val="ListParagraph"/>
        <w:numPr>
          <w:ilvl w:val="0"/>
          <w:numId w:val="83"/>
        </w:numPr>
        <w:spacing w:line="360" w:lineRule="auto"/>
        <w:ind w:left="1418"/>
        <w:jc w:val="both"/>
        <w:rPr>
          <w:rFonts w:ascii="Times New Roman" w:hAnsi="Times New Roman" w:cs="Times New Roman"/>
          <w:sz w:val="24"/>
          <w:szCs w:val="24"/>
        </w:rPr>
      </w:pPr>
      <w:r w:rsidRPr="00A57FE2">
        <w:rPr>
          <w:rFonts w:ascii="Times New Roman" w:hAnsi="Times New Roman" w:cs="Times New Roman"/>
          <w:sz w:val="24"/>
          <w:szCs w:val="24"/>
        </w:rPr>
        <w:t xml:space="preserve">Nilai terendah </w:t>
      </w:r>
      <w:r w:rsidRPr="00A57FE2">
        <w:rPr>
          <w:rFonts w:ascii="Times New Roman" w:hAnsi="Times New Roman" w:cs="Times New Roman"/>
          <w:sz w:val="24"/>
          <w:szCs w:val="24"/>
        </w:rPr>
        <w:tab/>
      </w:r>
      <w:r w:rsidRPr="00A57FE2">
        <w:rPr>
          <w:rFonts w:ascii="Times New Roman" w:hAnsi="Times New Roman" w:cs="Times New Roman"/>
          <w:sz w:val="24"/>
          <w:szCs w:val="24"/>
        </w:rPr>
        <w:tab/>
        <w:t xml:space="preserve">: </w:t>
      </w:r>
      <w:r>
        <w:rPr>
          <w:rFonts w:ascii="Times New Roman" w:hAnsi="Times New Roman" w:cs="Times New Roman"/>
          <w:sz w:val="24"/>
          <w:szCs w:val="24"/>
        </w:rPr>
        <w:t>630</w:t>
      </w:r>
    </w:p>
    <w:p w:rsidR="003520BE" w:rsidRDefault="003520BE" w:rsidP="003520BE">
      <w:pPr>
        <w:pStyle w:val="ListParagraph"/>
        <w:numPr>
          <w:ilvl w:val="0"/>
          <w:numId w:val="83"/>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Nilai tertinggi </w:t>
      </w:r>
      <w:r>
        <w:rPr>
          <w:rFonts w:ascii="Times New Roman" w:hAnsi="Times New Roman" w:cs="Times New Roman"/>
          <w:sz w:val="24"/>
          <w:szCs w:val="24"/>
        </w:rPr>
        <w:tab/>
      </w:r>
      <w:r>
        <w:rPr>
          <w:rFonts w:ascii="Times New Roman" w:hAnsi="Times New Roman" w:cs="Times New Roman"/>
          <w:sz w:val="24"/>
          <w:szCs w:val="24"/>
        </w:rPr>
        <w:tab/>
        <w:t>: 160</w:t>
      </w:r>
    </w:p>
    <w:p w:rsidR="003520BE" w:rsidRDefault="003520BE" w:rsidP="003520BE">
      <w:pPr>
        <w:pStyle w:val="ListParagraph"/>
        <w:numPr>
          <w:ilvl w:val="0"/>
          <w:numId w:val="83"/>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Rata-rata </w:t>
      </w:r>
      <w:r>
        <w:rPr>
          <w:rFonts w:ascii="Times New Roman" w:hAnsi="Times New Roman" w:cs="Times New Roman"/>
          <w:sz w:val="24"/>
          <w:szCs w:val="24"/>
        </w:rPr>
        <w:tab/>
      </w:r>
      <w:r>
        <w:rPr>
          <w:rFonts w:ascii="Times New Roman" w:hAnsi="Times New Roman" w:cs="Times New Roman"/>
          <w:sz w:val="24"/>
          <w:szCs w:val="24"/>
        </w:rPr>
        <w:tab/>
        <w:t>: 40,94</w:t>
      </w:r>
    </w:p>
    <w:p w:rsidR="003520BE" w:rsidRDefault="003520BE" w:rsidP="003520BE">
      <w:pPr>
        <w:pStyle w:val="ListParagraph"/>
        <w:numPr>
          <w:ilvl w:val="0"/>
          <w:numId w:val="83"/>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Modus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w:t>
      </w:r>
    </w:p>
    <w:p w:rsidR="003520BE" w:rsidRPr="00827284" w:rsidRDefault="003520BE" w:rsidP="003520BE">
      <w:pPr>
        <w:spacing w:line="360" w:lineRule="auto"/>
        <w:jc w:val="both"/>
        <w:rPr>
          <w:rFonts w:ascii="Times New Roman" w:hAnsi="Times New Roman" w:cs="Times New Roman"/>
          <w:sz w:val="24"/>
          <w:szCs w:val="24"/>
        </w:rPr>
      </w:pPr>
    </w:p>
    <w:p w:rsidR="003520BE" w:rsidRPr="00060FA9" w:rsidRDefault="003520BE" w:rsidP="003520BE">
      <w:pPr>
        <w:spacing w:line="360" w:lineRule="auto"/>
        <w:ind w:left="993" w:firstLine="447"/>
        <w:jc w:val="both"/>
        <w:rPr>
          <w:rFonts w:ascii="Times New Roman" w:hAnsi="Times New Roman" w:cs="Times New Roman"/>
          <w:sz w:val="24"/>
          <w:szCs w:val="24"/>
        </w:rPr>
      </w:pPr>
      <w:r>
        <w:rPr>
          <w:noProof/>
          <w:lang w:val="id-ID" w:eastAsia="id-ID"/>
        </w:rPr>
        <w:lastRenderedPageBreak/>
        <w:drawing>
          <wp:anchor distT="0" distB="0" distL="114300" distR="114300" simplePos="0" relativeHeight="251668480" behindDoc="0" locked="0" layoutInCell="1" allowOverlap="1" wp14:anchorId="08FC0847" wp14:editId="47D64C88">
            <wp:simplePos x="0" y="0"/>
            <wp:positionH relativeFrom="page">
              <wp:posOffset>2076450</wp:posOffset>
            </wp:positionH>
            <wp:positionV relativeFrom="paragraph">
              <wp:posOffset>535940</wp:posOffset>
            </wp:positionV>
            <wp:extent cx="4371975" cy="2238375"/>
            <wp:effectExtent l="0" t="0" r="9525" b="9525"/>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060FA9">
        <w:rPr>
          <w:rFonts w:ascii="Times New Roman" w:hAnsi="Times New Roman" w:cs="Times New Roman"/>
          <w:sz w:val="24"/>
          <w:szCs w:val="24"/>
        </w:rPr>
        <w:t xml:space="preserve">Berikut adalah distribusi data variabel </w:t>
      </w:r>
      <w:r>
        <w:rPr>
          <w:rFonts w:ascii="Times New Roman" w:hAnsi="Times New Roman" w:cs="Times New Roman"/>
          <w:sz w:val="24"/>
          <w:szCs w:val="24"/>
        </w:rPr>
        <w:t xml:space="preserve">status sosial ekonomi orang tua </w:t>
      </w:r>
      <w:r w:rsidRPr="00060FA9">
        <w:rPr>
          <w:rFonts w:ascii="Times New Roman" w:hAnsi="Times New Roman" w:cs="Times New Roman"/>
          <w:sz w:val="24"/>
          <w:szCs w:val="24"/>
        </w:rPr>
        <w:t>dalam bentuk histogram:</w:t>
      </w:r>
    </w:p>
    <w:p w:rsidR="003520BE" w:rsidRDefault="003520BE" w:rsidP="003520BE">
      <w:pPr>
        <w:spacing w:line="360" w:lineRule="auto"/>
        <w:ind w:left="1058"/>
        <w:jc w:val="both"/>
        <w:rPr>
          <w:rFonts w:ascii="Times New Roman" w:hAnsi="Times New Roman" w:cs="Times New Roman"/>
          <w:sz w:val="24"/>
          <w:szCs w:val="24"/>
        </w:rPr>
      </w:pPr>
      <w:r>
        <w:rPr>
          <w:rFonts w:ascii="Times New Roman" w:hAnsi="Times New Roman" w:cs="Times New Roman"/>
          <w:sz w:val="24"/>
          <w:szCs w:val="24"/>
        </w:rPr>
        <w:t xml:space="preserve">Gambar 4.3 Histogram Data Variabel Status Sosial Ekonomi Orang Tua   </w:t>
      </w:r>
    </w:p>
    <w:p w:rsidR="003520BE" w:rsidRPr="00E828C7" w:rsidRDefault="003520BE" w:rsidP="003520BE">
      <w:pPr>
        <w:pStyle w:val="ListParagraph"/>
        <w:numPr>
          <w:ilvl w:val="0"/>
          <w:numId w:val="77"/>
        </w:numPr>
        <w:spacing w:line="360" w:lineRule="auto"/>
        <w:ind w:left="284" w:hanging="284"/>
        <w:jc w:val="both"/>
        <w:rPr>
          <w:rFonts w:ascii="Times New Roman" w:hAnsi="Times New Roman" w:cs="Times New Roman"/>
          <w:b/>
          <w:sz w:val="24"/>
          <w:szCs w:val="24"/>
        </w:rPr>
      </w:pPr>
      <w:r w:rsidRPr="00E828C7">
        <w:rPr>
          <w:rFonts w:ascii="Times New Roman" w:hAnsi="Times New Roman" w:cs="Times New Roman"/>
          <w:b/>
          <w:sz w:val="24"/>
          <w:szCs w:val="24"/>
        </w:rPr>
        <w:t xml:space="preserve">Hasil Uji Persyaratan Analisis </w:t>
      </w:r>
    </w:p>
    <w:p w:rsidR="003520BE" w:rsidRPr="00E828C7" w:rsidRDefault="003520BE" w:rsidP="003520BE">
      <w:pPr>
        <w:pStyle w:val="ListParagraph"/>
        <w:numPr>
          <w:ilvl w:val="0"/>
          <w:numId w:val="79"/>
        </w:numPr>
        <w:spacing w:line="360" w:lineRule="auto"/>
        <w:ind w:left="567" w:hanging="283"/>
        <w:jc w:val="both"/>
        <w:rPr>
          <w:rFonts w:ascii="Times New Roman" w:hAnsi="Times New Roman" w:cs="Times New Roman"/>
          <w:b/>
          <w:sz w:val="24"/>
          <w:szCs w:val="24"/>
        </w:rPr>
      </w:pPr>
      <w:r w:rsidRPr="00E828C7">
        <w:rPr>
          <w:rFonts w:ascii="Times New Roman" w:hAnsi="Times New Roman" w:cs="Times New Roman"/>
          <w:b/>
          <w:sz w:val="24"/>
          <w:szCs w:val="24"/>
        </w:rPr>
        <w:t>Uji Normalitas</w:t>
      </w:r>
    </w:p>
    <w:p w:rsidR="003520BE" w:rsidRDefault="003520BE" w:rsidP="003520BE">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Uji normalitas merupakan uji yang dilakukan untuk mengetahui apakah data yang dianalisis berdistribusi normal atau tidak. Uji normalitas data dilakukan menggunakan rumus </w:t>
      </w:r>
      <w:r w:rsidRPr="00510420">
        <w:rPr>
          <w:rFonts w:ascii="Times New Roman" w:hAnsi="Times New Roman" w:cs="Times New Roman"/>
          <w:i/>
          <w:sz w:val="24"/>
          <w:szCs w:val="24"/>
        </w:rPr>
        <w:t>Kolmogrov-Smirnov</w:t>
      </w:r>
      <w:r>
        <w:rPr>
          <w:rFonts w:ascii="Times New Roman" w:hAnsi="Times New Roman" w:cs="Times New Roman"/>
          <w:sz w:val="24"/>
          <w:szCs w:val="24"/>
        </w:rPr>
        <w:t xml:space="preserve"> dengan bantuan program IBM SPSS 23. Variabel dapat dikatakan normal apabila nilai signifikansi lebih besar dari 0,05. Hasil uji normalitas ditunjukkan dengan tabel sebagai berikut:</w:t>
      </w:r>
    </w:p>
    <w:p w:rsidR="003520BE" w:rsidRDefault="003520BE" w:rsidP="003520BE">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Tabel 4.5 Hasil Uji Normalitas </w:t>
      </w:r>
    </w:p>
    <w:tbl>
      <w:tblPr>
        <w:tblStyle w:val="PlainTable2"/>
        <w:tblW w:w="0" w:type="auto"/>
        <w:tblInd w:w="567" w:type="dxa"/>
        <w:tblLook w:val="04A0" w:firstRow="1" w:lastRow="0" w:firstColumn="1" w:lastColumn="0" w:noHBand="0" w:noVBand="1"/>
      </w:tblPr>
      <w:tblGrid>
        <w:gridCol w:w="4536"/>
        <w:gridCol w:w="2824"/>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520BE" w:rsidRDefault="003520BE" w:rsidP="00843740">
            <w:pPr>
              <w:jc w:val="both"/>
              <w:rPr>
                <w:rFonts w:ascii="Times New Roman" w:hAnsi="Times New Roman" w:cs="Times New Roman"/>
                <w:sz w:val="24"/>
                <w:szCs w:val="24"/>
              </w:rPr>
            </w:pPr>
          </w:p>
        </w:tc>
        <w:tc>
          <w:tcPr>
            <w:tcW w:w="2824" w:type="dxa"/>
          </w:tcPr>
          <w:p w:rsidR="003520BE" w:rsidRPr="000E21AE"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21AE">
              <w:rPr>
                <w:rFonts w:ascii="Times New Roman" w:hAnsi="Times New Roman" w:cs="Times New Roman"/>
                <w:b w:val="0"/>
                <w:sz w:val="24"/>
                <w:szCs w:val="24"/>
              </w:rPr>
              <w:t>Nilai Residu</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520BE" w:rsidRPr="000E21AE" w:rsidRDefault="003520BE" w:rsidP="00843740">
            <w:pPr>
              <w:jc w:val="both"/>
              <w:rPr>
                <w:rFonts w:ascii="Times New Roman" w:hAnsi="Times New Roman" w:cs="Times New Roman"/>
                <w:b w:val="0"/>
                <w:sz w:val="24"/>
                <w:szCs w:val="24"/>
              </w:rPr>
            </w:pPr>
            <w:r w:rsidRPr="000E21AE">
              <w:rPr>
                <w:rFonts w:ascii="Times New Roman" w:hAnsi="Times New Roman" w:cs="Times New Roman"/>
                <w:b w:val="0"/>
                <w:sz w:val="24"/>
                <w:szCs w:val="24"/>
              </w:rPr>
              <w:t xml:space="preserve">Jumalah data </w:t>
            </w:r>
          </w:p>
          <w:p w:rsidR="003520BE" w:rsidRPr="000E21AE" w:rsidRDefault="003520BE" w:rsidP="00843740">
            <w:pPr>
              <w:jc w:val="both"/>
              <w:rPr>
                <w:rFonts w:ascii="Times New Roman" w:hAnsi="Times New Roman" w:cs="Times New Roman"/>
                <w:b w:val="0"/>
                <w:sz w:val="24"/>
                <w:szCs w:val="24"/>
              </w:rPr>
            </w:pPr>
            <w:r w:rsidRPr="000E21AE">
              <w:rPr>
                <w:rFonts w:ascii="Times New Roman" w:hAnsi="Times New Roman" w:cs="Times New Roman"/>
                <w:b w:val="0"/>
                <w:sz w:val="24"/>
                <w:szCs w:val="24"/>
              </w:rPr>
              <w:t xml:space="preserve">KST </w:t>
            </w:r>
          </w:p>
          <w:p w:rsidR="003520BE" w:rsidRDefault="003520BE" w:rsidP="00843740">
            <w:pPr>
              <w:jc w:val="both"/>
              <w:rPr>
                <w:rFonts w:ascii="Times New Roman" w:hAnsi="Times New Roman" w:cs="Times New Roman"/>
                <w:sz w:val="24"/>
                <w:szCs w:val="24"/>
              </w:rPr>
            </w:pPr>
            <w:r>
              <w:rPr>
                <w:rFonts w:ascii="Times New Roman" w:hAnsi="Times New Roman" w:cs="Times New Roman"/>
                <w:sz w:val="24"/>
                <w:szCs w:val="24"/>
              </w:rPr>
              <w:t xml:space="preserve">Nilai signifikansi </w:t>
            </w:r>
          </w:p>
        </w:tc>
        <w:tc>
          <w:tcPr>
            <w:tcW w:w="2824" w:type="dxa"/>
          </w:tcPr>
          <w:p w:rsidR="003520BE" w:rsidRDefault="003520BE" w:rsidP="008437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p w:rsidR="003520BE" w:rsidRDefault="003520BE" w:rsidP="008437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0,080</w:t>
            </w:r>
          </w:p>
          <w:p w:rsidR="003520BE" w:rsidRDefault="003520BE" w:rsidP="0084374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0,200</w:t>
            </w:r>
          </w:p>
        </w:tc>
      </w:tr>
    </w:tbl>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Sumber: Data diolah oleh peneliti </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hasil uji normalitas yang dilakukan, dapat diketahui bahwa terdapat 66 jumlah data dengan nilai signifikansi sebesar 0,200. Hal tersebut menunjukkan bahwa data dalam penelitian ini berdistribusi normal, karena hasil nilai signifikansi sebesar 0,200 &gt; 0,05 </w:t>
      </w:r>
    </w:p>
    <w:p w:rsidR="003520BE" w:rsidRDefault="003520BE" w:rsidP="003520BE">
      <w:pPr>
        <w:spacing w:line="360" w:lineRule="auto"/>
        <w:ind w:left="720" w:firstLine="720"/>
        <w:jc w:val="both"/>
        <w:rPr>
          <w:rFonts w:ascii="Times New Roman" w:hAnsi="Times New Roman" w:cs="Times New Roman"/>
          <w:sz w:val="24"/>
          <w:szCs w:val="24"/>
        </w:rPr>
      </w:pPr>
    </w:p>
    <w:p w:rsidR="003520BE" w:rsidRPr="00E828C7" w:rsidRDefault="003520BE" w:rsidP="003520BE">
      <w:pPr>
        <w:pStyle w:val="ListParagraph"/>
        <w:numPr>
          <w:ilvl w:val="0"/>
          <w:numId w:val="79"/>
        </w:numPr>
        <w:spacing w:line="360" w:lineRule="auto"/>
        <w:ind w:left="567"/>
        <w:jc w:val="both"/>
        <w:rPr>
          <w:rFonts w:ascii="Times New Roman" w:hAnsi="Times New Roman" w:cs="Times New Roman"/>
          <w:b/>
          <w:sz w:val="24"/>
          <w:szCs w:val="24"/>
        </w:rPr>
      </w:pPr>
      <w:r w:rsidRPr="00E828C7">
        <w:rPr>
          <w:rFonts w:ascii="Times New Roman" w:hAnsi="Times New Roman" w:cs="Times New Roman"/>
          <w:b/>
          <w:sz w:val="24"/>
          <w:szCs w:val="24"/>
        </w:rPr>
        <w:lastRenderedPageBreak/>
        <w:t xml:space="preserve">Uji Linieritas </w:t>
      </w:r>
    </w:p>
    <w:p w:rsidR="003520BE" w:rsidRDefault="003520BE" w:rsidP="003520BE">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Uji linieritas dimaksudkan untuk mengetahui apakah masing-masing variabel bebas yaitu X</w:t>
      </w:r>
      <w:r w:rsidRPr="004D2E5F">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sidRPr="004D2E5F">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dan variabel terikat yaitu Y terdapat hubungan yang linear atau tidak. Uji linieritas ini menggunakan </w:t>
      </w:r>
      <w:r w:rsidRPr="000E21AE">
        <w:rPr>
          <w:rFonts w:ascii="Times New Roman" w:hAnsi="Times New Roman" w:cs="Times New Roman"/>
          <w:i/>
          <w:sz w:val="24"/>
          <w:szCs w:val="24"/>
        </w:rPr>
        <w:t>Tes for Linier</w:t>
      </w:r>
      <w:r>
        <w:rPr>
          <w:rFonts w:ascii="Times New Roman" w:hAnsi="Times New Roman" w:cs="Times New Roman"/>
          <w:i/>
          <w:sz w:val="24"/>
          <w:szCs w:val="24"/>
        </w:rPr>
        <w:t>ity</w:t>
      </w:r>
      <w:r>
        <w:rPr>
          <w:rFonts w:ascii="Times New Roman" w:hAnsi="Times New Roman" w:cs="Times New Roman"/>
          <w:sz w:val="24"/>
          <w:szCs w:val="24"/>
        </w:rPr>
        <w:t xml:space="preserve">  yang terdapat pada program IBM SPSS 23 dengan taraf signifikansi 5%. Adapun hasilnya sebagai berikut:</w:t>
      </w:r>
    </w:p>
    <w:p w:rsidR="003520BE" w:rsidRDefault="003520BE" w:rsidP="003520BE">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Tabel 4.6 Hasil Perhitungan Uji Linieritas X</w:t>
      </w:r>
      <w:r w:rsidRPr="004D2E5F">
        <w:rPr>
          <w:rFonts w:ascii="Times New Roman" w:hAnsi="Times New Roman" w:cs="Times New Roman"/>
          <w:sz w:val="24"/>
          <w:szCs w:val="24"/>
          <w:vertAlign w:val="subscript"/>
        </w:rPr>
        <w:t>1</w:t>
      </w:r>
      <w:r>
        <w:rPr>
          <w:rFonts w:ascii="Times New Roman" w:hAnsi="Times New Roman" w:cs="Times New Roman"/>
          <w:sz w:val="24"/>
          <w:szCs w:val="24"/>
        </w:rPr>
        <w:t xml:space="preserve"> dan X</w:t>
      </w:r>
      <w:r w:rsidRPr="004D2E5F">
        <w:rPr>
          <w:rFonts w:ascii="Times New Roman" w:hAnsi="Times New Roman" w:cs="Times New Roman"/>
          <w:sz w:val="24"/>
          <w:szCs w:val="24"/>
          <w:vertAlign w:val="subscript"/>
        </w:rPr>
        <w:t>2</w:t>
      </w:r>
      <w:r>
        <w:rPr>
          <w:rFonts w:ascii="Times New Roman" w:hAnsi="Times New Roman" w:cs="Times New Roman"/>
          <w:sz w:val="24"/>
          <w:szCs w:val="24"/>
        </w:rPr>
        <w:t xml:space="preserve"> terhadap Y </w:t>
      </w:r>
    </w:p>
    <w:tbl>
      <w:tblPr>
        <w:tblStyle w:val="PlainTable2"/>
        <w:tblW w:w="0" w:type="auto"/>
        <w:tblInd w:w="567" w:type="dxa"/>
        <w:tblLook w:val="04A0" w:firstRow="1" w:lastRow="0" w:firstColumn="1" w:lastColumn="0" w:noHBand="0" w:noVBand="1"/>
      </w:tblPr>
      <w:tblGrid>
        <w:gridCol w:w="4111"/>
        <w:gridCol w:w="3249"/>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3520BE" w:rsidRPr="00E828C7" w:rsidRDefault="003520BE" w:rsidP="00843740">
            <w:pPr>
              <w:jc w:val="both"/>
              <w:rPr>
                <w:rFonts w:ascii="Times New Roman" w:hAnsi="Times New Roman" w:cs="Times New Roman"/>
                <w:b w:val="0"/>
                <w:sz w:val="24"/>
                <w:szCs w:val="24"/>
              </w:rPr>
            </w:pPr>
            <w:r w:rsidRPr="00E828C7">
              <w:rPr>
                <w:rFonts w:ascii="Times New Roman" w:hAnsi="Times New Roman" w:cs="Times New Roman"/>
                <w:b w:val="0"/>
                <w:sz w:val="24"/>
                <w:szCs w:val="24"/>
              </w:rPr>
              <w:t xml:space="preserve">Variabel </w:t>
            </w:r>
          </w:p>
        </w:tc>
        <w:tc>
          <w:tcPr>
            <w:tcW w:w="3249" w:type="dxa"/>
          </w:tcPr>
          <w:p w:rsidR="003520BE" w:rsidRPr="00E828C7" w:rsidRDefault="003520BE" w:rsidP="008437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828C7">
              <w:rPr>
                <w:rFonts w:ascii="Times New Roman" w:hAnsi="Times New Roman" w:cs="Times New Roman"/>
                <w:b w:val="0"/>
                <w:sz w:val="24"/>
                <w:szCs w:val="24"/>
              </w:rPr>
              <w:t>Nilai Signifikansi</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3520BE" w:rsidRPr="00E828C7" w:rsidRDefault="003520BE" w:rsidP="00843740">
            <w:pPr>
              <w:jc w:val="both"/>
              <w:rPr>
                <w:rFonts w:ascii="Times New Roman" w:hAnsi="Times New Roman" w:cs="Times New Roman"/>
                <w:b w:val="0"/>
                <w:sz w:val="24"/>
                <w:szCs w:val="24"/>
              </w:rPr>
            </w:pPr>
            <w:r w:rsidRPr="00E828C7">
              <w:rPr>
                <w:rFonts w:ascii="Times New Roman" w:hAnsi="Times New Roman" w:cs="Times New Roman"/>
                <w:b w:val="0"/>
                <w:sz w:val="24"/>
                <w:szCs w:val="24"/>
              </w:rPr>
              <w:t xml:space="preserve">Efikasi Diri </w:t>
            </w:r>
          </w:p>
        </w:tc>
        <w:tc>
          <w:tcPr>
            <w:tcW w:w="3249" w:type="dxa"/>
          </w:tcPr>
          <w:p w:rsidR="003520BE" w:rsidRPr="00E828C7"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28C7">
              <w:rPr>
                <w:rFonts w:ascii="Times New Roman" w:hAnsi="Times New Roman" w:cs="Times New Roman"/>
                <w:sz w:val="24"/>
                <w:szCs w:val="24"/>
              </w:rPr>
              <w:t>0,963</w:t>
            </w:r>
          </w:p>
        </w:tc>
      </w:tr>
      <w:tr w:rsidR="003520BE" w:rsidTr="00843740">
        <w:tc>
          <w:tcPr>
            <w:cnfStyle w:val="001000000000" w:firstRow="0" w:lastRow="0" w:firstColumn="1" w:lastColumn="0" w:oddVBand="0" w:evenVBand="0" w:oddHBand="0" w:evenHBand="0" w:firstRowFirstColumn="0" w:firstRowLastColumn="0" w:lastRowFirstColumn="0" w:lastRowLastColumn="0"/>
            <w:tcW w:w="4111" w:type="dxa"/>
          </w:tcPr>
          <w:p w:rsidR="003520BE" w:rsidRPr="00E828C7" w:rsidRDefault="003520BE" w:rsidP="00843740">
            <w:pPr>
              <w:jc w:val="both"/>
              <w:rPr>
                <w:rFonts w:ascii="Times New Roman" w:hAnsi="Times New Roman" w:cs="Times New Roman"/>
                <w:b w:val="0"/>
                <w:sz w:val="24"/>
                <w:szCs w:val="24"/>
              </w:rPr>
            </w:pPr>
            <w:r w:rsidRPr="00E828C7">
              <w:rPr>
                <w:rFonts w:ascii="Times New Roman" w:hAnsi="Times New Roman" w:cs="Times New Roman"/>
                <w:b w:val="0"/>
                <w:sz w:val="24"/>
                <w:szCs w:val="24"/>
              </w:rPr>
              <w:t xml:space="preserve">Status Sosial Ekonomi Orang Tua </w:t>
            </w:r>
          </w:p>
        </w:tc>
        <w:tc>
          <w:tcPr>
            <w:tcW w:w="3249" w:type="dxa"/>
          </w:tcPr>
          <w:p w:rsidR="003520BE" w:rsidRPr="00E828C7" w:rsidRDefault="003520BE" w:rsidP="008437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0,834</w:t>
            </w:r>
          </w:p>
        </w:tc>
      </w:tr>
    </w:tbl>
    <w:p w:rsidR="003520BE" w:rsidRDefault="003520BE" w:rsidP="003520B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Sumber: Data diolah peneliti, 2019 </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tabel 4.6 di atas, dapat disimpulkan bahwa antara variabel bebas (X</w:t>
      </w:r>
      <w:r w:rsidRPr="00E828C7">
        <w:rPr>
          <w:rFonts w:ascii="Times New Roman" w:hAnsi="Times New Roman" w:cs="Times New Roman"/>
          <w:sz w:val="24"/>
          <w:szCs w:val="24"/>
          <w:vertAlign w:val="subscript"/>
        </w:rPr>
        <w:t xml:space="preserve">1 </w:t>
      </w:r>
      <w:r>
        <w:rPr>
          <w:rFonts w:ascii="Times New Roman" w:hAnsi="Times New Roman" w:cs="Times New Roman"/>
          <w:sz w:val="24"/>
          <w:szCs w:val="24"/>
        </w:rPr>
        <w:t>dan X</w:t>
      </w:r>
      <w:r w:rsidRPr="00E828C7">
        <w:rPr>
          <w:rFonts w:ascii="Times New Roman" w:hAnsi="Times New Roman" w:cs="Times New Roman"/>
          <w:sz w:val="24"/>
          <w:szCs w:val="24"/>
          <w:vertAlign w:val="subscript"/>
        </w:rPr>
        <w:t>2</w:t>
      </w:r>
      <w:r>
        <w:rPr>
          <w:rFonts w:ascii="Times New Roman" w:hAnsi="Times New Roman" w:cs="Times New Roman"/>
          <w:sz w:val="24"/>
          <w:szCs w:val="24"/>
        </w:rPr>
        <w:t>) dengan Y memiliki hubungan yang linier. Hal tersebut ditunjukkan dengan hasil taraf signifikansi (</w:t>
      </w:r>
      <w:r w:rsidRPr="00E828C7">
        <w:rPr>
          <w:rFonts w:ascii="Times New Roman" w:hAnsi="Times New Roman" w:cs="Times New Roman"/>
          <w:i/>
          <w:sz w:val="24"/>
          <w:szCs w:val="24"/>
        </w:rPr>
        <w:t>Deviation for Linearity</w:t>
      </w:r>
      <w:r>
        <w:rPr>
          <w:rFonts w:ascii="Times New Roman" w:hAnsi="Times New Roman" w:cs="Times New Roman"/>
          <w:sz w:val="24"/>
          <w:szCs w:val="24"/>
        </w:rPr>
        <w:t xml:space="preserve">) &gt; 0,05. </w:t>
      </w:r>
    </w:p>
    <w:p w:rsidR="003520BE" w:rsidRPr="00E828C7" w:rsidRDefault="003520BE" w:rsidP="003520BE">
      <w:pPr>
        <w:pStyle w:val="ListParagraph"/>
        <w:numPr>
          <w:ilvl w:val="0"/>
          <w:numId w:val="79"/>
        </w:numPr>
        <w:spacing w:line="360" w:lineRule="auto"/>
        <w:ind w:left="567" w:hanging="283"/>
        <w:jc w:val="both"/>
        <w:rPr>
          <w:rFonts w:ascii="Times New Roman" w:hAnsi="Times New Roman" w:cs="Times New Roman"/>
          <w:b/>
          <w:sz w:val="24"/>
          <w:szCs w:val="24"/>
        </w:rPr>
      </w:pPr>
      <w:r w:rsidRPr="00E828C7">
        <w:rPr>
          <w:rFonts w:ascii="Times New Roman" w:hAnsi="Times New Roman" w:cs="Times New Roman"/>
          <w:b/>
          <w:sz w:val="24"/>
          <w:szCs w:val="24"/>
        </w:rPr>
        <w:t xml:space="preserve">Uji Multikolinieritas </w:t>
      </w:r>
    </w:p>
    <w:p w:rsidR="003520BE" w:rsidRDefault="003520BE" w:rsidP="003520BE">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Uji multikolinieritas ini dilakukan untuk mengetahui ada tidaknya hubungan atau korelasi antara variabel bebas satu dengan variabel bebas lainnya. Uji multikolinieritas dilakukan melalui program IBM SPSS 23 dengan melihat nilai </w:t>
      </w:r>
      <w:r w:rsidRPr="004D2E5F">
        <w:rPr>
          <w:rFonts w:ascii="Times New Roman" w:hAnsi="Times New Roman" w:cs="Times New Roman"/>
          <w:i/>
          <w:sz w:val="24"/>
          <w:szCs w:val="24"/>
        </w:rPr>
        <w:t>Variance Inflation Factor</w:t>
      </w:r>
      <w:r>
        <w:rPr>
          <w:rFonts w:ascii="Times New Roman" w:hAnsi="Times New Roman" w:cs="Times New Roman"/>
          <w:sz w:val="24"/>
          <w:szCs w:val="24"/>
        </w:rPr>
        <w:t xml:space="preserve"> (VIF) dengan taraf signifikansi 5 %. Hasil uji multikolinieritas ditunjukkan dengan tabel sebagai berikut:</w:t>
      </w:r>
    </w:p>
    <w:p w:rsidR="003520BE" w:rsidRDefault="003520BE" w:rsidP="003520BE">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Tabel 4.7 Hasil Uji Multikolinieritas </w:t>
      </w:r>
    </w:p>
    <w:tbl>
      <w:tblPr>
        <w:tblStyle w:val="PlainTable2"/>
        <w:tblW w:w="0" w:type="auto"/>
        <w:tblInd w:w="567" w:type="dxa"/>
        <w:tblLook w:val="04A0" w:firstRow="1" w:lastRow="0" w:firstColumn="1" w:lastColumn="0" w:noHBand="0" w:noVBand="1"/>
      </w:tblPr>
      <w:tblGrid>
        <w:gridCol w:w="4962"/>
        <w:gridCol w:w="2398"/>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3520BE" w:rsidRPr="00026E9B" w:rsidRDefault="003520BE" w:rsidP="00843740">
            <w:pPr>
              <w:jc w:val="both"/>
              <w:rPr>
                <w:rFonts w:ascii="Times New Roman" w:hAnsi="Times New Roman" w:cs="Times New Roman"/>
                <w:b w:val="0"/>
                <w:sz w:val="24"/>
                <w:szCs w:val="24"/>
              </w:rPr>
            </w:pPr>
            <w:r w:rsidRPr="00026E9B">
              <w:rPr>
                <w:rFonts w:ascii="Times New Roman" w:hAnsi="Times New Roman" w:cs="Times New Roman"/>
                <w:b w:val="0"/>
                <w:sz w:val="24"/>
                <w:szCs w:val="24"/>
              </w:rPr>
              <w:t xml:space="preserve">Variabel bebas </w:t>
            </w:r>
          </w:p>
        </w:tc>
        <w:tc>
          <w:tcPr>
            <w:tcW w:w="2398" w:type="dxa"/>
          </w:tcPr>
          <w:p w:rsidR="003520BE" w:rsidRPr="00026E9B" w:rsidRDefault="003520BE" w:rsidP="008437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26E9B">
              <w:rPr>
                <w:rFonts w:ascii="Times New Roman" w:hAnsi="Times New Roman" w:cs="Times New Roman"/>
                <w:b w:val="0"/>
                <w:sz w:val="24"/>
                <w:szCs w:val="24"/>
              </w:rPr>
              <w:t xml:space="preserve">Nilai VIF </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3520BE" w:rsidRPr="00026E9B" w:rsidRDefault="003520BE" w:rsidP="00843740">
            <w:pPr>
              <w:jc w:val="both"/>
              <w:rPr>
                <w:rFonts w:ascii="Times New Roman" w:hAnsi="Times New Roman" w:cs="Times New Roman"/>
                <w:b w:val="0"/>
                <w:sz w:val="24"/>
                <w:szCs w:val="24"/>
              </w:rPr>
            </w:pPr>
            <w:r w:rsidRPr="00026E9B">
              <w:rPr>
                <w:rFonts w:ascii="Times New Roman" w:hAnsi="Times New Roman" w:cs="Times New Roman"/>
                <w:b w:val="0"/>
                <w:sz w:val="24"/>
                <w:szCs w:val="24"/>
              </w:rPr>
              <w:t xml:space="preserve">Efikasi Diri </w:t>
            </w:r>
          </w:p>
        </w:tc>
        <w:tc>
          <w:tcPr>
            <w:tcW w:w="2398" w:type="dxa"/>
          </w:tcPr>
          <w:p w:rsidR="003520BE" w:rsidRPr="00026E9B" w:rsidRDefault="003520BE" w:rsidP="0084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1,058</w:t>
            </w:r>
            <w:r w:rsidRPr="00026E9B">
              <w:rPr>
                <w:rFonts w:ascii="Times New Roman" w:hAnsi="Times New Roman" w:cs="Times New Roman"/>
                <w:sz w:val="24"/>
                <w:szCs w:val="24"/>
              </w:rPr>
              <w:t xml:space="preserve"> </w:t>
            </w:r>
          </w:p>
        </w:tc>
      </w:tr>
      <w:tr w:rsidR="003520BE" w:rsidTr="00843740">
        <w:tc>
          <w:tcPr>
            <w:cnfStyle w:val="001000000000" w:firstRow="0" w:lastRow="0" w:firstColumn="1" w:lastColumn="0" w:oddVBand="0" w:evenVBand="0" w:oddHBand="0" w:evenHBand="0" w:firstRowFirstColumn="0" w:firstRowLastColumn="0" w:lastRowFirstColumn="0" w:lastRowLastColumn="0"/>
            <w:tcW w:w="4962" w:type="dxa"/>
          </w:tcPr>
          <w:p w:rsidR="003520BE" w:rsidRPr="00026E9B" w:rsidRDefault="003520BE" w:rsidP="00843740">
            <w:pPr>
              <w:jc w:val="both"/>
              <w:rPr>
                <w:rFonts w:ascii="Times New Roman" w:hAnsi="Times New Roman" w:cs="Times New Roman"/>
                <w:b w:val="0"/>
                <w:sz w:val="24"/>
                <w:szCs w:val="24"/>
              </w:rPr>
            </w:pPr>
            <w:r w:rsidRPr="00026E9B">
              <w:rPr>
                <w:rFonts w:ascii="Times New Roman" w:hAnsi="Times New Roman" w:cs="Times New Roman"/>
                <w:b w:val="0"/>
                <w:sz w:val="24"/>
                <w:szCs w:val="24"/>
              </w:rPr>
              <w:t xml:space="preserve">Status Sosial Ekonomi Orang Tua </w:t>
            </w:r>
          </w:p>
        </w:tc>
        <w:tc>
          <w:tcPr>
            <w:tcW w:w="2398" w:type="dxa"/>
          </w:tcPr>
          <w:p w:rsidR="003520BE" w:rsidRPr="00026E9B" w:rsidRDefault="003520BE" w:rsidP="0084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1,058</w:t>
            </w:r>
            <w:r w:rsidRPr="00026E9B">
              <w:rPr>
                <w:rFonts w:ascii="Times New Roman" w:hAnsi="Times New Roman" w:cs="Times New Roman"/>
                <w:sz w:val="24"/>
                <w:szCs w:val="24"/>
              </w:rPr>
              <w:t xml:space="preserve"> </w:t>
            </w:r>
          </w:p>
        </w:tc>
      </w:tr>
    </w:tbl>
    <w:p w:rsidR="003520BE" w:rsidRDefault="003520BE" w:rsidP="003520BE">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Sumber : Data diolah peneliti, 2019 </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perhitungan di atas, nilai VIF untuk variabel X</w:t>
      </w:r>
      <w:r w:rsidRPr="00437ADD">
        <w:rPr>
          <w:rFonts w:ascii="Times New Roman" w:hAnsi="Times New Roman" w:cs="Times New Roman"/>
          <w:sz w:val="24"/>
          <w:szCs w:val="24"/>
          <w:vertAlign w:val="subscript"/>
        </w:rPr>
        <w:t>1</w:t>
      </w:r>
      <w:r>
        <w:rPr>
          <w:rFonts w:ascii="Times New Roman" w:hAnsi="Times New Roman" w:cs="Times New Roman"/>
          <w:sz w:val="24"/>
          <w:szCs w:val="24"/>
        </w:rPr>
        <w:t xml:space="preserve"> sebesar 1,058 dan variabel X</w:t>
      </w:r>
      <w:r w:rsidRPr="00437ADD">
        <w:rPr>
          <w:rFonts w:ascii="Times New Roman" w:hAnsi="Times New Roman" w:cs="Times New Roman"/>
          <w:sz w:val="24"/>
          <w:szCs w:val="24"/>
          <w:vertAlign w:val="subscript"/>
        </w:rPr>
        <w:t>2</w:t>
      </w:r>
      <w:r>
        <w:rPr>
          <w:rFonts w:ascii="Times New Roman" w:hAnsi="Times New Roman" w:cs="Times New Roman"/>
          <w:sz w:val="24"/>
          <w:szCs w:val="24"/>
        </w:rPr>
        <w:t xml:space="preserve"> sebesar 1,058 sehingga dapat disimpulkan </w:t>
      </w:r>
      <w:r>
        <w:rPr>
          <w:rFonts w:ascii="Times New Roman" w:hAnsi="Times New Roman" w:cs="Times New Roman"/>
          <w:sz w:val="24"/>
          <w:szCs w:val="24"/>
        </w:rPr>
        <w:lastRenderedPageBreak/>
        <w:t xml:space="preserve">bahwa kedua variabel bebas tidak saling mempengaruhi karena hasil nilai VIF &lt; 10. </w:t>
      </w:r>
    </w:p>
    <w:p w:rsidR="003520BE" w:rsidRPr="00C9751A" w:rsidRDefault="003520BE" w:rsidP="003520BE">
      <w:pPr>
        <w:pStyle w:val="ListParagraph"/>
        <w:numPr>
          <w:ilvl w:val="0"/>
          <w:numId w:val="77"/>
        </w:numPr>
        <w:spacing w:line="360" w:lineRule="auto"/>
        <w:ind w:left="284" w:hanging="284"/>
        <w:jc w:val="both"/>
        <w:rPr>
          <w:rFonts w:ascii="Times New Roman" w:hAnsi="Times New Roman" w:cs="Times New Roman"/>
          <w:b/>
          <w:sz w:val="24"/>
          <w:szCs w:val="24"/>
        </w:rPr>
      </w:pPr>
      <w:r w:rsidRPr="00C9751A">
        <w:rPr>
          <w:rFonts w:ascii="Times New Roman" w:hAnsi="Times New Roman" w:cs="Times New Roman"/>
          <w:b/>
          <w:sz w:val="24"/>
          <w:szCs w:val="24"/>
        </w:rPr>
        <w:t xml:space="preserve">Hasil Uji Hipotesis </w:t>
      </w:r>
    </w:p>
    <w:p w:rsidR="003520BE" w:rsidRPr="00C9751A" w:rsidRDefault="003520BE" w:rsidP="003520BE">
      <w:pPr>
        <w:pStyle w:val="ListParagraph"/>
        <w:numPr>
          <w:ilvl w:val="0"/>
          <w:numId w:val="80"/>
        </w:numPr>
        <w:spacing w:line="360" w:lineRule="auto"/>
        <w:ind w:left="567"/>
        <w:jc w:val="both"/>
        <w:rPr>
          <w:rFonts w:ascii="Times New Roman" w:hAnsi="Times New Roman" w:cs="Times New Roman"/>
          <w:b/>
          <w:sz w:val="24"/>
          <w:szCs w:val="24"/>
        </w:rPr>
      </w:pPr>
      <w:r w:rsidRPr="00C9751A">
        <w:rPr>
          <w:rFonts w:ascii="Times New Roman" w:hAnsi="Times New Roman" w:cs="Times New Roman"/>
          <w:b/>
          <w:sz w:val="24"/>
          <w:szCs w:val="24"/>
        </w:rPr>
        <w:t xml:space="preserve">Analisis Regresi Linier Berganda </w:t>
      </w:r>
    </w:p>
    <w:p w:rsidR="003520BE" w:rsidRDefault="003520BE" w:rsidP="003520BE">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Analisis regresi linier berganda bertujuan untuk mengetahui ada tidaknya pengaruh dua atau lebih variabel bebas (X) terhadap variabel bebas (Y). Dari hasil perhitungan menggunakan IBM SPSS 23 yang telah dilakukan, diketahui hasilnya adalah sebagai berikut:</w:t>
      </w:r>
    </w:p>
    <w:p w:rsidR="003520BE" w:rsidRDefault="003520BE" w:rsidP="003520BE">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Nilai koefisien X</w:t>
      </w:r>
      <w:r w:rsidRPr="007C342D">
        <w:rPr>
          <w:rFonts w:ascii="Times New Roman" w:hAnsi="Times New Roman" w:cs="Times New Roman"/>
          <w:sz w:val="24"/>
          <w:szCs w:val="24"/>
          <w:vertAlign w:val="subscript"/>
        </w:rPr>
        <w:t>1</w:t>
      </w:r>
      <w:r>
        <w:rPr>
          <w:rFonts w:ascii="Times New Roman" w:hAnsi="Times New Roman" w:cs="Times New Roman"/>
          <w:sz w:val="24"/>
          <w:szCs w:val="24"/>
        </w:rPr>
        <w:tab/>
        <w:t xml:space="preserve"> = 0,812 </w:t>
      </w:r>
    </w:p>
    <w:p w:rsidR="003520BE" w:rsidRDefault="003520BE" w:rsidP="003520BE">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Nilai koefisien X</w:t>
      </w:r>
      <w:r w:rsidRPr="007C342D">
        <w:rPr>
          <w:rFonts w:ascii="Times New Roman" w:hAnsi="Times New Roman" w:cs="Times New Roman"/>
          <w:sz w:val="24"/>
          <w:szCs w:val="24"/>
          <w:vertAlign w:val="subscript"/>
        </w:rPr>
        <w:t xml:space="preserve">2 </w:t>
      </w:r>
      <w:r>
        <w:rPr>
          <w:rFonts w:ascii="Times New Roman" w:hAnsi="Times New Roman" w:cs="Times New Roman"/>
          <w:sz w:val="24"/>
          <w:szCs w:val="24"/>
        </w:rPr>
        <w:tab/>
      </w:r>
      <w:r w:rsidRPr="007C342D">
        <w:rPr>
          <w:rFonts w:ascii="Times New Roman" w:hAnsi="Times New Roman" w:cs="Times New Roman"/>
          <w:sz w:val="24"/>
          <w:szCs w:val="24"/>
        </w:rPr>
        <w:t xml:space="preserve"> </w:t>
      </w:r>
      <w:r>
        <w:rPr>
          <w:rFonts w:ascii="Times New Roman" w:hAnsi="Times New Roman" w:cs="Times New Roman"/>
          <w:sz w:val="24"/>
          <w:szCs w:val="24"/>
        </w:rPr>
        <w:t>= 0,296</w:t>
      </w:r>
    </w:p>
    <w:p w:rsidR="003520BE" w:rsidRDefault="003520BE" w:rsidP="003520BE">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Konstanta </w:t>
      </w:r>
      <w:r>
        <w:rPr>
          <w:rFonts w:ascii="Times New Roman" w:hAnsi="Times New Roman" w:cs="Times New Roman"/>
          <w:sz w:val="24"/>
          <w:szCs w:val="24"/>
        </w:rPr>
        <w:tab/>
      </w:r>
      <w:r>
        <w:rPr>
          <w:rFonts w:ascii="Times New Roman" w:hAnsi="Times New Roman" w:cs="Times New Roman"/>
          <w:sz w:val="24"/>
          <w:szCs w:val="24"/>
        </w:rPr>
        <w:tab/>
        <w:t xml:space="preserve"> = 16,165</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yang telah dipaparkan di atas maka diperoleh persamaan regresi linier berganda sebagai berikut:</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Ŷ= 0,812X</w:t>
      </w:r>
      <w:r w:rsidRPr="00745279">
        <w:rPr>
          <w:rFonts w:ascii="Times New Roman" w:hAnsi="Times New Roman" w:cs="Times New Roman"/>
          <w:sz w:val="24"/>
          <w:szCs w:val="24"/>
          <w:vertAlign w:val="subscript"/>
        </w:rPr>
        <w:t>1</w:t>
      </w:r>
      <w:r>
        <w:rPr>
          <w:rFonts w:ascii="Times New Roman" w:hAnsi="Times New Roman" w:cs="Times New Roman"/>
          <w:sz w:val="24"/>
          <w:szCs w:val="24"/>
        </w:rPr>
        <w:t xml:space="preserve"> + 0,296X</w:t>
      </w:r>
      <w:r w:rsidRPr="00745279">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+ 16,165</w:t>
      </w:r>
    </w:p>
    <w:p w:rsidR="003520BE" w:rsidRDefault="003520BE" w:rsidP="003520B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persamaan regeresi linier berganda diatas dapat dinyatakan bahwa peningkatan atau penurunan minat berwirausaha siswa diperkirakan sebesar 0,812 untuk setiap peningkatan atau penurunan satu unit efikasi diri (X</w:t>
      </w:r>
      <w:r w:rsidRPr="00B30C85">
        <w:rPr>
          <w:rFonts w:ascii="Times New Roman" w:hAnsi="Times New Roman" w:cs="Times New Roman"/>
          <w:sz w:val="24"/>
          <w:szCs w:val="24"/>
          <w:vertAlign w:val="subscript"/>
        </w:rPr>
        <w:t>1</w:t>
      </w:r>
      <w:r>
        <w:rPr>
          <w:rFonts w:ascii="Times New Roman" w:hAnsi="Times New Roman" w:cs="Times New Roman"/>
          <w:sz w:val="24"/>
          <w:szCs w:val="24"/>
        </w:rPr>
        <w:t>) dan akan mengalami peningkatan atau penurunan sebesar 0,296 untuk setiap peningkatan atau penurunan satu unit status sosial ekonomi orang tua (X</w:t>
      </w:r>
      <w:r w:rsidRPr="00B30C85">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3520BE" w:rsidRPr="005B13EB" w:rsidRDefault="003520BE" w:rsidP="003520BE">
      <w:pPr>
        <w:pStyle w:val="ListParagraph"/>
        <w:numPr>
          <w:ilvl w:val="0"/>
          <w:numId w:val="80"/>
        </w:numPr>
        <w:spacing w:line="360" w:lineRule="auto"/>
        <w:jc w:val="both"/>
        <w:rPr>
          <w:rFonts w:ascii="Times New Roman" w:hAnsi="Times New Roman" w:cs="Times New Roman"/>
          <w:b/>
          <w:sz w:val="24"/>
          <w:szCs w:val="24"/>
        </w:rPr>
      </w:pPr>
      <w:r w:rsidRPr="005B13EB">
        <w:rPr>
          <w:rFonts w:ascii="Times New Roman" w:hAnsi="Times New Roman" w:cs="Times New Roman"/>
          <w:b/>
          <w:sz w:val="24"/>
          <w:szCs w:val="24"/>
        </w:rPr>
        <w:t xml:space="preserve">Analisis Korelasi Parsial (Uji t) </w:t>
      </w:r>
    </w:p>
    <w:p w:rsidR="003520BE" w:rsidRDefault="003520BE" w:rsidP="003520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Analisis korelasi parsial dimaksudkan untuk mengetahui ada atau tidaknya pengaruh secara parsial (sendiri) yang diberikan variabel bebas (X) terhadap variabel terikat (Y). Dalam penelitian ini, uji t dilakukan menggunakan program IBM SPSS 23. Adapun hasilnya adalah sebagai berikut:</w:t>
      </w:r>
    </w:p>
    <w:p w:rsidR="003520BE" w:rsidRPr="00343ABE" w:rsidRDefault="003520BE" w:rsidP="00343ABE">
      <w:pPr>
        <w:rPr>
          <w:rFonts w:ascii="Times New Roman" w:hAnsi="Times New Roman" w:cs="Times New Roman"/>
          <w:sz w:val="24"/>
          <w:szCs w:val="24"/>
        </w:rPr>
      </w:pPr>
      <w:r>
        <w:rPr>
          <w:rFonts w:ascii="Times New Roman" w:hAnsi="Times New Roman" w:cs="Times New Roman"/>
          <w:sz w:val="24"/>
          <w:szCs w:val="24"/>
        </w:rPr>
        <w:br w:type="page"/>
      </w:r>
    </w:p>
    <w:p w:rsidR="003520BE" w:rsidRDefault="003520BE" w:rsidP="003520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Tabel 4.8 Hasil Uji t</w:t>
      </w:r>
    </w:p>
    <w:tbl>
      <w:tblPr>
        <w:tblStyle w:val="PlainTable2"/>
        <w:tblW w:w="0" w:type="auto"/>
        <w:tblInd w:w="709" w:type="dxa"/>
        <w:tblLook w:val="04A0" w:firstRow="1" w:lastRow="0" w:firstColumn="1" w:lastColumn="0" w:noHBand="0" w:noVBand="1"/>
      </w:tblPr>
      <w:tblGrid>
        <w:gridCol w:w="4111"/>
        <w:gridCol w:w="1559"/>
        <w:gridCol w:w="1418"/>
      </w:tblGrid>
      <w:tr w:rsidR="003520BE"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3520BE" w:rsidRDefault="003520BE" w:rsidP="00843740">
            <w:pPr>
              <w:pStyle w:val="ListParagraph"/>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Variabel </w:t>
            </w:r>
          </w:p>
          <w:p w:rsidR="003520BE" w:rsidRPr="00A16052" w:rsidRDefault="003520BE" w:rsidP="00843740">
            <w:pPr>
              <w:pStyle w:val="ListParagraph"/>
              <w:ind w:left="0"/>
              <w:jc w:val="both"/>
              <w:rPr>
                <w:rFonts w:ascii="Times New Roman" w:hAnsi="Times New Roman" w:cs="Times New Roman"/>
                <w:b w:val="0"/>
                <w:sz w:val="24"/>
                <w:szCs w:val="24"/>
              </w:rPr>
            </w:pPr>
          </w:p>
        </w:tc>
        <w:tc>
          <w:tcPr>
            <w:tcW w:w="1559" w:type="dxa"/>
          </w:tcPr>
          <w:p w:rsidR="003520BE" w:rsidRPr="00A16052"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16052">
              <w:rPr>
                <w:rFonts w:ascii="Times New Roman" w:hAnsi="Times New Roman" w:cs="Times New Roman"/>
                <w:b w:val="0"/>
                <w:sz w:val="24"/>
                <w:szCs w:val="24"/>
              </w:rPr>
              <w:t>t</w:t>
            </w:r>
            <w:r w:rsidRPr="00A16052">
              <w:rPr>
                <w:rFonts w:ascii="Times New Roman" w:hAnsi="Times New Roman" w:cs="Times New Roman"/>
                <w:b w:val="0"/>
                <w:sz w:val="24"/>
                <w:szCs w:val="24"/>
                <w:vertAlign w:val="subscript"/>
              </w:rPr>
              <w:t>hitung</w:t>
            </w:r>
          </w:p>
        </w:tc>
        <w:tc>
          <w:tcPr>
            <w:tcW w:w="1418" w:type="dxa"/>
          </w:tcPr>
          <w:p w:rsidR="003520BE" w:rsidRPr="00A16052"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16052">
              <w:rPr>
                <w:rFonts w:ascii="Times New Roman" w:hAnsi="Times New Roman" w:cs="Times New Roman"/>
                <w:b w:val="0"/>
                <w:sz w:val="24"/>
                <w:szCs w:val="24"/>
              </w:rPr>
              <w:t>Signifikansi</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3520BE" w:rsidRPr="00A16052" w:rsidRDefault="003520BE" w:rsidP="00843740">
            <w:pPr>
              <w:pStyle w:val="ListParagraph"/>
              <w:ind w:left="0"/>
              <w:jc w:val="both"/>
              <w:rPr>
                <w:rFonts w:ascii="Times New Roman" w:hAnsi="Times New Roman" w:cs="Times New Roman"/>
                <w:b w:val="0"/>
                <w:sz w:val="24"/>
                <w:szCs w:val="24"/>
              </w:rPr>
            </w:pPr>
            <w:r w:rsidRPr="00A16052">
              <w:rPr>
                <w:rFonts w:ascii="Times New Roman" w:hAnsi="Times New Roman" w:cs="Times New Roman"/>
                <w:b w:val="0"/>
                <w:sz w:val="24"/>
                <w:szCs w:val="24"/>
              </w:rPr>
              <w:t xml:space="preserve">Efikasi Diri </w:t>
            </w:r>
          </w:p>
          <w:p w:rsidR="003520BE" w:rsidRPr="00A16052" w:rsidRDefault="003520BE" w:rsidP="00843740">
            <w:pPr>
              <w:pStyle w:val="ListParagraph"/>
              <w:ind w:left="0"/>
              <w:jc w:val="both"/>
              <w:rPr>
                <w:rFonts w:ascii="Times New Roman" w:hAnsi="Times New Roman" w:cs="Times New Roman"/>
                <w:b w:val="0"/>
                <w:sz w:val="24"/>
                <w:szCs w:val="24"/>
              </w:rPr>
            </w:pPr>
            <w:r w:rsidRPr="00A16052">
              <w:rPr>
                <w:rFonts w:ascii="Times New Roman" w:hAnsi="Times New Roman" w:cs="Times New Roman"/>
                <w:b w:val="0"/>
                <w:sz w:val="24"/>
                <w:szCs w:val="24"/>
              </w:rPr>
              <w:t xml:space="preserve">Status Sosial Ekonomi Orang Tua </w:t>
            </w:r>
          </w:p>
          <w:p w:rsidR="003520BE" w:rsidRPr="00A16052" w:rsidRDefault="003520BE" w:rsidP="00843740">
            <w:pPr>
              <w:pStyle w:val="ListParagraph"/>
              <w:ind w:left="0"/>
              <w:jc w:val="both"/>
              <w:rPr>
                <w:rFonts w:ascii="Times New Roman" w:hAnsi="Times New Roman" w:cs="Times New Roman"/>
                <w:b w:val="0"/>
                <w:sz w:val="24"/>
                <w:szCs w:val="24"/>
              </w:rPr>
            </w:pPr>
            <w:r w:rsidRPr="00A16052">
              <w:rPr>
                <w:rFonts w:ascii="Times New Roman" w:hAnsi="Times New Roman" w:cs="Times New Roman"/>
                <w:b w:val="0"/>
                <w:sz w:val="24"/>
                <w:szCs w:val="24"/>
              </w:rPr>
              <w:t xml:space="preserve">Variabel terikat: Minat Berwirausaha </w:t>
            </w:r>
          </w:p>
        </w:tc>
        <w:tc>
          <w:tcPr>
            <w:tcW w:w="1559" w:type="dxa"/>
          </w:tcPr>
          <w:p w:rsidR="003520BE" w:rsidRPr="00A16052"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052">
              <w:rPr>
                <w:rFonts w:ascii="Times New Roman" w:hAnsi="Times New Roman" w:cs="Times New Roman"/>
                <w:sz w:val="24"/>
                <w:szCs w:val="24"/>
              </w:rPr>
              <w:t>8,079</w:t>
            </w:r>
          </w:p>
          <w:p w:rsidR="003520BE" w:rsidRPr="00A16052"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052">
              <w:rPr>
                <w:rFonts w:ascii="Times New Roman" w:hAnsi="Times New Roman" w:cs="Times New Roman"/>
                <w:sz w:val="24"/>
                <w:szCs w:val="24"/>
              </w:rPr>
              <w:t>3,029</w:t>
            </w:r>
          </w:p>
        </w:tc>
        <w:tc>
          <w:tcPr>
            <w:tcW w:w="1418" w:type="dxa"/>
          </w:tcPr>
          <w:p w:rsidR="003520BE" w:rsidRPr="00A16052"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052">
              <w:rPr>
                <w:rFonts w:ascii="Times New Roman" w:hAnsi="Times New Roman" w:cs="Times New Roman"/>
                <w:sz w:val="24"/>
                <w:szCs w:val="24"/>
              </w:rPr>
              <w:t>0,000</w:t>
            </w:r>
          </w:p>
          <w:p w:rsidR="003520BE" w:rsidRPr="00A16052" w:rsidRDefault="003520BE" w:rsidP="0084374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052">
              <w:rPr>
                <w:rFonts w:ascii="Times New Roman" w:hAnsi="Times New Roman" w:cs="Times New Roman"/>
                <w:sz w:val="24"/>
                <w:szCs w:val="24"/>
              </w:rPr>
              <w:t>0,004</w:t>
            </w:r>
          </w:p>
        </w:tc>
      </w:tr>
    </w:tbl>
    <w:p w:rsidR="003520BE" w:rsidRDefault="003520BE" w:rsidP="003520BE">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Sumber: Data diolah peneliti, 2019 </w:t>
      </w:r>
    </w:p>
    <w:p w:rsidR="003520BE" w:rsidRPr="00BA26DD" w:rsidRDefault="003520BE" w:rsidP="003520BE">
      <w:pPr>
        <w:pStyle w:val="ListParagraph"/>
        <w:numPr>
          <w:ilvl w:val="0"/>
          <w:numId w:val="85"/>
        </w:numPr>
        <w:spacing w:line="360" w:lineRule="auto"/>
        <w:jc w:val="both"/>
        <w:rPr>
          <w:rFonts w:ascii="Times New Roman" w:hAnsi="Times New Roman" w:cs="Times New Roman"/>
          <w:b/>
          <w:sz w:val="24"/>
          <w:szCs w:val="24"/>
        </w:rPr>
      </w:pPr>
      <w:r w:rsidRPr="00BA26DD">
        <w:rPr>
          <w:rFonts w:ascii="Times New Roman" w:hAnsi="Times New Roman" w:cs="Times New Roman"/>
          <w:b/>
          <w:sz w:val="24"/>
          <w:szCs w:val="24"/>
        </w:rPr>
        <w:t xml:space="preserve">Uji Hipotesis I </w:t>
      </w:r>
    </w:p>
    <w:p w:rsidR="003520BE" w:rsidRDefault="003520BE" w:rsidP="003520B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penelitian ini hipotesis pertama adalah tentang variabel efikasi diri terhadap minat berwirausaha siswa. Hipotesis yang diajukan adalah sebagai berikut:</w:t>
      </w:r>
    </w:p>
    <w:p w:rsidR="003520BE" w:rsidRDefault="003520BE" w:rsidP="003520BE">
      <w:pPr>
        <w:pStyle w:val="ListParagraph"/>
        <w:spacing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ab/>
        <w:t xml:space="preserve">= Tidak terdapat pengaruh efikasi diri terhadap minat berwirausaha  siswa program keahlian administrasi perkantoran di SMK Sukawati Gemolong tahun ajaran 2019/2020. </w:t>
      </w:r>
    </w:p>
    <w:p w:rsidR="003520BE" w:rsidRDefault="003520BE" w:rsidP="003520BE">
      <w:pPr>
        <w:pStyle w:val="ListParagraph"/>
        <w:spacing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 xml:space="preserve">Ha </w:t>
      </w:r>
      <w:r>
        <w:rPr>
          <w:rFonts w:ascii="Times New Roman" w:hAnsi="Times New Roman" w:cs="Times New Roman"/>
          <w:sz w:val="24"/>
          <w:szCs w:val="24"/>
        </w:rPr>
        <w:tab/>
        <w:t>= Terdapat pengaruh yang positif dan signifikan efikasi diri terhadap minat berwirausaha siswa program keahlian administrasi perkantoran di SMK Sukawati Gemolong tahun ajaran 2019/2020.</w:t>
      </w:r>
    </w:p>
    <w:p w:rsidR="003520BE" w:rsidRPr="006229C6" w:rsidRDefault="003520BE" w:rsidP="003520B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Untuk menentukan apakah hipotesis di terima atau ditolak, maka t</w:t>
      </w:r>
      <w:r w:rsidRPr="00A033F4">
        <w:rPr>
          <w:rFonts w:ascii="Times New Roman" w:hAnsi="Times New Roman" w:cs="Times New Roman"/>
          <w:sz w:val="24"/>
          <w:szCs w:val="24"/>
          <w:vertAlign w:val="subscript"/>
        </w:rPr>
        <w:t>hitung</w:t>
      </w:r>
      <w:r>
        <w:rPr>
          <w:rFonts w:ascii="Times New Roman" w:hAnsi="Times New Roman" w:cs="Times New Roman"/>
          <w:sz w:val="24"/>
          <w:szCs w:val="24"/>
        </w:rPr>
        <w:t xml:space="preserve"> harus lebih besar daripada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xml:space="preserve"> dalam penelitian ini menggunakan taraf 5% (2 sisi = 0,02) dan df = 64 (df = n – k jadi 66 maka 64 = 66 – 2) sehingga diperoleh t</w:t>
      </w:r>
      <w:r w:rsidRPr="00A033F4">
        <w:rPr>
          <w:rFonts w:ascii="Times New Roman" w:hAnsi="Times New Roman" w:cs="Times New Roman"/>
          <w:sz w:val="24"/>
          <w:szCs w:val="24"/>
          <w:vertAlign w:val="subscript"/>
        </w:rPr>
        <w:t xml:space="preserve">tabel </w:t>
      </w:r>
      <w:r>
        <w:rPr>
          <w:rFonts w:ascii="Times New Roman" w:hAnsi="Times New Roman" w:cs="Times New Roman"/>
          <w:sz w:val="24"/>
          <w:szCs w:val="24"/>
        </w:rPr>
        <w:t>sebesar 1,997. Berdasarkan tabel 4.8, diperoleh t</w:t>
      </w:r>
      <w:r w:rsidRPr="008939FB">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8,079 yang artinya t</w:t>
      </w:r>
      <w:r w:rsidRPr="00A033F4">
        <w:rPr>
          <w:rFonts w:ascii="Times New Roman" w:hAnsi="Times New Roman" w:cs="Times New Roman"/>
          <w:sz w:val="24"/>
          <w:szCs w:val="24"/>
          <w:vertAlign w:val="subscript"/>
        </w:rPr>
        <w:t xml:space="preserve">hitung </w:t>
      </w:r>
      <w:r>
        <w:rPr>
          <w:rFonts w:ascii="Times New Roman" w:hAnsi="Times New Roman" w:cs="Times New Roman"/>
          <w:sz w:val="24"/>
          <w:szCs w:val="24"/>
        </w:rPr>
        <w:t>lebih besar dari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xml:space="preserve">. Jadi dapat disimpulkan bahwa Ho ditolak dan Ha diterima yang berarti minat berwirausaha siswa dipengaruhi secara positif dan signifikan oleh efikasi diri. </w:t>
      </w:r>
    </w:p>
    <w:p w:rsidR="003520BE" w:rsidRPr="00BA26DD" w:rsidRDefault="003520BE" w:rsidP="003520BE">
      <w:pPr>
        <w:pStyle w:val="ListParagraph"/>
        <w:numPr>
          <w:ilvl w:val="0"/>
          <w:numId w:val="85"/>
        </w:numPr>
        <w:spacing w:line="360" w:lineRule="auto"/>
        <w:jc w:val="both"/>
        <w:rPr>
          <w:rFonts w:ascii="Times New Roman" w:hAnsi="Times New Roman" w:cs="Times New Roman"/>
          <w:b/>
          <w:sz w:val="24"/>
          <w:szCs w:val="24"/>
        </w:rPr>
      </w:pPr>
      <w:r w:rsidRPr="00BA26DD">
        <w:rPr>
          <w:rFonts w:ascii="Times New Roman" w:hAnsi="Times New Roman" w:cs="Times New Roman"/>
          <w:b/>
          <w:sz w:val="24"/>
          <w:szCs w:val="24"/>
        </w:rPr>
        <w:t>Uji Hipotesis II</w:t>
      </w:r>
    </w:p>
    <w:p w:rsidR="003520BE" w:rsidRDefault="003520BE" w:rsidP="003520B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Dalam penelitian ini hipotesis kedua adalah tentang variabel status sosial ekonomi orang tua terhadap minat berwirausaha siswa. Hipotesis yang diajukan adalah sebagai berikut:</w:t>
      </w:r>
    </w:p>
    <w:p w:rsidR="003520BE" w:rsidRDefault="003520BE" w:rsidP="003520BE">
      <w:pPr>
        <w:pStyle w:val="ListParagraph"/>
        <w:spacing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H</w:t>
      </w:r>
      <w:r w:rsidRPr="005B13EB">
        <w:rPr>
          <w:rFonts w:ascii="Times New Roman" w:hAnsi="Times New Roman" w:cs="Times New Roman"/>
          <w:sz w:val="24"/>
          <w:szCs w:val="24"/>
          <w:vertAlign w:val="subscript"/>
        </w:rPr>
        <w:t>o</w:t>
      </w:r>
      <w:r>
        <w:rPr>
          <w:rFonts w:ascii="Times New Roman" w:hAnsi="Times New Roman" w:cs="Times New Roman"/>
          <w:sz w:val="24"/>
          <w:szCs w:val="24"/>
        </w:rPr>
        <w:tab/>
        <w:t xml:space="preserve">= Tidak terdapat pengaruh status sosial ekonomi orang tua terhadap minat berwirausaha siswa program keahlian administrasi perkantoran di SMK Sukawati Gemolong tahun ajaran 2019/2020. </w:t>
      </w:r>
    </w:p>
    <w:p w:rsidR="003520BE" w:rsidRDefault="003520BE" w:rsidP="003520BE">
      <w:pPr>
        <w:pStyle w:val="ListParagraph"/>
        <w:spacing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H</w:t>
      </w:r>
      <w:r w:rsidRPr="005B13EB">
        <w:rPr>
          <w:rFonts w:ascii="Times New Roman" w:hAnsi="Times New Roman" w:cs="Times New Roman"/>
          <w:sz w:val="24"/>
          <w:szCs w:val="24"/>
          <w:vertAlign w:val="subscript"/>
        </w:rPr>
        <w:t>a</w:t>
      </w:r>
      <w:r>
        <w:rPr>
          <w:rFonts w:ascii="Times New Roman" w:hAnsi="Times New Roman" w:cs="Times New Roman"/>
          <w:sz w:val="24"/>
          <w:szCs w:val="24"/>
        </w:rPr>
        <w:t xml:space="preserve"> </w:t>
      </w:r>
      <w:r>
        <w:rPr>
          <w:rFonts w:ascii="Times New Roman" w:hAnsi="Times New Roman" w:cs="Times New Roman"/>
          <w:sz w:val="24"/>
          <w:szCs w:val="24"/>
        </w:rPr>
        <w:tab/>
        <w:t>= Terdapat pengaruh yang positif dan signifikan status sosial ekonomi orang tua terhadap minat berwirausaha siswa program keahlian administrasi perkantoran di SMK Sukawati Gemolong tahun ajaran 2019/2020.</w:t>
      </w:r>
    </w:p>
    <w:p w:rsidR="003520BE" w:rsidRDefault="003520BE" w:rsidP="003520B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Untuk menentukan apakah hipotesis di terima atau ditolak, maka t</w:t>
      </w:r>
      <w:r w:rsidRPr="00A033F4">
        <w:rPr>
          <w:rFonts w:ascii="Times New Roman" w:hAnsi="Times New Roman" w:cs="Times New Roman"/>
          <w:sz w:val="24"/>
          <w:szCs w:val="24"/>
          <w:vertAlign w:val="subscript"/>
        </w:rPr>
        <w:t>hitung</w:t>
      </w:r>
      <w:r>
        <w:rPr>
          <w:rFonts w:ascii="Times New Roman" w:hAnsi="Times New Roman" w:cs="Times New Roman"/>
          <w:sz w:val="24"/>
          <w:szCs w:val="24"/>
        </w:rPr>
        <w:t xml:space="preserve"> harus lebih besar daripada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xml:space="preserve"> dalam penelitian ini menggunakan taraf 5% (2 sisi = 0,02) dan df = 64 (df = n – k jadi 66 maka 64 = 66 – 2) sehingga diperoleh t</w:t>
      </w:r>
      <w:r w:rsidRPr="00A033F4">
        <w:rPr>
          <w:rFonts w:ascii="Times New Roman" w:hAnsi="Times New Roman" w:cs="Times New Roman"/>
          <w:sz w:val="24"/>
          <w:szCs w:val="24"/>
          <w:vertAlign w:val="subscript"/>
        </w:rPr>
        <w:t xml:space="preserve">tabel </w:t>
      </w:r>
      <w:r>
        <w:rPr>
          <w:rFonts w:ascii="Times New Roman" w:hAnsi="Times New Roman" w:cs="Times New Roman"/>
          <w:sz w:val="24"/>
          <w:szCs w:val="24"/>
        </w:rPr>
        <w:t>sebesar 1,997. Berdasarkan tabel 4.8, diperoleh t</w:t>
      </w:r>
      <w:r w:rsidRPr="008939FB">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3,029 yang artinya t</w:t>
      </w:r>
      <w:r w:rsidRPr="00A033F4">
        <w:rPr>
          <w:rFonts w:ascii="Times New Roman" w:hAnsi="Times New Roman" w:cs="Times New Roman"/>
          <w:sz w:val="24"/>
          <w:szCs w:val="24"/>
          <w:vertAlign w:val="subscript"/>
        </w:rPr>
        <w:t xml:space="preserve">hitung </w:t>
      </w:r>
      <w:r>
        <w:rPr>
          <w:rFonts w:ascii="Times New Roman" w:hAnsi="Times New Roman" w:cs="Times New Roman"/>
          <w:sz w:val="24"/>
          <w:szCs w:val="24"/>
        </w:rPr>
        <w:t>lebih besar dari t</w:t>
      </w:r>
      <w:r w:rsidRPr="00A033F4">
        <w:rPr>
          <w:rFonts w:ascii="Times New Roman" w:hAnsi="Times New Roman" w:cs="Times New Roman"/>
          <w:sz w:val="24"/>
          <w:szCs w:val="24"/>
          <w:vertAlign w:val="subscript"/>
        </w:rPr>
        <w:t>tabel</w:t>
      </w:r>
      <w:r>
        <w:rPr>
          <w:rFonts w:ascii="Times New Roman" w:hAnsi="Times New Roman" w:cs="Times New Roman"/>
          <w:sz w:val="24"/>
          <w:szCs w:val="24"/>
        </w:rPr>
        <w:t>. Jadi dapat disimpulkan bahwa Ho ditolak dan Ha diterima yang berarti minat berwirausaha siswa dipengaruhi secara positif dan signifikan oleh status sosial ekonomi orang tua.</w:t>
      </w:r>
    </w:p>
    <w:p w:rsidR="003520BE" w:rsidRDefault="003520BE" w:rsidP="003520BE">
      <w:pPr>
        <w:pStyle w:val="ListParagraph"/>
        <w:numPr>
          <w:ilvl w:val="0"/>
          <w:numId w:val="80"/>
        </w:numPr>
        <w:spacing w:line="360" w:lineRule="auto"/>
        <w:ind w:left="567"/>
        <w:jc w:val="both"/>
        <w:rPr>
          <w:rFonts w:ascii="Times New Roman" w:hAnsi="Times New Roman" w:cs="Times New Roman"/>
          <w:b/>
          <w:sz w:val="24"/>
          <w:szCs w:val="24"/>
        </w:rPr>
      </w:pPr>
      <w:r w:rsidRPr="00A033F4">
        <w:rPr>
          <w:rFonts w:ascii="Times New Roman" w:hAnsi="Times New Roman" w:cs="Times New Roman"/>
          <w:b/>
          <w:sz w:val="24"/>
          <w:szCs w:val="24"/>
        </w:rPr>
        <w:t xml:space="preserve">Uji F  </w:t>
      </w:r>
    </w:p>
    <w:p w:rsidR="003520BE" w:rsidRPr="00EA2FB7" w:rsidRDefault="003520BE" w:rsidP="003520BE">
      <w:pPr>
        <w:pStyle w:val="ListParagraph"/>
        <w:spacing w:line="360" w:lineRule="auto"/>
        <w:ind w:left="567" w:firstLine="513"/>
        <w:jc w:val="both"/>
        <w:rPr>
          <w:rFonts w:ascii="Times New Roman" w:hAnsi="Times New Roman" w:cs="Times New Roman"/>
          <w:b/>
          <w:sz w:val="24"/>
          <w:szCs w:val="24"/>
        </w:rPr>
      </w:pPr>
      <w:r>
        <w:rPr>
          <w:rFonts w:ascii="Times New Roman" w:hAnsi="Times New Roman" w:cs="Times New Roman"/>
          <w:sz w:val="24"/>
          <w:szCs w:val="24"/>
        </w:rPr>
        <w:t xml:space="preserve">Uji </w:t>
      </w:r>
      <w:r w:rsidRPr="00EA2FB7">
        <w:rPr>
          <w:rFonts w:ascii="Times New Roman" w:hAnsi="Times New Roman" w:cs="Times New Roman"/>
          <w:sz w:val="24"/>
          <w:szCs w:val="24"/>
        </w:rPr>
        <w:t>F dimaksudkan untuk mengetahui ada atau tidaknya pengaruh secara simultan (bersama-sama) yang diberikan variabel bebas (X) terhadap variabel terikat (Y). Dalam penelitian ini terdapat dua variabel bebas yaitu efikasi diri dan status sosial ekonomi orang tua dan satu variabel terikat yaitu minat berwirausaha siswa, adapun hipotesis ketiga yang diajukan adalah sebagai berikut:</w:t>
      </w:r>
    </w:p>
    <w:p w:rsidR="003520BE" w:rsidRDefault="003520BE" w:rsidP="003520BE">
      <w:pPr>
        <w:pStyle w:val="ListParagraph"/>
        <w:spacing w:line="360" w:lineRule="auto"/>
        <w:ind w:left="993" w:hanging="360"/>
        <w:jc w:val="both"/>
        <w:rPr>
          <w:rFonts w:ascii="Times New Roman" w:hAnsi="Times New Roman" w:cs="Times New Roman"/>
          <w:sz w:val="24"/>
          <w:szCs w:val="24"/>
        </w:rPr>
      </w:pPr>
      <w:r>
        <w:rPr>
          <w:rFonts w:ascii="Times New Roman" w:hAnsi="Times New Roman" w:cs="Times New Roman"/>
          <w:sz w:val="24"/>
          <w:szCs w:val="24"/>
        </w:rPr>
        <w:t>H</w:t>
      </w:r>
      <w:r w:rsidRPr="00BA26DD">
        <w:rPr>
          <w:rFonts w:ascii="Times New Roman" w:hAnsi="Times New Roman" w:cs="Times New Roman"/>
          <w:sz w:val="24"/>
          <w:szCs w:val="24"/>
          <w:vertAlign w:val="subscript"/>
        </w:rPr>
        <w:t>o</w:t>
      </w:r>
      <w:r>
        <w:rPr>
          <w:rFonts w:ascii="Times New Roman" w:hAnsi="Times New Roman" w:cs="Times New Roman"/>
          <w:sz w:val="24"/>
          <w:szCs w:val="24"/>
        </w:rPr>
        <w:t xml:space="preserve"> = Tidak terdapat pengaruh efikasi diri dan status sosial ekonomi orang tua terhadap minat berwirausaha siswa program keahlian administrasi perkantoran di SMK Sukawati Gemolong tahun ajaran 2019/2020.</w:t>
      </w:r>
    </w:p>
    <w:p w:rsidR="003520BE" w:rsidRPr="00B17FA3" w:rsidRDefault="003520BE" w:rsidP="003520BE">
      <w:pPr>
        <w:pStyle w:val="ListParagraph"/>
        <w:spacing w:line="360" w:lineRule="auto"/>
        <w:ind w:left="993" w:hanging="360"/>
        <w:jc w:val="both"/>
        <w:rPr>
          <w:rFonts w:ascii="Times New Roman" w:hAnsi="Times New Roman" w:cs="Times New Roman"/>
          <w:sz w:val="24"/>
          <w:szCs w:val="24"/>
        </w:rPr>
      </w:pPr>
      <w:r>
        <w:rPr>
          <w:rFonts w:ascii="Times New Roman" w:hAnsi="Times New Roman" w:cs="Times New Roman"/>
          <w:sz w:val="24"/>
          <w:szCs w:val="24"/>
        </w:rPr>
        <w:t>H</w:t>
      </w:r>
      <w:r w:rsidRPr="00B17FA3">
        <w:rPr>
          <w:rFonts w:ascii="Times New Roman" w:hAnsi="Times New Roman" w:cs="Times New Roman"/>
          <w:sz w:val="24"/>
          <w:szCs w:val="24"/>
          <w:vertAlign w:val="subscript"/>
        </w:rPr>
        <w:t>a</w:t>
      </w:r>
      <w:r>
        <w:rPr>
          <w:rFonts w:ascii="Times New Roman" w:hAnsi="Times New Roman" w:cs="Times New Roman"/>
          <w:sz w:val="24"/>
          <w:szCs w:val="24"/>
        </w:rPr>
        <w:t xml:space="preserve"> = Terdapat pengaruh efikasi diri dan status sosial ekonomi orang tua terhadap minat berwirausaha siswa program keahlian administrasi perkantoran di SMK Sukawati Gemolong tahun ajaran 2019/2020.</w:t>
      </w:r>
    </w:p>
    <w:p w:rsidR="003520BE" w:rsidRDefault="003520BE" w:rsidP="003520BE">
      <w:pPr>
        <w:spacing w:line="360" w:lineRule="auto"/>
        <w:ind w:left="633" w:firstLine="720"/>
        <w:jc w:val="both"/>
        <w:rPr>
          <w:rFonts w:ascii="Times New Roman" w:hAnsi="Times New Roman" w:cs="Times New Roman"/>
          <w:sz w:val="24"/>
          <w:szCs w:val="24"/>
        </w:rPr>
      </w:pPr>
      <w:r>
        <w:rPr>
          <w:rFonts w:ascii="Times New Roman" w:hAnsi="Times New Roman" w:cs="Times New Roman"/>
          <w:sz w:val="24"/>
          <w:szCs w:val="24"/>
        </w:rPr>
        <w:t>Uji F</w:t>
      </w:r>
      <w:r w:rsidRPr="00BA26DD">
        <w:rPr>
          <w:rFonts w:ascii="Times New Roman" w:hAnsi="Times New Roman" w:cs="Times New Roman"/>
          <w:sz w:val="24"/>
          <w:szCs w:val="24"/>
        </w:rPr>
        <w:t xml:space="preserve"> dilakukan menggunakan program IBM SPSS 23. Adapun hasilnya adalah sebagai berikut:</w:t>
      </w:r>
    </w:p>
    <w:p w:rsidR="003520BE" w:rsidRPr="00BA26DD" w:rsidRDefault="003520BE" w:rsidP="003520BE">
      <w:pPr>
        <w:rPr>
          <w:rFonts w:ascii="Times New Roman" w:hAnsi="Times New Roman" w:cs="Times New Roman"/>
          <w:sz w:val="24"/>
          <w:szCs w:val="24"/>
        </w:rPr>
      </w:pPr>
      <w:r>
        <w:rPr>
          <w:rFonts w:ascii="Times New Roman" w:hAnsi="Times New Roman" w:cs="Times New Roman"/>
          <w:sz w:val="24"/>
          <w:szCs w:val="24"/>
        </w:rPr>
        <w:br w:type="page"/>
      </w:r>
    </w:p>
    <w:p w:rsidR="003520BE" w:rsidRDefault="003520BE" w:rsidP="003520BE">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Tabel 4.9 Hasil Uji F</w:t>
      </w:r>
    </w:p>
    <w:tbl>
      <w:tblPr>
        <w:tblStyle w:val="PlainTable2"/>
        <w:tblW w:w="7229" w:type="dxa"/>
        <w:tblInd w:w="709" w:type="dxa"/>
        <w:tblLook w:val="04A0" w:firstRow="1" w:lastRow="0" w:firstColumn="1" w:lastColumn="0" w:noHBand="0" w:noVBand="1"/>
      </w:tblPr>
      <w:tblGrid>
        <w:gridCol w:w="4373"/>
        <w:gridCol w:w="876"/>
        <w:gridCol w:w="1980"/>
      </w:tblGrid>
      <w:tr w:rsidR="003520BE" w:rsidRPr="00733691"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3520BE" w:rsidRPr="00733691" w:rsidRDefault="003520BE" w:rsidP="00843740">
            <w:pPr>
              <w:pStyle w:val="ListParagraph"/>
              <w:ind w:left="0"/>
              <w:jc w:val="center"/>
              <w:rPr>
                <w:rFonts w:ascii="Times New Roman" w:hAnsi="Times New Roman" w:cs="Times New Roman"/>
                <w:b w:val="0"/>
                <w:sz w:val="24"/>
                <w:szCs w:val="24"/>
              </w:rPr>
            </w:pPr>
            <w:r w:rsidRPr="00733691">
              <w:rPr>
                <w:rFonts w:ascii="Times New Roman" w:hAnsi="Times New Roman" w:cs="Times New Roman"/>
                <w:b w:val="0"/>
                <w:sz w:val="24"/>
                <w:szCs w:val="24"/>
              </w:rPr>
              <w:t>Variabel</w:t>
            </w:r>
          </w:p>
        </w:tc>
        <w:tc>
          <w:tcPr>
            <w:tcW w:w="851" w:type="dxa"/>
          </w:tcPr>
          <w:p w:rsidR="003520BE" w:rsidRPr="00733691"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33691">
              <w:rPr>
                <w:rFonts w:ascii="Times New Roman" w:hAnsi="Times New Roman" w:cs="Times New Roman"/>
                <w:b w:val="0"/>
                <w:sz w:val="24"/>
                <w:szCs w:val="24"/>
              </w:rPr>
              <w:t>F</w:t>
            </w:r>
            <w:r w:rsidRPr="00733691">
              <w:rPr>
                <w:rFonts w:ascii="Times New Roman" w:hAnsi="Times New Roman" w:cs="Times New Roman"/>
                <w:b w:val="0"/>
                <w:sz w:val="24"/>
                <w:szCs w:val="24"/>
                <w:vertAlign w:val="subscript"/>
              </w:rPr>
              <w:t>hitung</w:t>
            </w:r>
          </w:p>
        </w:tc>
        <w:tc>
          <w:tcPr>
            <w:tcW w:w="1984" w:type="dxa"/>
          </w:tcPr>
          <w:p w:rsidR="003520BE" w:rsidRPr="00733691"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33691">
              <w:rPr>
                <w:rFonts w:ascii="Times New Roman" w:hAnsi="Times New Roman" w:cs="Times New Roman"/>
                <w:b w:val="0"/>
                <w:sz w:val="24"/>
                <w:szCs w:val="24"/>
              </w:rPr>
              <w:t>Nilai Signifikansi</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3520BE" w:rsidRPr="00733691" w:rsidRDefault="003520BE" w:rsidP="00843740">
            <w:pPr>
              <w:pStyle w:val="ListParagraph"/>
              <w:ind w:left="0"/>
              <w:jc w:val="both"/>
              <w:rPr>
                <w:rFonts w:ascii="Times New Roman" w:hAnsi="Times New Roman" w:cs="Times New Roman"/>
                <w:b w:val="0"/>
                <w:sz w:val="24"/>
                <w:szCs w:val="24"/>
              </w:rPr>
            </w:pPr>
            <w:r w:rsidRPr="00733691">
              <w:rPr>
                <w:rFonts w:ascii="Times New Roman" w:hAnsi="Times New Roman" w:cs="Times New Roman"/>
                <w:b w:val="0"/>
                <w:sz w:val="24"/>
                <w:szCs w:val="24"/>
              </w:rPr>
              <w:t>Efikasi Diri (X</w:t>
            </w:r>
            <w:r w:rsidRPr="00733691">
              <w:rPr>
                <w:rFonts w:ascii="Times New Roman" w:hAnsi="Times New Roman" w:cs="Times New Roman"/>
                <w:b w:val="0"/>
                <w:sz w:val="24"/>
                <w:szCs w:val="24"/>
                <w:vertAlign w:val="subscript"/>
              </w:rPr>
              <w:t>1</w:t>
            </w:r>
            <w:r w:rsidRPr="00733691">
              <w:rPr>
                <w:rFonts w:ascii="Times New Roman" w:hAnsi="Times New Roman" w:cs="Times New Roman"/>
                <w:b w:val="0"/>
                <w:sz w:val="24"/>
                <w:szCs w:val="24"/>
              </w:rPr>
              <w:t>)</w:t>
            </w:r>
            <w:r>
              <w:rPr>
                <w:rFonts w:ascii="Times New Roman" w:hAnsi="Times New Roman" w:cs="Times New Roman"/>
                <w:b w:val="0"/>
                <w:sz w:val="24"/>
                <w:szCs w:val="24"/>
              </w:rPr>
              <w:t xml:space="preserve"> dan </w:t>
            </w:r>
          </w:p>
          <w:p w:rsidR="003520BE" w:rsidRPr="00733691" w:rsidRDefault="003520BE" w:rsidP="00843740">
            <w:pPr>
              <w:pStyle w:val="ListParagraph"/>
              <w:ind w:left="0"/>
              <w:jc w:val="both"/>
              <w:rPr>
                <w:rFonts w:ascii="Times New Roman" w:hAnsi="Times New Roman" w:cs="Times New Roman"/>
                <w:b w:val="0"/>
                <w:sz w:val="24"/>
                <w:szCs w:val="24"/>
              </w:rPr>
            </w:pPr>
            <w:r w:rsidRPr="00733691">
              <w:rPr>
                <w:rFonts w:ascii="Times New Roman" w:hAnsi="Times New Roman" w:cs="Times New Roman"/>
                <w:b w:val="0"/>
                <w:sz w:val="24"/>
                <w:szCs w:val="24"/>
              </w:rPr>
              <w:t>Status Sosial Ekonomi Orang Tua (X</w:t>
            </w:r>
            <w:r w:rsidRPr="00733691">
              <w:rPr>
                <w:rFonts w:ascii="Times New Roman" w:hAnsi="Times New Roman" w:cs="Times New Roman"/>
                <w:b w:val="0"/>
                <w:sz w:val="24"/>
                <w:szCs w:val="24"/>
                <w:vertAlign w:val="subscript"/>
              </w:rPr>
              <w:t>2</w:t>
            </w:r>
            <w:r w:rsidRPr="00733691">
              <w:rPr>
                <w:rFonts w:ascii="Times New Roman" w:hAnsi="Times New Roman" w:cs="Times New Roman"/>
                <w:b w:val="0"/>
                <w:sz w:val="24"/>
                <w:szCs w:val="24"/>
              </w:rPr>
              <w:t xml:space="preserve">) </w:t>
            </w:r>
          </w:p>
          <w:p w:rsidR="003520BE" w:rsidRPr="00733691" w:rsidRDefault="003520BE" w:rsidP="00843740">
            <w:pPr>
              <w:pStyle w:val="ListParagraph"/>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Variabel dependen </w:t>
            </w:r>
            <w:r w:rsidRPr="00733691">
              <w:rPr>
                <w:rFonts w:ascii="Times New Roman" w:hAnsi="Times New Roman" w:cs="Times New Roman"/>
                <w:b w:val="0"/>
                <w:sz w:val="24"/>
                <w:szCs w:val="24"/>
              </w:rPr>
              <w:t>Minat Berwirausaha (Y)</w:t>
            </w:r>
          </w:p>
        </w:tc>
        <w:tc>
          <w:tcPr>
            <w:tcW w:w="851" w:type="dxa"/>
          </w:tcPr>
          <w:p w:rsidR="003520BE"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45,412</w:t>
            </w:r>
          </w:p>
        </w:tc>
        <w:tc>
          <w:tcPr>
            <w:tcW w:w="1984" w:type="dxa"/>
          </w:tcPr>
          <w:p w:rsidR="003520BE"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w:t>
            </w:r>
            <w:r w:rsidRPr="00733691">
              <w:rPr>
                <w:rFonts w:ascii="Times New Roman" w:hAnsi="Times New Roman" w:cs="Times New Roman"/>
                <w:sz w:val="24"/>
                <w:szCs w:val="24"/>
                <w:vertAlign w:val="superscript"/>
              </w:rPr>
              <w:t>b</w:t>
            </w:r>
          </w:p>
        </w:tc>
      </w:tr>
    </w:tbl>
    <w:p w:rsidR="003520BE" w:rsidRPr="00733691" w:rsidRDefault="003520BE" w:rsidP="003520BE">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Sumber: Data diolah peneliti, 2019</w:t>
      </w:r>
    </w:p>
    <w:p w:rsidR="003520BE" w:rsidRDefault="003520BE" w:rsidP="003520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tabel 4.9 di atas diketahui bahwa f</w:t>
      </w:r>
      <w:r w:rsidRPr="00733691">
        <w:rPr>
          <w:rFonts w:ascii="Times New Roman" w:hAnsi="Times New Roman" w:cs="Times New Roman"/>
          <w:sz w:val="24"/>
          <w:szCs w:val="24"/>
          <w:vertAlign w:val="subscript"/>
        </w:rPr>
        <w:t>hitung</w:t>
      </w:r>
      <w:r>
        <w:rPr>
          <w:rFonts w:ascii="Times New Roman" w:hAnsi="Times New Roman" w:cs="Times New Roman"/>
          <w:sz w:val="24"/>
          <w:szCs w:val="24"/>
        </w:rPr>
        <w:t xml:space="preserve"> = 45,412 dan nilai signifikasi = 0,000. Untuk kriteria pengambilan keputusan apakah hipotesis diterima atau ditolak adalah jika f</w:t>
      </w:r>
      <w:r w:rsidRPr="00733691">
        <w:rPr>
          <w:rFonts w:ascii="Times New Roman" w:hAnsi="Times New Roman" w:cs="Times New Roman"/>
          <w:sz w:val="24"/>
          <w:szCs w:val="24"/>
          <w:vertAlign w:val="subscript"/>
        </w:rPr>
        <w:t>hitung</w:t>
      </w:r>
      <w:r>
        <w:rPr>
          <w:rFonts w:ascii="Times New Roman" w:hAnsi="Times New Roman" w:cs="Times New Roman"/>
          <w:sz w:val="24"/>
          <w:szCs w:val="24"/>
        </w:rPr>
        <w:t xml:space="preserve"> &gt; f</w:t>
      </w:r>
      <w:r w:rsidRPr="00733691">
        <w:rPr>
          <w:rFonts w:ascii="Times New Roman" w:hAnsi="Times New Roman" w:cs="Times New Roman"/>
          <w:sz w:val="24"/>
          <w:szCs w:val="24"/>
          <w:vertAlign w:val="subscript"/>
        </w:rPr>
        <w:t>t</w:t>
      </w:r>
      <w:r>
        <w:rPr>
          <w:rFonts w:ascii="Times New Roman" w:hAnsi="Times New Roman" w:cs="Times New Roman"/>
          <w:sz w:val="24"/>
          <w:szCs w:val="24"/>
          <w:vertAlign w:val="subscript"/>
        </w:rPr>
        <w:t>abel.</w:t>
      </w:r>
      <w:r>
        <w:rPr>
          <w:rFonts w:ascii="Times New Roman" w:hAnsi="Times New Roman" w:cs="Times New Roman"/>
          <w:sz w:val="24"/>
          <w:szCs w:val="24"/>
        </w:rPr>
        <w:t xml:space="preserve"> Nilai f</w:t>
      </w:r>
      <w:r w:rsidRPr="004B5890">
        <w:rPr>
          <w:rFonts w:ascii="Times New Roman" w:hAnsi="Times New Roman" w:cs="Times New Roman"/>
          <w:sz w:val="24"/>
          <w:szCs w:val="24"/>
          <w:vertAlign w:val="subscript"/>
        </w:rPr>
        <w:t xml:space="preserve">tabel  </w:t>
      </w:r>
      <w:r>
        <w:rPr>
          <w:rFonts w:ascii="Times New Roman" w:hAnsi="Times New Roman" w:cs="Times New Roman"/>
          <w:sz w:val="24"/>
          <w:szCs w:val="24"/>
        </w:rPr>
        <w:t>dengan taraf signifikansi 5% dengan jumlah variabel bebas 2 dan banyak data 63 (n-k-1= 66-2-1) sebesar 3,14. Oleh karena f</w:t>
      </w:r>
      <w:r w:rsidRPr="00324262">
        <w:rPr>
          <w:rFonts w:ascii="Times New Roman" w:hAnsi="Times New Roman" w:cs="Times New Roman"/>
          <w:sz w:val="24"/>
          <w:szCs w:val="24"/>
          <w:vertAlign w:val="subscript"/>
        </w:rPr>
        <w:t>hitung</w:t>
      </w:r>
      <w:r>
        <w:rPr>
          <w:rFonts w:ascii="Times New Roman" w:hAnsi="Times New Roman" w:cs="Times New Roman"/>
          <w:sz w:val="24"/>
          <w:szCs w:val="24"/>
        </w:rPr>
        <w:t xml:space="preserve"> (45,412) &gt; f</w:t>
      </w:r>
      <w:r w:rsidRPr="00324262">
        <w:rPr>
          <w:rFonts w:ascii="Times New Roman" w:hAnsi="Times New Roman" w:cs="Times New Roman"/>
          <w:sz w:val="24"/>
          <w:szCs w:val="24"/>
          <w:vertAlign w:val="subscript"/>
        </w:rPr>
        <w:t>tabel</w:t>
      </w:r>
      <w:r>
        <w:rPr>
          <w:rFonts w:ascii="Times New Roman" w:hAnsi="Times New Roman" w:cs="Times New Roman"/>
          <w:sz w:val="24"/>
          <w:szCs w:val="24"/>
        </w:rPr>
        <w:t xml:space="preserve"> (3,14), maka H</w:t>
      </w:r>
      <w:r w:rsidRPr="00324262">
        <w:rPr>
          <w:rFonts w:ascii="Times New Roman" w:hAnsi="Times New Roman" w:cs="Times New Roman"/>
          <w:sz w:val="24"/>
          <w:szCs w:val="24"/>
          <w:vertAlign w:val="subscript"/>
        </w:rPr>
        <w:t>o</w:t>
      </w:r>
      <w:r>
        <w:rPr>
          <w:rFonts w:ascii="Times New Roman" w:hAnsi="Times New Roman" w:cs="Times New Roman"/>
          <w:sz w:val="24"/>
          <w:szCs w:val="24"/>
        </w:rPr>
        <w:t xml:space="preserve"> ditolak dan H</w:t>
      </w:r>
      <w:r w:rsidRPr="00324262">
        <w:rPr>
          <w:rFonts w:ascii="Times New Roman" w:hAnsi="Times New Roman" w:cs="Times New Roman"/>
          <w:sz w:val="24"/>
          <w:szCs w:val="24"/>
          <w:vertAlign w:val="subscript"/>
        </w:rPr>
        <w:t>a</w:t>
      </w:r>
      <w:r>
        <w:rPr>
          <w:rFonts w:ascii="Times New Roman" w:hAnsi="Times New Roman" w:cs="Times New Roman"/>
          <w:sz w:val="24"/>
          <w:szCs w:val="24"/>
        </w:rPr>
        <w:t xml:space="preserve"> diterima. Jadi dapat disimpulkan dalam penelitian ini bahwa minat berwirausaha dipengaruh secara positif dan signifikan oleh efikasi diri dan status sosial ekonomi orang tua.</w:t>
      </w:r>
    </w:p>
    <w:p w:rsidR="003520BE" w:rsidRDefault="003520BE" w:rsidP="003520BE">
      <w:pPr>
        <w:pStyle w:val="ListParagraph"/>
        <w:numPr>
          <w:ilvl w:val="0"/>
          <w:numId w:val="80"/>
        </w:numPr>
        <w:spacing w:line="360" w:lineRule="auto"/>
        <w:ind w:left="567" w:hanging="284"/>
        <w:jc w:val="both"/>
        <w:rPr>
          <w:rFonts w:ascii="Times New Roman" w:hAnsi="Times New Roman" w:cs="Times New Roman"/>
          <w:b/>
          <w:sz w:val="24"/>
          <w:szCs w:val="24"/>
        </w:rPr>
      </w:pPr>
      <w:r w:rsidRPr="004B24AF">
        <w:rPr>
          <w:rFonts w:ascii="Times New Roman" w:hAnsi="Times New Roman" w:cs="Times New Roman"/>
          <w:b/>
          <w:sz w:val="24"/>
          <w:szCs w:val="24"/>
        </w:rPr>
        <w:t>Koefisien Determinasi (R</w:t>
      </w:r>
      <w:r w:rsidRPr="004B24AF">
        <w:rPr>
          <w:rFonts w:ascii="Times New Roman" w:hAnsi="Times New Roman" w:cs="Times New Roman"/>
          <w:b/>
          <w:sz w:val="24"/>
          <w:szCs w:val="24"/>
          <w:vertAlign w:val="superscript"/>
        </w:rPr>
        <w:t>2</w:t>
      </w:r>
      <w:r w:rsidRPr="004B24AF">
        <w:rPr>
          <w:rFonts w:ascii="Times New Roman" w:hAnsi="Times New Roman" w:cs="Times New Roman"/>
          <w:b/>
          <w:sz w:val="24"/>
          <w:szCs w:val="24"/>
        </w:rPr>
        <w:t xml:space="preserve">) </w:t>
      </w:r>
    </w:p>
    <w:p w:rsidR="003520BE" w:rsidRDefault="003520BE" w:rsidP="003520BE">
      <w:pPr>
        <w:pStyle w:val="ListParagraph"/>
        <w:spacing w:line="360" w:lineRule="auto"/>
        <w:ind w:left="567" w:firstLine="436"/>
        <w:jc w:val="both"/>
        <w:rPr>
          <w:rFonts w:ascii="Times New Roman" w:hAnsi="Times New Roman" w:cs="Times New Roman"/>
          <w:sz w:val="24"/>
          <w:szCs w:val="24"/>
        </w:rPr>
      </w:pPr>
      <w:r w:rsidRPr="00EA2FB7">
        <w:rPr>
          <w:rFonts w:ascii="Times New Roman" w:hAnsi="Times New Roman" w:cs="Times New Roman"/>
          <w:sz w:val="24"/>
          <w:szCs w:val="24"/>
        </w:rPr>
        <w:t>Dalam penelitian ini perhitungan koefisien determinasi (R</w:t>
      </w:r>
      <w:r w:rsidRPr="00EA2FB7">
        <w:rPr>
          <w:rFonts w:ascii="Times New Roman" w:hAnsi="Times New Roman" w:cs="Times New Roman"/>
          <w:sz w:val="24"/>
          <w:szCs w:val="24"/>
          <w:vertAlign w:val="superscript"/>
        </w:rPr>
        <w:t>2</w:t>
      </w:r>
      <w:r w:rsidRPr="00EA2FB7">
        <w:rPr>
          <w:rFonts w:ascii="Times New Roman" w:hAnsi="Times New Roman" w:cs="Times New Roman"/>
          <w:sz w:val="24"/>
          <w:szCs w:val="24"/>
        </w:rPr>
        <w:t xml:space="preserve">) dilakukan menggunakan program SPSS IBM 23 dan diperoleh </w:t>
      </w:r>
      <w:r>
        <w:rPr>
          <w:rFonts w:ascii="Times New Roman" w:hAnsi="Times New Roman" w:cs="Times New Roman"/>
          <w:sz w:val="24"/>
          <w:szCs w:val="24"/>
        </w:rPr>
        <w:t>nilai sebagai berikut:</w:t>
      </w:r>
    </w:p>
    <w:p w:rsidR="003520BE" w:rsidRDefault="003520BE" w:rsidP="003520BE">
      <w:pPr>
        <w:pStyle w:val="ListParagraph"/>
        <w:spacing w:line="360" w:lineRule="auto"/>
        <w:ind w:left="567" w:firstLine="142"/>
        <w:jc w:val="both"/>
        <w:rPr>
          <w:rFonts w:ascii="Times New Roman" w:hAnsi="Times New Roman" w:cs="Times New Roman"/>
          <w:sz w:val="24"/>
          <w:szCs w:val="24"/>
        </w:rPr>
      </w:pPr>
      <w:r>
        <w:rPr>
          <w:rFonts w:ascii="Times New Roman" w:hAnsi="Times New Roman" w:cs="Times New Roman"/>
          <w:sz w:val="24"/>
          <w:szCs w:val="24"/>
        </w:rPr>
        <w:t>Tabel 4.10 Hasil Koefisien Determinasi (R</w:t>
      </w:r>
      <w:r w:rsidRPr="001039DF">
        <w:rPr>
          <w:rFonts w:ascii="Times New Roman" w:hAnsi="Times New Roman" w:cs="Times New Roman"/>
          <w:sz w:val="24"/>
          <w:szCs w:val="24"/>
          <w:vertAlign w:val="superscript"/>
        </w:rPr>
        <w:t>2</w:t>
      </w:r>
      <w:r>
        <w:rPr>
          <w:rFonts w:ascii="Times New Roman" w:hAnsi="Times New Roman" w:cs="Times New Roman"/>
          <w:sz w:val="24"/>
          <w:szCs w:val="24"/>
        </w:rPr>
        <w:t>)</w:t>
      </w:r>
    </w:p>
    <w:tbl>
      <w:tblPr>
        <w:tblStyle w:val="PlainTable2"/>
        <w:tblW w:w="7229" w:type="dxa"/>
        <w:tblInd w:w="709" w:type="dxa"/>
        <w:tblLook w:val="04A0" w:firstRow="1" w:lastRow="0" w:firstColumn="1" w:lastColumn="0" w:noHBand="0" w:noVBand="1"/>
      </w:tblPr>
      <w:tblGrid>
        <w:gridCol w:w="4394"/>
        <w:gridCol w:w="851"/>
        <w:gridCol w:w="1984"/>
      </w:tblGrid>
      <w:tr w:rsidR="003520BE" w:rsidRPr="00733691" w:rsidTr="0084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3520BE" w:rsidRPr="00733691" w:rsidRDefault="003520BE" w:rsidP="00843740">
            <w:pPr>
              <w:pStyle w:val="ListParagraph"/>
              <w:ind w:left="0"/>
              <w:jc w:val="center"/>
              <w:rPr>
                <w:rFonts w:ascii="Times New Roman" w:hAnsi="Times New Roman" w:cs="Times New Roman"/>
                <w:b w:val="0"/>
                <w:sz w:val="24"/>
                <w:szCs w:val="24"/>
              </w:rPr>
            </w:pPr>
            <w:r w:rsidRPr="00733691">
              <w:rPr>
                <w:rFonts w:ascii="Times New Roman" w:hAnsi="Times New Roman" w:cs="Times New Roman"/>
                <w:b w:val="0"/>
                <w:sz w:val="24"/>
                <w:szCs w:val="24"/>
              </w:rPr>
              <w:t>Variabel</w:t>
            </w:r>
          </w:p>
        </w:tc>
        <w:tc>
          <w:tcPr>
            <w:tcW w:w="851" w:type="dxa"/>
          </w:tcPr>
          <w:p w:rsidR="003520BE" w:rsidRPr="00733691"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R</w:t>
            </w:r>
          </w:p>
        </w:tc>
        <w:tc>
          <w:tcPr>
            <w:tcW w:w="1984" w:type="dxa"/>
          </w:tcPr>
          <w:p w:rsidR="003520BE" w:rsidRPr="00733691" w:rsidRDefault="003520BE" w:rsidP="0084374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R</w:t>
            </w:r>
            <w:r w:rsidRPr="00FB290B">
              <w:rPr>
                <w:rFonts w:ascii="Times New Roman" w:hAnsi="Times New Roman" w:cs="Times New Roman"/>
                <w:b w:val="0"/>
                <w:sz w:val="24"/>
                <w:szCs w:val="24"/>
                <w:vertAlign w:val="superscript"/>
              </w:rPr>
              <w:t>2</w:t>
            </w:r>
          </w:p>
        </w:tc>
      </w:tr>
      <w:tr w:rsidR="003520BE" w:rsidTr="0084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Pr>
          <w:p w:rsidR="003520BE" w:rsidRPr="00733691" w:rsidRDefault="003520BE" w:rsidP="00843740">
            <w:pPr>
              <w:pStyle w:val="ListParagraph"/>
              <w:ind w:left="0"/>
              <w:jc w:val="both"/>
              <w:rPr>
                <w:rFonts w:ascii="Times New Roman" w:hAnsi="Times New Roman" w:cs="Times New Roman"/>
                <w:b w:val="0"/>
                <w:sz w:val="24"/>
                <w:szCs w:val="24"/>
              </w:rPr>
            </w:pPr>
            <w:r w:rsidRPr="00733691">
              <w:rPr>
                <w:rFonts w:ascii="Times New Roman" w:hAnsi="Times New Roman" w:cs="Times New Roman"/>
                <w:b w:val="0"/>
                <w:sz w:val="24"/>
                <w:szCs w:val="24"/>
              </w:rPr>
              <w:t>Efikasi Diri (X</w:t>
            </w:r>
            <w:r w:rsidRPr="00733691">
              <w:rPr>
                <w:rFonts w:ascii="Times New Roman" w:hAnsi="Times New Roman" w:cs="Times New Roman"/>
                <w:b w:val="0"/>
                <w:sz w:val="24"/>
                <w:szCs w:val="24"/>
                <w:vertAlign w:val="subscript"/>
              </w:rPr>
              <w:t>1</w:t>
            </w:r>
            <w:r w:rsidRPr="00733691">
              <w:rPr>
                <w:rFonts w:ascii="Times New Roman" w:hAnsi="Times New Roman" w:cs="Times New Roman"/>
                <w:b w:val="0"/>
                <w:sz w:val="24"/>
                <w:szCs w:val="24"/>
              </w:rPr>
              <w:t>)</w:t>
            </w:r>
            <w:r>
              <w:rPr>
                <w:rFonts w:ascii="Times New Roman" w:hAnsi="Times New Roman" w:cs="Times New Roman"/>
                <w:b w:val="0"/>
                <w:sz w:val="24"/>
                <w:szCs w:val="24"/>
              </w:rPr>
              <w:t xml:space="preserve"> dan </w:t>
            </w:r>
          </w:p>
          <w:p w:rsidR="003520BE" w:rsidRPr="00733691" w:rsidRDefault="003520BE" w:rsidP="00843740">
            <w:pPr>
              <w:pStyle w:val="ListParagraph"/>
              <w:ind w:left="0"/>
              <w:jc w:val="both"/>
              <w:rPr>
                <w:rFonts w:ascii="Times New Roman" w:hAnsi="Times New Roman" w:cs="Times New Roman"/>
                <w:b w:val="0"/>
                <w:sz w:val="24"/>
                <w:szCs w:val="24"/>
              </w:rPr>
            </w:pPr>
            <w:r w:rsidRPr="00733691">
              <w:rPr>
                <w:rFonts w:ascii="Times New Roman" w:hAnsi="Times New Roman" w:cs="Times New Roman"/>
                <w:b w:val="0"/>
                <w:sz w:val="24"/>
                <w:szCs w:val="24"/>
              </w:rPr>
              <w:t>Status Sosial Ekonomi Orang Tua (X</w:t>
            </w:r>
            <w:r w:rsidRPr="00733691">
              <w:rPr>
                <w:rFonts w:ascii="Times New Roman" w:hAnsi="Times New Roman" w:cs="Times New Roman"/>
                <w:b w:val="0"/>
                <w:sz w:val="24"/>
                <w:szCs w:val="24"/>
                <w:vertAlign w:val="subscript"/>
              </w:rPr>
              <w:t>2</w:t>
            </w:r>
            <w:r w:rsidRPr="00733691">
              <w:rPr>
                <w:rFonts w:ascii="Times New Roman" w:hAnsi="Times New Roman" w:cs="Times New Roman"/>
                <w:b w:val="0"/>
                <w:sz w:val="24"/>
                <w:szCs w:val="24"/>
              </w:rPr>
              <w:t xml:space="preserve">) </w:t>
            </w:r>
          </w:p>
        </w:tc>
        <w:tc>
          <w:tcPr>
            <w:tcW w:w="851" w:type="dxa"/>
          </w:tcPr>
          <w:p w:rsidR="003520BE"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0,729</w:t>
            </w:r>
          </w:p>
        </w:tc>
        <w:tc>
          <w:tcPr>
            <w:tcW w:w="1984" w:type="dxa"/>
          </w:tcPr>
          <w:p w:rsidR="003520BE" w:rsidRDefault="003520BE" w:rsidP="0084374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0,531</w:t>
            </w:r>
          </w:p>
        </w:tc>
      </w:tr>
    </w:tbl>
    <w:p w:rsidR="003520BE" w:rsidRDefault="003520BE" w:rsidP="003520BE">
      <w:pPr>
        <w:pStyle w:val="ListParagraph"/>
        <w:spacing w:line="360" w:lineRule="auto"/>
        <w:ind w:left="567" w:firstLine="436"/>
        <w:jc w:val="both"/>
        <w:rPr>
          <w:rFonts w:ascii="Times New Roman" w:hAnsi="Times New Roman" w:cs="Times New Roman"/>
          <w:sz w:val="24"/>
          <w:szCs w:val="24"/>
        </w:rPr>
      </w:pPr>
      <w:r>
        <w:rPr>
          <w:rFonts w:ascii="Times New Roman" w:hAnsi="Times New Roman" w:cs="Times New Roman"/>
          <w:sz w:val="24"/>
          <w:szCs w:val="24"/>
        </w:rPr>
        <w:t>Sumber: Data diolah peneliti, 2019</w:t>
      </w:r>
    </w:p>
    <w:p w:rsidR="003520BE" w:rsidRPr="00EA2FB7" w:rsidRDefault="003520BE" w:rsidP="003520BE">
      <w:pPr>
        <w:pStyle w:val="ListParagraph"/>
        <w:spacing w:line="360" w:lineRule="auto"/>
        <w:ind w:left="567" w:firstLine="436"/>
        <w:jc w:val="both"/>
        <w:rPr>
          <w:rFonts w:ascii="Times New Roman" w:hAnsi="Times New Roman" w:cs="Times New Roman"/>
          <w:b/>
          <w:sz w:val="24"/>
          <w:szCs w:val="24"/>
        </w:rPr>
      </w:pPr>
      <w:r>
        <w:rPr>
          <w:rFonts w:ascii="Times New Roman" w:hAnsi="Times New Roman" w:cs="Times New Roman"/>
          <w:sz w:val="24"/>
          <w:szCs w:val="24"/>
        </w:rPr>
        <w:t xml:space="preserve">Dari tabel 4.10 diketahui </w:t>
      </w:r>
      <w:r w:rsidRPr="00EA2FB7">
        <w:rPr>
          <w:rFonts w:ascii="Times New Roman" w:hAnsi="Times New Roman" w:cs="Times New Roman"/>
          <w:sz w:val="24"/>
          <w:szCs w:val="24"/>
        </w:rPr>
        <w:t>nilai R</w:t>
      </w:r>
      <w:r w:rsidRPr="00EA2FB7">
        <w:rPr>
          <w:rFonts w:ascii="Times New Roman" w:hAnsi="Times New Roman" w:cs="Times New Roman"/>
          <w:sz w:val="24"/>
          <w:szCs w:val="24"/>
          <w:vertAlign w:val="superscript"/>
        </w:rPr>
        <w:t>2</w:t>
      </w:r>
      <w:r>
        <w:rPr>
          <w:rFonts w:ascii="Times New Roman" w:hAnsi="Times New Roman" w:cs="Times New Roman"/>
          <w:sz w:val="24"/>
          <w:szCs w:val="24"/>
        </w:rPr>
        <w:t xml:space="preserve"> sebesar 53,10</w:t>
      </w:r>
      <w:r w:rsidRPr="00EA2FB7">
        <w:rPr>
          <w:rFonts w:ascii="Times New Roman" w:hAnsi="Times New Roman" w:cs="Times New Roman"/>
          <w:sz w:val="24"/>
          <w:szCs w:val="24"/>
        </w:rPr>
        <w:t>% yang artinya efikasi diri dan status sosial ekonomi orang tua secara bersama-sama mempengaruhi min</w:t>
      </w:r>
      <w:r>
        <w:rPr>
          <w:rFonts w:ascii="Times New Roman" w:hAnsi="Times New Roman" w:cs="Times New Roman"/>
          <w:sz w:val="24"/>
          <w:szCs w:val="24"/>
        </w:rPr>
        <w:t>at berwirausaha siswa sebesar 53,1% dan untuk 46,9</w:t>
      </w:r>
      <w:r w:rsidRPr="00EA2FB7">
        <w:rPr>
          <w:rFonts w:ascii="Times New Roman" w:hAnsi="Times New Roman" w:cs="Times New Roman"/>
          <w:sz w:val="24"/>
          <w:szCs w:val="24"/>
        </w:rPr>
        <w:t xml:space="preserve">% nya dipengaruhi oleh variabel lain yang tidak dijelaskan dalam penelitian ini. </w:t>
      </w:r>
    </w:p>
    <w:p w:rsidR="003520BE" w:rsidRDefault="003520BE" w:rsidP="003520BE">
      <w:pPr>
        <w:pStyle w:val="ListParagraph"/>
        <w:numPr>
          <w:ilvl w:val="0"/>
          <w:numId w:val="80"/>
        </w:numPr>
        <w:spacing w:line="360" w:lineRule="auto"/>
        <w:ind w:left="567" w:hanging="284"/>
        <w:jc w:val="both"/>
        <w:rPr>
          <w:rFonts w:ascii="Times New Roman" w:hAnsi="Times New Roman" w:cs="Times New Roman"/>
          <w:b/>
          <w:sz w:val="24"/>
          <w:szCs w:val="24"/>
        </w:rPr>
      </w:pPr>
      <w:r w:rsidRPr="004B24AF">
        <w:rPr>
          <w:rFonts w:ascii="Times New Roman" w:hAnsi="Times New Roman" w:cs="Times New Roman"/>
          <w:b/>
          <w:sz w:val="24"/>
          <w:szCs w:val="24"/>
        </w:rPr>
        <w:t xml:space="preserve">Sumbangan </w:t>
      </w:r>
      <w:r>
        <w:rPr>
          <w:rFonts w:ascii="Times New Roman" w:hAnsi="Times New Roman" w:cs="Times New Roman"/>
          <w:b/>
          <w:sz w:val="24"/>
          <w:szCs w:val="24"/>
        </w:rPr>
        <w:t>Relatif</w:t>
      </w:r>
      <w:r w:rsidRPr="004B24AF">
        <w:rPr>
          <w:rFonts w:ascii="Times New Roman" w:hAnsi="Times New Roman" w:cs="Times New Roman"/>
          <w:b/>
          <w:sz w:val="24"/>
          <w:szCs w:val="24"/>
        </w:rPr>
        <w:t xml:space="preserve"> dan Sumbangan </w:t>
      </w:r>
      <w:r>
        <w:rPr>
          <w:rFonts w:ascii="Times New Roman" w:hAnsi="Times New Roman" w:cs="Times New Roman"/>
          <w:b/>
          <w:sz w:val="24"/>
          <w:szCs w:val="24"/>
        </w:rPr>
        <w:t>Efektif</w:t>
      </w:r>
      <w:r w:rsidRPr="004B24AF">
        <w:rPr>
          <w:rFonts w:ascii="Times New Roman" w:hAnsi="Times New Roman" w:cs="Times New Roman"/>
          <w:b/>
          <w:sz w:val="24"/>
          <w:szCs w:val="24"/>
        </w:rPr>
        <w:t xml:space="preserve"> X</w:t>
      </w:r>
      <w:r w:rsidRPr="004B24AF">
        <w:rPr>
          <w:rFonts w:ascii="Times New Roman" w:hAnsi="Times New Roman" w:cs="Times New Roman"/>
          <w:b/>
          <w:sz w:val="24"/>
          <w:szCs w:val="24"/>
          <w:vertAlign w:val="subscript"/>
        </w:rPr>
        <w:t>1</w:t>
      </w:r>
      <w:r w:rsidRPr="004B24AF">
        <w:rPr>
          <w:rFonts w:ascii="Times New Roman" w:hAnsi="Times New Roman" w:cs="Times New Roman"/>
          <w:b/>
          <w:sz w:val="24"/>
          <w:szCs w:val="24"/>
        </w:rPr>
        <w:t xml:space="preserve"> dan X</w:t>
      </w:r>
      <w:r w:rsidRPr="004B24AF">
        <w:rPr>
          <w:rFonts w:ascii="Times New Roman" w:hAnsi="Times New Roman" w:cs="Times New Roman"/>
          <w:b/>
          <w:sz w:val="24"/>
          <w:szCs w:val="24"/>
          <w:vertAlign w:val="subscript"/>
        </w:rPr>
        <w:t>2</w:t>
      </w:r>
      <w:r w:rsidRPr="004B24AF">
        <w:rPr>
          <w:rFonts w:ascii="Times New Roman" w:hAnsi="Times New Roman" w:cs="Times New Roman"/>
          <w:b/>
          <w:sz w:val="24"/>
          <w:szCs w:val="24"/>
        </w:rPr>
        <w:t xml:space="preserve"> terhadap Y </w:t>
      </w:r>
    </w:p>
    <w:p w:rsidR="003520BE" w:rsidRDefault="003520BE" w:rsidP="003520BE">
      <w:pPr>
        <w:pStyle w:val="ListParagraph"/>
        <w:numPr>
          <w:ilvl w:val="0"/>
          <w:numId w:val="86"/>
        </w:numPr>
        <w:spacing w:line="360" w:lineRule="auto"/>
        <w:jc w:val="both"/>
        <w:rPr>
          <w:rFonts w:ascii="Times New Roman" w:hAnsi="Times New Roman" w:cs="Times New Roman"/>
          <w:sz w:val="24"/>
          <w:szCs w:val="24"/>
        </w:rPr>
      </w:pPr>
      <w:r w:rsidRPr="00197E6B">
        <w:rPr>
          <w:rFonts w:ascii="Times New Roman" w:hAnsi="Times New Roman" w:cs="Times New Roman"/>
          <w:sz w:val="24"/>
          <w:szCs w:val="24"/>
        </w:rPr>
        <w:t xml:space="preserve">Sumbangan </w:t>
      </w:r>
      <w:r>
        <w:rPr>
          <w:rFonts w:ascii="Times New Roman" w:hAnsi="Times New Roman" w:cs="Times New Roman"/>
          <w:sz w:val="24"/>
          <w:szCs w:val="24"/>
        </w:rPr>
        <w:t xml:space="preserve">Relatif </w:t>
      </w:r>
    </w:p>
    <w:p w:rsidR="003520BE" w:rsidRDefault="003520BE" w:rsidP="003520BE">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Berdasarkan hasil perhitungan regresi berganda yang telah dilakukan diketahui:</w:t>
      </w:r>
    </w:p>
    <w:p w:rsidR="003520BE" w:rsidRDefault="003520BE" w:rsidP="003520BE">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Sumbangan relatif Efikasi Diri (X</w:t>
      </w:r>
      <w:r w:rsidRPr="00334F62">
        <w:rPr>
          <w:rFonts w:ascii="Times New Roman" w:hAnsi="Times New Roman" w:cs="Times New Roman"/>
          <w:sz w:val="24"/>
          <w:szCs w:val="24"/>
          <w:vertAlign w:val="subscript"/>
        </w:rPr>
        <w:t>1</w:t>
      </w:r>
      <w:r>
        <w:rPr>
          <w:rFonts w:ascii="Times New Roman" w:hAnsi="Times New Roman" w:cs="Times New Roman"/>
          <w:sz w:val="24"/>
          <w:szCs w:val="24"/>
        </w:rPr>
        <w:t>) terhadap Minat Berwirausaha Siswa (Y) sebesar 85,99%.</w:t>
      </w:r>
    </w:p>
    <w:p w:rsidR="003520BE" w:rsidRDefault="003520BE" w:rsidP="003520BE">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Sumbangan relatif Status Sosial Ekonomi Orang Tua (X</w:t>
      </w:r>
      <w:r w:rsidRPr="00334F62">
        <w:rPr>
          <w:rFonts w:ascii="Times New Roman" w:hAnsi="Times New Roman" w:cs="Times New Roman"/>
          <w:sz w:val="24"/>
          <w:szCs w:val="24"/>
          <w:vertAlign w:val="subscript"/>
        </w:rPr>
        <w:t>2</w:t>
      </w:r>
      <w:r>
        <w:rPr>
          <w:rFonts w:ascii="Times New Roman" w:hAnsi="Times New Roman" w:cs="Times New Roman"/>
          <w:sz w:val="24"/>
          <w:szCs w:val="24"/>
        </w:rPr>
        <w:t>) terhadap Minat Berwirausaha Siswa (Y)  18,03%.</w:t>
      </w:r>
    </w:p>
    <w:p w:rsidR="003520BE" w:rsidRPr="00D2719A" w:rsidRDefault="003520BE" w:rsidP="003520BE">
      <w:pPr>
        <w:spacing w:line="360" w:lineRule="auto"/>
        <w:ind w:left="567" w:firstLine="720"/>
        <w:jc w:val="both"/>
        <w:rPr>
          <w:rFonts w:ascii="Times New Roman" w:hAnsi="Times New Roman" w:cs="Times New Roman"/>
          <w:sz w:val="24"/>
          <w:szCs w:val="24"/>
        </w:rPr>
      </w:pPr>
      <w:r w:rsidRPr="00D2719A">
        <w:rPr>
          <w:rFonts w:ascii="Times New Roman" w:hAnsi="Times New Roman" w:cs="Times New Roman"/>
          <w:sz w:val="24"/>
          <w:szCs w:val="24"/>
        </w:rPr>
        <w:t xml:space="preserve">Sehingga kesimpulannya, </w:t>
      </w:r>
      <w:r>
        <w:rPr>
          <w:rFonts w:ascii="Times New Roman" w:hAnsi="Times New Roman" w:cs="Times New Roman"/>
          <w:sz w:val="24"/>
          <w:szCs w:val="24"/>
        </w:rPr>
        <w:t xml:space="preserve">variabel </w:t>
      </w:r>
      <w:r w:rsidRPr="00D2719A">
        <w:rPr>
          <w:rFonts w:ascii="Times New Roman" w:hAnsi="Times New Roman" w:cs="Times New Roman"/>
          <w:sz w:val="24"/>
          <w:szCs w:val="24"/>
        </w:rPr>
        <w:t xml:space="preserve">efikasi diri mempengaruhi minat berwirausaha siswa </w:t>
      </w:r>
      <w:r>
        <w:rPr>
          <w:rFonts w:ascii="Times New Roman" w:hAnsi="Times New Roman" w:cs="Times New Roman"/>
          <w:sz w:val="24"/>
          <w:szCs w:val="24"/>
        </w:rPr>
        <w:t>dalam penelitian ini</w:t>
      </w:r>
      <w:r w:rsidRPr="00D2719A">
        <w:rPr>
          <w:rFonts w:ascii="Times New Roman" w:hAnsi="Times New Roman" w:cs="Times New Roman"/>
          <w:sz w:val="24"/>
          <w:szCs w:val="24"/>
        </w:rPr>
        <w:t xml:space="preserve"> sebesar </w:t>
      </w:r>
      <w:r>
        <w:rPr>
          <w:rFonts w:ascii="Times New Roman" w:hAnsi="Times New Roman" w:cs="Times New Roman"/>
          <w:sz w:val="24"/>
          <w:szCs w:val="24"/>
        </w:rPr>
        <w:t xml:space="preserve">85,99% </w:t>
      </w:r>
      <w:r w:rsidRPr="00D2719A">
        <w:rPr>
          <w:rFonts w:ascii="Times New Roman" w:hAnsi="Times New Roman" w:cs="Times New Roman"/>
          <w:sz w:val="24"/>
          <w:szCs w:val="24"/>
        </w:rPr>
        <w:t>dan</w:t>
      </w:r>
      <w:r>
        <w:rPr>
          <w:rFonts w:ascii="Times New Roman" w:hAnsi="Times New Roman" w:cs="Times New Roman"/>
          <w:sz w:val="24"/>
          <w:szCs w:val="24"/>
        </w:rPr>
        <w:t xml:space="preserve"> variabel</w:t>
      </w:r>
      <w:r w:rsidRPr="00D2719A">
        <w:rPr>
          <w:rFonts w:ascii="Times New Roman" w:hAnsi="Times New Roman" w:cs="Times New Roman"/>
          <w:sz w:val="24"/>
          <w:szCs w:val="24"/>
        </w:rPr>
        <w:t xml:space="preserve"> status sosial ekonomi orang tua mempengaruhi minat berwirausaha siswa </w:t>
      </w:r>
      <w:r>
        <w:rPr>
          <w:rFonts w:ascii="Times New Roman" w:hAnsi="Times New Roman" w:cs="Times New Roman"/>
          <w:sz w:val="24"/>
          <w:szCs w:val="24"/>
        </w:rPr>
        <w:t>dalam penelitian</w:t>
      </w:r>
      <w:r w:rsidRPr="00D2719A">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D2719A">
        <w:rPr>
          <w:rFonts w:ascii="Times New Roman" w:hAnsi="Times New Roman" w:cs="Times New Roman"/>
          <w:sz w:val="24"/>
          <w:szCs w:val="24"/>
        </w:rPr>
        <w:t xml:space="preserve">sebesar </w:t>
      </w:r>
      <w:r>
        <w:rPr>
          <w:rFonts w:ascii="Times New Roman" w:hAnsi="Times New Roman" w:cs="Times New Roman"/>
          <w:sz w:val="24"/>
          <w:szCs w:val="24"/>
        </w:rPr>
        <w:t>18,03%. Jumlah sumbangan relatif dari semua variabel bebas dalam penelitian ini adalah 100%.</w:t>
      </w:r>
    </w:p>
    <w:p w:rsidR="003520BE" w:rsidRPr="00EA2FB7" w:rsidRDefault="003520BE" w:rsidP="003520BE">
      <w:pPr>
        <w:pStyle w:val="ListParagraph"/>
        <w:numPr>
          <w:ilvl w:val="0"/>
          <w:numId w:val="86"/>
        </w:numPr>
        <w:spacing w:line="360" w:lineRule="auto"/>
        <w:jc w:val="both"/>
        <w:rPr>
          <w:rFonts w:ascii="Times New Roman" w:hAnsi="Times New Roman" w:cs="Times New Roman"/>
          <w:sz w:val="24"/>
          <w:szCs w:val="24"/>
        </w:rPr>
      </w:pPr>
      <w:r w:rsidRPr="00EA2FB7">
        <w:rPr>
          <w:rFonts w:ascii="Times New Roman" w:hAnsi="Times New Roman" w:cs="Times New Roman"/>
          <w:sz w:val="24"/>
          <w:szCs w:val="24"/>
        </w:rPr>
        <w:t xml:space="preserve">Sumbangan Efektif </w:t>
      </w:r>
    </w:p>
    <w:p w:rsidR="003520BE" w:rsidRDefault="003520BE" w:rsidP="003520BE">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Berdasarkan hasil perhitungan regresi berganda yang telah dilakukan diketahui:</w:t>
      </w:r>
    </w:p>
    <w:p w:rsidR="003520BE" w:rsidRDefault="003520BE" w:rsidP="003520BE">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Sumbangan efektif Efikasi Diri (X</w:t>
      </w:r>
      <w:r w:rsidRPr="00334F62">
        <w:rPr>
          <w:rFonts w:ascii="Times New Roman" w:hAnsi="Times New Roman" w:cs="Times New Roman"/>
          <w:sz w:val="24"/>
          <w:szCs w:val="24"/>
          <w:vertAlign w:val="subscript"/>
        </w:rPr>
        <w:t>1</w:t>
      </w:r>
      <w:r>
        <w:rPr>
          <w:rFonts w:ascii="Times New Roman" w:hAnsi="Times New Roman" w:cs="Times New Roman"/>
          <w:sz w:val="24"/>
          <w:szCs w:val="24"/>
        </w:rPr>
        <w:t>) terhadap Minat Berwirausaha Siswa (Y) sebesar 48,84%.</w:t>
      </w:r>
    </w:p>
    <w:p w:rsidR="003520BE" w:rsidRDefault="003520BE" w:rsidP="003520BE">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Sumbangan efektif Status Sosial Ekonomi Orang Tua (X</w:t>
      </w:r>
      <w:r w:rsidRPr="00334F62">
        <w:rPr>
          <w:rFonts w:ascii="Times New Roman" w:hAnsi="Times New Roman" w:cs="Times New Roman"/>
          <w:sz w:val="24"/>
          <w:szCs w:val="24"/>
          <w:vertAlign w:val="subscript"/>
        </w:rPr>
        <w:t>2</w:t>
      </w:r>
      <w:r>
        <w:rPr>
          <w:rFonts w:ascii="Times New Roman" w:hAnsi="Times New Roman" w:cs="Times New Roman"/>
          <w:sz w:val="24"/>
          <w:szCs w:val="24"/>
        </w:rPr>
        <w:t>) terhadap Minat Berwirausaha Siswa (Y) sebesar 10,24%.</w:t>
      </w:r>
    </w:p>
    <w:p w:rsidR="003520BE" w:rsidRPr="000B396B" w:rsidRDefault="003520BE" w:rsidP="003520BE">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Kesimpulannya, e</w:t>
      </w:r>
      <w:r w:rsidRPr="000B396B">
        <w:rPr>
          <w:rFonts w:ascii="Times New Roman" w:hAnsi="Times New Roman" w:cs="Times New Roman"/>
          <w:sz w:val="24"/>
          <w:szCs w:val="24"/>
        </w:rPr>
        <w:t>fikasi diri mempengaruhi minat berwirausaha siswa secara murni sebesar 48,84% dan status sosial ekonomi orang tua mempengaruhi minat berwirausaha siswa secara murni sebesar 10,24%. Jumlah sumbangan efektif dari semua variabel bebas dalam penelitian ini 53,10% (R</w:t>
      </w:r>
      <w:r w:rsidRPr="000B396B">
        <w:rPr>
          <w:rFonts w:ascii="Times New Roman" w:hAnsi="Times New Roman" w:cs="Times New Roman"/>
          <w:sz w:val="24"/>
          <w:szCs w:val="24"/>
          <w:vertAlign w:val="superscript"/>
        </w:rPr>
        <w:t xml:space="preserve"> </w:t>
      </w:r>
      <w:r w:rsidRPr="000B396B">
        <w:rPr>
          <w:rFonts w:ascii="Times New Roman" w:hAnsi="Times New Roman" w:cs="Times New Roman"/>
          <w:sz w:val="24"/>
          <w:szCs w:val="24"/>
        </w:rPr>
        <w:t>Square).</w:t>
      </w:r>
    </w:p>
    <w:p w:rsidR="003520BE" w:rsidRPr="000B396B" w:rsidRDefault="003520BE" w:rsidP="003520BE">
      <w:pPr>
        <w:spacing w:line="360" w:lineRule="auto"/>
        <w:jc w:val="both"/>
        <w:rPr>
          <w:rFonts w:ascii="Times New Roman" w:hAnsi="Times New Roman" w:cs="Times New Roman"/>
          <w:sz w:val="24"/>
          <w:szCs w:val="24"/>
        </w:rPr>
      </w:pPr>
      <w:r w:rsidRPr="000B396B">
        <w:rPr>
          <w:rFonts w:ascii="Times New Roman" w:hAnsi="Times New Roman" w:cs="Times New Roman"/>
          <w:sz w:val="24"/>
          <w:szCs w:val="24"/>
        </w:rPr>
        <w:br w:type="page"/>
      </w:r>
    </w:p>
    <w:p w:rsidR="003520BE" w:rsidRDefault="003520BE" w:rsidP="003520BE">
      <w:pPr>
        <w:pStyle w:val="ListParagraph"/>
        <w:numPr>
          <w:ilvl w:val="0"/>
          <w:numId w:val="76"/>
        </w:numPr>
        <w:spacing w:line="360" w:lineRule="auto"/>
        <w:jc w:val="center"/>
        <w:rPr>
          <w:rFonts w:ascii="Times New Roman" w:hAnsi="Times New Roman" w:cs="Times New Roman"/>
          <w:b/>
          <w:sz w:val="24"/>
          <w:szCs w:val="24"/>
        </w:rPr>
      </w:pPr>
      <w:r w:rsidRPr="00334F62">
        <w:rPr>
          <w:rFonts w:ascii="Times New Roman" w:hAnsi="Times New Roman" w:cs="Times New Roman"/>
          <w:b/>
          <w:sz w:val="24"/>
          <w:szCs w:val="24"/>
        </w:rPr>
        <w:lastRenderedPageBreak/>
        <w:t>Pembahasan</w:t>
      </w:r>
    </w:p>
    <w:p w:rsidR="003520BE" w:rsidRPr="00334F62" w:rsidRDefault="003520BE" w:rsidP="003520BE">
      <w:pPr>
        <w:spacing w:line="360" w:lineRule="auto"/>
        <w:ind w:left="360"/>
        <w:rPr>
          <w:rFonts w:ascii="Times New Roman" w:hAnsi="Times New Roman" w:cs="Times New Roman"/>
          <w:sz w:val="24"/>
          <w:szCs w:val="24"/>
        </w:rPr>
      </w:pP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uji hipotesis yang sudah dilakukan, maka peneliti mengemukakan pembahasan uji hipotesis sebagai berikut:</w:t>
      </w:r>
    </w:p>
    <w:p w:rsidR="003520BE" w:rsidRDefault="003520BE" w:rsidP="003520BE">
      <w:pPr>
        <w:pStyle w:val="ListParagraph"/>
        <w:numPr>
          <w:ilvl w:val="0"/>
          <w:numId w:val="89"/>
        </w:numPr>
        <w:spacing w:line="360" w:lineRule="auto"/>
        <w:ind w:left="426" w:hanging="426"/>
        <w:jc w:val="both"/>
        <w:rPr>
          <w:rFonts w:ascii="Times New Roman" w:hAnsi="Times New Roman" w:cs="Times New Roman"/>
          <w:b/>
          <w:sz w:val="24"/>
          <w:szCs w:val="24"/>
        </w:rPr>
      </w:pPr>
      <w:r w:rsidRPr="00E040C6">
        <w:rPr>
          <w:rFonts w:ascii="Times New Roman" w:hAnsi="Times New Roman" w:cs="Times New Roman"/>
          <w:b/>
          <w:sz w:val="24"/>
          <w:szCs w:val="24"/>
        </w:rPr>
        <w:t>Hipotesis I</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E040C6">
        <w:rPr>
          <w:rFonts w:ascii="Times New Roman" w:hAnsi="Times New Roman" w:cs="Times New Roman"/>
          <w:sz w:val="24"/>
          <w:szCs w:val="24"/>
        </w:rPr>
        <w:t>Hipotesis pertama dalam penelitian ini menyatakan bahwa terdapat pengaruh positif dan signifikan efikasi diri terhadap minat berwirausaha siswa program keahlian administrasi perkantoran di SMK Sukawati Gemolong tahun ajaran 2019/2020. Pada hipotesis pertama analisis dilakukan menggunakan uji t parsial dengan perolehan nilai t</w:t>
      </w:r>
      <w:r w:rsidRPr="00E040C6">
        <w:rPr>
          <w:rFonts w:ascii="Times New Roman" w:hAnsi="Times New Roman" w:cs="Times New Roman"/>
          <w:sz w:val="24"/>
          <w:szCs w:val="24"/>
          <w:vertAlign w:val="subscript"/>
        </w:rPr>
        <w:t>hitung</w:t>
      </w:r>
      <w:r w:rsidRPr="00E040C6">
        <w:rPr>
          <w:rFonts w:ascii="Times New Roman" w:hAnsi="Times New Roman" w:cs="Times New Roman"/>
          <w:sz w:val="24"/>
          <w:szCs w:val="24"/>
        </w:rPr>
        <w:t xml:space="preserve"> sebesar </w:t>
      </w:r>
      <w:r>
        <w:rPr>
          <w:rFonts w:ascii="Times New Roman" w:hAnsi="Times New Roman" w:cs="Times New Roman"/>
          <w:sz w:val="24"/>
          <w:szCs w:val="24"/>
        </w:rPr>
        <w:t xml:space="preserve">8,079, </w:t>
      </w:r>
      <w:r w:rsidRPr="00E040C6">
        <w:rPr>
          <w:rFonts w:ascii="Times New Roman" w:hAnsi="Times New Roman" w:cs="Times New Roman"/>
          <w:sz w:val="24"/>
          <w:szCs w:val="24"/>
        </w:rPr>
        <w:t>dimana t</w:t>
      </w:r>
      <w:r w:rsidRPr="00E040C6">
        <w:rPr>
          <w:rFonts w:ascii="Times New Roman" w:hAnsi="Times New Roman" w:cs="Times New Roman"/>
          <w:sz w:val="24"/>
          <w:szCs w:val="24"/>
          <w:vertAlign w:val="subscript"/>
        </w:rPr>
        <w:t>hitung</w:t>
      </w:r>
      <w:r w:rsidRPr="00E040C6">
        <w:rPr>
          <w:rFonts w:ascii="Times New Roman" w:hAnsi="Times New Roman" w:cs="Times New Roman"/>
          <w:sz w:val="24"/>
          <w:szCs w:val="24"/>
        </w:rPr>
        <w:t xml:space="preserve"> (8,079) &gt; t</w:t>
      </w:r>
      <w:r w:rsidRPr="00E040C6">
        <w:rPr>
          <w:rFonts w:ascii="Times New Roman" w:hAnsi="Times New Roman" w:cs="Times New Roman"/>
          <w:sz w:val="24"/>
          <w:szCs w:val="24"/>
          <w:vertAlign w:val="subscript"/>
        </w:rPr>
        <w:t>tabel</w:t>
      </w:r>
      <w:r w:rsidRPr="00E040C6">
        <w:rPr>
          <w:rFonts w:ascii="Times New Roman" w:hAnsi="Times New Roman" w:cs="Times New Roman"/>
          <w:sz w:val="24"/>
          <w:szCs w:val="24"/>
        </w:rPr>
        <w:t xml:space="preserve"> (1,998) dengan nilai signifikansi sebesar 0,000 &lt; 0,005 yang artinya hipotesis pertama ini dapat diterima dan terdapat pengaruh yang positif dan signifikan efikasi diri (X</w:t>
      </w:r>
      <w:r w:rsidRPr="00E040C6">
        <w:rPr>
          <w:rFonts w:ascii="Times New Roman" w:hAnsi="Times New Roman" w:cs="Times New Roman"/>
          <w:sz w:val="24"/>
          <w:szCs w:val="24"/>
          <w:vertAlign w:val="subscript"/>
        </w:rPr>
        <w:t>1</w:t>
      </w:r>
      <w:r w:rsidRPr="00E040C6">
        <w:rPr>
          <w:rFonts w:ascii="Times New Roman" w:hAnsi="Times New Roman" w:cs="Times New Roman"/>
          <w:sz w:val="24"/>
          <w:szCs w:val="24"/>
        </w:rPr>
        <w:t xml:space="preserve">) terhadap minat berwirausaha siswa (Y). Hasil penelitian ini dapat diperkuat penelitian yang dilakukan oleh </w:t>
      </w:r>
      <w:r>
        <w:rPr>
          <w:rFonts w:ascii="Times New Roman" w:hAnsi="Times New Roman" w:cs="Times New Roman"/>
          <w:sz w:val="24"/>
          <w:szCs w:val="24"/>
        </w:rPr>
        <w:t xml:space="preserve">Kirana, Harini, dan Jonet </w:t>
      </w:r>
      <w:r w:rsidRPr="00E040C6">
        <w:rPr>
          <w:rFonts w:ascii="Times New Roman" w:hAnsi="Times New Roman" w:cs="Times New Roman"/>
          <w:sz w:val="24"/>
          <w:szCs w:val="24"/>
        </w:rPr>
        <w:t xml:space="preserve">(2018) yang menyatakan efikasi diri mempengaruhi minat berwirausaha.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E040C6">
        <w:rPr>
          <w:rFonts w:ascii="Times New Roman" w:hAnsi="Times New Roman" w:cs="Times New Roman"/>
          <w:sz w:val="24"/>
          <w:szCs w:val="24"/>
        </w:rPr>
        <w:t xml:space="preserve">Efikasi diri memberikan sumbangan efektif sebesar 48,84% dan sumbangan relatif sebesar 85,99% yang artinya jika efikasi diri siswa meningkat maka minat berwirausaha siswa meningkat pula. Dalam variabel efikasi diri skor yang dapat dicapai sebesar 86%, dengan nilai terendah terdapat pada item pernyatan nomor 36 yaitu berkaitan dengan keyakinan akan kemampuan yang dimiliki dalam mendirikan usaha.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E040C6">
        <w:rPr>
          <w:rFonts w:ascii="Times New Roman" w:hAnsi="Times New Roman" w:cs="Times New Roman"/>
          <w:sz w:val="24"/>
          <w:szCs w:val="24"/>
        </w:rPr>
        <w:t xml:space="preserve">Keyakinan siswa mengenai kemampuan mendirikan usaha masih kurang sehingga menjadikan siswa tidak berminat dan takut untuk memulai. Padahal pada hakikatnya keyakinan dapat menggerakkan individu untuk melakukan suatu usaha secara berulang-ulang </w:t>
      </w:r>
      <w:r>
        <w:rPr>
          <w:rFonts w:ascii="Times New Roman" w:hAnsi="Times New Roman" w:cs="Times New Roman"/>
          <w:sz w:val="24"/>
          <w:szCs w:val="24"/>
        </w:rPr>
        <w:t xml:space="preserve">walaupun mengalami kegalalan </w:t>
      </w:r>
      <w:r w:rsidRPr="00E040C6">
        <w:rPr>
          <w:rFonts w:ascii="Times New Roman" w:hAnsi="Times New Roman" w:cs="Times New Roman"/>
          <w:sz w:val="24"/>
          <w:szCs w:val="24"/>
        </w:rPr>
        <w:t>seperti halnya berwirausaha. Hal tersebut diperku</w:t>
      </w:r>
      <w:r>
        <w:rPr>
          <w:rFonts w:ascii="Times New Roman" w:hAnsi="Times New Roman" w:cs="Times New Roman"/>
          <w:sz w:val="24"/>
          <w:szCs w:val="24"/>
        </w:rPr>
        <w:t>at dengan pendapat Luthans (2011: 203) yang mengatakan “</w:t>
      </w:r>
      <w:r w:rsidRPr="00F76A02">
        <w:rPr>
          <w:rFonts w:ascii="Times New Roman" w:hAnsi="Times New Roman" w:cs="Times New Roman"/>
          <w:i/>
          <w:sz w:val="24"/>
          <w:szCs w:val="24"/>
        </w:rPr>
        <w:t>Self-efficacy</w:t>
      </w:r>
      <w:r>
        <w:rPr>
          <w:rFonts w:ascii="Times New Roman" w:hAnsi="Times New Roman" w:cs="Times New Roman"/>
          <w:sz w:val="24"/>
          <w:szCs w:val="24"/>
        </w:rPr>
        <w:t xml:space="preserve"> refers to an individuals</w:t>
      </w:r>
      <w:r w:rsidRPr="00E040C6">
        <w:rPr>
          <w:rFonts w:ascii="Times New Roman" w:hAnsi="Times New Roman" w:cs="Times New Roman"/>
          <w:sz w:val="24"/>
          <w:szCs w:val="24"/>
        </w:rPr>
        <w:t xml:space="preserve"> </w:t>
      </w:r>
      <w:r>
        <w:rPr>
          <w:rFonts w:ascii="Times New Roman" w:hAnsi="Times New Roman" w:cs="Times New Roman"/>
          <w:sz w:val="24"/>
          <w:szCs w:val="24"/>
        </w:rPr>
        <w:t xml:space="preserve">conviction (or confidence) about his or her abilities to mobilize the motivation, coognitive resources, and courses of action needed to successfully execute a specific </w:t>
      </w:r>
      <w:r>
        <w:rPr>
          <w:rFonts w:ascii="Times New Roman" w:hAnsi="Times New Roman" w:cs="Times New Roman"/>
          <w:sz w:val="24"/>
          <w:szCs w:val="24"/>
        </w:rPr>
        <w:lastRenderedPageBreak/>
        <w:t xml:space="preserve">versus general efficacy task within a given context” yang berarti </w:t>
      </w:r>
      <w:r w:rsidRPr="00E040C6">
        <w:rPr>
          <w:rFonts w:ascii="Times New Roman" w:hAnsi="Times New Roman" w:cs="Times New Roman"/>
          <w:sz w:val="24"/>
          <w:szCs w:val="24"/>
        </w:rPr>
        <w:t xml:space="preserve">keyakinan diri merupakan kepercayaan individu yang mampu menggerakkan motivasi, sumber daya dan bagaimana cara bertindak untuk berhasil melaksanakan tugas. </w:t>
      </w:r>
    </w:p>
    <w:p w:rsidR="003520BE" w:rsidRPr="00E040C6" w:rsidRDefault="003520BE" w:rsidP="003520BE">
      <w:pPr>
        <w:pStyle w:val="ListParagraph"/>
        <w:spacing w:line="360" w:lineRule="auto"/>
        <w:ind w:left="426" w:firstLine="720"/>
        <w:jc w:val="both"/>
        <w:rPr>
          <w:rFonts w:ascii="Times New Roman" w:hAnsi="Times New Roman" w:cs="Times New Roman"/>
          <w:sz w:val="24"/>
          <w:szCs w:val="24"/>
        </w:rPr>
      </w:pPr>
    </w:p>
    <w:p w:rsidR="003520BE" w:rsidRDefault="003520BE" w:rsidP="003520BE">
      <w:pPr>
        <w:pStyle w:val="ListParagraph"/>
        <w:numPr>
          <w:ilvl w:val="0"/>
          <w:numId w:val="89"/>
        </w:numPr>
        <w:spacing w:line="360" w:lineRule="auto"/>
        <w:ind w:left="426" w:hanging="426"/>
        <w:jc w:val="both"/>
        <w:rPr>
          <w:rFonts w:ascii="Times New Roman" w:hAnsi="Times New Roman" w:cs="Times New Roman"/>
          <w:b/>
          <w:sz w:val="24"/>
          <w:szCs w:val="24"/>
        </w:rPr>
      </w:pPr>
      <w:r w:rsidRPr="000B29E1">
        <w:rPr>
          <w:rFonts w:ascii="Times New Roman" w:hAnsi="Times New Roman" w:cs="Times New Roman"/>
          <w:b/>
          <w:sz w:val="24"/>
          <w:szCs w:val="24"/>
        </w:rPr>
        <w:t xml:space="preserve">Hipotesis II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0B29E1">
        <w:rPr>
          <w:rFonts w:ascii="Times New Roman" w:hAnsi="Times New Roman" w:cs="Times New Roman"/>
          <w:sz w:val="24"/>
          <w:szCs w:val="24"/>
        </w:rPr>
        <w:t>Hipotesis kedua dalam penelitian ini menyatakan bahwa terdapat pengaruh positif dan signifikan status sosial ekonomi orang tua terhadap minat berwirausaha siswa program keahlian administrasi perkantoran di SMK Sukawati Gemolong tahun ajaran 2019/2020. Pada hipotesis kedua analisis dilakukan menggunakan uji t parsial dengan perolehan nilai t</w:t>
      </w:r>
      <w:r w:rsidRPr="000B29E1">
        <w:rPr>
          <w:rFonts w:ascii="Times New Roman" w:hAnsi="Times New Roman" w:cs="Times New Roman"/>
          <w:sz w:val="24"/>
          <w:szCs w:val="24"/>
          <w:vertAlign w:val="subscript"/>
        </w:rPr>
        <w:t>hitung</w:t>
      </w:r>
      <w:r w:rsidRPr="000B29E1">
        <w:rPr>
          <w:rFonts w:ascii="Times New Roman" w:hAnsi="Times New Roman" w:cs="Times New Roman"/>
          <w:sz w:val="24"/>
          <w:szCs w:val="24"/>
        </w:rPr>
        <w:t xml:space="preserve"> sebesar 3,029 dimana t</w:t>
      </w:r>
      <w:r w:rsidRPr="000B29E1">
        <w:rPr>
          <w:rFonts w:ascii="Times New Roman" w:hAnsi="Times New Roman" w:cs="Times New Roman"/>
          <w:sz w:val="24"/>
          <w:szCs w:val="24"/>
          <w:vertAlign w:val="subscript"/>
        </w:rPr>
        <w:t>hitung</w:t>
      </w:r>
      <w:r w:rsidRPr="000B29E1">
        <w:rPr>
          <w:rFonts w:ascii="Times New Roman" w:hAnsi="Times New Roman" w:cs="Times New Roman"/>
          <w:sz w:val="24"/>
          <w:szCs w:val="24"/>
        </w:rPr>
        <w:t xml:space="preserve"> (3,029) &gt; t</w:t>
      </w:r>
      <w:r w:rsidRPr="000B29E1">
        <w:rPr>
          <w:rFonts w:ascii="Times New Roman" w:hAnsi="Times New Roman" w:cs="Times New Roman"/>
          <w:sz w:val="24"/>
          <w:szCs w:val="24"/>
          <w:vertAlign w:val="subscript"/>
        </w:rPr>
        <w:t>tabel</w:t>
      </w:r>
      <w:r w:rsidRPr="000B29E1">
        <w:rPr>
          <w:rFonts w:ascii="Times New Roman" w:hAnsi="Times New Roman" w:cs="Times New Roman"/>
          <w:sz w:val="24"/>
          <w:szCs w:val="24"/>
        </w:rPr>
        <w:t xml:space="preserve"> (1,998) dengan nilai signifikansi sebesar 0,000 &lt; 0,005 yang artinya hipotesis kedua ini dapat diterima dan terdapat pengaruh yang positif dan signifikan status sosial ekonomi orang tua (X</w:t>
      </w:r>
      <w:r w:rsidRPr="000B29E1">
        <w:rPr>
          <w:rFonts w:ascii="Times New Roman" w:hAnsi="Times New Roman" w:cs="Times New Roman"/>
          <w:sz w:val="24"/>
          <w:szCs w:val="24"/>
          <w:vertAlign w:val="subscript"/>
        </w:rPr>
        <w:t>2</w:t>
      </w:r>
      <w:r w:rsidRPr="000B29E1">
        <w:rPr>
          <w:rFonts w:ascii="Times New Roman" w:hAnsi="Times New Roman" w:cs="Times New Roman"/>
          <w:sz w:val="24"/>
          <w:szCs w:val="24"/>
        </w:rPr>
        <w:t xml:space="preserve">) terhadap minat berwirausaha siswa (Y). Hasil ini diperkuat dengan penelitian yang dilakukan oleh Thohir,  Yoyok dan Harti (2016) yang menyatakan bahwa status sosial ekonomi orang tua mempengaruhi minat berwirausaha.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0B29E1">
        <w:rPr>
          <w:rFonts w:ascii="Times New Roman" w:hAnsi="Times New Roman" w:cs="Times New Roman"/>
          <w:sz w:val="24"/>
          <w:szCs w:val="24"/>
        </w:rPr>
        <w:t xml:space="preserve">Status sosial ekonomi orang tua memberikan sumbangan efektif sebesar 10,24% dan sumbangan relatif sebesar 18,03% yang artinya jika status sosial ekonomi orang tua meningkat maka minat berwirausaha siswa meningkat pula. Dalam variabel status sosial ekonomi orang tua skor yang dapat dicapai sebesar 74%, dengan nilai terendah terdapat pada item pernyataan nomor 53 yaitu berkaitan dengan ilmu pengetahuan dan pendidikan orang tua siswa.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0B29E1">
        <w:rPr>
          <w:rFonts w:ascii="Times New Roman" w:hAnsi="Times New Roman" w:cs="Times New Roman"/>
          <w:sz w:val="24"/>
          <w:szCs w:val="24"/>
        </w:rPr>
        <w:t xml:space="preserve">Pendidikan yang dimiliki oleh orang tua dapat berdampak pada keinginan siswa untuk memulai berwirausaha. Pendidikan yang tinggi dan pengetahuan yang luas orang tua siswa secara langsung dapat mempengaruhi karena biasanya orang tua akan membimbing dan mengarahkan anaknya untuk mengambil tindakan yang dianggapnya penting bagi kehidupan anaknya di masa yang akan datang seperti memulai berwirausaha. Hal ini didukung oleh penelitian yang dilakukan oleh Pereira, Nurlaela dan Metty (2018) yang menyatakan bahwa minat anak dalam beriwirausaha akan semakin tinggi </w:t>
      </w:r>
      <w:r w:rsidRPr="000B29E1">
        <w:rPr>
          <w:rFonts w:ascii="Times New Roman" w:hAnsi="Times New Roman" w:cs="Times New Roman"/>
          <w:sz w:val="24"/>
          <w:szCs w:val="24"/>
        </w:rPr>
        <w:lastRenderedPageBreak/>
        <w:t xml:space="preserve">apabila memperoleh dukungan dari orang tua, dukungan itu berupa kepercayaan, perhatian, bimbingan atau nasehat serta dukungan material. Bimbingan dan arahan adalah salah satu yang berpengaruh terhadap minat berwirausaha siswa. </w:t>
      </w:r>
    </w:p>
    <w:p w:rsidR="00E1433C" w:rsidRDefault="00E1433C" w:rsidP="003520BE">
      <w:pPr>
        <w:pStyle w:val="ListParagraph"/>
        <w:spacing w:line="360" w:lineRule="auto"/>
        <w:ind w:left="426" w:firstLine="720"/>
        <w:jc w:val="both"/>
        <w:rPr>
          <w:rFonts w:ascii="Times New Roman" w:hAnsi="Times New Roman" w:cs="Times New Roman"/>
          <w:sz w:val="24"/>
          <w:szCs w:val="24"/>
        </w:rPr>
      </w:pPr>
    </w:p>
    <w:p w:rsidR="003520BE" w:rsidRDefault="003520BE" w:rsidP="003520BE">
      <w:pPr>
        <w:pStyle w:val="ListParagraph"/>
        <w:numPr>
          <w:ilvl w:val="0"/>
          <w:numId w:val="89"/>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Hipotesis III</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F76A02">
        <w:rPr>
          <w:rFonts w:ascii="Times New Roman" w:hAnsi="Times New Roman" w:cs="Times New Roman"/>
          <w:sz w:val="24"/>
          <w:szCs w:val="24"/>
        </w:rPr>
        <w:t>Hipotesis ketiga dalam penelitian ini menyatakan bahwa terdapat pengaruh positif dan signifikan antara efikasi diri dan status sosial ekonomi orang tua terhadap minat berwirausaha siswa program keahlian administrasi perkantoran di SMK Sukawati Gemolong tahun ajaran 2019/2020. Dalam penelitian ini untuk menguji hipotesis ketiga menggunakan uji F dan diperoleh f</w:t>
      </w:r>
      <w:r w:rsidRPr="00F76A02">
        <w:rPr>
          <w:rFonts w:ascii="Times New Roman" w:hAnsi="Times New Roman" w:cs="Times New Roman"/>
          <w:sz w:val="24"/>
          <w:szCs w:val="24"/>
          <w:vertAlign w:val="subscript"/>
        </w:rPr>
        <w:t>hitung</w:t>
      </w:r>
      <w:r w:rsidRPr="00F76A02">
        <w:rPr>
          <w:rFonts w:ascii="Times New Roman" w:hAnsi="Times New Roman" w:cs="Times New Roman"/>
          <w:sz w:val="24"/>
          <w:szCs w:val="24"/>
        </w:rPr>
        <w:t xml:space="preserve"> sebesar 45,412 dan nilai signifikansi sebesar 0,000. Oleh karena f</w:t>
      </w:r>
      <w:r w:rsidRPr="00F76A02">
        <w:rPr>
          <w:rFonts w:ascii="Times New Roman" w:hAnsi="Times New Roman" w:cs="Times New Roman"/>
          <w:sz w:val="24"/>
          <w:szCs w:val="24"/>
          <w:vertAlign w:val="subscript"/>
        </w:rPr>
        <w:t xml:space="preserve">hitung </w:t>
      </w:r>
      <w:r w:rsidRPr="00F76A02">
        <w:rPr>
          <w:rFonts w:ascii="Times New Roman" w:hAnsi="Times New Roman" w:cs="Times New Roman"/>
          <w:sz w:val="24"/>
          <w:szCs w:val="24"/>
        </w:rPr>
        <w:t>(45,412) &gt; f</w:t>
      </w:r>
      <w:r w:rsidRPr="00F76A02">
        <w:rPr>
          <w:rFonts w:ascii="Times New Roman" w:hAnsi="Times New Roman" w:cs="Times New Roman"/>
          <w:sz w:val="24"/>
          <w:szCs w:val="24"/>
          <w:vertAlign w:val="subscript"/>
        </w:rPr>
        <w:t>tabel</w:t>
      </w:r>
      <w:r w:rsidRPr="00F76A02">
        <w:rPr>
          <w:rFonts w:ascii="Times New Roman" w:hAnsi="Times New Roman" w:cs="Times New Roman"/>
          <w:sz w:val="24"/>
          <w:szCs w:val="24"/>
        </w:rPr>
        <w:t xml:space="preserve"> (3,14) da</w:t>
      </w:r>
      <w:r>
        <w:rPr>
          <w:rFonts w:ascii="Times New Roman" w:hAnsi="Times New Roman" w:cs="Times New Roman"/>
          <w:sz w:val="24"/>
          <w:szCs w:val="24"/>
        </w:rPr>
        <w:t>n nilai signifikansi 0,000 &lt; 0,</w:t>
      </w:r>
      <w:r w:rsidRPr="00F76A02">
        <w:rPr>
          <w:rFonts w:ascii="Times New Roman" w:hAnsi="Times New Roman" w:cs="Times New Roman"/>
          <w:sz w:val="24"/>
          <w:szCs w:val="24"/>
        </w:rPr>
        <w:t>05 maka dapat disimpulkan bahwa hipo</w:t>
      </w:r>
      <w:r>
        <w:rPr>
          <w:rFonts w:ascii="Times New Roman" w:hAnsi="Times New Roman" w:cs="Times New Roman"/>
          <w:sz w:val="24"/>
          <w:szCs w:val="24"/>
        </w:rPr>
        <w:t>t</w:t>
      </w:r>
      <w:r w:rsidRPr="00F76A02">
        <w:rPr>
          <w:rFonts w:ascii="Times New Roman" w:hAnsi="Times New Roman" w:cs="Times New Roman"/>
          <w:sz w:val="24"/>
          <w:szCs w:val="24"/>
        </w:rPr>
        <w:t xml:space="preserve">esis ketiga dalam penelitian ini diterima. </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sidRPr="00F76A02">
        <w:rPr>
          <w:rFonts w:ascii="Times New Roman" w:hAnsi="Times New Roman" w:cs="Times New Roman"/>
          <w:sz w:val="24"/>
          <w:szCs w:val="24"/>
        </w:rPr>
        <w:t xml:space="preserve">Salah satu faktor yang dapat mempengaruhi minat berwirausaha siswa adalah adanya efikasi diri dalam siswa itu sendiri. Keyakinan mendorong </w:t>
      </w:r>
      <w:r>
        <w:rPr>
          <w:rFonts w:ascii="Times New Roman" w:hAnsi="Times New Roman" w:cs="Times New Roman"/>
          <w:sz w:val="24"/>
          <w:szCs w:val="24"/>
        </w:rPr>
        <w:t>siswa</w:t>
      </w:r>
      <w:r w:rsidRPr="00F76A02">
        <w:rPr>
          <w:rFonts w:ascii="Times New Roman" w:hAnsi="Times New Roman" w:cs="Times New Roman"/>
          <w:sz w:val="24"/>
          <w:szCs w:val="24"/>
        </w:rPr>
        <w:t xml:space="preserve"> untuk menjalankan sesuatu</w:t>
      </w:r>
      <w:r>
        <w:rPr>
          <w:rFonts w:ascii="Times New Roman" w:hAnsi="Times New Roman" w:cs="Times New Roman"/>
          <w:sz w:val="24"/>
          <w:szCs w:val="24"/>
        </w:rPr>
        <w:t xml:space="preserve"> atau menciptakan hasil</w:t>
      </w:r>
      <w:r w:rsidRPr="00F76A02">
        <w:rPr>
          <w:rFonts w:ascii="Times New Roman" w:hAnsi="Times New Roman" w:cs="Times New Roman"/>
          <w:sz w:val="24"/>
          <w:szCs w:val="24"/>
        </w:rPr>
        <w:t xml:space="preserve">. </w:t>
      </w:r>
      <w:r>
        <w:rPr>
          <w:rFonts w:ascii="Times New Roman" w:hAnsi="Times New Roman" w:cs="Times New Roman"/>
          <w:sz w:val="24"/>
          <w:szCs w:val="24"/>
        </w:rPr>
        <w:t>Apabila efikasi diri siswa tinggi maka ia akan yakin dan mampu mengatasi berbagai sistuasi yang timbul dalam kehidupan begitupun dalam hal berwirausaha yang mana resiko dan tantangan sudah pasti ada. Hal itu didukung oleh penelitian yang dilakukan oleh Munawar (2019) bahwa efikasi diri berpengaruh secara positif dan signisikan terhadap minat berwirausaha siswa.</w:t>
      </w:r>
    </w:p>
    <w:p w:rsidR="003520BE" w:rsidRDefault="003520BE" w:rsidP="003520BE">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Selain itu faktor lain yang mempengaruhi minat berwirausaha siswa adalah status sosial ekonomi orang tua. Dimana orang tua sebagai salah satu pendukung timbulnya minat berwirausaha siswa karena sebagian besar waktu dihabiskan bersama orang tuanya. Orang tua yang sadar akan pentingnya masa depan anaknya tentu akan mengarahkan dan memberikan bimbingan yang baik kepada anaknya misalnya pengetahuan mengenai wirausaha. Hal tersebut didukung oleh penelitian yang dilakukan oleh Prilovia dan Iskandar (2018) bahwa salah satu pengaruh minat berwirausaha siswa adalah latar belakang atau status orang tua. Orang tua memberikan dampak pada perspektif peran </w:t>
      </w:r>
      <w:r>
        <w:rPr>
          <w:rFonts w:ascii="Times New Roman" w:hAnsi="Times New Roman" w:cs="Times New Roman"/>
          <w:sz w:val="24"/>
          <w:szCs w:val="24"/>
        </w:rPr>
        <w:lastRenderedPageBreak/>
        <w:t xml:space="preserve">orang tua sebagai teladan dan memainkan peran penting dalam karir kewirausahaan. </w:t>
      </w:r>
    </w:p>
    <w:p w:rsidR="00F56528" w:rsidRPr="00F56528" w:rsidRDefault="003520BE" w:rsidP="00F56528">
      <w:pPr>
        <w:pStyle w:val="ListParagraph"/>
        <w:spacing w:line="360" w:lineRule="auto"/>
        <w:ind w:left="426" w:firstLine="720"/>
        <w:jc w:val="both"/>
        <w:rPr>
          <w:rFonts w:ascii="Times New Roman" w:hAnsi="Times New Roman" w:cs="Times New Roman"/>
          <w:sz w:val="24"/>
          <w:szCs w:val="24"/>
        </w:rPr>
        <w:sectPr w:rsidR="00F56528" w:rsidRPr="00F56528" w:rsidSect="00F92435">
          <w:pgSz w:w="11906" w:h="16838"/>
          <w:pgMar w:top="2268" w:right="1701" w:bottom="1701" w:left="2268" w:header="1701" w:footer="709" w:gutter="0"/>
          <w:pgNumType w:start="60"/>
          <w:cols w:space="708"/>
          <w:titlePg/>
          <w:docGrid w:linePitch="360"/>
        </w:sectPr>
      </w:pPr>
      <w:r>
        <w:rPr>
          <w:rFonts w:ascii="Times New Roman" w:hAnsi="Times New Roman" w:cs="Times New Roman"/>
          <w:sz w:val="24"/>
          <w:szCs w:val="24"/>
        </w:rPr>
        <w:t>Efikasi diri  dan status sosial ekonomi orang tua siswa terbukti memberikan dampak yang positif bagi minat beriwirausaha siswa. Apabila efikasi diri siswa baik serta adanya dukungan status sosial ekonomi orang tua maka minat ber</w:t>
      </w:r>
      <w:r w:rsidR="00F56528">
        <w:rPr>
          <w:rFonts w:ascii="Times New Roman" w:hAnsi="Times New Roman" w:cs="Times New Roman"/>
          <w:sz w:val="24"/>
          <w:szCs w:val="24"/>
        </w:rPr>
        <w:t>wirausaha akan meningkat pula.</w:t>
      </w:r>
    </w:p>
    <w:p w:rsidR="003520BE" w:rsidRPr="00F56528" w:rsidRDefault="003520BE" w:rsidP="00F56528">
      <w:pPr>
        <w:jc w:val="center"/>
      </w:pPr>
      <w:r w:rsidRPr="00EB412F">
        <w:rPr>
          <w:rFonts w:ascii="Times New Roman" w:hAnsi="Times New Roman" w:cs="Times New Roman"/>
          <w:b/>
          <w:sz w:val="24"/>
          <w:szCs w:val="24"/>
        </w:rPr>
        <w:lastRenderedPageBreak/>
        <w:t>BAB V</w:t>
      </w:r>
    </w:p>
    <w:p w:rsidR="003520BE" w:rsidRPr="00EB412F" w:rsidRDefault="003520BE" w:rsidP="003520BE">
      <w:pPr>
        <w:spacing w:line="360" w:lineRule="auto"/>
        <w:jc w:val="center"/>
        <w:rPr>
          <w:rFonts w:ascii="Times New Roman" w:hAnsi="Times New Roman" w:cs="Times New Roman"/>
          <w:b/>
          <w:sz w:val="24"/>
          <w:szCs w:val="24"/>
        </w:rPr>
      </w:pPr>
      <w:r w:rsidRPr="00EB412F">
        <w:rPr>
          <w:rFonts w:ascii="Times New Roman" w:hAnsi="Times New Roman" w:cs="Times New Roman"/>
          <w:b/>
          <w:sz w:val="24"/>
          <w:szCs w:val="24"/>
        </w:rPr>
        <w:t>SIMPULAN, IMPLIKASI DAN SARAN</w:t>
      </w:r>
    </w:p>
    <w:p w:rsidR="003520BE" w:rsidRPr="007D587A" w:rsidRDefault="003520BE" w:rsidP="003520BE">
      <w:pPr>
        <w:pStyle w:val="ListParagraph"/>
        <w:spacing w:line="360" w:lineRule="auto"/>
        <w:ind w:left="426" w:firstLine="720"/>
        <w:jc w:val="center"/>
        <w:rPr>
          <w:rFonts w:ascii="Times New Roman" w:hAnsi="Times New Roman" w:cs="Times New Roman"/>
          <w:b/>
          <w:sz w:val="24"/>
          <w:szCs w:val="24"/>
        </w:rPr>
      </w:pPr>
    </w:p>
    <w:p w:rsidR="003520BE" w:rsidRPr="00E10ADE" w:rsidRDefault="003520BE" w:rsidP="003520BE">
      <w:pPr>
        <w:pStyle w:val="ListParagraph"/>
        <w:numPr>
          <w:ilvl w:val="0"/>
          <w:numId w:val="96"/>
        </w:numPr>
        <w:spacing w:line="360" w:lineRule="auto"/>
        <w:jc w:val="center"/>
        <w:rPr>
          <w:rFonts w:ascii="Times New Roman" w:hAnsi="Times New Roman" w:cs="Times New Roman"/>
          <w:b/>
          <w:sz w:val="24"/>
          <w:szCs w:val="24"/>
        </w:rPr>
      </w:pPr>
      <w:r w:rsidRPr="00E10ADE">
        <w:rPr>
          <w:rFonts w:ascii="Times New Roman" w:hAnsi="Times New Roman" w:cs="Times New Roman"/>
          <w:b/>
          <w:sz w:val="24"/>
          <w:szCs w:val="24"/>
        </w:rPr>
        <w:t>Simpulan</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pembahasan yang telah dipaparkan sebelumnya, maka diperoleh simpulan sebagai berikut:</w:t>
      </w:r>
    </w:p>
    <w:p w:rsidR="003520BE" w:rsidRPr="00D47E8F" w:rsidRDefault="003520BE" w:rsidP="003520BE">
      <w:pPr>
        <w:pStyle w:val="ListParagraph"/>
        <w:numPr>
          <w:ilvl w:val="0"/>
          <w:numId w:val="9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 pengaruh positif dan </w:t>
      </w:r>
      <w:r w:rsidRPr="00D47E8F">
        <w:rPr>
          <w:rFonts w:ascii="Times New Roman" w:hAnsi="Times New Roman" w:cs="Times New Roman"/>
          <w:sz w:val="24"/>
          <w:szCs w:val="24"/>
        </w:rPr>
        <w:t>signifikan efikasi diri terhadap mina</w:t>
      </w:r>
      <w:r>
        <w:rPr>
          <w:rFonts w:ascii="Times New Roman" w:hAnsi="Times New Roman" w:cs="Times New Roman"/>
          <w:sz w:val="24"/>
          <w:szCs w:val="24"/>
        </w:rPr>
        <w:t>t berwirausaha siswa program ke</w:t>
      </w:r>
      <w:r w:rsidRPr="00D47E8F">
        <w:rPr>
          <w:rFonts w:ascii="Times New Roman" w:hAnsi="Times New Roman" w:cs="Times New Roman"/>
          <w:sz w:val="24"/>
          <w:szCs w:val="24"/>
        </w:rPr>
        <w:t>a</w:t>
      </w:r>
      <w:r>
        <w:rPr>
          <w:rFonts w:ascii="Times New Roman" w:hAnsi="Times New Roman" w:cs="Times New Roman"/>
          <w:sz w:val="24"/>
          <w:szCs w:val="24"/>
        </w:rPr>
        <w:t>h</w:t>
      </w:r>
      <w:r w:rsidRPr="00D47E8F">
        <w:rPr>
          <w:rFonts w:ascii="Times New Roman" w:hAnsi="Times New Roman" w:cs="Times New Roman"/>
          <w:sz w:val="24"/>
          <w:szCs w:val="24"/>
        </w:rPr>
        <w:t>lian Administrasi Perkantoran SMK Sukawati Gemolong tahun ajaran 2019/2020. Hal ini ditunjukkan dengan hasil uji hipotesis pertama dengan nilai signifikansi sebesar 0,000 &lt; 0,</w:t>
      </w:r>
      <w:r>
        <w:rPr>
          <w:rFonts w:ascii="Times New Roman" w:hAnsi="Times New Roman" w:cs="Times New Roman"/>
          <w:sz w:val="24"/>
          <w:szCs w:val="24"/>
        </w:rPr>
        <w:t>05 yang artinya H</w:t>
      </w:r>
      <w:r w:rsidRPr="00C22AF7">
        <w:rPr>
          <w:rFonts w:ascii="Times New Roman" w:hAnsi="Times New Roman" w:cs="Times New Roman"/>
          <w:sz w:val="24"/>
          <w:szCs w:val="24"/>
          <w:vertAlign w:val="subscript"/>
        </w:rPr>
        <w:t>o</w:t>
      </w:r>
      <w:r>
        <w:rPr>
          <w:rFonts w:ascii="Times New Roman" w:hAnsi="Times New Roman" w:cs="Times New Roman"/>
          <w:sz w:val="24"/>
          <w:szCs w:val="24"/>
        </w:rPr>
        <w:t xml:space="preserve"> ditolak dan H</w:t>
      </w:r>
      <w:r w:rsidRPr="00C22AF7">
        <w:rPr>
          <w:rFonts w:ascii="Times New Roman" w:hAnsi="Times New Roman" w:cs="Times New Roman"/>
          <w:sz w:val="24"/>
          <w:szCs w:val="24"/>
          <w:vertAlign w:val="subscript"/>
        </w:rPr>
        <w:t>a</w:t>
      </w:r>
      <w:r>
        <w:rPr>
          <w:rFonts w:ascii="Times New Roman" w:hAnsi="Times New Roman" w:cs="Times New Roman"/>
          <w:sz w:val="24"/>
          <w:szCs w:val="24"/>
        </w:rPr>
        <w:t xml:space="preserve"> diterima atau minat berwirausaha siswa dipengaruhi secara positif dan signifikan oleh efikasi diri.</w:t>
      </w:r>
    </w:p>
    <w:p w:rsidR="003520BE" w:rsidRDefault="003520BE" w:rsidP="003520BE">
      <w:pPr>
        <w:pStyle w:val="ListParagraph"/>
        <w:numPr>
          <w:ilvl w:val="0"/>
          <w:numId w:val="9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 pengaruh positif dan signifikan status sosial ekonomi orang tua terhadap minat berwirausaha siswa program kehalian Administrasi Perkantoran SMK Sukawati Gemolong tahun ajaran 2019/2020. Hal ini ditunjukkan dengan </w:t>
      </w:r>
      <w:r w:rsidRPr="00E040C6">
        <w:rPr>
          <w:rFonts w:ascii="Times New Roman" w:hAnsi="Times New Roman" w:cs="Times New Roman"/>
          <w:sz w:val="24"/>
          <w:szCs w:val="24"/>
        </w:rPr>
        <w:t>nilai s</w:t>
      </w:r>
      <w:r>
        <w:rPr>
          <w:rFonts w:ascii="Times New Roman" w:hAnsi="Times New Roman" w:cs="Times New Roman"/>
          <w:sz w:val="24"/>
          <w:szCs w:val="24"/>
        </w:rPr>
        <w:t>ignifikansi sebesar 0,000 &lt; 0,0</w:t>
      </w:r>
      <w:r w:rsidRPr="00E040C6">
        <w:rPr>
          <w:rFonts w:ascii="Times New Roman" w:hAnsi="Times New Roman" w:cs="Times New Roman"/>
          <w:sz w:val="24"/>
          <w:szCs w:val="24"/>
        </w:rPr>
        <w:t>5</w:t>
      </w:r>
      <w:r>
        <w:rPr>
          <w:rFonts w:ascii="Times New Roman" w:hAnsi="Times New Roman" w:cs="Times New Roman"/>
          <w:sz w:val="24"/>
          <w:szCs w:val="24"/>
        </w:rPr>
        <w:t xml:space="preserve"> yang artinya H</w:t>
      </w:r>
      <w:r w:rsidRPr="00C22AF7">
        <w:rPr>
          <w:rFonts w:ascii="Times New Roman" w:hAnsi="Times New Roman" w:cs="Times New Roman"/>
          <w:sz w:val="24"/>
          <w:szCs w:val="24"/>
          <w:vertAlign w:val="subscript"/>
        </w:rPr>
        <w:t>o</w:t>
      </w:r>
      <w:r>
        <w:rPr>
          <w:rFonts w:ascii="Times New Roman" w:hAnsi="Times New Roman" w:cs="Times New Roman"/>
          <w:sz w:val="24"/>
          <w:szCs w:val="24"/>
        </w:rPr>
        <w:t xml:space="preserve"> ditolak dan H</w:t>
      </w:r>
      <w:r w:rsidRPr="00C22AF7">
        <w:rPr>
          <w:rFonts w:ascii="Times New Roman" w:hAnsi="Times New Roman" w:cs="Times New Roman"/>
          <w:sz w:val="24"/>
          <w:szCs w:val="24"/>
          <w:vertAlign w:val="subscript"/>
        </w:rPr>
        <w:t>a</w:t>
      </w:r>
      <w:r>
        <w:rPr>
          <w:rFonts w:ascii="Times New Roman" w:hAnsi="Times New Roman" w:cs="Times New Roman"/>
          <w:sz w:val="24"/>
          <w:szCs w:val="24"/>
        </w:rPr>
        <w:t xml:space="preserve"> diterima atau minat berwirausaha siswa dipengaruhi secara positif dan signifikan oleh status sosial ekonomi orang tua.</w:t>
      </w:r>
    </w:p>
    <w:p w:rsidR="003520BE" w:rsidRDefault="003520BE" w:rsidP="003520BE">
      <w:pPr>
        <w:pStyle w:val="ListParagraph"/>
        <w:numPr>
          <w:ilvl w:val="0"/>
          <w:numId w:val="93"/>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 </w:t>
      </w:r>
      <w:r w:rsidRPr="00C22AF7">
        <w:rPr>
          <w:rFonts w:ascii="Times New Roman" w:hAnsi="Times New Roman" w:cs="Times New Roman"/>
          <w:sz w:val="24"/>
          <w:szCs w:val="24"/>
        </w:rPr>
        <w:t xml:space="preserve">pengaruh </w:t>
      </w:r>
      <w:r>
        <w:rPr>
          <w:rFonts w:ascii="Times New Roman" w:hAnsi="Times New Roman" w:cs="Times New Roman"/>
          <w:sz w:val="24"/>
          <w:szCs w:val="24"/>
        </w:rPr>
        <w:t xml:space="preserve">positif dan </w:t>
      </w:r>
      <w:r w:rsidRPr="00C22AF7">
        <w:rPr>
          <w:rFonts w:ascii="Times New Roman" w:hAnsi="Times New Roman" w:cs="Times New Roman"/>
          <w:sz w:val="24"/>
          <w:szCs w:val="24"/>
        </w:rPr>
        <w:t>signifikan efikasi diri dan status sosial ekonomi orang tua</w:t>
      </w:r>
      <w:r>
        <w:rPr>
          <w:rFonts w:ascii="Times New Roman" w:hAnsi="Times New Roman" w:cs="Times New Roman"/>
          <w:sz w:val="24"/>
          <w:szCs w:val="24"/>
        </w:rPr>
        <w:t xml:space="preserve"> secara bersama-sama</w:t>
      </w:r>
      <w:r w:rsidRPr="00C22AF7">
        <w:rPr>
          <w:rFonts w:ascii="Times New Roman" w:hAnsi="Times New Roman" w:cs="Times New Roman"/>
          <w:sz w:val="24"/>
          <w:szCs w:val="24"/>
        </w:rPr>
        <w:t xml:space="preserve"> terhadap minat berwirausaha siswa program kehalian Administrasi Perkantoran SMK Sukawati Gemolong tahun ajaran 2019/2020. Hal ini ditunjukkan dengan hasil uji hipotesis ketiga melalui uji F diperoleh dengan nilai signifikansi sebesar 0,000 &lt; 0,05 yang artinya minat berwirausaha dipengaruh secara positif dan signifikan oleh efikasi diri dan status sosial ekonomi orang tua.</w:t>
      </w:r>
    </w:p>
    <w:p w:rsidR="003520BE" w:rsidRDefault="003520BE" w:rsidP="003520BE">
      <w:pPr>
        <w:spacing w:line="360" w:lineRule="auto"/>
        <w:ind w:left="66" w:firstLine="654"/>
        <w:jc w:val="both"/>
        <w:rPr>
          <w:rFonts w:ascii="Times New Roman" w:hAnsi="Times New Roman" w:cs="Times New Roman"/>
          <w:sz w:val="24"/>
          <w:szCs w:val="24"/>
        </w:rPr>
      </w:pPr>
      <w:r w:rsidRPr="00C43677">
        <w:rPr>
          <w:rFonts w:ascii="Times New Roman" w:hAnsi="Times New Roman" w:cs="Times New Roman"/>
          <w:sz w:val="24"/>
          <w:szCs w:val="24"/>
        </w:rPr>
        <w:t xml:space="preserve">Berdasarkan analisis data yang telah dilakukan, terdapat temuan lain yang berhubungan dengan variabel yang diteliti yaitu efikasi diri, status sosial ekonomi orang tua, dan minat berwirausaha, yaitu: </w:t>
      </w:r>
    </w:p>
    <w:p w:rsidR="003520BE" w:rsidRPr="00C43677" w:rsidRDefault="003520BE" w:rsidP="003520BE">
      <w:pPr>
        <w:spacing w:line="360" w:lineRule="auto"/>
        <w:ind w:left="66" w:firstLine="654"/>
        <w:jc w:val="both"/>
        <w:rPr>
          <w:rFonts w:ascii="Times New Roman" w:hAnsi="Times New Roman" w:cs="Times New Roman"/>
          <w:sz w:val="24"/>
          <w:szCs w:val="24"/>
        </w:rPr>
      </w:pPr>
    </w:p>
    <w:p w:rsidR="003520BE" w:rsidRDefault="003520BE" w:rsidP="003520BE">
      <w:pPr>
        <w:pStyle w:val="ListParagraph"/>
        <w:numPr>
          <w:ilvl w:val="0"/>
          <w:numId w:val="9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Sumbangan Relatif </w:t>
      </w:r>
    </w:p>
    <w:p w:rsidR="003520BE" w:rsidRPr="00D85C6F" w:rsidRDefault="003520BE" w:rsidP="003520BE">
      <w:pPr>
        <w:pStyle w:val="ListParagraph"/>
        <w:numPr>
          <w:ilvl w:val="0"/>
          <w:numId w:val="94"/>
        </w:numPr>
        <w:spacing w:line="360" w:lineRule="auto"/>
        <w:jc w:val="both"/>
        <w:rPr>
          <w:rFonts w:ascii="Times New Roman" w:hAnsi="Times New Roman" w:cs="Times New Roman"/>
          <w:sz w:val="24"/>
          <w:szCs w:val="24"/>
        </w:rPr>
      </w:pPr>
      <w:r w:rsidRPr="00D85C6F">
        <w:rPr>
          <w:rFonts w:ascii="Times New Roman" w:hAnsi="Times New Roman" w:cs="Times New Roman"/>
          <w:sz w:val="24"/>
          <w:szCs w:val="24"/>
        </w:rPr>
        <w:t>Sumbangan Relatif (SR) Efikasi Diri (X</w:t>
      </w:r>
      <w:r w:rsidRPr="00D85C6F">
        <w:rPr>
          <w:rFonts w:ascii="Times New Roman" w:hAnsi="Times New Roman" w:cs="Times New Roman"/>
          <w:sz w:val="24"/>
          <w:szCs w:val="24"/>
          <w:vertAlign w:val="subscript"/>
        </w:rPr>
        <w:t>1</w:t>
      </w:r>
      <w:r w:rsidRPr="00D85C6F">
        <w:rPr>
          <w:rFonts w:ascii="Times New Roman" w:hAnsi="Times New Roman" w:cs="Times New Roman"/>
          <w:sz w:val="24"/>
          <w:szCs w:val="24"/>
        </w:rPr>
        <w:t>) terhadap Minat Berwirausaha Siswa (Y) sebesar 85,99%.</w:t>
      </w:r>
    </w:p>
    <w:p w:rsidR="003520BE" w:rsidRPr="00C43677" w:rsidRDefault="003520BE" w:rsidP="003520BE">
      <w:pPr>
        <w:pStyle w:val="ListParagraph"/>
        <w:numPr>
          <w:ilvl w:val="0"/>
          <w:numId w:val="94"/>
        </w:numPr>
        <w:spacing w:line="360" w:lineRule="auto"/>
        <w:jc w:val="both"/>
        <w:rPr>
          <w:rFonts w:ascii="Times New Roman" w:hAnsi="Times New Roman" w:cs="Times New Roman"/>
          <w:sz w:val="24"/>
          <w:szCs w:val="24"/>
        </w:rPr>
      </w:pPr>
      <w:r w:rsidRPr="00C43677">
        <w:rPr>
          <w:rFonts w:ascii="Times New Roman" w:hAnsi="Times New Roman" w:cs="Times New Roman"/>
          <w:sz w:val="24"/>
          <w:szCs w:val="24"/>
        </w:rPr>
        <w:t>Sumbangan Relatif (SR) Status Sosial Ekonomi Orang Tua (X</w:t>
      </w:r>
      <w:r w:rsidRPr="00C43677">
        <w:rPr>
          <w:rFonts w:ascii="Times New Roman" w:hAnsi="Times New Roman" w:cs="Times New Roman"/>
          <w:sz w:val="24"/>
          <w:szCs w:val="24"/>
          <w:vertAlign w:val="subscript"/>
        </w:rPr>
        <w:t>2</w:t>
      </w:r>
      <w:r w:rsidRPr="00C43677">
        <w:rPr>
          <w:rFonts w:ascii="Times New Roman" w:hAnsi="Times New Roman" w:cs="Times New Roman"/>
          <w:sz w:val="24"/>
          <w:szCs w:val="24"/>
        </w:rPr>
        <w:t>) terhadap Minat Berwirausaha Siswa (Y)  18,03%.</w:t>
      </w:r>
    </w:p>
    <w:p w:rsidR="003520BE" w:rsidRPr="00C43677" w:rsidRDefault="003520BE" w:rsidP="003520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C43677">
        <w:rPr>
          <w:rFonts w:ascii="Times New Roman" w:hAnsi="Times New Roman" w:cs="Times New Roman"/>
          <w:sz w:val="24"/>
          <w:szCs w:val="24"/>
        </w:rPr>
        <w:t>ariabel efikasi diri mempengaruhi minat berwirausaha siswa dalam penelitian ini sebesar 85,99% dan variabel status sosial ekonomi orang tua mempengaruhi minat berwirausaha siswa dalam penelitian ini sebesar 18,03%. Jumlah sumbangan relatif dari semua variabel bebas d</w:t>
      </w:r>
      <w:r>
        <w:rPr>
          <w:rFonts w:ascii="Times New Roman" w:hAnsi="Times New Roman" w:cs="Times New Roman"/>
          <w:sz w:val="24"/>
          <w:szCs w:val="24"/>
        </w:rPr>
        <w:t>alam penelitian ini adalah 100%.</w:t>
      </w:r>
    </w:p>
    <w:p w:rsidR="003520BE" w:rsidRDefault="003520BE" w:rsidP="003520BE">
      <w:pPr>
        <w:pStyle w:val="ListParagraph"/>
        <w:numPr>
          <w:ilvl w:val="0"/>
          <w:numId w:val="9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Sumbangan Efektif </w:t>
      </w:r>
    </w:p>
    <w:p w:rsidR="003520BE" w:rsidRPr="00D85C6F" w:rsidRDefault="003520BE" w:rsidP="003520BE">
      <w:pPr>
        <w:pStyle w:val="ListParagraph"/>
        <w:numPr>
          <w:ilvl w:val="0"/>
          <w:numId w:val="95"/>
        </w:numPr>
        <w:spacing w:line="360" w:lineRule="auto"/>
        <w:jc w:val="both"/>
        <w:rPr>
          <w:rFonts w:ascii="Times New Roman" w:hAnsi="Times New Roman" w:cs="Times New Roman"/>
          <w:sz w:val="24"/>
          <w:szCs w:val="24"/>
        </w:rPr>
      </w:pPr>
      <w:r w:rsidRPr="00D85C6F">
        <w:rPr>
          <w:rFonts w:ascii="Times New Roman" w:hAnsi="Times New Roman" w:cs="Times New Roman"/>
          <w:sz w:val="24"/>
          <w:szCs w:val="24"/>
        </w:rPr>
        <w:t>Sumbangan Efektif (SE) Efikasi Diri (X</w:t>
      </w:r>
      <w:r w:rsidRPr="00D85C6F">
        <w:rPr>
          <w:rFonts w:ascii="Times New Roman" w:hAnsi="Times New Roman" w:cs="Times New Roman"/>
          <w:sz w:val="24"/>
          <w:szCs w:val="24"/>
          <w:vertAlign w:val="subscript"/>
        </w:rPr>
        <w:t>1</w:t>
      </w:r>
      <w:r w:rsidRPr="00D85C6F">
        <w:rPr>
          <w:rFonts w:ascii="Times New Roman" w:hAnsi="Times New Roman" w:cs="Times New Roman"/>
          <w:sz w:val="24"/>
          <w:szCs w:val="24"/>
        </w:rPr>
        <w:t>) terhadap Minat Berwirausaha Siswa (Y) sebesar 48,84%.</w:t>
      </w:r>
    </w:p>
    <w:p w:rsidR="003520BE" w:rsidRPr="00C43677" w:rsidRDefault="003520BE" w:rsidP="003520BE">
      <w:pPr>
        <w:pStyle w:val="ListParagraph"/>
        <w:numPr>
          <w:ilvl w:val="0"/>
          <w:numId w:val="95"/>
        </w:numPr>
        <w:spacing w:line="360" w:lineRule="auto"/>
        <w:jc w:val="both"/>
        <w:rPr>
          <w:rFonts w:ascii="Times New Roman" w:hAnsi="Times New Roman" w:cs="Times New Roman"/>
          <w:sz w:val="24"/>
          <w:szCs w:val="24"/>
        </w:rPr>
      </w:pPr>
      <w:r w:rsidRPr="00C43677">
        <w:rPr>
          <w:rFonts w:ascii="Times New Roman" w:hAnsi="Times New Roman" w:cs="Times New Roman"/>
          <w:sz w:val="24"/>
          <w:szCs w:val="24"/>
        </w:rPr>
        <w:t>Sumbangan Efektif (SE) Status Sosial Ekonomi Orang Tua (X</w:t>
      </w:r>
      <w:r w:rsidRPr="00C43677">
        <w:rPr>
          <w:rFonts w:ascii="Times New Roman" w:hAnsi="Times New Roman" w:cs="Times New Roman"/>
          <w:sz w:val="24"/>
          <w:szCs w:val="24"/>
          <w:vertAlign w:val="subscript"/>
        </w:rPr>
        <w:t>2</w:t>
      </w:r>
      <w:r w:rsidRPr="00C43677">
        <w:rPr>
          <w:rFonts w:ascii="Times New Roman" w:hAnsi="Times New Roman" w:cs="Times New Roman"/>
          <w:sz w:val="24"/>
          <w:szCs w:val="24"/>
        </w:rPr>
        <w:t>) terhadap Minat Berwirausaha Siswa (Y) sebesar 10,24%.</w:t>
      </w:r>
    </w:p>
    <w:p w:rsidR="003520BE" w:rsidRPr="00C43677" w:rsidRDefault="003520BE" w:rsidP="003520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C43677">
        <w:rPr>
          <w:rFonts w:ascii="Times New Roman" w:hAnsi="Times New Roman" w:cs="Times New Roman"/>
          <w:sz w:val="24"/>
          <w:szCs w:val="24"/>
        </w:rPr>
        <w:t>fikasi diri mempengaruhi minat berwirausaha siswa secara murni sebesar 48,84% dan status sosial ekonomi orang tua mempengaruhi minat berwirausaha siswa secara murni sebesar 10,24%. Jumlah sumbangan efektif dari semua variabel bebas dalam penelitian ini 53,10% (R</w:t>
      </w:r>
      <w:r w:rsidRPr="00C43677">
        <w:rPr>
          <w:rFonts w:ascii="Times New Roman" w:hAnsi="Times New Roman" w:cs="Times New Roman"/>
          <w:sz w:val="24"/>
          <w:szCs w:val="24"/>
          <w:vertAlign w:val="superscript"/>
        </w:rPr>
        <w:t xml:space="preserve"> </w:t>
      </w:r>
      <w:r w:rsidRPr="00C43677">
        <w:rPr>
          <w:rFonts w:ascii="Times New Roman" w:hAnsi="Times New Roman" w:cs="Times New Roman"/>
          <w:sz w:val="24"/>
          <w:szCs w:val="24"/>
        </w:rPr>
        <w:t>Square).</w:t>
      </w:r>
    </w:p>
    <w:p w:rsidR="003520BE" w:rsidRDefault="003520BE" w:rsidP="003520BE">
      <w:pPr>
        <w:pStyle w:val="ListParagraph"/>
        <w:spacing w:line="360" w:lineRule="auto"/>
        <w:ind w:left="1506"/>
        <w:jc w:val="both"/>
        <w:rPr>
          <w:rFonts w:ascii="Times New Roman" w:hAnsi="Times New Roman" w:cs="Times New Roman"/>
          <w:sz w:val="24"/>
          <w:szCs w:val="24"/>
        </w:rPr>
      </w:pPr>
    </w:p>
    <w:p w:rsidR="003520BE" w:rsidRPr="003E5026" w:rsidRDefault="003520BE" w:rsidP="003520BE">
      <w:pPr>
        <w:pStyle w:val="ListParagraph"/>
        <w:numPr>
          <w:ilvl w:val="0"/>
          <w:numId w:val="96"/>
        </w:numPr>
        <w:spacing w:line="360" w:lineRule="auto"/>
        <w:ind w:left="284"/>
        <w:jc w:val="center"/>
        <w:rPr>
          <w:rFonts w:ascii="Times New Roman" w:hAnsi="Times New Roman" w:cs="Times New Roman"/>
          <w:b/>
          <w:sz w:val="24"/>
          <w:szCs w:val="24"/>
        </w:rPr>
      </w:pPr>
      <w:r w:rsidRPr="003E5026">
        <w:rPr>
          <w:rFonts w:ascii="Times New Roman" w:hAnsi="Times New Roman" w:cs="Times New Roman"/>
          <w:b/>
          <w:sz w:val="24"/>
          <w:szCs w:val="24"/>
        </w:rPr>
        <w:t>Implikasi</w:t>
      </w:r>
    </w:p>
    <w:p w:rsidR="003520BE" w:rsidRDefault="003520BE" w:rsidP="003520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simpulan yang telah dipaparkan di atas, maka implikasi dalam penelitian ini adalah sebagai berikut:</w:t>
      </w:r>
    </w:p>
    <w:p w:rsidR="003520BE" w:rsidRPr="00D47E8F" w:rsidRDefault="003520BE" w:rsidP="003520BE">
      <w:pPr>
        <w:pStyle w:val="ListParagraph"/>
        <w:numPr>
          <w:ilvl w:val="0"/>
          <w:numId w:val="90"/>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Implikasi Teore</w:t>
      </w:r>
      <w:r w:rsidRPr="00D47E8F">
        <w:rPr>
          <w:rFonts w:ascii="Times New Roman" w:hAnsi="Times New Roman" w:cs="Times New Roman"/>
          <w:b/>
          <w:sz w:val="24"/>
          <w:szCs w:val="24"/>
        </w:rPr>
        <w:t xml:space="preserve">tis </w:t>
      </w:r>
    </w:p>
    <w:p w:rsidR="003520BE" w:rsidRDefault="003520BE" w:rsidP="003520BE">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ini, diketahui bahwa efikasi diri dan status sosial ekonomi orang tua secara terpisah maupun bersama-sama memberikan pengaruh yang positif dan signifikan terhadap minat berwirausaha siswa program keahlian administrasi perkantoran SMK Sukawati Gemolong tahun ajaran 2019/2020. Hasil penelitian ini dapat digunakan sebagai salah satu bukti bahwa minat berwirausaha dipengaruhi oleh efikasi diri dan status sosial </w:t>
      </w:r>
      <w:r>
        <w:rPr>
          <w:rFonts w:ascii="Times New Roman" w:hAnsi="Times New Roman" w:cs="Times New Roman"/>
          <w:sz w:val="24"/>
          <w:szCs w:val="24"/>
        </w:rPr>
        <w:lastRenderedPageBreak/>
        <w:t xml:space="preserve">ekonomi orang tua. Hal ini dapat diketahui dari hasil penelitian yang membuktikan bahwa efikasi diri yang tinggi dan status sosial ekonomi orang tua yang tinggi akan meningkatkan minat berwirausaha. </w:t>
      </w:r>
    </w:p>
    <w:p w:rsidR="003520BE" w:rsidRDefault="003520BE" w:rsidP="003520BE">
      <w:pPr>
        <w:pStyle w:val="ListParagraph"/>
        <w:spacing w:line="360" w:lineRule="auto"/>
        <w:ind w:left="426" w:firstLine="654"/>
        <w:jc w:val="both"/>
        <w:rPr>
          <w:rFonts w:ascii="Times New Roman" w:hAnsi="Times New Roman" w:cs="Times New Roman"/>
          <w:sz w:val="24"/>
          <w:szCs w:val="24"/>
        </w:rPr>
      </w:pPr>
      <w:r w:rsidRPr="00D47E8F">
        <w:rPr>
          <w:rFonts w:ascii="Times New Roman" w:hAnsi="Times New Roman" w:cs="Times New Roman"/>
          <w:sz w:val="24"/>
          <w:szCs w:val="24"/>
        </w:rPr>
        <w:t xml:space="preserve">Hasil penelitian ini didukung oleh penelitian yang dilakukan oleh Riwayati dan Trida (2015) bahwa terdapat pengaruh positif dan signifikan efikasi diri terhadap minat berwirausaha siswa. Selain itu, dalam penelitian yang dilakukan oleh Effendy dan Samsul (2013) yang menyatakan bahwa terdapat hubungan yang positif dan signifikan status sosial ekonomi orang tua terhadap minat berwirausaha siswa. </w:t>
      </w:r>
    </w:p>
    <w:p w:rsidR="003520BE" w:rsidRPr="00C43677" w:rsidRDefault="003520BE" w:rsidP="003520BE">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Disamping itu hasil penelitian ini dapat digunakan sebagai dasar pengembangan penelitian selanjutnya karena masih terdapat beberapa faktor  lain yang mempengaruhi minat berwirausaha. </w:t>
      </w:r>
    </w:p>
    <w:p w:rsidR="003520BE" w:rsidRPr="00D47E8F" w:rsidRDefault="003520BE" w:rsidP="003520BE">
      <w:pPr>
        <w:pStyle w:val="ListParagraph"/>
        <w:spacing w:line="360" w:lineRule="auto"/>
        <w:ind w:left="426" w:firstLine="654"/>
        <w:jc w:val="both"/>
        <w:rPr>
          <w:rFonts w:ascii="Times New Roman" w:hAnsi="Times New Roman" w:cs="Times New Roman"/>
          <w:sz w:val="24"/>
          <w:szCs w:val="24"/>
        </w:rPr>
      </w:pPr>
    </w:p>
    <w:p w:rsidR="003520BE" w:rsidRPr="00D47E8F" w:rsidRDefault="003520BE" w:rsidP="003520BE">
      <w:pPr>
        <w:pStyle w:val="ListParagraph"/>
        <w:numPr>
          <w:ilvl w:val="0"/>
          <w:numId w:val="90"/>
        </w:numPr>
        <w:spacing w:line="360" w:lineRule="auto"/>
        <w:ind w:left="426"/>
        <w:jc w:val="both"/>
        <w:rPr>
          <w:rFonts w:ascii="Times New Roman" w:hAnsi="Times New Roman" w:cs="Times New Roman"/>
          <w:b/>
          <w:sz w:val="24"/>
          <w:szCs w:val="24"/>
        </w:rPr>
      </w:pPr>
      <w:r w:rsidRPr="00D47E8F">
        <w:rPr>
          <w:rFonts w:ascii="Times New Roman" w:hAnsi="Times New Roman" w:cs="Times New Roman"/>
          <w:b/>
          <w:sz w:val="24"/>
          <w:szCs w:val="24"/>
        </w:rPr>
        <w:t xml:space="preserve">Implikasi Praktis </w:t>
      </w:r>
    </w:p>
    <w:p w:rsidR="003520BE" w:rsidRDefault="003520BE" w:rsidP="003520BE">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Hasil penelitian ini dapat digunakan sebagai bahan masukan kepada kepala sekolah, para guru, orang tua, dan siswa dalam menumbuhkan minat berwirausaha. Minat berwirausaha siswa tergantung pada efikasi diri yang dimiliki. Efikasi diri yang tinggi akan menumbuhkan atau meningkatkan ketertarikan siswa untuk memulai berwirausaha. Oleh karena itu kepada kepala sekolah dan para guru hendaknya selalu membimbing dan memotivasi secara berkelanjutan, karena efikasi diri akan meningkatkan minat berwirausaha. </w:t>
      </w:r>
    </w:p>
    <w:p w:rsidR="003520BE" w:rsidRDefault="003520BE" w:rsidP="003520BE">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Selain itu, minat berwirausaha siswa juga dipengaruhi oleh status sosial ekonomi orang tua. Orang tua hendaknya selalu memberikan dukungan kepada anaknya dengan menanamkan jiwa berwirausaha sejak dini yang dapat dilakukan yaitu dengan membangun komunikasi yang efektif dan membiasakan anak untuk kreatif dan mandiri. Hal ini juga dapat dilakukan dengan adanya kerjasama antara orang tua dan guru. </w:t>
      </w:r>
    </w:p>
    <w:p w:rsidR="003520BE" w:rsidRDefault="003520BE" w:rsidP="003520BE">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Dengan demikian kesesuaian antara efikasi diri dan status sosial ekonomi orang tua yang tinggi dapat menimbulkan minat berwirausaha. Secara keseluruhan dengan adanya penelitian ini diharapkan dapat lebih membantu siswa untuk menumbuhkan dan meningkatkan minat berwirausaha siswa. </w:t>
      </w:r>
    </w:p>
    <w:p w:rsidR="003520BE" w:rsidRPr="00B7374F" w:rsidRDefault="003520BE" w:rsidP="003520BE">
      <w:pPr>
        <w:pStyle w:val="ListParagraph"/>
        <w:numPr>
          <w:ilvl w:val="0"/>
          <w:numId w:val="96"/>
        </w:numPr>
        <w:spacing w:line="360" w:lineRule="auto"/>
        <w:ind w:left="284"/>
        <w:jc w:val="center"/>
        <w:rPr>
          <w:rFonts w:ascii="Times New Roman" w:hAnsi="Times New Roman" w:cs="Times New Roman"/>
          <w:b/>
          <w:sz w:val="24"/>
          <w:szCs w:val="24"/>
        </w:rPr>
      </w:pPr>
      <w:r w:rsidRPr="00B7374F">
        <w:rPr>
          <w:rFonts w:ascii="Times New Roman" w:hAnsi="Times New Roman" w:cs="Times New Roman"/>
          <w:b/>
          <w:sz w:val="24"/>
          <w:szCs w:val="24"/>
        </w:rPr>
        <w:lastRenderedPageBreak/>
        <w:t>Saran</w:t>
      </w:r>
    </w:p>
    <w:p w:rsidR="003520BE" w:rsidRPr="00D47E8F" w:rsidRDefault="003520BE" w:rsidP="003520BE">
      <w:pPr>
        <w:spacing w:line="360" w:lineRule="auto"/>
        <w:ind w:firstLine="720"/>
        <w:rPr>
          <w:rFonts w:ascii="Times New Roman" w:hAnsi="Times New Roman" w:cs="Times New Roman"/>
          <w:b/>
          <w:sz w:val="24"/>
          <w:szCs w:val="24"/>
        </w:rPr>
      </w:pPr>
      <w:r w:rsidRPr="00D47E8F">
        <w:rPr>
          <w:rFonts w:ascii="Times New Roman" w:hAnsi="Times New Roman" w:cs="Times New Roman"/>
          <w:sz w:val="24"/>
          <w:szCs w:val="24"/>
        </w:rPr>
        <w:t>Berdasarkan simpulan dan implikasi yang telah dipaparkan di atas, maka dapat diajukan beberapa saran kepada pihak terkait sebagai berikut:</w:t>
      </w:r>
    </w:p>
    <w:p w:rsidR="003520BE" w:rsidRDefault="003520BE" w:rsidP="003520BE">
      <w:pPr>
        <w:pStyle w:val="ListParagraph"/>
        <w:numPr>
          <w:ilvl w:val="0"/>
          <w:numId w:val="92"/>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Kepada S</w:t>
      </w:r>
      <w:r w:rsidRPr="00D47E8F">
        <w:rPr>
          <w:rFonts w:ascii="Times New Roman" w:hAnsi="Times New Roman" w:cs="Times New Roman"/>
          <w:b/>
          <w:sz w:val="24"/>
          <w:szCs w:val="24"/>
        </w:rPr>
        <w:t xml:space="preserve">iswa </w:t>
      </w:r>
    </w:p>
    <w:p w:rsidR="003520BE" w:rsidRDefault="003520BE" w:rsidP="003520BE">
      <w:pPr>
        <w:pStyle w:val="ListParagraph"/>
        <w:spacing w:line="360" w:lineRule="auto"/>
        <w:ind w:left="426"/>
        <w:jc w:val="both"/>
        <w:rPr>
          <w:rFonts w:ascii="Times New Roman" w:hAnsi="Times New Roman" w:cs="Times New Roman"/>
          <w:sz w:val="24"/>
          <w:szCs w:val="24"/>
        </w:rPr>
      </w:pPr>
      <w:r w:rsidRPr="005805AC">
        <w:rPr>
          <w:rFonts w:ascii="Times New Roman" w:hAnsi="Times New Roman" w:cs="Times New Roman"/>
          <w:sz w:val="24"/>
          <w:szCs w:val="24"/>
        </w:rPr>
        <w:t>Berdasarkan analisis pada kuesioner efikasi diri siswa, skor terendah terdapat pada keyakinan akan kemampuan siswa dalam mendirikan usaha. Siswa seharusnya yakin dengan diri sendiri karena itu adalah modal yang penting dalam berwirausaha. Adapun cara untuk bisa yakin yaitu dengan mencoba terjun dalam dunia usaha serta jangan takut akan kegagalan yang mungkin terjadi. Karena dengan mencoba akan tahu kelemahan dan seberapa besar kemampuan yang dimiliki.</w:t>
      </w:r>
    </w:p>
    <w:p w:rsidR="003520BE" w:rsidRPr="005805AC" w:rsidRDefault="003520BE" w:rsidP="003520BE">
      <w:pPr>
        <w:pStyle w:val="ListParagraph"/>
        <w:numPr>
          <w:ilvl w:val="0"/>
          <w:numId w:val="92"/>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Kepada</w:t>
      </w:r>
      <w:r w:rsidRPr="005805AC">
        <w:rPr>
          <w:rFonts w:ascii="Times New Roman" w:hAnsi="Times New Roman" w:cs="Times New Roman"/>
          <w:b/>
          <w:sz w:val="24"/>
          <w:szCs w:val="24"/>
        </w:rPr>
        <w:t xml:space="preserve"> Orang Tua </w:t>
      </w:r>
    </w:p>
    <w:p w:rsidR="003520BE" w:rsidRPr="005805AC" w:rsidRDefault="003520BE" w:rsidP="003520BE">
      <w:pPr>
        <w:pStyle w:val="ListParagraph"/>
        <w:spacing w:line="360" w:lineRule="auto"/>
        <w:ind w:left="426"/>
        <w:jc w:val="both"/>
        <w:rPr>
          <w:rFonts w:ascii="Times New Roman" w:hAnsi="Times New Roman" w:cs="Times New Roman"/>
          <w:sz w:val="24"/>
          <w:szCs w:val="24"/>
        </w:rPr>
      </w:pPr>
      <w:r w:rsidRPr="005805AC">
        <w:rPr>
          <w:rFonts w:ascii="Times New Roman" w:hAnsi="Times New Roman" w:cs="Times New Roman"/>
          <w:sz w:val="24"/>
          <w:szCs w:val="24"/>
        </w:rPr>
        <w:t xml:space="preserve">Berdasarkan analisis pada kuesioner status sosial ekonomi orang tua, skor terendah berkaitan dengan ilmu pengetahuan dan pendidikan orang tua. </w:t>
      </w:r>
      <w:r>
        <w:rPr>
          <w:rFonts w:ascii="Times New Roman" w:hAnsi="Times New Roman" w:cs="Times New Roman"/>
          <w:sz w:val="24"/>
          <w:szCs w:val="24"/>
        </w:rPr>
        <w:t xml:space="preserve">Orang tua hendaknya memberikan bimbingan, arahan dan dukungan kepada anaknya dengan menanamkan jiwa berwirausaha sejak dini yang dapat dilakukan yaitu dengan membangun komunikasi yang efektif dan membiasakan anak untuk kreatif dan mandiri. Orang tua juga seharusnya </w:t>
      </w:r>
      <w:r w:rsidRPr="005805AC">
        <w:rPr>
          <w:rFonts w:ascii="Times New Roman" w:hAnsi="Times New Roman" w:cs="Times New Roman"/>
          <w:i/>
          <w:sz w:val="24"/>
          <w:szCs w:val="24"/>
        </w:rPr>
        <w:t>up to date</w:t>
      </w:r>
      <w:r>
        <w:rPr>
          <w:rFonts w:ascii="Times New Roman" w:hAnsi="Times New Roman" w:cs="Times New Roman"/>
          <w:sz w:val="24"/>
          <w:szCs w:val="24"/>
        </w:rPr>
        <w:t xml:space="preserve"> mengenai perkembangan yang ada di sekitar sehingga dapat turtu mencarikan berbagai informasi tentang kewirausahaan melalui beberapa jenis media seperti majalah maupun artikel atau mengkursuskan siswa pada bidang yang disenangi, yang tentu saja dapat memberikan motivasi lebih pada siswa untuk semakin berminat pada wirausaha. </w:t>
      </w:r>
    </w:p>
    <w:p w:rsidR="003520BE" w:rsidRDefault="003520BE" w:rsidP="003520BE">
      <w:pPr>
        <w:pStyle w:val="ListParagraph"/>
        <w:numPr>
          <w:ilvl w:val="0"/>
          <w:numId w:val="92"/>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Kepada </w:t>
      </w:r>
      <w:r w:rsidRPr="00D47E8F">
        <w:rPr>
          <w:rFonts w:ascii="Times New Roman" w:hAnsi="Times New Roman" w:cs="Times New Roman"/>
          <w:b/>
          <w:sz w:val="24"/>
          <w:szCs w:val="24"/>
        </w:rPr>
        <w:t xml:space="preserve">Guru </w:t>
      </w:r>
      <w:r>
        <w:rPr>
          <w:rFonts w:ascii="Times New Roman" w:hAnsi="Times New Roman" w:cs="Times New Roman"/>
          <w:b/>
          <w:sz w:val="24"/>
          <w:szCs w:val="24"/>
        </w:rPr>
        <w:t xml:space="preserve">dan Kepala Sekolah  </w:t>
      </w:r>
    </w:p>
    <w:p w:rsidR="003520BE" w:rsidRDefault="003520BE" w:rsidP="003520BE">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Melihat hasil kuesioner yang menunjukkan bahwa efikasi diri siswa kurang maka guru hendaknya memberikan motivasi dan bimbingan secara berkelanjutan baik pada proses pembelajaran maupun diluar pembelajaran. </w:t>
      </w:r>
    </w:p>
    <w:p w:rsidR="003520BE" w:rsidRPr="000946E7" w:rsidRDefault="003520BE" w:rsidP="003520BE">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Hal yang dapat dilakukan </w:t>
      </w:r>
      <w:r w:rsidRPr="00D47E8F">
        <w:rPr>
          <w:rFonts w:ascii="Times New Roman" w:hAnsi="Times New Roman" w:cs="Times New Roman"/>
          <w:sz w:val="24"/>
          <w:szCs w:val="24"/>
        </w:rPr>
        <w:t xml:space="preserve">dengan memberikan motivasi berupa pengalaman wirausahawan </w:t>
      </w:r>
      <w:r>
        <w:rPr>
          <w:rFonts w:ascii="Times New Roman" w:hAnsi="Times New Roman" w:cs="Times New Roman"/>
          <w:sz w:val="24"/>
          <w:szCs w:val="24"/>
        </w:rPr>
        <w:t xml:space="preserve">, mendatangkan tamu motivator wirausahawan </w:t>
      </w:r>
      <w:r w:rsidRPr="00D47E8F">
        <w:rPr>
          <w:rFonts w:ascii="Times New Roman" w:hAnsi="Times New Roman" w:cs="Times New Roman"/>
          <w:sz w:val="24"/>
          <w:szCs w:val="24"/>
        </w:rPr>
        <w:t xml:space="preserve"> atau melakukan kunjungan dunia usaha. Hal tersebut diharapkan siswa akan memperoleh </w:t>
      </w:r>
      <w:r w:rsidRPr="00D47E8F">
        <w:rPr>
          <w:rFonts w:ascii="Times New Roman" w:hAnsi="Times New Roman" w:cs="Times New Roman"/>
          <w:sz w:val="24"/>
          <w:szCs w:val="24"/>
        </w:rPr>
        <w:lastRenderedPageBreak/>
        <w:t xml:space="preserve">pengalaman yang dapat menumbuhkan jiwa dan semangat berwirausaha, sehingga akan meningkatkan minat berwirausaha siswa. </w:t>
      </w:r>
    </w:p>
    <w:p w:rsidR="003520BE" w:rsidRDefault="003520BE" w:rsidP="003520BE">
      <w:pPr>
        <w:pStyle w:val="ListParagraph"/>
        <w:numPr>
          <w:ilvl w:val="0"/>
          <w:numId w:val="92"/>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Kepada </w:t>
      </w:r>
      <w:r w:rsidRPr="00D47E8F">
        <w:rPr>
          <w:rFonts w:ascii="Times New Roman" w:hAnsi="Times New Roman" w:cs="Times New Roman"/>
          <w:b/>
          <w:sz w:val="24"/>
          <w:szCs w:val="24"/>
        </w:rPr>
        <w:t>Peneliti Selanjutnya</w:t>
      </w:r>
    </w:p>
    <w:p w:rsidR="00F56528" w:rsidRDefault="003520BE" w:rsidP="003520BE">
      <w:pPr>
        <w:pStyle w:val="ListParagraph"/>
        <w:spacing w:line="360" w:lineRule="auto"/>
        <w:ind w:left="426"/>
        <w:jc w:val="both"/>
        <w:rPr>
          <w:rFonts w:ascii="Times New Roman" w:hAnsi="Times New Roman" w:cs="Times New Roman"/>
          <w:sz w:val="24"/>
          <w:szCs w:val="24"/>
        </w:rPr>
        <w:sectPr w:rsidR="00F56528" w:rsidSect="00F92435">
          <w:pgSz w:w="11906" w:h="16838"/>
          <w:pgMar w:top="2268" w:right="1701" w:bottom="1701" w:left="2268" w:header="1701" w:footer="709" w:gutter="0"/>
          <w:pgNumType w:start="77"/>
          <w:cols w:space="708"/>
          <w:titlePg/>
          <w:docGrid w:linePitch="360"/>
        </w:sectPr>
      </w:pPr>
      <w:r>
        <w:rPr>
          <w:rFonts w:ascii="Times New Roman" w:hAnsi="Times New Roman" w:cs="Times New Roman"/>
          <w:sz w:val="24"/>
          <w:szCs w:val="24"/>
        </w:rPr>
        <w:t>Kepada</w:t>
      </w:r>
      <w:r w:rsidRPr="008C06EF">
        <w:rPr>
          <w:rFonts w:ascii="Times New Roman" w:hAnsi="Times New Roman" w:cs="Times New Roman"/>
          <w:sz w:val="24"/>
          <w:szCs w:val="24"/>
        </w:rPr>
        <w:t xml:space="preserve"> peneliti selanjutnya, hasil penelitian ini menunjukkan bahwa selain efikasi diri dan status sosial ekonomi orang tua, terdapat beberapa variabel lain ya</w:t>
      </w:r>
      <w:r>
        <w:rPr>
          <w:rFonts w:ascii="Times New Roman" w:hAnsi="Times New Roman" w:cs="Times New Roman"/>
          <w:sz w:val="24"/>
          <w:szCs w:val="24"/>
        </w:rPr>
        <w:t>ng mempengaruhi minat berwirausaha siswa</w:t>
      </w:r>
      <w:r w:rsidRPr="008C06EF">
        <w:rPr>
          <w:rFonts w:ascii="Times New Roman" w:hAnsi="Times New Roman" w:cs="Times New Roman"/>
          <w:sz w:val="24"/>
          <w:szCs w:val="24"/>
        </w:rPr>
        <w:t>. Oleh karena itu akan lebih lengkap jika diadakan penelitian lagi untuk mengetahui lebih lanjut variabel-varibel lain yang diduga dapat mempengaruhi minat berwirausaha selain variabel yang diteliti dalam penelitian ini.</w:t>
      </w:r>
    </w:p>
    <w:p w:rsidR="003520BE" w:rsidRPr="00F56528" w:rsidRDefault="003520BE" w:rsidP="00F56528">
      <w:pPr>
        <w:jc w:val="center"/>
      </w:pPr>
      <w:r w:rsidRPr="003520BE">
        <w:rPr>
          <w:rFonts w:asciiTheme="majorBidi" w:hAnsiTheme="majorBidi" w:cstheme="majorBidi"/>
          <w:b/>
          <w:bCs/>
          <w:color w:val="000000" w:themeColor="text1"/>
          <w:sz w:val="24"/>
          <w:szCs w:val="24"/>
        </w:rPr>
        <w:lastRenderedPageBreak/>
        <w:t>DAFTAR PUSTAKA</w:t>
      </w:r>
    </w:p>
    <w:p w:rsidR="003520BE" w:rsidRPr="003520BE" w:rsidRDefault="003520BE" w:rsidP="003520BE">
      <w:pPr>
        <w:spacing w:after="0" w:line="240" w:lineRule="auto"/>
        <w:jc w:val="center"/>
        <w:rPr>
          <w:rFonts w:asciiTheme="majorBidi" w:hAnsiTheme="majorBidi" w:cstheme="majorBidi"/>
          <w:b/>
          <w:bCs/>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Abdulsyani. (2015). </w:t>
      </w:r>
      <w:r w:rsidRPr="003520BE">
        <w:rPr>
          <w:rFonts w:asciiTheme="majorBidi" w:hAnsiTheme="majorBidi" w:cstheme="majorBidi"/>
          <w:i/>
          <w:iCs/>
          <w:color w:val="000000" w:themeColor="text1"/>
          <w:sz w:val="24"/>
          <w:szCs w:val="24"/>
        </w:rPr>
        <w:t xml:space="preserve">Sosiologi </w:t>
      </w:r>
      <w:r w:rsidRPr="003520BE">
        <w:rPr>
          <w:rFonts w:asciiTheme="majorBidi" w:hAnsiTheme="majorBidi" w:cstheme="majorBidi"/>
          <w:i/>
          <w:iCs/>
          <w:color w:val="000000" w:themeColor="text1"/>
          <w:sz w:val="24"/>
          <w:szCs w:val="24"/>
          <w:lang w:val="id-ID"/>
        </w:rPr>
        <w:t>s</w:t>
      </w:r>
      <w:r w:rsidRPr="003520BE">
        <w:rPr>
          <w:rFonts w:asciiTheme="majorBidi" w:hAnsiTheme="majorBidi" w:cstheme="majorBidi"/>
          <w:i/>
          <w:iCs/>
          <w:color w:val="000000" w:themeColor="text1"/>
          <w:sz w:val="24"/>
          <w:szCs w:val="24"/>
        </w:rPr>
        <w:t>kematika, teori, dan terapan</w:t>
      </w:r>
      <w:r w:rsidRPr="003520BE">
        <w:rPr>
          <w:rFonts w:asciiTheme="majorBidi" w:hAnsiTheme="majorBidi" w:cstheme="majorBidi"/>
          <w:color w:val="000000" w:themeColor="text1"/>
          <w:sz w:val="24"/>
          <w:szCs w:val="24"/>
        </w:rPr>
        <w:t>. Jakarta: PT Bumi Aksara</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Alwisol. (2008). </w:t>
      </w:r>
      <w:r w:rsidRPr="003520BE">
        <w:rPr>
          <w:rFonts w:asciiTheme="majorBidi" w:hAnsiTheme="majorBidi" w:cstheme="majorBidi"/>
          <w:i/>
          <w:iCs/>
          <w:color w:val="000000" w:themeColor="text1"/>
          <w:sz w:val="24"/>
          <w:szCs w:val="24"/>
        </w:rPr>
        <w:t>Psikologi kepribadian</w:t>
      </w:r>
      <w:r w:rsidRPr="003520BE">
        <w:rPr>
          <w:rFonts w:asciiTheme="majorBidi" w:hAnsiTheme="majorBidi" w:cstheme="majorBidi"/>
          <w:color w:val="000000" w:themeColor="text1"/>
          <w:sz w:val="24"/>
          <w:szCs w:val="24"/>
        </w:rPr>
        <w:t>. Malang: UMM</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Anggraeni, B</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Harnanik. (2015). </w:t>
      </w:r>
      <w:r w:rsidRPr="003520BE">
        <w:rPr>
          <w:rFonts w:asciiTheme="majorBidi" w:hAnsiTheme="majorBidi" w:cstheme="majorBidi"/>
          <w:iCs/>
          <w:color w:val="000000" w:themeColor="text1"/>
          <w:sz w:val="24"/>
          <w:szCs w:val="24"/>
        </w:rPr>
        <w:t>Pengaruh pengetahuan kewirausahaan dan lingkungan keluarga terhadap minat berwirausaha siswa kelas XI SMK Islam Nusantara Comal Kabupaten Pemalang</w:t>
      </w:r>
      <w:r w:rsidRPr="003520BE">
        <w:rPr>
          <w:rFonts w:asciiTheme="majorBidi" w:hAnsiTheme="majorBidi" w:cstheme="majorBidi"/>
          <w:i/>
          <w:color w:val="000000" w:themeColor="text1"/>
          <w:sz w:val="24"/>
          <w:szCs w:val="24"/>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Pendidikan Ekonomi Dinamika Pendidikan</w:t>
      </w:r>
      <w:r w:rsidRPr="003520BE">
        <w:rPr>
          <w:rFonts w:asciiTheme="majorBidi" w:hAnsiTheme="majorBidi" w:cstheme="majorBidi"/>
          <w:color w:val="000000" w:themeColor="text1"/>
          <w:sz w:val="24"/>
          <w:szCs w:val="24"/>
        </w:rPr>
        <w:t>,</w:t>
      </w:r>
      <w:r w:rsidRPr="003520BE">
        <w:rPr>
          <w:rFonts w:asciiTheme="majorBidi" w:hAnsiTheme="majorBidi" w:cstheme="majorBidi"/>
          <w:i/>
          <w:color w:val="000000" w:themeColor="text1"/>
          <w:sz w:val="24"/>
          <w:szCs w:val="24"/>
        </w:rPr>
        <w:t xml:space="preserve"> X</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1</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42-52. </w:t>
      </w:r>
      <w:r w:rsidRPr="003520BE">
        <w:rPr>
          <w:rFonts w:asciiTheme="majorBidi" w:hAnsiTheme="majorBidi" w:cstheme="majorBidi"/>
          <w:color w:val="000000" w:themeColor="text1"/>
          <w:sz w:val="24"/>
          <w:szCs w:val="24"/>
          <w:lang w:val="id-ID"/>
        </w:rPr>
        <w:t xml:space="preserve">Diperoleh pada 12 Februari 2019, dari </w:t>
      </w:r>
      <w:hyperlink r:id="rId27" w:history="1">
        <w:r w:rsidRPr="003520BE">
          <w:rPr>
            <w:rStyle w:val="Hyperlink"/>
            <w:rFonts w:ascii="Times New Roman" w:hAnsi="Times New Roman" w:cs="Times New Roman"/>
            <w:color w:val="000000" w:themeColor="text1"/>
            <w:sz w:val="24"/>
            <w:szCs w:val="24"/>
            <w:u w:val="none"/>
          </w:rPr>
          <w:t>https://journal.unnes.ac.id/nju/index.php/DP/article/view/5093</w:t>
        </w:r>
      </w:hyperlink>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Arifin, Z. (2013). </w:t>
      </w:r>
      <w:r w:rsidRPr="003520BE">
        <w:rPr>
          <w:rFonts w:asciiTheme="majorBidi" w:hAnsiTheme="majorBidi" w:cstheme="majorBidi"/>
          <w:i/>
          <w:color w:val="000000" w:themeColor="text1"/>
          <w:sz w:val="24"/>
          <w:szCs w:val="24"/>
        </w:rPr>
        <w:t>Evaluasi pembelajaran pembelajaran</w:t>
      </w:r>
      <w:r w:rsidRPr="003520BE">
        <w:rPr>
          <w:rFonts w:asciiTheme="majorBidi" w:hAnsiTheme="majorBidi" w:cstheme="majorBidi"/>
          <w:color w:val="000000" w:themeColor="text1"/>
          <w:sz w:val="24"/>
          <w:szCs w:val="24"/>
        </w:rPr>
        <w:t>. Bandung: PT Remaja Rosdakarya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Arikunto, S. (2006). </w:t>
      </w:r>
      <w:r w:rsidRPr="003520BE">
        <w:rPr>
          <w:rFonts w:asciiTheme="majorBidi" w:hAnsiTheme="majorBidi" w:cstheme="majorBidi"/>
          <w:i/>
          <w:color w:val="000000" w:themeColor="text1"/>
          <w:sz w:val="24"/>
          <w:szCs w:val="24"/>
        </w:rPr>
        <w:t>Prosedur penelitian suatu pendekatan praktik</w:t>
      </w:r>
      <w:r w:rsidRPr="003520BE">
        <w:rPr>
          <w:rFonts w:asciiTheme="majorBidi" w:hAnsiTheme="majorBidi" w:cstheme="majorBidi"/>
          <w:color w:val="000000" w:themeColor="text1"/>
          <w:sz w:val="24"/>
          <w:szCs w:val="24"/>
        </w:rPr>
        <w:t>. Jakarta: Rineka Cipta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lang w:val="id-ID"/>
        </w:rPr>
        <w:t>Arikunto, S</w:t>
      </w:r>
      <w:r w:rsidRPr="003520BE">
        <w:rPr>
          <w:rFonts w:asciiTheme="majorBidi" w:hAnsiTheme="majorBidi" w:cstheme="majorBidi"/>
          <w:color w:val="000000" w:themeColor="text1"/>
          <w:sz w:val="24"/>
          <w:szCs w:val="24"/>
        </w:rPr>
        <w:t xml:space="preserve">. (2010). </w:t>
      </w:r>
      <w:r w:rsidRPr="003520BE">
        <w:rPr>
          <w:rFonts w:asciiTheme="majorBidi" w:hAnsiTheme="majorBidi" w:cstheme="majorBidi"/>
          <w:i/>
          <w:color w:val="000000" w:themeColor="text1"/>
          <w:sz w:val="24"/>
          <w:szCs w:val="24"/>
        </w:rPr>
        <w:t xml:space="preserve">Prosedur penelitian suatu </w:t>
      </w:r>
      <w:r w:rsidRPr="003520BE">
        <w:rPr>
          <w:rFonts w:asciiTheme="majorBidi" w:hAnsiTheme="majorBidi" w:cstheme="majorBidi"/>
          <w:i/>
          <w:color w:val="000000" w:themeColor="text1"/>
          <w:sz w:val="24"/>
          <w:szCs w:val="24"/>
          <w:lang w:val="id-ID"/>
        </w:rPr>
        <w:t>p</w:t>
      </w:r>
      <w:r w:rsidRPr="003520BE">
        <w:rPr>
          <w:rFonts w:asciiTheme="majorBidi" w:hAnsiTheme="majorBidi" w:cstheme="majorBidi"/>
          <w:i/>
          <w:color w:val="000000" w:themeColor="text1"/>
          <w:sz w:val="24"/>
          <w:szCs w:val="24"/>
        </w:rPr>
        <w:t>endekatan praktik</w:t>
      </w:r>
      <w:r w:rsidRPr="003520BE">
        <w:rPr>
          <w:rFonts w:asciiTheme="majorBidi" w:hAnsiTheme="majorBidi" w:cstheme="majorBidi"/>
          <w:color w:val="000000" w:themeColor="text1"/>
          <w:sz w:val="24"/>
          <w:szCs w:val="24"/>
        </w:rPr>
        <w:t>. Jakarta: Rineka Cipta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lang w:val="id-ID"/>
        </w:rPr>
        <w:t>Arikunto, S</w:t>
      </w:r>
      <w:r w:rsidRPr="003520BE">
        <w:rPr>
          <w:rFonts w:asciiTheme="majorBidi" w:hAnsiTheme="majorBidi" w:cstheme="majorBidi"/>
          <w:color w:val="000000" w:themeColor="text1"/>
          <w:sz w:val="24"/>
          <w:szCs w:val="24"/>
        </w:rPr>
        <w:t xml:space="preserve">. (2013). </w:t>
      </w:r>
      <w:r w:rsidRPr="003520BE">
        <w:rPr>
          <w:rFonts w:asciiTheme="majorBidi" w:hAnsiTheme="majorBidi" w:cstheme="majorBidi"/>
          <w:i/>
          <w:color w:val="000000" w:themeColor="text1"/>
          <w:sz w:val="24"/>
          <w:szCs w:val="24"/>
        </w:rPr>
        <w:t>Prosedur penelitian suatu pendekatan praktik</w:t>
      </w:r>
      <w:r w:rsidRPr="003520BE">
        <w:rPr>
          <w:rFonts w:asciiTheme="majorBidi" w:hAnsiTheme="majorBidi" w:cstheme="majorBidi"/>
          <w:color w:val="000000" w:themeColor="text1"/>
          <w:sz w:val="24"/>
          <w:szCs w:val="24"/>
        </w:rPr>
        <w:t>. Jakarta: Rineka Cipta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Astuti, A.</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 xml:space="preserve">&amp; Purwanto. (2018). </w:t>
      </w:r>
      <w:r w:rsidRPr="003520BE">
        <w:rPr>
          <w:rFonts w:asciiTheme="majorBidi" w:hAnsiTheme="majorBidi" w:cstheme="majorBidi"/>
          <w:iCs/>
          <w:color w:val="000000" w:themeColor="text1"/>
          <w:sz w:val="24"/>
          <w:szCs w:val="24"/>
        </w:rPr>
        <w:t>Pengaruh jiwa kewirausahaan dan status sosial ekonomi keluarga terhadap minat berwirausaha siswa kelas XI SMK Negeri 1 Wonosari</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Pendidikan Administrasi Perkantoran</w:t>
      </w:r>
      <w:r w:rsidRPr="003520BE">
        <w:rPr>
          <w:rFonts w:asciiTheme="majorBidi" w:hAnsiTheme="majorBidi" w:cstheme="majorBidi"/>
          <w:color w:val="000000" w:themeColor="text1"/>
          <w:sz w:val="24"/>
          <w:szCs w:val="24"/>
        </w:rPr>
        <w:t>,</w:t>
      </w:r>
      <w:r w:rsidRPr="003520BE">
        <w:rPr>
          <w:rFonts w:asciiTheme="majorBidi" w:hAnsiTheme="majorBidi" w:cstheme="majorBidi"/>
          <w:i/>
          <w:color w:val="000000" w:themeColor="text1"/>
          <w:sz w:val="24"/>
          <w:szCs w:val="24"/>
        </w:rPr>
        <w:t xml:space="preserve"> 7</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8</w:t>
      </w:r>
      <w:r w:rsidRPr="003520BE">
        <w:rPr>
          <w:rFonts w:asciiTheme="majorBidi" w:hAnsiTheme="majorBidi" w:cstheme="majorBidi"/>
          <w:color w:val="000000" w:themeColor="text1"/>
          <w:sz w:val="24"/>
          <w:szCs w:val="24"/>
          <w:lang w:val="id-ID"/>
        </w:rPr>
        <w:t>), 756-766. Diperoleh pada 25 Juni 2019, dari http://journal.student.uny.ac.id/ojs/index.php/adp-s1/article/view/1310</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7" w:hanging="547"/>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Bungin, B. (2011). </w:t>
      </w:r>
      <w:r w:rsidRPr="003520BE">
        <w:rPr>
          <w:rFonts w:asciiTheme="majorBidi" w:hAnsiTheme="majorBidi" w:cstheme="majorBidi"/>
          <w:i/>
          <w:iCs/>
          <w:color w:val="000000" w:themeColor="text1"/>
          <w:sz w:val="24"/>
          <w:szCs w:val="24"/>
        </w:rPr>
        <w:t>Metodologi penelitian kuantitatif</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iCs/>
          <w:color w:val="000000" w:themeColor="text1"/>
          <w:sz w:val="24"/>
          <w:szCs w:val="24"/>
        </w:rPr>
        <w:t>komunikasi, ekonomi, dan kebijakan publik serta ilmu-ilmu sosial lainnya</w:t>
      </w:r>
      <w:r w:rsidRPr="003520BE">
        <w:rPr>
          <w:rFonts w:asciiTheme="majorBidi" w:hAnsiTheme="majorBidi" w:cstheme="majorBidi"/>
          <w:color w:val="000000" w:themeColor="text1"/>
          <w:sz w:val="24"/>
          <w:szCs w:val="24"/>
        </w:rPr>
        <w:t xml:space="preserve">. Jakarta: Kencana </w:t>
      </w:r>
    </w:p>
    <w:p w:rsidR="003520BE" w:rsidRPr="003520BE" w:rsidRDefault="003520BE" w:rsidP="003520BE">
      <w:pPr>
        <w:spacing w:after="0" w:line="240" w:lineRule="auto"/>
        <w:ind w:left="547" w:hanging="547"/>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Cervone, D</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Lawrence</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P. (2012). </w:t>
      </w:r>
      <w:r w:rsidRPr="003520BE">
        <w:rPr>
          <w:rFonts w:asciiTheme="majorBidi" w:hAnsiTheme="majorBidi" w:cstheme="majorBidi"/>
          <w:i/>
          <w:iCs/>
          <w:color w:val="000000" w:themeColor="text1"/>
          <w:sz w:val="24"/>
          <w:szCs w:val="24"/>
        </w:rPr>
        <w:t xml:space="preserve">Kepribadian: teori dan penelitian. </w:t>
      </w:r>
      <w:r w:rsidRPr="003520BE">
        <w:rPr>
          <w:rFonts w:asciiTheme="majorBidi" w:hAnsiTheme="majorBidi" w:cstheme="majorBidi"/>
          <w:color w:val="000000" w:themeColor="text1"/>
          <w:sz w:val="24"/>
          <w:szCs w:val="24"/>
        </w:rPr>
        <w:t>Terj</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Aliya Tusyani, Evelyn Ridha Manula, Lala Septiani Sembiring, Petty Gina Gayatri, Putri Nurdina Sofyan</w:t>
      </w:r>
      <w:r w:rsidRPr="003520BE">
        <w:rPr>
          <w:rFonts w:asciiTheme="majorBidi" w:hAnsiTheme="majorBidi" w:cstheme="majorBidi"/>
          <w:color w:val="000000" w:themeColor="text1"/>
          <w:sz w:val="24"/>
          <w:szCs w:val="24"/>
        </w:rPr>
        <w:t>. Jakarta: Salemba Humanika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lang w:val="id-ID"/>
        </w:rPr>
        <w:t xml:space="preserve">Darmawan, D. (2016). </w:t>
      </w:r>
      <w:r w:rsidRPr="003520BE">
        <w:rPr>
          <w:rFonts w:asciiTheme="majorBidi" w:hAnsiTheme="majorBidi" w:cstheme="majorBidi"/>
          <w:i/>
          <w:color w:val="000000" w:themeColor="text1"/>
          <w:sz w:val="24"/>
          <w:szCs w:val="24"/>
          <w:lang w:val="id-ID"/>
        </w:rPr>
        <w:t>Metode penelitian kuantitatif.</w:t>
      </w:r>
      <w:r w:rsidRPr="003520BE">
        <w:rPr>
          <w:rFonts w:asciiTheme="majorBidi" w:hAnsiTheme="majorBidi" w:cstheme="majorBidi"/>
          <w:color w:val="000000" w:themeColor="text1"/>
          <w:sz w:val="24"/>
          <w:szCs w:val="24"/>
          <w:lang w:val="id-ID"/>
        </w:rPr>
        <w:t xml:space="preserve"> Bandung: PT Remaja Rosdakarya Offset</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p>
    <w:p w:rsidR="003520BE" w:rsidRPr="003520BE" w:rsidRDefault="003520BE" w:rsidP="003520BE">
      <w:pPr>
        <w:pStyle w:val="ListParagraph"/>
        <w:spacing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Effendy, D., &amp; Samsul. (2013</w:t>
      </w:r>
      <w:r w:rsidRPr="003520BE">
        <w:rPr>
          <w:rFonts w:ascii="Times New Roman" w:hAnsi="Times New Roman" w:cs="Times New Roman"/>
          <w:i/>
          <w:color w:val="000000" w:themeColor="text1"/>
          <w:sz w:val="24"/>
          <w:szCs w:val="24"/>
        </w:rPr>
        <w:t xml:space="preserve">). </w:t>
      </w:r>
      <w:r w:rsidRPr="003520BE">
        <w:rPr>
          <w:rFonts w:ascii="Times New Roman" w:hAnsi="Times New Roman" w:cs="Times New Roman"/>
          <w:color w:val="000000" w:themeColor="text1"/>
          <w:sz w:val="24"/>
          <w:szCs w:val="24"/>
        </w:rPr>
        <w:t xml:space="preserve">Hubungan antara status sosial ekonomi orang tua dan prestasi belajar otomotif terhadap minat berwirausaha siswa SMK Muhammadiyah Bambanglipuro Yogyakarta. </w:t>
      </w:r>
      <w:r w:rsidRPr="003520BE">
        <w:rPr>
          <w:rFonts w:ascii="Times New Roman" w:hAnsi="Times New Roman" w:cs="Times New Roman"/>
          <w:i/>
          <w:color w:val="000000" w:themeColor="text1"/>
          <w:sz w:val="24"/>
          <w:szCs w:val="24"/>
        </w:rPr>
        <w:t>Jurnal Tanaman Vokasi</w:t>
      </w:r>
      <w:r w:rsidRPr="003520BE">
        <w:rPr>
          <w:rFonts w:ascii="Times New Roman" w:hAnsi="Times New Roman" w:cs="Times New Roman"/>
          <w:color w:val="000000" w:themeColor="text1"/>
          <w:sz w:val="24"/>
          <w:szCs w:val="24"/>
        </w:rPr>
        <w:t>,</w:t>
      </w:r>
      <w:r w:rsidRPr="003520BE">
        <w:rPr>
          <w:rFonts w:ascii="Times New Roman" w:hAnsi="Times New Roman" w:cs="Times New Roman"/>
          <w:i/>
          <w:color w:val="000000" w:themeColor="text1"/>
          <w:sz w:val="24"/>
          <w:szCs w:val="24"/>
        </w:rPr>
        <w:t xml:space="preserve"> 1</w:t>
      </w:r>
      <w:r w:rsidRPr="003520BE">
        <w:rPr>
          <w:rFonts w:ascii="Times New Roman" w:hAnsi="Times New Roman" w:cs="Times New Roman"/>
          <w:color w:val="000000" w:themeColor="text1"/>
          <w:sz w:val="24"/>
          <w:szCs w:val="24"/>
        </w:rPr>
        <w:t xml:space="preserve">(1), </w:t>
      </w:r>
      <w:r w:rsidRPr="003520BE">
        <w:rPr>
          <w:rFonts w:ascii="Times New Roman" w:hAnsi="Times New Roman" w:cs="Times New Roman"/>
          <w:color w:val="000000" w:themeColor="text1"/>
          <w:sz w:val="24"/>
          <w:szCs w:val="24"/>
        </w:rPr>
        <w:lastRenderedPageBreak/>
        <w:t xml:space="preserve">55-65. Diperoleh pada 26 Agustus 2019, dari    </w:t>
      </w:r>
      <w:hyperlink r:id="rId28" w:history="1">
        <w:r w:rsidRPr="003520BE">
          <w:rPr>
            <w:rStyle w:val="Hyperlink"/>
            <w:rFonts w:ascii="Times New Roman" w:hAnsi="Times New Roman" w:cs="Times New Roman"/>
            <w:color w:val="000000" w:themeColor="text1"/>
            <w:sz w:val="24"/>
            <w:szCs w:val="24"/>
            <w:u w:val="none"/>
          </w:rPr>
          <w:t>https://jurnal.ustjogja.ac.id/index.php/tamanvokasi/article/viewFile/138/78</w:t>
        </w:r>
      </w:hyperlink>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Feist,</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J.,</w:t>
      </w:r>
      <w:r w:rsidRPr="003520BE">
        <w:rPr>
          <w:rFonts w:asciiTheme="majorBidi" w:hAnsiTheme="majorBidi" w:cstheme="majorBidi"/>
          <w:color w:val="000000" w:themeColor="text1"/>
          <w:sz w:val="24"/>
          <w:szCs w:val="24"/>
        </w:rPr>
        <w:t xml:space="preserve"> Gregory J., &amp; Tomi-Ann</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R. (2017). </w:t>
      </w:r>
      <w:r w:rsidRPr="003520BE">
        <w:rPr>
          <w:rFonts w:asciiTheme="majorBidi" w:hAnsiTheme="majorBidi" w:cstheme="majorBidi"/>
          <w:i/>
          <w:iCs/>
          <w:color w:val="000000" w:themeColor="text1"/>
          <w:sz w:val="24"/>
          <w:szCs w:val="24"/>
        </w:rPr>
        <w:t xml:space="preserve">Teori kepribadian. </w:t>
      </w:r>
      <w:r w:rsidRPr="003520BE">
        <w:rPr>
          <w:rFonts w:asciiTheme="majorBidi" w:hAnsiTheme="majorBidi" w:cstheme="majorBidi"/>
          <w:color w:val="000000" w:themeColor="text1"/>
          <w:sz w:val="24"/>
          <w:szCs w:val="24"/>
        </w:rPr>
        <w:t>Terj</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Cs/>
          <w:color w:val="000000" w:themeColor="text1"/>
          <w:sz w:val="24"/>
          <w:szCs w:val="24"/>
          <w:lang w:val="id-ID"/>
        </w:rPr>
        <w:t>Hadwitia Dewi Pertiwi.</w:t>
      </w:r>
      <w:r w:rsidRPr="003520BE">
        <w:rPr>
          <w:rFonts w:asciiTheme="majorBidi" w:hAnsiTheme="majorBidi" w:cstheme="majorBidi"/>
          <w:color w:val="000000" w:themeColor="text1"/>
          <w:sz w:val="24"/>
          <w:szCs w:val="24"/>
        </w:rPr>
        <w:t xml:space="preserve"> Jakarta: Salemba Humanika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Forestriyani, N</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Sumarno</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Hendripides. (2017). </w:t>
      </w:r>
      <w:r w:rsidRPr="003520BE">
        <w:rPr>
          <w:rFonts w:asciiTheme="majorBidi" w:hAnsiTheme="majorBidi" w:cstheme="majorBidi"/>
          <w:iCs/>
          <w:color w:val="000000" w:themeColor="text1"/>
          <w:sz w:val="24"/>
          <w:szCs w:val="24"/>
        </w:rPr>
        <w:t>Pengaruh latar belakang sosial dan ekonomi orang tua terhadaap minat berwirausaha mahasiswa Pendidikan Ekonomi FKIP Universitas Riau</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Online Mahasiswa (JOM) Bidang Keguruan dan Ilmu Pendidikan. 4</w:t>
      </w:r>
      <w:r w:rsidRPr="003520BE">
        <w:rPr>
          <w:rFonts w:asciiTheme="majorBidi" w:hAnsiTheme="majorBidi" w:cstheme="majorBidi"/>
          <w:color w:val="000000" w:themeColor="text1"/>
          <w:sz w:val="24"/>
          <w:szCs w:val="24"/>
          <w:lang w:val="id-ID"/>
        </w:rPr>
        <w:t xml:space="preserve">(2), 1-15. Diperoleh pada 4 Maret 2019, dari </w:t>
      </w:r>
      <w:hyperlink r:id="rId29" w:history="1">
        <w:r w:rsidRPr="003520BE">
          <w:rPr>
            <w:rStyle w:val="Hyperlink"/>
            <w:rFonts w:ascii="Times New Roman" w:hAnsi="Times New Roman" w:cs="Times New Roman"/>
            <w:color w:val="000000" w:themeColor="text1"/>
            <w:sz w:val="24"/>
            <w:szCs w:val="24"/>
            <w:u w:val="none"/>
          </w:rPr>
          <w:t>https://jom.unri.ac.id/index.php/JOMFKIP/article</w:t>
        </w:r>
      </w:hyperlink>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Friedman, H. S</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Mirriam</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 xml:space="preserve">S. (2006). </w:t>
      </w:r>
      <w:r w:rsidRPr="003520BE">
        <w:rPr>
          <w:rFonts w:asciiTheme="majorBidi" w:hAnsiTheme="majorBidi" w:cstheme="majorBidi"/>
          <w:i/>
          <w:iCs/>
          <w:color w:val="000000" w:themeColor="text1"/>
          <w:sz w:val="24"/>
          <w:szCs w:val="24"/>
        </w:rPr>
        <w:t xml:space="preserve">Kepribadian teori klasik dan riset modern. </w:t>
      </w:r>
      <w:r w:rsidRPr="003520BE">
        <w:rPr>
          <w:rFonts w:asciiTheme="majorBidi" w:hAnsiTheme="majorBidi" w:cstheme="majorBidi"/>
          <w:color w:val="000000" w:themeColor="text1"/>
          <w:sz w:val="24"/>
          <w:szCs w:val="24"/>
        </w:rPr>
        <w:t>Terj</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Fransiska Dian Ikarini,</w:t>
      </w:r>
      <w:r w:rsidRPr="003520BE">
        <w:rPr>
          <w:rFonts w:asciiTheme="majorBidi" w:hAnsiTheme="majorBidi" w:cstheme="majorBidi"/>
          <w:color w:val="000000" w:themeColor="text1"/>
          <w:sz w:val="24"/>
          <w:szCs w:val="24"/>
        </w:rPr>
        <w:t xml:space="preserve"> Maria </w:t>
      </w:r>
      <w:r w:rsidRPr="003520BE">
        <w:rPr>
          <w:rFonts w:asciiTheme="majorBidi" w:hAnsiTheme="majorBidi" w:cstheme="majorBidi"/>
          <w:color w:val="000000" w:themeColor="text1"/>
          <w:sz w:val="24"/>
          <w:szCs w:val="24"/>
          <w:lang w:val="id-ID"/>
        </w:rPr>
        <w:t xml:space="preserve">Hany </w:t>
      </w:r>
      <w:r w:rsidRPr="003520BE">
        <w:rPr>
          <w:rFonts w:asciiTheme="majorBidi" w:hAnsiTheme="majorBidi" w:cstheme="majorBidi"/>
          <w:color w:val="000000" w:themeColor="text1"/>
          <w:sz w:val="24"/>
          <w:szCs w:val="24"/>
        </w:rPr>
        <w:t>dan Andreas</w:t>
      </w:r>
      <w:r w:rsidRPr="003520BE">
        <w:rPr>
          <w:rFonts w:asciiTheme="majorBidi" w:hAnsiTheme="majorBidi" w:cstheme="majorBidi"/>
          <w:color w:val="000000" w:themeColor="text1"/>
          <w:sz w:val="24"/>
          <w:szCs w:val="24"/>
          <w:lang w:val="id-ID"/>
        </w:rPr>
        <w:t xml:space="preserve"> Provita Prima</w:t>
      </w:r>
      <w:r w:rsidRPr="003520BE">
        <w:rPr>
          <w:rFonts w:asciiTheme="majorBidi" w:hAnsiTheme="majorBidi" w:cstheme="majorBidi"/>
          <w:color w:val="000000" w:themeColor="text1"/>
          <w:sz w:val="24"/>
          <w:szCs w:val="24"/>
        </w:rPr>
        <w:t xml:space="preserve">. Jakarta: Penerbit Erlangga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Ghazali I. (2011). </w:t>
      </w:r>
      <w:r w:rsidRPr="003520BE">
        <w:rPr>
          <w:rFonts w:asciiTheme="majorBidi" w:hAnsiTheme="majorBidi" w:cstheme="majorBidi"/>
          <w:i/>
          <w:iCs/>
          <w:color w:val="000000" w:themeColor="text1"/>
          <w:sz w:val="24"/>
          <w:szCs w:val="24"/>
        </w:rPr>
        <w:t>Aplikasi analisis multivariate dengan program SPSS</w:t>
      </w:r>
      <w:r w:rsidRPr="003520BE">
        <w:rPr>
          <w:rFonts w:asciiTheme="majorBidi" w:hAnsiTheme="majorBidi" w:cstheme="majorBidi"/>
          <w:color w:val="000000" w:themeColor="text1"/>
          <w:sz w:val="24"/>
          <w:szCs w:val="24"/>
        </w:rPr>
        <w:t>. Semarang: Badan Penerbit Universitas Diponegoro</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imes New Roman" w:hAnsi="Times New Roman" w:cs="Times New Roman"/>
          <w:color w:val="000000" w:themeColor="text1"/>
          <w:sz w:val="24"/>
          <w:szCs w:val="24"/>
          <w:lang w:val="id-ID"/>
        </w:rPr>
      </w:pPr>
      <w:r w:rsidRPr="003520BE">
        <w:rPr>
          <w:rFonts w:asciiTheme="majorBidi" w:hAnsiTheme="majorBidi" w:cstheme="majorBidi"/>
          <w:color w:val="000000" w:themeColor="text1"/>
          <w:sz w:val="24"/>
          <w:szCs w:val="24"/>
        </w:rPr>
        <w:t xml:space="preserve">Gumelar, R. (2014). </w:t>
      </w:r>
      <w:r w:rsidRPr="003520BE">
        <w:rPr>
          <w:rFonts w:asciiTheme="majorBidi" w:hAnsiTheme="majorBidi" w:cstheme="majorBidi"/>
          <w:iCs/>
          <w:color w:val="000000" w:themeColor="text1"/>
          <w:sz w:val="24"/>
          <w:szCs w:val="24"/>
        </w:rPr>
        <w:t>Pengaruh status sosial ekonomi terhadap minat berwirausaha di Desa Jururejo Kecamatan Ngawi Kabupaten Ngawi</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Equilibrium. 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 xml:space="preserve">), 165-177. Diperoleh pada 28 Sepetember 2019, dari </w:t>
      </w:r>
      <w:hyperlink r:id="rId30" w:history="1">
        <w:r w:rsidRPr="003520BE">
          <w:rPr>
            <w:rStyle w:val="Hyperlink"/>
            <w:rFonts w:ascii="Times New Roman" w:hAnsi="Times New Roman" w:cs="Times New Roman"/>
            <w:color w:val="000000" w:themeColor="text1"/>
            <w:sz w:val="24"/>
            <w:szCs w:val="24"/>
            <w:u w:val="none"/>
          </w:rPr>
          <w:t>http://e-journal.unipma.ac.id/index.php/equilibrium/article/view/643/575</w:t>
        </w:r>
      </w:hyperlink>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Hadi, S. (2001)</w:t>
      </w:r>
      <w:r w:rsidRPr="003520BE">
        <w:rPr>
          <w:rFonts w:asciiTheme="majorBidi" w:hAnsiTheme="majorBidi" w:cstheme="majorBidi"/>
          <w:i/>
          <w:iCs/>
          <w:color w:val="000000" w:themeColor="text1"/>
          <w:sz w:val="24"/>
          <w:szCs w:val="24"/>
        </w:rPr>
        <w:t>. Statistika jilid 2</w:t>
      </w:r>
      <w:r w:rsidRPr="003520BE">
        <w:rPr>
          <w:rFonts w:asciiTheme="majorBidi" w:hAnsiTheme="majorBidi" w:cstheme="majorBidi"/>
          <w:color w:val="000000" w:themeColor="text1"/>
          <w:sz w:val="24"/>
          <w:szCs w:val="24"/>
        </w:rPr>
        <w:t xml:space="preserve">. Yogyakarta: Andi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imes New Roman" w:hAnsi="Times New Roman" w:cs="Times New Roman"/>
          <w:color w:val="000000" w:themeColor="text1"/>
          <w:sz w:val="24"/>
          <w:szCs w:val="24"/>
          <w:lang w:val="id-ID"/>
        </w:rPr>
      </w:pPr>
      <w:r w:rsidRPr="003520BE">
        <w:rPr>
          <w:rFonts w:asciiTheme="majorBidi" w:hAnsiTheme="majorBidi" w:cstheme="majorBidi"/>
          <w:color w:val="000000" w:themeColor="text1"/>
          <w:sz w:val="24"/>
          <w:szCs w:val="24"/>
        </w:rPr>
        <w:t>Harini, C</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Yulianeu. (2018). </w:t>
      </w:r>
      <w:r w:rsidRPr="003520BE">
        <w:rPr>
          <w:rFonts w:asciiTheme="majorBidi" w:hAnsiTheme="majorBidi" w:cstheme="majorBidi"/>
          <w:iCs/>
          <w:color w:val="000000" w:themeColor="text1"/>
          <w:sz w:val="24"/>
          <w:szCs w:val="24"/>
        </w:rPr>
        <w:t>Faktor-faktor yang mempengaruhi minat berwirausaha pada remaja Karang Taruna Wijaya Kusuma Kelurahan Kramas Kecamatan Tembalang Kota Semarang.</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Disprotek</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9</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1</w:t>
      </w:r>
      <w:r w:rsidRPr="003520BE">
        <w:rPr>
          <w:rFonts w:asciiTheme="majorBidi" w:hAnsiTheme="majorBidi" w:cstheme="majorBidi"/>
          <w:color w:val="000000" w:themeColor="text1"/>
          <w:sz w:val="24"/>
          <w:szCs w:val="24"/>
          <w:lang w:val="id-ID"/>
        </w:rPr>
        <w:t xml:space="preserve">), 7-19. Diperoleh pada  2 Agustus 2019, dari </w:t>
      </w:r>
      <w:hyperlink r:id="rId31" w:history="1">
        <w:r w:rsidRPr="003520BE">
          <w:rPr>
            <w:rStyle w:val="Hyperlink"/>
            <w:rFonts w:ascii="Times New Roman" w:hAnsi="Times New Roman" w:cs="Times New Roman"/>
            <w:color w:val="000000" w:themeColor="text1"/>
            <w:sz w:val="24"/>
            <w:szCs w:val="24"/>
            <w:u w:val="none"/>
          </w:rPr>
          <w:t>https://ejournal.unisnu.ac.id/JDPT/article/view/653</w:t>
        </w:r>
      </w:hyperlink>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Kirana, D., Harini, &amp; Jonet. (2018). Pengaruh pendidikan kewirausahaan dan self</w:t>
      </w:r>
      <w:r w:rsidRPr="003520BE">
        <w:rPr>
          <w:rFonts w:ascii="Times New Roman" w:hAnsi="Times New Roman" w:cs="Times New Roman"/>
          <w:i/>
          <w:color w:val="000000" w:themeColor="text1"/>
          <w:sz w:val="24"/>
          <w:szCs w:val="24"/>
        </w:rPr>
        <w:t xml:space="preserve"> </w:t>
      </w:r>
      <w:r w:rsidRPr="003520BE">
        <w:rPr>
          <w:rFonts w:ascii="Times New Roman" w:hAnsi="Times New Roman" w:cs="Times New Roman"/>
          <w:color w:val="000000" w:themeColor="text1"/>
          <w:sz w:val="24"/>
          <w:szCs w:val="24"/>
        </w:rPr>
        <w:t>efficacy</w:t>
      </w:r>
      <w:r w:rsidRPr="003520BE">
        <w:rPr>
          <w:rFonts w:ascii="Times New Roman" w:hAnsi="Times New Roman" w:cs="Times New Roman"/>
          <w:i/>
          <w:color w:val="000000" w:themeColor="text1"/>
          <w:sz w:val="24"/>
          <w:szCs w:val="24"/>
        </w:rPr>
        <w:t xml:space="preserve"> </w:t>
      </w:r>
      <w:r w:rsidRPr="003520BE">
        <w:rPr>
          <w:rFonts w:ascii="Times New Roman" w:hAnsi="Times New Roman" w:cs="Times New Roman"/>
          <w:color w:val="000000" w:themeColor="text1"/>
          <w:sz w:val="24"/>
          <w:szCs w:val="24"/>
        </w:rPr>
        <w:t>terhadap minat berwirausaha (Studi pada mahasiswa Program Studi Pendidikan Ekonomi Tahun Angkatan 2014-2016</w:t>
      </w:r>
      <w:r w:rsidRPr="003520BE">
        <w:rPr>
          <w:rFonts w:ascii="Times New Roman" w:hAnsi="Times New Roman" w:cs="Times New Roman"/>
          <w:i/>
          <w:color w:val="000000" w:themeColor="text1"/>
          <w:sz w:val="24"/>
          <w:szCs w:val="24"/>
        </w:rPr>
        <w:t>. Jurnal Pendidikan Bisnis dan Ekonomi</w:t>
      </w:r>
      <w:r w:rsidRPr="003520BE">
        <w:rPr>
          <w:rFonts w:ascii="Times New Roman" w:hAnsi="Times New Roman" w:cs="Times New Roman"/>
          <w:color w:val="000000" w:themeColor="text1"/>
          <w:sz w:val="24"/>
          <w:szCs w:val="24"/>
        </w:rPr>
        <w:t xml:space="preserve">, 4 (1). Diperoleh pada 9 Oktober 2019, dari </w:t>
      </w:r>
      <w:hyperlink r:id="rId32" w:history="1">
        <w:r w:rsidRPr="003520BE">
          <w:rPr>
            <w:rStyle w:val="Hyperlink"/>
            <w:rFonts w:ascii="Times New Roman" w:hAnsi="Times New Roman" w:cs="Times New Roman"/>
            <w:color w:val="000000" w:themeColor="text1"/>
            <w:sz w:val="24"/>
            <w:szCs w:val="24"/>
            <w:u w:val="none"/>
          </w:rPr>
          <w:t>https://jurnal.fkip.uns.ac.id/index.php/ptn/article/view/11969</w:t>
        </w:r>
      </w:hyperlink>
      <w:r w:rsidRPr="003520BE">
        <w:rPr>
          <w:rFonts w:ascii="Times New Roman" w:hAnsi="Times New Roman" w:cs="Times New Roman"/>
          <w:color w:val="000000" w:themeColor="text1"/>
          <w:sz w:val="24"/>
          <w:szCs w:val="24"/>
        </w:rPr>
        <w:t xml:space="preserve"> </w:t>
      </w:r>
    </w:p>
    <w:p w:rsidR="003520BE" w:rsidRPr="003520BE" w:rsidRDefault="003520BE" w:rsidP="003520BE">
      <w:pPr>
        <w:pStyle w:val="ListParagraph"/>
        <w:spacing w:before="240" w:after="0" w:line="240" w:lineRule="auto"/>
        <w:ind w:left="851" w:hanging="851"/>
        <w:jc w:val="both"/>
        <w:rPr>
          <w:rFonts w:ascii="Times New Roman" w:hAnsi="Times New Roman" w:cs="Times New Roman"/>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Kurnia, D., Kusnendi</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Chairul F. (2018). </w:t>
      </w:r>
      <w:r w:rsidRPr="003520BE">
        <w:rPr>
          <w:rFonts w:asciiTheme="majorBidi" w:hAnsiTheme="majorBidi" w:cstheme="majorBidi"/>
          <w:iCs/>
          <w:color w:val="000000" w:themeColor="text1"/>
          <w:sz w:val="24"/>
          <w:szCs w:val="24"/>
        </w:rPr>
        <w:t>Pengaruh pengetahuan kewirausahaan dan efikasi diri terhadap minat berwirausaha</w:t>
      </w:r>
      <w:r w:rsidRPr="003520BE">
        <w:rPr>
          <w:rFonts w:asciiTheme="majorBidi" w:hAnsiTheme="majorBidi" w:cstheme="majorBidi"/>
          <w:i/>
          <w:iCs/>
          <w:color w:val="000000" w:themeColor="text1"/>
          <w:sz w:val="24"/>
          <w:szCs w:val="24"/>
        </w:rPr>
        <w:t xml:space="preserve">. </w:t>
      </w:r>
      <w:r w:rsidRPr="003520BE">
        <w:rPr>
          <w:rFonts w:asciiTheme="majorBidi" w:hAnsiTheme="majorBidi" w:cstheme="majorBidi"/>
          <w:i/>
          <w:color w:val="000000" w:themeColor="text1"/>
          <w:sz w:val="24"/>
          <w:szCs w:val="24"/>
        </w:rPr>
        <w:t>Jurnal Pendidikan Ekonomi UM, 6</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 48-56</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 xml:space="preserve">Diperoleh pada 4 April 2019, dari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Lestari, S. (2013). </w:t>
      </w:r>
      <w:r w:rsidRPr="003520BE">
        <w:rPr>
          <w:rFonts w:asciiTheme="majorBidi" w:hAnsiTheme="majorBidi" w:cstheme="majorBidi"/>
          <w:i/>
          <w:iCs/>
          <w:color w:val="000000" w:themeColor="text1"/>
          <w:sz w:val="24"/>
          <w:szCs w:val="24"/>
        </w:rPr>
        <w:t>Psikologi keluarga</w:t>
      </w:r>
      <w:r w:rsidRPr="003520BE">
        <w:rPr>
          <w:rFonts w:asciiTheme="majorBidi" w:hAnsiTheme="majorBidi" w:cstheme="majorBidi"/>
          <w:color w:val="000000" w:themeColor="text1"/>
          <w:sz w:val="24"/>
          <w:szCs w:val="24"/>
        </w:rPr>
        <w:t>. Jakarta: Kencana Prenada Media Group</w:t>
      </w:r>
    </w:p>
    <w:p w:rsidR="003520BE" w:rsidRPr="003520BE" w:rsidRDefault="003520BE" w:rsidP="003520BE">
      <w:pPr>
        <w:pStyle w:val="ListParagraph"/>
        <w:spacing w:before="240" w:after="0" w:line="360" w:lineRule="auto"/>
        <w:ind w:left="0"/>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 xml:space="preserve">Luthans, F. (2011). </w:t>
      </w:r>
      <w:r w:rsidRPr="003520BE">
        <w:rPr>
          <w:rFonts w:ascii="Times New Roman" w:hAnsi="Times New Roman" w:cs="Times New Roman"/>
          <w:i/>
          <w:color w:val="000000" w:themeColor="text1"/>
          <w:sz w:val="24"/>
          <w:szCs w:val="24"/>
        </w:rPr>
        <w:t>Organizational behavior</w:t>
      </w:r>
      <w:r w:rsidRPr="003520BE">
        <w:rPr>
          <w:rFonts w:ascii="Times New Roman" w:hAnsi="Times New Roman" w:cs="Times New Roman"/>
          <w:color w:val="000000" w:themeColor="text1"/>
          <w:sz w:val="24"/>
          <w:szCs w:val="24"/>
        </w:rPr>
        <w:t xml:space="preserve">. Singapore: McGraw-Hill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lang w:val="id-ID"/>
        </w:rPr>
        <w:lastRenderedPageBreak/>
        <w:t xml:space="preserve">Maftuhah, R., &amp; Bambang, S. (2015). Pengaruh efikasi diri, lingkungan keluarga, dan pengetahuan kewirausahaan terhadap minat berwirausaha siswa SMK di Sidoarjo. </w:t>
      </w:r>
      <w:r w:rsidRPr="003520BE">
        <w:rPr>
          <w:rFonts w:asciiTheme="majorBidi" w:hAnsiTheme="majorBidi" w:cstheme="majorBidi"/>
          <w:i/>
          <w:color w:val="000000" w:themeColor="text1"/>
          <w:sz w:val="24"/>
          <w:szCs w:val="24"/>
        </w:rPr>
        <w:t>Jurnal Ekonomi dan Kewirausahaan, 3</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1</w:t>
      </w:r>
      <w:r w:rsidRPr="003520BE">
        <w:rPr>
          <w:rFonts w:asciiTheme="majorBidi" w:hAnsiTheme="majorBidi" w:cstheme="majorBidi"/>
          <w:color w:val="000000" w:themeColor="text1"/>
          <w:sz w:val="24"/>
          <w:szCs w:val="24"/>
          <w:lang w:val="id-ID"/>
        </w:rPr>
        <w:t xml:space="preserve">). Diperoleh pada 2 Agustus 2019, dari </w:t>
      </w:r>
      <w:hyperlink r:id="rId33" w:history="1">
        <w:r w:rsidRPr="003520BE">
          <w:rPr>
            <w:rStyle w:val="Hyperlink"/>
            <w:rFonts w:ascii="Times New Roman" w:hAnsi="Times New Roman" w:cs="Times New Roman"/>
            <w:color w:val="000000" w:themeColor="text1"/>
            <w:sz w:val="24"/>
            <w:szCs w:val="24"/>
            <w:u w:val="none"/>
          </w:rPr>
          <w:t>https://journal.unesa.ac.id/index.php/jepk/article/view/749</w:t>
        </w:r>
      </w:hyperlink>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imes New Roman" w:hAnsi="Times New Roman" w:cs="Times New Roman"/>
          <w:color w:val="000000" w:themeColor="text1"/>
          <w:sz w:val="24"/>
          <w:szCs w:val="24"/>
          <w:lang w:val="id-ID"/>
        </w:rPr>
      </w:pPr>
      <w:r w:rsidRPr="003520BE">
        <w:rPr>
          <w:rFonts w:asciiTheme="majorBidi" w:hAnsiTheme="majorBidi" w:cstheme="majorBidi"/>
          <w:color w:val="000000" w:themeColor="text1"/>
          <w:sz w:val="24"/>
          <w:szCs w:val="24"/>
        </w:rPr>
        <w:t xml:space="preserve">Mahani, </w:t>
      </w:r>
      <w:r w:rsidRPr="003520BE">
        <w:rPr>
          <w:rFonts w:asciiTheme="majorBidi" w:hAnsiTheme="majorBidi" w:cstheme="majorBidi"/>
          <w:color w:val="000000" w:themeColor="text1"/>
          <w:sz w:val="24"/>
          <w:szCs w:val="24"/>
          <w:lang w:val="id-ID"/>
        </w:rPr>
        <w:t>E.,</w:t>
      </w:r>
      <w:r w:rsidRPr="003520BE">
        <w:rPr>
          <w:rFonts w:asciiTheme="majorBidi" w:hAnsiTheme="majorBidi" w:cstheme="majorBidi"/>
          <w:color w:val="000000" w:themeColor="text1"/>
          <w:sz w:val="24"/>
          <w:szCs w:val="24"/>
        </w:rPr>
        <w:t xml:space="preserve"> &amp; Bida. (2018). </w:t>
      </w:r>
      <w:r w:rsidRPr="003520BE">
        <w:rPr>
          <w:rFonts w:asciiTheme="majorBidi" w:hAnsiTheme="majorBidi" w:cstheme="majorBidi"/>
          <w:iCs/>
          <w:color w:val="000000" w:themeColor="text1"/>
          <w:sz w:val="24"/>
          <w:szCs w:val="24"/>
        </w:rPr>
        <w:t xml:space="preserve">Faktor-faktor yang mempengaruhi minat berwirausaha mahasiswa </w:t>
      </w:r>
      <w:r w:rsidRPr="003520BE">
        <w:rPr>
          <w:rFonts w:asciiTheme="majorBidi" w:hAnsiTheme="majorBidi" w:cstheme="majorBidi"/>
          <w:iCs/>
          <w:color w:val="000000" w:themeColor="text1"/>
          <w:sz w:val="24"/>
          <w:szCs w:val="24"/>
          <w:lang w:val="id-ID"/>
        </w:rPr>
        <w:t>F</w:t>
      </w:r>
      <w:r w:rsidRPr="003520BE">
        <w:rPr>
          <w:rFonts w:asciiTheme="majorBidi" w:hAnsiTheme="majorBidi" w:cstheme="majorBidi"/>
          <w:iCs/>
          <w:color w:val="000000" w:themeColor="text1"/>
          <w:sz w:val="24"/>
          <w:szCs w:val="24"/>
        </w:rPr>
        <w:t>akultas Ekonomi Universitas Persada Indonesia Y.A. I</w:t>
      </w:r>
      <w:r w:rsidRPr="003520BE">
        <w:rPr>
          <w:rFonts w:asciiTheme="majorBidi" w:hAnsiTheme="majorBidi" w:cstheme="majorBidi"/>
          <w:i/>
          <w:color w:val="000000" w:themeColor="text1"/>
          <w:sz w:val="24"/>
          <w:szCs w:val="24"/>
        </w:rPr>
        <w:t>. Jurnal Ikraith-Humaniora, 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 xml:space="preserve">31-40. Diperoleh pada 11 Februari 2019, dari </w:t>
      </w:r>
      <w:hyperlink r:id="rId34" w:history="1">
        <w:r w:rsidRPr="003520BE">
          <w:rPr>
            <w:rStyle w:val="Hyperlink"/>
            <w:rFonts w:ascii="Times New Roman" w:hAnsi="Times New Roman" w:cs="Times New Roman"/>
            <w:color w:val="000000" w:themeColor="text1"/>
            <w:sz w:val="24"/>
            <w:szCs w:val="24"/>
            <w:u w:val="none"/>
          </w:rPr>
          <w:t>http://journals.upi-yai.ac.id/index.php/ikraith-humaniora/article/view/71/11</w:t>
        </w:r>
      </w:hyperlink>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Marini, C</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K</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Siti</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H. (2014). </w:t>
      </w:r>
      <w:r w:rsidRPr="003520BE">
        <w:rPr>
          <w:rFonts w:asciiTheme="majorBidi" w:hAnsiTheme="majorBidi" w:cstheme="majorBidi"/>
          <w:iCs/>
          <w:color w:val="000000" w:themeColor="text1"/>
          <w:sz w:val="24"/>
          <w:szCs w:val="24"/>
        </w:rPr>
        <w:t xml:space="preserve">Pengaruh </w:t>
      </w:r>
      <w:r w:rsidRPr="003520BE">
        <w:rPr>
          <w:rFonts w:asciiTheme="majorBidi" w:hAnsiTheme="majorBidi" w:cstheme="majorBidi"/>
          <w:i/>
          <w:iCs/>
          <w:color w:val="000000" w:themeColor="text1"/>
          <w:sz w:val="24"/>
          <w:szCs w:val="24"/>
        </w:rPr>
        <w:t>self-efficacy</w:t>
      </w:r>
      <w:r w:rsidRPr="003520BE">
        <w:rPr>
          <w:rFonts w:asciiTheme="majorBidi" w:hAnsiTheme="majorBidi" w:cstheme="majorBidi"/>
          <w:iCs/>
          <w:color w:val="000000" w:themeColor="text1"/>
          <w:sz w:val="24"/>
          <w:szCs w:val="24"/>
        </w:rPr>
        <w:t>, lingkungan keluarga, dan lingkungan sekolah terhadap minat berwirausaha siswa SMK Jasa Boga</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Pendidikan Vokasi, 4</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 xml:space="preserve">), 195-207. Diperoleh pada 7 April 2019, dari </w:t>
      </w:r>
      <w:hyperlink r:id="rId35" w:history="1">
        <w:r w:rsidRPr="003520BE">
          <w:rPr>
            <w:rStyle w:val="Hyperlink"/>
            <w:rFonts w:ascii="Times New Roman" w:hAnsi="Times New Roman" w:cs="Times New Roman"/>
            <w:color w:val="000000" w:themeColor="text1"/>
            <w:sz w:val="24"/>
            <w:szCs w:val="24"/>
            <w:u w:val="none"/>
          </w:rPr>
          <w:t>https://journal.uny.ac.id/index.php/jpv/article/view/2545</w:t>
        </w:r>
      </w:hyperlink>
      <w:r w:rsidRPr="003520BE">
        <w:rPr>
          <w:rFonts w:asciiTheme="majorBidi" w:hAnsiTheme="majorBidi" w:cstheme="majorBidi"/>
          <w:color w:val="000000" w:themeColor="text1"/>
          <w:sz w:val="24"/>
          <w:szCs w:val="24"/>
        </w:rPr>
        <w:t xml:space="preserve"> </w:t>
      </w: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 xml:space="preserve">Munawar, A. (2019). Pengaruh pendidikan kewiraushaan dan </w:t>
      </w:r>
      <w:r w:rsidRPr="003520BE">
        <w:rPr>
          <w:rFonts w:ascii="Times New Roman" w:hAnsi="Times New Roman" w:cs="Times New Roman"/>
          <w:i/>
          <w:color w:val="000000" w:themeColor="text1"/>
          <w:sz w:val="24"/>
          <w:szCs w:val="24"/>
        </w:rPr>
        <w:t>self efficacy</w:t>
      </w:r>
      <w:r w:rsidRPr="003520BE">
        <w:rPr>
          <w:rFonts w:ascii="Times New Roman" w:hAnsi="Times New Roman" w:cs="Times New Roman"/>
          <w:color w:val="000000" w:themeColor="text1"/>
          <w:sz w:val="24"/>
          <w:szCs w:val="24"/>
        </w:rPr>
        <w:t xml:space="preserve"> terhadap minat berwirausaha siswa</w:t>
      </w:r>
      <w:r w:rsidRPr="003520BE">
        <w:rPr>
          <w:rFonts w:ascii="Times New Roman" w:hAnsi="Times New Roman" w:cs="Times New Roman"/>
          <w:i/>
          <w:color w:val="000000" w:themeColor="text1"/>
          <w:sz w:val="24"/>
          <w:szCs w:val="24"/>
        </w:rPr>
        <w:t>. Prosiding Seminar Nasional Pendidikan KALUNI</w:t>
      </w:r>
      <w:r w:rsidRPr="003520BE">
        <w:rPr>
          <w:rFonts w:ascii="Times New Roman" w:hAnsi="Times New Roman" w:cs="Times New Roman"/>
          <w:color w:val="000000" w:themeColor="text1"/>
          <w:sz w:val="24"/>
          <w:szCs w:val="24"/>
        </w:rPr>
        <w:t>. 2, 398-406. DOI:http://dx.doi.org/10.10998/prokaluni.v2i0.105</w:t>
      </w: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Osakade, U</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 Akanni O., Lawanson, &amp; Deborah</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 S. (2017). </w:t>
      </w:r>
      <w:r w:rsidRPr="003520BE">
        <w:rPr>
          <w:rFonts w:asciiTheme="majorBidi" w:hAnsiTheme="majorBidi" w:cstheme="majorBidi"/>
          <w:iCs/>
          <w:color w:val="000000" w:themeColor="text1"/>
          <w:sz w:val="24"/>
          <w:szCs w:val="24"/>
        </w:rPr>
        <w:t>Entrepreneurial interest and ccademic perfomance in Nigeria: evidence from undergraduate studens In the University of Ibidan</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Journal Innovation and Entrepreneurship</w:t>
      </w:r>
      <w:r w:rsidRPr="003520BE">
        <w:rPr>
          <w:rFonts w:asciiTheme="majorBidi" w:hAnsiTheme="majorBidi" w:cstheme="majorBidi"/>
          <w:i/>
          <w:color w:val="000000" w:themeColor="text1"/>
          <w:sz w:val="24"/>
          <w:szCs w:val="24"/>
          <w:lang w:val="id-ID"/>
        </w:rPr>
        <w:t>,</w:t>
      </w:r>
      <w:r w:rsidRPr="003520BE">
        <w:rPr>
          <w:rFonts w:asciiTheme="majorBidi" w:hAnsiTheme="majorBidi" w:cstheme="majorBidi"/>
          <w:i/>
          <w:color w:val="000000" w:themeColor="text1"/>
          <w:sz w:val="24"/>
          <w:szCs w:val="24"/>
        </w:rPr>
        <w:t xml:space="preserve"> 6</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19</w:t>
      </w:r>
      <w:r w:rsidRPr="003520BE">
        <w:rPr>
          <w:rFonts w:asciiTheme="majorBidi" w:hAnsiTheme="majorBidi" w:cstheme="majorBidi"/>
          <w:color w:val="000000" w:themeColor="text1"/>
          <w:sz w:val="24"/>
          <w:szCs w:val="24"/>
          <w:lang w:val="id-ID"/>
        </w:rPr>
        <w:t xml:space="preserve">), 1-15. Diperoleh pada 4 Maret 2019, dari </w:t>
      </w:r>
      <w:hyperlink r:id="rId36" w:history="1">
        <w:r w:rsidRPr="003520BE">
          <w:rPr>
            <w:rStyle w:val="Hyperlink"/>
            <w:rFonts w:ascii="Times New Roman" w:hAnsi="Times New Roman" w:cs="Times New Roman"/>
            <w:color w:val="000000" w:themeColor="text1"/>
            <w:sz w:val="24"/>
            <w:szCs w:val="24"/>
            <w:u w:val="none"/>
          </w:rPr>
          <w:t>https://www.researchgate.net/publication/320070018</w:t>
        </w:r>
      </w:hyperlink>
      <w:r w:rsidRPr="003520BE">
        <w:rPr>
          <w:rFonts w:asciiTheme="majorBidi" w:hAnsiTheme="majorBidi" w:cstheme="majorBidi"/>
          <w:color w:val="000000" w:themeColor="text1"/>
          <w:sz w:val="24"/>
          <w:szCs w:val="24"/>
          <w:lang w:val="id-ID"/>
        </w:rPr>
        <w:t xml:space="preserve"> </w:t>
      </w: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imes New Roman" w:hAnsi="Times New Roman" w:cs="Times New Roman"/>
          <w:color w:val="000000" w:themeColor="text1"/>
          <w:sz w:val="24"/>
          <w:szCs w:val="24"/>
          <w:lang w:val="id-ID"/>
        </w:rPr>
      </w:pPr>
      <w:r w:rsidRPr="003520BE">
        <w:rPr>
          <w:rFonts w:asciiTheme="majorBidi" w:hAnsiTheme="majorBidi" w:cstheme="majorBidi"/>
          <w:color w:val="000000" w:themeColor="text1"/>
          <w:sz w:val="24"/>
          <w:szCs w:val="24"/>
        </w:rPr>
        <w:t>Oyugi, J</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L. (2015). </w:t>
      </w:r>
      <w:r w:rsidRPr="003520BE">
        <w:rPr>
          <w:rFonts w:asciiTheme="majorBidi" w:hAnsiTheme="majorBidi" w:cstheme="majorBidi"/>
          <w:iCs/>
          <w:color w:val="000000" w:themeColor="text1"/>
          <w:sz w:val="24"/>
          <w:szCs w:val="24"/>
        </w:rPr>
        <w:t>The mediating effects of self-efficacy on the relationship between entrepreneurship education and entrepreneurial intentions of University Student</w:t>
      </w:r>
      <w:r w:rsidRPr="003520BE">
        <w:rPr>
          <w:rFonts w:asciiTheme="majorBidi" w:hAnsiTheme="majorBidi" w:cstheme="majorBidi"/>
          <w:i/>
          <w:iCs/>
          <w:color w:val="000000" w:themeColor="text1"/>
          <w:sz w:val="24"/>
          <w:szCs w:val="24"/>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 xml:space="preserve">Journal of Entrepreneurship </w:t>
      </w:r>
      <w:r w:rsidRPr="003520BE">
        <w:rPr>
          <w:rFonts w:asciiTheme="majorBidi" w:hAnsiTheme="majorBidi" w:cstheme="majorBidi"/>
          <w:i/>
          <w:color w:val="000000" w:themeColor="text1"/>
          <w:sz w:val="24"/>
          <w:szCs w:val="24"/>
          <w:lang w:val="id-ID"/>
        </w:rPr>
        <w:t>M</w:t>
      </w:r>
      <w:r w:rsidRPr="003520BE">
        <w:rPr>
          <w:rFonts w:asciiTheme="majorBidi" w:hAnsiTheme="majorBidi" w:cstheme="majorBidi"/>
          <w:i/>
          <w:color w:val="000000" w:themeColor="text1"/>
          <w:sz w:val="24"/>
          <w:szCs w:val="24"/>
        </w:rPr>
        <w:t>anagement and Innovation (JEMI)</w:t>
      </w:r>
      <w:r w:rsidRPr="003520BE">
        <w:rPr>
          <w:rFonts w:asciiTheme="majorBidi" w:hAnsiTheme="majorBidi" w:cstheme="majorBidi"/>
          <w:i/>
          <w:iCs/>
          <w:color w:val="000000" w:themeColor="text1"/>
          <w:sz w:val="24"/>
          <w:szCs w:val="24"/>
        </w:rPr>
        <w:t xml:space="preserve">, </w:t>
      </w:r>
      <w:r w:rsidRPr="003520BE">
        <w:rPr>
          <w:rFonts w:asciiTheme="majorBidi" w:hAnsiTheme="majorBidi" w:cstheme="majorBidi"/>
          <w:i/>
          <w:color w:val="000000" w:themeColor="text1"/>
          <w:sz w:val="24"/>
          <w:szCs w:val="24"/>
        </w:rPr>
        <w:t>11</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201: 31-56.</w:t>
      </w:r>
      <w:r w:rsidRPr="003520BE">
        <w:rPr>
          <w:rFonts w:asciiTheme="majorBidi" w:hAnsiTheme="majorBidi" w:cstheme="majorBidi"/>
          <w:color w:val="000000" w:themeColor="text1"/>
          <w:sz w:val="24"/>
          <w:szCs w:val="24"/>
          <w:lang w:val="id-ID"/>
        </w:rPr>
        <w:t xml:space="preserve"> Diperoleh pada 3 April 2019, dari </w:t>
      </w:r>
      <w:hyperlink r:id="rId37" w:history="1">
        <w:r w:rsidRPr="003520BE">
          <w:rPr>
            <w:rStyle w:val="Hyperlink"/>
            <w:rFonts w:ascii="Times New Roman" w:hAnsi="Times New Roman" w:cs="Times New Roman"/>
            <w:color w:val="000000" w:themeColor="text1"/>
            <w:sz w:val="24"/>
            <w:szCs w:val="24"/>
            <w:u w:val="none"/>
          </w:rPr>
          <w:t>https://jemi.edu.pl/vol-11-issue-2-2015</w:t>
        </w:r>
      </w:hyperlink>
      <w:r w:rsidRPr="003520BE">
        <w:rPr>
          <w:rFonts w:ascii="Times New Roman" w:hAnsi="Times New Roman" w:cs="Times New Roman"/>
          <w:color w:val="000000" w:themeColor="text1"/>
          <w:sz w:val="24"/>
          <w:szCs w:val="24"/>
          <w:lang w:val="id-ID"/>
        </w:rPr>
        <w:t xml:space="preserve"> </w:t>
      </w: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Padmomartono, S</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Yustinus</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 (2016). </w:t>
      </w:r>
      <w:r w:rsidRPr="003520BE">
        <w:rPr>
          <w:rFonts w:asciiTheme="majorBidi" w:hAnsiTheme="majorBidi" w:cstheme="majorBidi"/>
          <w:i/>
          <w:iCs/>
          <w:color w:val="000000" w:themeColor="text1"/>
          <w:sz w:val="24"/>
          <w:szCs w:val="24"/>
        </w:rPr>
        <w:t>Teori kepribadian</w:t>
      </w:r>
      <w:r w:rsidRPr="003520BE">
        <w:rPr>
          <w:rFonts w:asciiTheme="majorBidi" w:hAnsiTheme="majorBidi" w:cstheme="majorBidi"/>
          <w:color w:val="000000" w:themeColor="text1"/>
          <w:sz w:val="24"/>
          <w:szCs w:val="24"/>
        </w:rPr>
        <w:t xml:space="preserve">. Yogyakarta: Penerbit Ombak </w:t>
      </w: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 xml:space="preserve">Pereira, N., &amp; Metty. (2018). Pengaruh dukungan orang tua terhadap minat anak dalam berwirausaha (Pada siswa SMK Strada Koja, Jakarta Utara). </w:t>
      </w:r>
      <w:r w:rsidRPr="003520BE">
        <w:rPr>
          <w:rFonts w:ascii="Times New Roman" w:hAnsi="Times New Roman" w:cs="Times New Roman"/>
          <w:i/>
          <w:color w:val="000000" w:themeColor="text1"/>
          <w:sz w:val="24"/>
          <w:szCs w:val="24"/>
        </w:rPr>
        <w:t>Jurnal Kesejahteraan Keluarga dan Pendidikan, 04</w:t>
      </w:r>
      <w:r w:rsidRPr="003520BE">
        <w:rPr>
          <w:rFonts w:ascii="Times New Roman" w:hAnsi="Times New Roman" w:cs="Times New Roman"/>
          <w:color w:val="000000" w:themeColor="text1"/>
          <w:sz w:val="24"/>
          <w:szCs w:val="24"/>
        </w:rPr>
        <w:t>(02), 70-76. Diperoleh pada 9 Oktober 2019, DOI:doi.org/10/21009/JKKP.042.04</w:t>
      </w:r>
    </w:p>
    <w:p w:rsidR="003520BE" w:rsidRPr="003520BE" w:rsidRDefault="003520BE" w:rsidP="003520BE">
      <w:pPr>
        <w:autoSpaceDE w:val="0"/>
        <w:autoSpaceDN w:val="0"/>
        <w:adjustRightInd w:val="0"/>
        <w:spacing w:after="0" w:line="240" w:lineRule="auto"/>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Prasetyo, B</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Lina</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M. J. (2005). </w:t>
      </w:r>
      <w:r w:rsidRPr="003520BE">
        <w:rPr>
          <w:rFonts w:asciiTheme="majorBidi" w:hAnsiTheme="majorBidi" w:cstheme="majorBidi"/>
          <w:i/>
          <w:iCs/>
          <w:color w:val="000000" w:themeColor="text1"/>
          <w:sz w:val="24"/>
          <w:szCs w:val="24"/>
        </w:rPr>
        <w:t>Metode penelitian kuantitatif</w:t>
      </w:r>
      <w:r w:rsidRPr="003520BE">
        <w:rPr>
          <w:rFonts w:asciiTheme="majorBidi" w:hAnsiTheme="majorBidi" w:cstheme="majorBidi"/>
          <w:color w:val="000000" w:themeColor="text1"/>
          <w:sz w:val="24"/>
          <w:szCs w:val="24"/>
        </w:rPr>
        <w:t>. Jakarta: PT Raja</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Grafindo Persada</w:t>
      </w: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 xml:space="preserve">Prilovia, H., &amp; Iskandar. (2018). Minat berwirausaha mahasiswa Fakultas Ekonomi Unswagati Cirebon. </w:t>
      </w:r>
      <w:r w:rsidRPr="003520BE">
        <w:rPr>
          <w:rFonts w:ascii="Times New Roman" w:hAnsi="Times New Roman" w:cs="Times New Roman"/>
          <w:i/>
          <w:color w:val="000000" w:themeColor="text1"/>
          <w:sz w:val="24"/>
          <w:szCs w:val="24"/>
        </w:rPr>
        <w:t>Jurnal Edunomic, 6</w:t>
      </w:r>
      <w:r w:rsidRPr="003520BE">
        <w:rPr>
          <w:rFonts w:ascii="Times New Roman" w:hAnsi="Times New Roman" w:cs="Times New Roman"/>
          <w:color w:val="000000" w:themeColor="text1"/>
          <w:sz w:val="24"/>
          <w:szCs w:val="24"/>
        </w:rPr>
        <w:t xml:space="preserve">(2), 57-64. </w:t>
      </w:r>
      <w:hyperlink r:id="rId38" w:history="1">
        <w:r w:rsidRPr="003520BE">
          <w:rPr>
            <w:rStyle w:val="Hyperlink"/>
            <w:rFonts w:ascii="Times New Roman" w:hAnsi="Times New Roman" w:cs="Times New Roman"/>
            <w:color w:val="000000" w:themeColor="text1"/>
            <w:sz w:val="24"/>
            <w:szCs w:val="24"/>
            <w:u w:val="none"/>
          </w:rPr>
          <w:t>https://www.researchgate.net/publication/331435661</w:t>
        </w:r>
      </w:hyperlink>
      <w:r w:rsidRPr="003520BE">
        <w:rPr>
          <w:rFonts w:ascii="Times New Roman" w:hAnsi="Times New Roman" w:cs="Times New Roman"/>
          <w:color w:val="000000" w:themeColor="text1"/>
          <w:sz w:val="24"/>
          <w:szCs w:val="24"/>
        </w:rPr>
        <w:t xml:space="preserve"> </w:t>
      </w: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lastRenderedPageBreak/>
        <w:t xml:space="preserve">Primandaru, N. (2017). Analisis faktor-faktor yang berpengaruh pada minat berwirausaha mahasiswa. </w:t>
      </w:r>
      <w:r w:rsidRPr="003520BE">
        <w:rPr>
          <w:rFonts w:ascii="Times New Roman" w:hAnsi="Times New Roman" w:cs="Times New Roman"/>
          <w:i/>
          <w:color w:val="000000" w:themeColor="text1"/>
          <w:sz w:val="24"/>
          <w:szCs w:val="24"/>
        </w:rPr>
        <w:t>Jurnal Economia, 13</w:t>
      </w:r>
      <w:r w:rsidRPr="003520BE">
        <w:rPr>
          <w:rFonts w:ascii="Times New Roman" w:hAnsi="Times New Roman" w:cs="Times New Roman"/>
          <w:color w:val="000000" w:themeColor="text1"/>
          <w:sz w:val="24"/>
          <w:szCs w:val="24"/>
        </w:rPr>
        <w:t xml:space="preserve">(1), 68-78. Diperoleh pada 8 Februari 2019, dari </w:t>
      </w:r>
      <w:hyperlink r:id="rId39" w:history="1">
        <w:r w:rsidRPr="003520BE">
          <w:rPr>
            <w:rStyle w:val="Hyperlink"/>
            <w:rFonts w:ascii="Times New Roman" w:hAnsi="Times New Roman" w:cs="Times New Roman"/>
            <w:color w:val="000000" w:themeColor="text1"/>
            <w:sz w:val="24"/>
            <w:szCs w:val="24"/>
            <w:u w:val="none"/>
          </w:rPr>
          <w:t>https://www.neliti.com/publications/76525</w:t>
        </w:r>
      </w:hyperlink>
      <w:r w:rsidRPr="003520BE">
        <w:rPr>
          <w:rFonts w:ascii="Times New Roman" w:hAnsi="Times New Roman" w:cs="Times New Roman"/>
          <w:color w:val="000000" w:themeColor="text1"/>
          <w:sz w:val="24"/>
          <w:szCs w:val="24"/>
        </w:rPr>
        <w:t xml:space="preserve"> </w:t>
      </w: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Purwanto, A</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Budi</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M. T. (2018). </w:t>
      </w:r>
      <w:r w:rsidRPr="003520BE">
        <w:rPr>
          <w:rFonts w:asciiTheme="majorBidi" w:hAnsiTheme="majorBidi" w:cstheme="majorBidi"/>
          <w:iCs/>
          <w:color w:val="000000" w:themeColor="text1"/>
          <w:sz w:val="24"/>
          <w:szCs w:val="24"/>
        </w:rPr>
        <w:t>Pengaruh jumlah tanggungan terhadap Tingkat kesejahteraan ekonomi keluarga pekerja K3L Universitas Padjadjaran</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Pekerjaaan Sosial, 1</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33-43. </w:t>
      </w:r>
      <w:r w:rsidRPr="003520BE">
        <w:rPr>
          <w:rFonts w:asciiTheme="majorBidi" w:hAnsiTheme="majorBidi" w:cstheme="majorBidi"/>
          <w:color w:val="000000" w:themeColor="text1"/>
          <w:sz w:val="24"/>
          <w:szCs w:val="24"/>
          <w:lang w:val="id-ID"/>
        </w:rPr>
        <w:t xml:space="preserve">Diperoleh pada 28 Agustus 2019, dari </w:t>
      </w:r>
      <w:hyperlink r:id="rId40" w:history="1">
        <w:r w:rsidRPr="003520BE">
          <w:rPr>
            <w:rStyle w:val="Hyperlink"/>
            <w:rFonts w:ascii="Times New Roman" w:hAnsi="Times New Roman" w:cs="Times New Roman"/>
            <w:color w:val="000000" w:themeColor="text1"/>
            <w:sz w:val="24"/>
            <w:szCs w:val="24"/>
            <w:u w:val="none"/>
          </w:rPr>
          <w:t>http://jurnal.unpad.ac.id/focus/article/view/18255</w:t>
        </w:r>
      </w:hyperlink>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Priyatno. (2010). </w:t>
      </w:r>
      <w:r w:rsidRPr="003520BE">
        <w:rPr>
          <w:rFonts w:asciiTheme="majorBidi" w:hAnsiTheme="majorBidi" w:cstheme="majorBidi"/>
          <w:i/>
          <w:iCs/>
          <w:color w:val="000000" w:themeColor="text1"/>
          <w:sz w:val="24"/>
          <w:szCs w:val="24"/>
        </w:rPr>
        <w:t>Teknik Mudah dan Cepat Melakukan Analisis data Penilaian dengan SPSS dan Tanya Jawab ujian Pendadaran</w:t>
      </w:r>
      <w:r w:rsidRPr="003520BE">
        <w:rPr>
          <w:rFonts w:asciiTheme="majorBidi" w:hAnsiTheme="majorBidi" w:cstheme="majorBidi"/>
          <w:color w:val="000000" w:themeColor="text1"/>
          <w:sz w:val="24"/>
          <w:szCs w:val="24"/>
        </w:rPr>
        <w:t>. Yogyakarta: Gaya Media</w:t>
      </w: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Rahmadi, A. N</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Budi. (2016). </w:t>
      </w:r>
      <w:r w:rsidRPr="003520BE">
        <w:rPr>
          <w:rFonts w:asciiTheme="majorBidi" w:hAnsiTheme="majorBidi" w:cstheme="majorBidi"/>
          <w:iCs/>
          <w:color w:val="000000" w:themeColor="text1"/>
          <w:sz w:val="24"/>
          <w:szCs w:val="24"/>
        </w:rPr>
        <w:t>Analisis faktor-faktor yang mempengaruhi minat berwirausaha pada mahasiswa Program Studi Manajemen Fakultas Ekonomi Universitas Kadiri</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EkoNiKa, 1</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153-169.</w:t>
      </w:r>
      <w:r w:rsidRPr="003520BE">
        <w:rPr>
          <w:rFonts w:asciiTheme="majorBidi" w:hAnsiTheme="majorBidi" w:cstheme="majorBidi"/>
          <w:color w:val="000000" w:themeColor="text1"/>
          <w:sz w:val="24"/>
          <w:szCs w:val="24"/>
          <w:lang w:val="id-ID"/>
        </w:rPr>
        <w:t xml:space="preserve"> Diperoleh pada 12 februari 2019, dari</w:t>
      </w:r>
      <w:r w:rsidRPr="003520BE">
        <w:rPr>
          <w:rFonts w:ascii="Times New Roman" w:hAnsi="Times New Roman" w:cs="Times New Roman"/>
          <w:color w:val="000000" w:themeColor="text1"/>
          <w:sz w:val="24"/>
          <w:szCs w:val="24"/>
          <w:lang w:val="id-ID"/>
        </w:rPr>
        <w:t xml:space="preserve"> </w:t>
      </w:r>
      <w:hyperlink r:id="rId41" w:history="1">
        <w:r w:rsidRPr="003520BE">
          <w:rPr>
            <w:rStyle w:val="Hyperlink"/>
            <w:rFonts w:ascii="Times New Roman" w:hAnsi="Times New Roman" w:cs="Times New Roman"/>
            <w:color w:val="000000" w:themeColor="text1"/>
            <w:sz w:val="24"/>
            <w:szCs w:val="24"/>
            <w:u w:val="none"/>
          </w:rPr>
          <w:t>http://ojs.unik-kediri.ac.id/index.php/ekonika/article/view/13</w:t>
        </w:r>
      </w:hyperlink>
    </w:p>
    <w:p w:rsidR="003520BE" w:rsidRPr="003520BE" w:rsidRDefault="003520BE" w:rsidP="003520BE">
      <w:pPr>
        <w:autoSpaceDE w:val="0"/>
        <w:autoSpaceDN w:val="0"/>
        <w:adjustRightInd w:val="0"/>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Riani, A. L. (2014). </w:t>
      </w:r>
      <w:r w:rsidRPr="003520BE">
        <w:rPr>
          <w:rFonts w:asciiTheme="majorBidi" w:hAnsiTheme="majorBidi" w:cstheme="majorBidi"/>
          <w:i/>
          <w:iCs/>
          <w:color w:val="000000" w:themeColor="text1"/>
          <w:sz w:val="24"/>
          <w:szCs w:val="24"/>
        </w:rPr>
        <w:t>Dasar-dasar kewirausahaan</w:t>
      </w:r>
      <w:r w:rsidRPr="003520BE">
        <w:rPr>
          <w:rFonts w:asciiTheme="majorBidi" w:hAnsiTheme="majorBidi" w:cstheme="majorBidi"/>
          <w:color w:val="000000" w:themeColor="text1"/>
          <w:sz w:val="24"/>
          <w:szCs w:val="24"/>
        </w:rPr>
        <w:t>. Surakarta: UNS Press</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lang w:val="id-ID"/>
        </w:rPr>
        <w:t>Riwayati, A., &amp; Trida. (2015). Pengaruh efikasi diri terhadap minat berwirausaha siswa Sekolah Menengah Program Keahlian Rekayasa Perangkat Teknologi informasi dan komunikasi</w:t>
      </w:r>
      <w:r w:rsidRPr="003520BE">
        <w:rPr>
          <w:rFonts w:asciiTheme="majorBidi" w:hAnsiTheme="majorBidi" w:cstheme="majorBidi"/>
          <w:i/>
          <w:color w:val="000000" w:themeColor="text1"/>
          <w:sz w:val="24"/>
          <w:szCs w:val="24"/>
          <w:lang w:val="id-ID"/>
        </w:rPr>
        <w:t>.</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i/>
          <w:color w:val="000000" w:themeColor="text1"/>
          <w:sz w:val="24"/>
          <w:szCs w:val="24"/>
          <w:lang w:val="id-ID"/>
        </w:rPr>
        <w:t>Jurnal Cooperation, VI</w:t>
      </w:r>
      <w:r w:rsidRPr="003520BE">
        <w:rPr>
          <w:rFonts w:asciiTheme="majorBidi" w:hAnsiTheme="majorBidi" w:cstheme="majorBidi"/>
          <w:color w:val="000000" w:themeColor="text1"/>
          <w:sz w:val="24"/>
          <w:szCs w:val="24"/>
          <w:lang w:val="id-ID"/>
        </w:rPr>
        <w:t xml:space="preserve">(1) 39-50. Diperoleh pada 7 Maret 2019, dari </w:t>
      </w:r>
      <w:hyperlink r:id="rId42" w:history="1">
        <w:r w:rsidRPr="003520BE">
          <w:rPr>
            <w:rStyle w:val="Hyperlink"/>
            <w:rFonts w:ascii="Times New Roman" w:hAnsi="Times New Roman" w:cs="Times New Roman"/>
            <w:color w:val="000000" w:themeColor="text1"/>
            <w:sz w:val="24"/>
            <w:szCs w:val="24"/>
            <w:u w:val="none"/>
          </w:rPr>
          <w:t>http://garuda.ristekdikti.go.id/documents/detail/754141</w:t>
        </w:r>
      </w:hyperlink>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Slameto. (2013). </w:t>
      </w:r>
      <w:r w:rsidRPr="003520BE">
        <w:rPr>
          <w:rFonts w:asciiTheme="majorBidi" w:hAnsiTheme="majorBidi" w:cstheme="majorBidi"/>
          <w:i/>
          <w:iCs/>
          <w:color w:val="000000" w:themeColor="text1"/>
          <w:sz w:val="24"/>
          <w:szCs w:val="24"/>
        </w:rPr>
        <w:t>Belajar dan faktor-faktor yang mempengaruhi</w:t>
      </w:r>
      <w:r w:rsidRPr="003520BE">
        <w:rPr>
          <w:rFonts w:asciiTheme="majorBidi" w:hAnsiTheme="majorBidi" w:cstheme="majorBidi"/>
          <w:color w:val="000000" w:themeColor="text1"/>
          <w:sz w:val="24"/>
          <w:szCs w:val="24"/>
        </w:rPr>
        <w:t xml:space="preserve">. Jakarta: Rineka Cipta </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Soekanto, S. (2012). </w:t>
      </w:r>
      <w:r w:rsidRPr="003520BE">
        <w:rPr>
          <w:rFonts w:asciiTheme="majorBidi" w:hAnsiTheme="majorBidi" w:cstheme="majorBidi"/>
          <w:i/>
          <w:iCs/>
          <w:color w:val="000000" w:themeColor="text1"/>
          <w:sz w:val="24"/>
          <w:szCs w:val="24"/>
        </w:rPr>
        <w:t>Sosiologi suatu pengantar</w:t>
      </w:r>
      <w:r w:rsidRPr="003520BE">
        <w:rPr>
          <w:rFonts w:asciiTheme="majorBidi" w:hAnsiTheme="majorBidi" w:cstheme="majorBidi"/>
          <w:color w:val="000000" w:themeColor="text1"/>
          <w:sz w:val="24"/>
          <w:szCs w:val="24"/>
        </w:rPr>
        <w:t>. Jakarta: PT Raja</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Grafindo Persada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Sugiyono. (2012). </w:t>
      </w:r>
      <w:r w:rsidRPr="003520BE">
        <w:rPr>
          <w:rFonts w:asciiTheme="majorBidi" w:hAnsiTheme="majorBidi" w:cstheme="majorBidi"/>
          <w:i/>
          <w:iCs/>
          <w:color w:val="000000" w:themeColor="text1"/>
          <w:sz w:val="24"/>
          <w:szCs w:val="24"/>
        </w:rPr>
        <w:t>Metode penelitian kuantitatif kualitatif dan R&amp;D</w:t>
      </w:r>
      <w:r w:rsidRPr="003520BE">
        <w:rPr>
          <w:rFonts w:asciiTheme="majorBidi" w:hAnsiTheme="majorBidi" w:cstheme="majorBidi"/>
          <w:color w:val="000000" w:themeColor="text1"/>
          <w:sz w:val="24"/>
          <w:szCs w:val="24"/>
        </w:rPr>
        <w:t>. Bandung: Alfabeta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lang w:val="id-ID"/>
        </w:rPr>
        <w:t>Sugiono</w:t>
      </w:r>
      <w:r w:rsidRPr="003520BE">
        <w:rPr>
          <w:rFonts w:asciiTheme="majorBidi" w:hAnsiTheme="majorBidi" w:cstheme="majorBidi"/>
          <w:color w:val="000000" w:themeColor="text1"/>
          <w:sz w:val="24"/>
          <w:szCs w:val="24"/>
        </w:rPr>
        <w:t xml:space="preserve">. (2016). </w:t>
      </w:r>
      <w:r w:rsidRPr="003520BE">
        <w:rPr>
          <w:rFonts w:asciiTheme="majorBidi" w:hAnsiTheme="majorBidi" w:cstheme="majorBidi"/>
          <w:i/>
          <w:iCs/>
          <w:color w:val="000000" w:themeColor="text1"/>
          <w:sz w:val="24"/>
          <w:szCs w:val="24"/>
        </w:rPr>
        <w:t>Metode penelitian kuantitatif kualitatif dan R&amp;D</w:t>
      </w:r>
      <w:r w:rsidRPr="003520BE">
        <w:rPr>
          <w:rFonts w:asciiTheme="majorBidi" w:hAnsiTheme="majorBidi" w:cstheme="majorBidi"/>
          <w:color w:val="000000" w:themeColor="text1"/>
          <w:sz w:val="24"/>
          <w:szCs w:val="24"/>
        </w:rPr>
        <w:t>. Bandung: Alfabeta</w:t>
      </w: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Sujarweni, V</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 (2014). </w:t>
      </w:r>
      <w:r w:rsidRPr="003520BE">
        <w:rPr>
          <w:rFonts w:asciiTheme="majorBidi" w:hAnsiTheme="majorBidi" w:cstheme="majorBidi"/>
          <w:i/>
          <w:iCs/>
          <w:color w:val="000000" w:themeColor="text1"/>
          <w:sz w:val="24"/>
          <w:szCs w:val="24"/>
        </w:rPr>
        <w:t>Metodologi penelitian</w:t>
      </w:r>
      <w:r w:rsidRPr="003520BE">
        <w:rPr>
          <w:rFonts w:asciiTheme="majorBidi" w:hAnsiTheme="majorBidi" w:cstheme="majorBidi"/>
          <w:color w:val="000000" w:themeColor="text1"/>
          <w:sz w:val="24"/>
          <w:szCs w:val="24"/>
        </w:rPr>
        <w:t>. Yogyakarta: Pustaka</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baru</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color w:val="000000" w:themeColor="text1"/>
          <w:sz w:val="24"/>
          <w:szCs w:val="24"/>
        </w:rPr>
        <w:t>press</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Sumardjono, P.</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Yustinus. (2016). </w:t>
      </w:r>
      <w:r w:rsidRPr="003520BE">
        <w:rPr>
          <w:rFonts w:asciiTheme="majorBidi" w:hAnsiTheme="majorBidi" w:cstheme="majorBidi"/>
          <w:i/>
          <w:iCs/>
          <w:color w:val="000000" w:themeColor="text1"/>
          <w:sz w:val="24"/>
          <w:szCs w:val="24"/>
        </w:rPr>
        <w:t>Psikologi kepribadian</w:t>
      </w:r>
      <w:r w:rsidRPr="003520BE">
        <w:rPr>
          <w:rFonts w:asciiTheme="majorBidi" w:hAnsiTheme="majorBidi" w:cstheme="majorBidi"/>
          <w:color w:val="000000" w:themeColor="text1"/>
          <w:sz w:val="24"/>
          <w:szCs w:val="24"/>
        </w:rPr>
        <w:t xml:space="preserve">. Yogyakarta: Ombak </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Surakhmad, W. (2004). </w:t>
      </w:r>
      <w:r w:rsidRPr="003520BE">
        <w:rPr>
          <w:rFonts w:asciiTheme="majorBidi" w:hAnsiTheme="majorBidi" w:cstheme="majorBidi"/>
          <w:i/>
          <w:iCs/>
          <w:color w:val="000000" w:themeColor="text1"/>
          <w:sz w:val="24"/>
          <w:szCs w:val="24"/>
        </w:rPr>
        <w:t>Pengantar penelitian</w:t>
      </w:r>
      <w:r w:rsidRPr="003520BE">
        <w:rPr>
          <w:rFonts w:asciiTheme="majorBidi" w:hAnsiTheme="majorBidi" w:cstheme="majorBidi"/>
          <w:i/>
          <w:iCs/>
          <w:color w:val="000000" w:themeColor="text1"/>
          <w:sz w:val="24"/>
          <w:szCs w:val="24"/>
          <w:lang w:val="id-ID"/>
        </w:rPr>
        <w:t xml:space="preserve"> </w:t>
      </w:r>
      <w:r w:rsidRPr="003520BE">
        <w:rPr>
          <w:rFonts w:asciiTheme="majorBidi" w:hAnsiTheme="majorBidi" w:cstheme="majorBidi"/>
          <w:i/>
          <w:iCs/>
          <w:color w:val="000000" w:themeColor="text1"/>
          <w:sz w:val="24"/>
          <w:szCs w:val="24"/>
        </w:rPr>
        <w:t>iIlmiah</w:t>
      </w:r>
      <w:r w:rsidRPr="003520BE">
        <w:rPr>
          <w:rFonts w:asciiTheme="majorBidi" w:hAnsiTheme="majorBidi" w:cstheme="majorBidi"/>
          <w:color w:val="000000" w:themeColor="text1"/>
          <w:sz w:val="24"/>
          <w:szCs w:val="24"/>
        </w:rPr>
        <w:t xml:space="preserve">. Bandung: Tarsito </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Suryabrata, S (2010). </w:t>
      </w:r>
      <w:r w:rsidRPr="003520BE">
        <w:rPr>
          <w:rFonts w:asciiTheme="majorBidi" w:hAnsiTheme="majorBidi" w:cstheme="majorBidi"/>
          <w:i/>
          <w:iCs/>
          <w:color w:val="000000" w:themeColor="text1"/>
          <w:sz w:val="24"/>
          <w:szCs w:val="24"/>
        </w:rPr>
        <w:t>Psikologi pendidikan</w:t>
      </w:r>
      <w:r w:rsidRPr="003520BE">
        <w:rPr>
          <w:rFonts w:asciiTheme="majorBidi" w:hAnsiTheme="majorBidi" w:cstheme="majorBidi"/>
          <w:color w:val="000000" w:themeColor="text1"/>
          <w:sz w:val="24"/>
          <w:szCs w:val="24"/>
        </w:rPr>
        <w:t>. Jakarta:  PT Raja Grafindo Persada</w:t>
      </w: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lang w:val="id-ID"/>
        </w:rPr>
        <w:t xml:space="preserve">Suryana. (2009). </w:t>
      </w:r>
      <w:r w:rsidRPr="003520BE">
        <w:rPr>
          <w:rFonts w:asciiTheme="majorBidi" w:hAnsiTheme="majorBidi" w:cstheme="majorBidi"/>
          <w:i/>
          <w:color w:val="000000" w:themeColor="text1"/>
          <w:sz w:val="24"/>
          <w:szCs w:val="24"/>
          <w:lang w:val="id-ID"/>
        </w:rPr>
        <w:t xml:space="preserve">Kewirausahaan: pedoman praktis, kiat dan proses menuju sukses. </w:t>
      </w:r>
      <w:r w:rsidRPr="003520BE">
        <w:rPr>
          <w:rFonts w:asciiTheme="majorBidi" w:hAnsiTheme="majorBidi" w:cstheme="majorBidi"/>
          <w:color w:val="000000" w:themeColor="text1"/>
          <w:sz w:val="24"/>
          <w:szCs w:val="24"/>
          <w:lang w:val="id-ID"/>
        </w:rPr>
        <w:t>Jakarta: Salemba Empat</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Thohir, M</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Yoyok</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&amp;</w:t>
      </w:r>
      <w:r w:rsidRPr="003520BE">
        <w:rPr>
          <w:rFonts w:asciiTheme="majorBidi" w:hAnsiTheme="majorBidi" w:cstheme="majorBidi"/>
          <w:color w:val="000000" w:themeColor="text1"/>
          <w:sz w:val="24"/>
          <w:szCs w:val="24"/>
        </w:rPr>
        <w:t xml:space="preserve"> Harti. (2016). </w:t>
      </w:r>
      <w:r w:rsidRPr="003520BE">
        <w:rPr>
          <w:rFonts w:asciiTheme="majorBidi" w:hAnsiTheme="majorBidi" w:cstheme="majorBidi"/>
          <w:iCs/>
          <w:color w:val="000000" w:themeColor="text1"/>
          <w:sz w:val="24"/>
          <w:szCs w:val="24"/>
        </w:rPr>
        <w:t xml:space="preserve">Pengaruh status sosisal ekonomi orang tua. literasi konomi dan percaya diri terhadap minat berwirausaha siswa SMP Negeri di Kecamatan </w:t>
      </w:r>
      <w:r w:rsidRPr="003520BE">
        <w:rPr>
          <w:rFonts w:asciiTheme="majorBidi" w:hAnsiTheme="majorBidi" w:cstheme="majorBidi"/>
          <w:iCs/>
          <w:color w:val="000000" w:themeColor="text1"/>
          <w:sz w:val="24"/>
          <w:szCs w:val="24"/>
          <w:lang w:val="id-ID"/>
        </w:rPr>
        <w:t>T</w:t>
      </w:r>
      <w:r w:rsidRPr="003520BE">
        <w:rPr>
          <w:rFonts w:asciiTheme="majorBidi" w:hAnsiTheme="majorBidi" w:cstheme="majorBidi"/>
          <w:iCs/>
          <w:color w:val="000000" w:themeColor="text1"/>
          <w:sz w:val="24"/>
          <w:szCs w:val="24"/>
        </w:rPr>
        <w:t>renggilis Mejoyo Surabaya</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 xml:space="preserve">Jurnal Ekonomi </w:t>
      </w:r>
      <w:r w:rsidRPr="003520BE">
        <w:rPr>
          <w:rFonts w:asciiTheme="majorBidi" w:hAnsiTheme="majorBidi" w:cstheme="majorBidi"/>
          <w:i/>
          <w:color w:val="000000" w:themeColor="text1"/>
          <w:sz w:val="24"/>
          <w:szCs w:val="24"/>
          <w:lang w:val="id-ID"/>
        </w:rPr>
        <w:t>P</w:t>
      </w:r>
      <w:r w:rsidRPr="003520BE">
        <w:rPr>
          <w:rFonts w:asciiTheme="majorBidi" w:hAnsiTheme="majorBidi" w:cstheme="majorBidi"/>
          <w:i/>
          <w:color w:val="000000" w:themeColor="text1"/>
          <w:sz w:val="24"/>
          <w:szCs w:val="24"/>
        </w:rPr>
        <w:t>endidikan dan Kewirausahaan, 4</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2</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color w:val="000000" w:themeColor="text1"/>
          <w:sz w:val="24"/>
          <w:szCs w:val="24"/>
          <w:lang w:val="id-ID"/>
        </w:rPr>
        <w:t xml:space="preserve">149-163. Diperoleh pada 9 oktober 2019, </w:t>
      </w:r>
      <w:r w:rsidRPr="003520BE">
        <w:rPr>
          <w:rFonts w:ascii="Times New Roman" w:hAnsi="Times New Roman" w:cs="Times New Roman"/>
          <w:color w:val="000000" w:themeColor="text1"/>
          <w:sz w:val="24"/>
          <w:szCs w:val="24"/>
          <w:lang w:val="id-ID"/>
        </w:rPr>
        <w:t xml:space="preserve">dari </w:t>
      </w:r>
      <w:hyperlink r:id="rId43" w:history="1">
        <w:r w:rsidRPr="003520BE">
          <w:rPr>
            <w:rStyle w:val="Hyperlink"/>
            <w:rFonts w:ascii="Times New Roman" w:hAnsi="Times New Roman" w:cs="Times New Roman"/>
            <w:color w:val="000000" w:themeColor="text1"/>
            <w:sz w:val="24"/>
            <w:szCs w:val="24"/>
            <w:u w:val="none"/>
          </w:rPr>
          <w:t>https://journal.unesa.ac.id/index.php/jepk/article/view/771</w:t>
        </w:r>
      </w:hyperlink>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40" w:hanging="540"/>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rPr>
        <w:t>Utomo, S</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D</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Bambang</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 xml:space="preserve"> &amp; Sunarto. (2018). </w:t>
      </w:r>
      <w:r w:rsidRPr="003520BE">
        <w:rPr>
          <w:rFonts w:asciiTheme="majorBidi" w:hAnsiTheme="majorBidi" w:cstheme="majorBidi"/>
          <w:iCs/>
          <w:color w:val="000000" w:themeColor="text1"/>
          <w:sz w:val="24"/>
          <w:szCs w:val="24"/>
        </w:rPr>
        <w:t>Pengaruh status sosial ekonomi orang tua dan motivasi belajar terhadap hasil belajar kognitif kewiraushaan pada siswa kelas XI SMK Kristen 1 Surakarta Tahun Ajaran 2017/2018</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Jurnal Penidikan Bisnis dan Ekonomi,</w:t>
      </w:r>
      <w:r w:rsidRPr="003520BE">
        <w:rPr>
          <w:rFonts w:asciiTheme="majorBidi" w:hAnsiTheme="majorBidi" w:cstheme="majorBidi"/>
          <w:color w:val="000000" w:themeColor="text1"/>
          <w:sz w:val="24"/>
          <w:szCs w:val="24"/>
        </w:rPr>
        <w:t xml:space="preserve"> </w:t>
      </w:r>
      <w:r w:rsidRPr="003520BE">
        <w:rPr>
          <w:rFonts w:asciiTheme="majorBidi" w:hAnsiTheme="majorBidi" w:cstheme="majorBidi"/>
          <w:i/>
          <w:color w:val="000000" w:themeColor="text1"/>
          <w:sz w:val="24"/>
          <w:szCs w:val="24"/>
        </w:rPr>
        <w:t>4</w:t>
      </w:r>
      <w:r w:rsidRPr="003520BE">
        <w:rPr>
          <w:rFonts w:asciiTheme="majorBidi" w:hAnsiTheme="majorBidi" w:cstheme="majorBidi"/>
          <w:color w:val="000000" w:themeColor="text1"/>
          <w:sz w:val="24"/>
          <w:szCs w:val="24"/>
          <w:lang w:val="id-ID"/>
        </w:rPr>
        <w:t>(</w:t>
      </w:r>
      <w:r w:rsidRPr="003520BE">
        <w:rPr>
          <w:rFonts w:asciiTheme="majorBidi" w:hAnsiTheme="majorBidi" w:cstheme="majorBidi"/>
          <w:color w:val="000000" w:themeColor="text1"/>
          <w:sz w:val="24"/>
          <w:szCs w:val="24"/>
        </w:rPr>
        <w:t>1</w:t>
      </w:r>
      <w:r w:rsidRPr="003520BE">
        <w:rPr>
          <w:rFonts w:asciiTheme="majorBidi" w:hAnsiTheme="majorBidi" w:cstheme="majorBidi"/>
          <w:color w:val="000000" w:themeColor="text1"/>
          <w:sz w:val="24"/>
          <w:szCs w:val="24"/>
          <w:lang w:val="id-ID"/>
        </w:rPr>
        <w:t xml:space="preserve">), 1-10. Diperoleh pada 19 Juni 2019, dari </w:t>
      </w:r>
      <w:hyperlink r:id="rId44" w:history="1">
        <w:r w:rsidRPr="003520BE">
          <w:rPr>
            <w:rStyle w:val="Hyperlink"/>
            <w:rFonts w:ascii="Times New Roman" w:hAnsi="Times New Roman" w:cs="Times New Roman"/>
            <w:color w:val="000000" w:themeColor="text1"/>
            <w:sz w:val="24"/>
            <w:szCs w:val="24"/>
            <w:u w:val="none"/>
          </w:rPr>
          <w:t>https://jurnal.fkip.uns.ac.id/index.php/ptn/article/view/11880</w:t>
        </w:r>
      </w:hyperlink>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jc w:val="both"/>
        <w:rPr>
          <w:rFonts w:asciiTheme="majorBidi" w:hAnsiTheme="majorBidi" w:cstheme="majorBidi"/>
          <w:color w:val="000000" w:themeColor="text1"/>
          <w:sz w:val="24"/>
          <w:szCs w:val="24"/>
        </w:rPr>
      </w:pPr>
      <w:r w:rsidRPr="003520BE">
        <w:rPr>
          <w:rFonts w:asciiTheme="majorBidi" w:hAnsiTheme="majorBidi" w:cstheme="majorBidi"/>
          <w:color w:val="000000" w:themeColor="text1"/>
          <w:sz w:val="24"/>
          <w:szCs w:val="24"/>
        </w:rPr>
        <w:t xml:space="preserve">Walgito, B. (2010). </w:t>
      </w:r>
      <w:r w:rsidRPr="003520BE">
        <w:rPr>
          <w:rFonts w:asciiTheme="majorBidi" w:hAnsiTheme="majorBidi" w:cstheme="majorBidi"/>
          <w:i/>
          <w:iCs/>
          <w:color w:val="000000" w:themeColor="text1"/>
          <w:sz w:val="24"/>
          <w:szCs w:val="24"/>
        </w:rPr>
        <w:t>Pengantar psikologi umum</w:t>
      </w:r>
      <w:r w:rsidRPr="003520BE">
        <w:rPr>
          <w:rFonts w:asciiTheme="majorBidi" w:hAnsiTheme="majorBidi" w:cstheme="majorBidi"/>
          <w:color w:val="000000" w:themeColor="text1"/>
          <w:sz w:val="24"/>
          <w:szCs w:val="24"/>
        </w:rPr>
        <w:t>. Yogyakarta: Andi Offset</w:t>
      </w:r>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20BE" w:rsidRPr="003520BE" w:rsidRDefault="003520BE" w:rsidP="003520BE">
      <w:pPr>
        <w:spacing w:after="0" w:line="240" w:lineRule="auto"/>
        <w:ind w:left="567" w:hanging="567"/>
        <w:jc w:val="both"/>
        <w:rPr>
          <w:rFonts w:asciiTheme="majorBidi" w:hAnsiTheme="majorBidi" w:cstheme="majorBidi"/>
          <w:color w:val="000000" w:themeColor="text1"/>
          <w:sz w:val="24"/>
          <w:szCs w:val="24"/>
          <w:lang w:val="id-ID"/>
        </w:rPr>
      </w:pPr>
      <w:r w:rsidRPr="003520BE">
        <w:rPr>
          <w:rFonts w:asciiTheme="majorBidi" w:hAnsiTheme="majorBidi" w:cstheme="majorBidi"/>
          <w:color w:val="000000" w:themeColor="text1"/>
          <w:sz w:val="24"/>
          <w:szCs w:val="24"/>
          <w:lang w:val="id-ID"/>
        </w:rPr>
        <w:t xml:space="preserve">Wijianto., &amp; Ika, F. U. (2016). Pengaruh status sosial dan kondisi ekonomi keluarga terhadap motivasi bekerja bagi remaja awal (usia 12-16 tahun) di Kabupaten Ponorogo. </w:t>
      </w:r>
      <w:r w:rsidRPr="003520BE">
        <w:rPr>
          <w:rFonts w:asciiTheme="majorBidi" w:hAnsiTheme="majorBidi" w:cstheme="majorBidi"/>
          <w:i/>
          <w:color w:val="000000" w:themeColor="text1"/>
          <w:sz w:val="24"/>
          <w:szCs w:val="24"/>
          <w:lang w:val="id-ID"/>
        </w:rPr>
        <w:t>Jurnal Al Tijarah</w:t>
      </w:r>
      <w:r w:rsidRPr="003520BE">
        <w:rPr>
          <w:rFonts w:asciiTheme="majorBidi" w:hAnsiTheme="majorBidi" w:cstheme="majorBidi"/>
          <w:color w:val="000000" w:themeColor="text1"/>
          <w:sz w:val="24"/>
          <w:szCs w:val="24"/>
          <w:lang w:val="id-ID"/>
        </w:rPr>
        <w:t xml:space="preserve">, </w:t>
      </w:r>
      <w:r w:rsidRPr="003520BE">
        <w:rPr>
          <w:rFonts w:asciiTheme="majorBidi" w:hAnsiTheme="majorBidi" w:cstheme="majorBidi"/>
          <w:i/>
          <w:color w:val="000000" w:themeColor="text1"/>
          <w:sz w:val="24"/>
          <w:szCs w:val="24"/>
          <w:lang w:val="id-ID"/>
        </w:rPr>
        <w:t>2</w:t>
      </w:r>
      <w:r w:rsidRPr="003520BE">
        <w:rPr>
          <w:rFonts w:asciiTheme="majorBidi" w:hAnsiTheme="majorBidi" w:cstheme="majorBidi"/>
          <w:color w:val="000000" w:themeColor="text1"/>
          <w:sz w:val="24"/>
          <w:szCs w:val="24"/>
          <w:lang w:val="id-ID"/>
        </w:rPr>
        <w:t xml:space="preserve">(2) 190-210. Diperoleh pada 29 September 2019, dari http://ejournal.unida.gontor.ac.id/index.php/altijarah </w:t>
      </w:r>
    </w:p>
    <w:p w:rsidR="003520BE" w:rsidRPr="003520BE" w:rsidRDefault="003520BE" w:rsidP="003520BE">
      <w:pPr>
        <w:pStyle w:val="ListParagraph"/>
        <w:spacing w:before="240" w:after="0" w:line="240" w:lineRule="auto"/>
        <w:ind w:left="567" w:hanging="567"/>
        <w:jc w:val="both"/>
        <w:rPr>
          <w:rFonts w:ascii="Times New Roman" w:hAnsi="Times New Roman" w:cs="Times New Roman"/>
          <w:color w:val="000000" w:themeColor="text1"/>
          <w:sz w:val="24"/>
          <w:szCs w:val="24"/>
        </w:rPr>
      </w:pPr>
      <w:r w:rsidRPr="003520BE">
        <w:rPr>
          <w:rFonts w:ascii="Times New Roman" w:hAnsi="Times New Roman" w:cs="Times New Roman"/>
          <w:color w:val="000000" w:themeColor="text1"/>
          <w:sz w:val="24"/>
          <w:szCs w:val="24"/>
        </w:rPr>
        <w:t xml:space="preserve">Wulandari, R., Nuraini, &amp; Warner. (2013). Pengaruh status sosial ekonomi orang tua terhadap minat berwirausaha mahasiswa Program Studi Pendidikan Ekonomi. </w:t>
      </w:r>
      <w:r w:rsidRPr="003520BE">
        <w:rPr>
          <w:rFonts w:ascii="Times New Roman" w:hAnsi="Times New Roman" w:cs="Times New Roman"/>
          <w:i/>
          <w:color w:val="000000" w:themeColor="text1"/>
          <w:sz w:val="24"/>
          <w:szCs w:val="24"/>
        </w:rPr>
        <w:t>Jurnal Pendidikan dan Pembelajaran Khatulistiwa, 2</w:t>
      </w:r>
      <w:r w:rsidRPr="003520BE">
        <w:rPr>
          <w:rFonts w:ascii="Times New Roman" w:hAnsi="Times New Roman" w:cs="Times New Roman"/>
          <w:color w:val="000000" w:themeColor="text1"/>
          <w:sz w:val="24"/>
          <w:szCs w:val="24"/>
        </w:rPr>
        <w:t xml:space="preserve">(10), 1-12, </w:t>
      </w:r>
      <w:hyperlink r:id="rId45" w:history="1">
        <w:r w:rsidRPr="003520BE">
          <w:rPr>
            <w:rStyle w:val="Hyperlink"/>
            <w:rFonts w:ascii="Times New Roman" w:hAnsi="Times New Roman" w:cs="Times New Roman"/>
            <w:color w:val="000000" w:themeColor="text1"/>
            <w:sz w:val="24"/>
            <w:szCs w:val="24"/>
            <w:u w:val="none"/>
          </w:rPr>
          <w:t>http://jurnal.untan.ac.id/index.php/jpdpb/article/view/3692</w:t>
        </w:r>
      </w:hyperlink>
    </w:p>
    <w:p w:rsidR="003520BE" w:rsidRPr="003520BE" w:rsidRDefault="003520BE" w:rsidP="003520BE">
      <w:pPr>
        <w:spacing w:after="0" w:line="240" w:lineRule="auto"/>
        <w:jc w:val="both"/>
        <w:rPr>
          <w:rFonts w:asciiTheme="majorBidi" w:hAnsiTheme="majorBidi" w:cstheme="majorBidi"/>
          <w:color w:val="000000" w:themeColor="text1"/>
          <w:sz w:val="24"/>
          <w:szCs w:val="24"/>
        </w:rPr>
      </w:pPr>
    </w:p>
    <w:p w:rsidR="003552D5" w:rsidRPr="003552D5" w:rsidRDefault="003520BE" w:rsidP="003552D5">
      <w:pPr>
        <w:spacing w:after="0" w:line="240" w:lineRule="auto"/>
        <w:ind w:left="540" w:hanging="540"/>
        <w:jc w:val="both"/>
        <w:rPr>
          <w:rFonts w:asciiTheme="majorBidi" w:hAnsiTheme="majorBidi" w:cstheme="majorBidi"/>
          <w:color w:val="000000" w:themeColor="text1"/>
          <w:sz w:val="24"/>
          <w:szCs w:val="24"/>
        </w:rPr>
        <w:sectPr w:rsidR="003552D5" w:rsidRPr="003552D5" w:rsidSect="006063A6">
          <w:pgSz w:w="11906" w:h="16838"/>
          <w:pgMar w:top="2268" w:right="1701" w:bottom="1701" w:left="2268" w:header="1701" w:footer="1134" w:gutter="0"/>
          <w:pgNumType w:start="82"/>
          <w:cols w:space="708"/>
          <w:titlePg/>
          <w:docGrid w:linePitch="360"/>
        </w:sectPr>
      </w:pPr>
      <w:r w:rsidRPr="003520BE">
        <w:rPr>
          <w:rFonts w:asciiTheme="majorBidi" w:hAnsiTheme="majorBidi" w:cstheme="majorBidi"/>
          <w:color w:val="000000" w:themeColor="text1"/>
          <w:sz w:val="24"/>
          <w:szCs w:val="24"/>
        </w:rPr>
        <w:t xml:space="preserve">Zuriah, N. (2009). </w:t>
      </w:r>
      <w:r w:rsidRPr="003520BE">
        <w:rPr>
          <w:rFonts w:asciiTheme="majorBidi" w:hAnsiTheme="majorBidi" w:cstheme="majorBidi"/>
          <w:i/>
          <w:color w:val="000000" w:themeColor="text1"/>
          <w:sz w:val="24"/>
          <w:szCs w:val="24"/>
        </w:rPr>
        <w:t>Metodologi penelitian sosial dan pendidikan</w:t>
      </w:r>
      <w:r w:rsidRPr="003520BE">
        <w:rPr>
          <w:rFonts w:asciiTheme="majorBidi" w:hAnsiTheme="majorBidi" w:cstheme="majorBidi"/>
          <w:color w:val="000000" w:themeColor="text1"/>
          <w:sz w:val="24"/>
          <w:szCs w:val="24"/>
        </w:rPr>
        <w:t>. Jakarta: Bumi Aksara</w:t>
      </w:r>
    </w:p>
    <w:p w:rsidR="003552D5" w:rsidRDefault="003552D5" w:rsidP="003552D5">
      <w:pPr>
        <w:ind w:firstLine="720"/>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LAMPIRAN 1 </w:t>
      </w:r>
    </w:p>
    <w:p w:rsidR="003552D5" w:rsidRPr="003A676F" w:rsidRDefault="003552D5" w:rsidP="003552D5">
      <w:pPr>
        <w:ind w:firstLine="720"/>
        <w:rPr>
          <w:rFonts w:asciiTheme="majorBidi" w:hAnsiTheme="majorBidi" w:cstheme="majorBidi"/>
          <w:b/>
          <w:bCs/>
          <w:sz w:val="24"/>
          <w:szCs w:val="24"/>
          <w:lang w:val="id-ID"/>
        </w:rPr>
      </w:pPr>
    </w:p>
    <w:p w:rsidR="003552D5" w:rsidRPr="003A676F" w:rsidRDefault="003552D5" w:rsidP="003552D5">
      <w:pPr>
        <w:jc w:val="center"/>
        <w:rPr>
          <w:rFonts w:asciiTheme="majorBidi" w:hAnsiTheme="majorBidi" w:cstheme="majorBidi"/>
          <w:b/>
          <w:bCs/>
          <w:sz w:val="24"/>
          <w:szCs w:val="24"/>
          <w:lang w:val="id-ID"/>
        </w:rPr>
      </w:pPr>
      <w:r w:rsidRPr="00647813">
        <w:rPr>
          <w:rFonts w:asciiTheme="majorBidi" w:hAnsiTheme="majorBidi" w:cstheme="majorBidi"/>
          <w:b/>
          <w:bCs/>
          <w:sz w:val="24"/>
          <w:szCs w:val="24"/>
        </w:rPr>
        <w:t>MATRIKS PENYUSUNAN INSTRUMEN</w:t>
      </w:r>
      <w:r>
        <w:rPr>
          <w:rFonts w:asciiTheme="majorBidi" w:hAnsiTheme="majorBidi" w:cstheme="majorBidi"/>
          <w:b/>
          <w:bCs/>
          <w:sz w:val="24"/>
          <w:szCs w:val="24"/>
          <w:lang w:val="id-ID"/>
        </w:rPr>
        <w:t xml:space="preserve"> UJI COBA ANGKET</w:t>
      </w:r>
    </w:p>
    <w:p w:rsidR="003552D5" w:rsidRDefault="003552D5" w:rsidP="003552D5">
      <w:pPr>
        <w:jc w:val="center"/>
        <w:rPr>
          <w:rFonts w:asciiTheme="majorBidi" w:hAnsiTheme="majorBidi" w:cstheme="majorBidi"/>
          <w:b/>
          <w:bCs/>
          <w:sz w:val="24"/>
          <w:szCs w:val="24"/>
        </w:rPr>
      </w:pPr>
      <w:r w:rsidRPr="00647813">
        <w:rPr>
          <w:rFonts w:asciiTheme="majorBidi" w:hAnsiTheme="majorBidi" w:cstheme="majorBidi"/>
          <w:b/>
          <w:bCs/>
          <w:sz w:val="24"/>
          <w:szCs w:val="24"/>
        </w:rPr>
        <w:t>Minat berwirausaha (Y), Efikasi diri (X</w:t>
      </w:r>
      <w:r w:rsidRPr="00647813">
        <w:rPr>
          <w:rFonts w:asciiTheme="majorBidi" w:hAnsiTheme="majorBidi" w:cstheme="majorBidi"/>
          <w:b/>
          <w:bCs/>
          <w:sz w:val="24"/>
          <w:szCs w:val="24"/>
          <w:vertAlign w:val="subscript"/>
        </w:rPr>
        <w:t>1</w:t>
      </w:r>
      <w:r w:rsidRPr="00647813">
        <w:rPr>
          <w:rFonts w:asciiTheme="majorBidi" w:hAnsiTheme="majorBidi" w:cstheme="majorBidi"/>
          <w:b/>
          <w:bCs/>
          <w:sz w:val="24"/>
          <w:szCs w:val="24"/>
        </w:rPr>
        <w:t>), dan Status sosial ekonomi orang tua (X</w:t>
      </w:r>
      <w:r w:rsidRPr="00647813">
        <w:rPr>
          <w:rFonts w:asciiTheme="majorBidi" w:hAnsiTheme="majorBidi" w:cstheme="majorBidi"/>
          <w:b/>
          <w:bCs/>
          <w:sz w:val="24"/>
          <w:szCs w:val="24"/>
          <w:vertAlign w:val="subscript"/>
        </w:rPr>
        <w:t>2</w:t>
      </w:r>
      <w:r w:rsidRPr="00647813">
        <w:rPr>
          <w:rFonts w:asciiTheme="majorBidi" w:hAnsiTheme="majorBidi" w:cstheme="majorBidi"/>
          <w:b/>
          <w:bCs/>
          <w:sz w:val="24"/>
          <w:szCs w:val="24"/>
        </w:rPr>
        <w:t>)</w:t>
      </w:r>
    </w:p>
    <w:p w:rsidR="003552D5" w:rsidRPr="00647813" w:rsidRDefault="003552D5" w:rsidP="003552D5">
      <w:pPr>
        <w:jc w:val="center"/>
        <w:rPr>
          <w:rFonts w:asciiTheme="majorBidi" w:hAnsiTheme="majorBidi" w:cstheme="majorBidi"/>
          <w:b/>
          <w:bCs/>
          <w:sz w:val="24"/>
          <w:szCs w:val="24"/>
        </w:rPr>
      </w:pPr>
    </w:p>
    <w:tbl>
      <w:tblPr>
        <w:tblStyle w:val="TableGrid"/>
        <w:tblW w:w="0" w:type="auto"/>
        <w:tblInd w:w="625" w:type="dxa"/>
        <w:tblLook w:val="04A0" w:firstRow="1" w:lastRow="0" w:firstColumn="1" w:lastColumn="0" w:noHBand="0" w:noVBand="1"/>
      </w:tblPr>
      <w:tblGrid>
        <w:gridCol w:w="576"/>
        <w:gridCol w:w="1847"/>
        <w:gridCol w:w="2223"/>
        <w:gridCol w:w="3581"/>
        <w:gridCol w:w="1426"/>
        <w:gridCol w:w="1325"/>
        <w:gridCol w:w="1256"/>
      </w:tblGrid>
      <w:tr w:rsidR="003552D5" w:rsidTr="00C9389A">
        <w:tc>
          <w:tcPr>
            <w:tcW w:w="576" w:type="dxa"/>
            <w:vMerge w:val="restart"/>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NO</w:t>
            </w:r>
          </w:p>
          <w:p w:rsidR="003552D5" w:rsidRPr="00647813" w:rsidRDefault="003552D5" w:rsidP="00C9389A">
            <w:pPr>
              <w:spacing w:line="360" w:lineRule="auto"/>
              <w:jc w:val="center"/>
              <w:rPr>
                <w:rFonts w:asciiTheme="majorBidi" w:hAnsiTheme="majorBidi" w:cstheme="majorBidi"/>
                <w:b/>
                <w:bCs/>
                <w:sz w:val="24"/>
                <w:szCs w:val="24"/>
              </w:rPr>
            </w:pPr>
          </w:p>
        </w:tc>
        <w:tc>
          <w:tcPr>
            <w:tcW w:w="1856" w:type="dxa"/>
            <w:vMerge w:val="restart"/>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VARIABEL</w:t>
            </w:r>
          </w:p>
        </w:tc>
        <w:tc>
          <w:tcPr>
            <w:tcW w:w="2238" w:type="dxa"/>
            <w:vMerge w:val="restart"/>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INDIKATOR</w:t>
            </w:r>
          </w:p>
        </w:tc>
        <w:tc>
          <w:tcPr>
            <w:tcW w:w="3640" w:type="dxa"/>
            <w:vMerge w:val="restart"/>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SUB INDIKATOR</w:t>
            </w:r>
          </w:p>
        </w:tc>
        <w:tc>
          <w:tcPr>
            <w:tcW w:w="2759" w:type="dxa"/>
            <w:gridSpan w:val="2"/>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BUTIR NOMOR</w:t>
            </w:r>
          </w:p>
        </w:tc>
        <w:tc>
          <w:tcPr>
            <w:tcW w:w="1256" w:type="dxa"/>
            <w:vMerge w:val="restart"/>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JUMLAH</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tcPr>
          <w:p w:rsidR="003552D5" w:rsidRPr="00647813" w:rsidRDefault="003552D5" w:rsidP="00C9389A">
            <w:pPr>
              <w:spacing w:line="360" w:lineRule="auto"/>
              <w:jc w:val="both"/>
              <w:rPr>
                <w:rFonts w:asciiTheme="majorBidi" w:hAnsiTheme="majorBidi" w:cstheme="majorBidi"/>
                <w:b/>
                <w:bCs/>
                <w:sz w:val="24"/>
                <w:szCs w:val="24"/>
              </w:rPr>
            </w:pPr>
          </w:p>
        </w:tc>
        <w:tc>
          <w:tcPr>
            <w:tcW w:w="3640" w:type="dxa"/>
            <w:vMerge/>
          </w:tcPr>
          <w:p w:rsidR="003552D5" w:rsidRPr="00647813" w:rsidRDefault="003552D5" w:rsidP="00C9389A">
            <w:pPr>
              <w:spacing w:line="360" w:lineRule="auto"/>
              <w:rPr>
                <w:rFonts w:asciiTheme="majorBidi" w:hAnsiTheme="majorBidi" w:cstheme="majorBidi"/>
                <w:b/>
                <w:bCs/>
                <w:sz w:val="24"/>
                <w:szCs w:val="24"/>
              </w:rPr>
            </w:pPr>
          </w:p>
        </w:tc>
        <w:tc>
          <w:tcPr>
            <w:tcW w:w="1434" w:type="dxa"/>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POSITIF</w:t>
            </w:r>
          </w:p>
        </w:tc>
        <w:tc>
          <w:tcPr>
            <w:tcW w:w="1325" w:type="dxa"/>
          </w:tcPr>
          <w:p w:rsidR="003552D5" w:rsidRPr="00647813" w:rsidRDefault="003552D5"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NEGATIF</w:t>
            </w:r>
          </w:p>
        </w:tc>
        <w:tc>
          <w:tcPr>
            <w:tcW w:w="1256" w:type="dxa"/>
            <w:vMerge/>
          </w:tcPr>
          <w:p w:rsidR="003552D5" w:rsidRDefault="003552D5" w:rsidP="00C9389A">
            <w:pPr>
              <w:spacing w:line="360" w:lineRule="auto"/>
              <w:rPr>
                <w:rFonts w:asciiTheme="majorBidi" w:hAnsiTheme="majorBidi" w:cstheme="majorBidi"/>
                <w:sz w:val="24"/>
                <w:szCs w:val="24"/>
              </w:rPr>
            </w:pPr>
          </w:p>
        </w:tc>
      </w:tr>
      <w:tr w:rsidR="003552D5" w:rsidTr="00C9389A">
        <w:tc>
          <w:tcPr>
            <w:tcW w:w="576" w:type="dxa"/>
            <w:vMerge w:val="restart"/>
          </w:tcPr>
          <w:p w:rsidR="003552D5" w:rsidRPr="00AE2362" w:rsidRDefault="003552D5" w:rsidP="00C9389A">
            <w:p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1</w:t>
            </w:r>
          </w:p>
        </w:tc>
        <w:tc>
          <w:tcPr>
            <w:tcW w:w="1856" w:type="dxa"/>
            <w:vMerge w:val="restart"/>
          </w:tcPr>
          <w:p w:rsidR="003552D5" w:rsidRPr="00AE2362" w:rsidRDefault="003552D5" w:rsidP="00C9389A">
            <w:p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 xml:space="preserve">Minat Berwirausaha </w:t>
            </w:r>
          </w:p>
        </w:tc>
        <w:tc>
          <w:tcPr>
            <w:tcW w:w="2238" w:type="dxa"/>
            <w:vMerge w:val="restart"/>
          </w:tcPr>
          <w:p w:rsidR="003552D5" w:rsidRDefault="003552D5"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Ketertarikan untuk berkecimpung di bidang wirausaha </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Timbul niat untuk berwirausaha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1, 2</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 xml:space="preserve">3, </w:t>
            </w:r>
            <w:r>
              <w:rPr>
                <w:rFonts w:asciiTheme="majorBidi" w:hAnsiTheme="majorBidi" w:cstheme="majorBidi"/>
                <w:sz w:val="24"/>
                <w:szCs w:val="24"/>
              </w:rPr>
              <w:t xml:space="preserve">4, </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Terdorong karena situasi sekitar</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5, 6</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7, 8, 9</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5</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Keterlibatan orang tua</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10</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11, 12</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val="restart"/>
          </w:tcPr>
          <w:p w:rsidR="003552D5" w:rsidRPr="006211D6" w:rsidRDefault="003552D5"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Menyukai resiko dan tantangan </w:t>
            </w:r>
          </w:p>
          <w:p w:rsidR="003552D5" w:rsidRDefault="003552D5" w:rsidP="00C9389A">
            <w:pPr>
              <w:spacing w:line="360" w:lineRule="auto"/>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Resiko menjadi sukses</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13, 14,</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15, </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Resiko gagal</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id-ID"/>
              </w:rPr>
              <w:t>6,</w:t>
            </w:r>
            <w:r>
              <w:rPr>
                <w:rFonts w:asciiTheme="majorBidi" w:hAnsiTheme="majorBidi" w:cstheme="majorBidi"/>
                <w:sz w:val="24"/>
                <w:szCs w:val="24"/>
              </w:rPr>
              <w:t xml:space="preserve"> 17</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18, 19</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Mampu berfikir kreatif dan inovatif </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Perilaku kreatif dan inovatif dalam berwirausaha</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20, 21</w:t>
            </w:r>
          </w:p>
        </w:tc>
        <w:tc>
          <w:tcPr>
            <w:tcW w:w="1325" w:type="dxa"/>
          </w:tcPr>
          <w:p w:rsidR="003552D5" w:rsidRPr="005F50FC"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22</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val="restart"/>
          </w:tcPr>
          <w:p w:rsidR="003552D5" w:rsidRPr="006211D6" w:rsidRDefault="003552D5"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Berjiwa kepemimpinan.</w:t>
            </w:r>
          </w:p>
          <w:p w:rsidR="003552D5" w:rsidRDefault="003552D5" w:rsidP="00C9389A">
            <w:pPr>
              <w:spacing w:line="360" w:lineRule="auto"/>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Panutan bagi orang lain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23, 24</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25</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3552D5" w:rsidTr="00C9389A">
        <w:tc>
          <w:tcPr>
            <w:tcW w:w="576" w:type="dxa"/>
            <w:vMerge/>
          </w:tcPr>
          <w:p w:rsidR="003552D5" w:rsidRPr="00647813" w:rsidRDefault="003552D5" w:rsidP="00C9389A">
            <w:pPr>
              <w:spacing w:line="360" w:lineRule="auto"/>
              <w:rPr>
                <w:rFonts w:asciiTheme="majorBidi" w:hAnsiTheme="majorBidi" w:cstheme="majorBidi"/>
                <w:b/>
                <w:bCs/>
                <w:sz w:val="24"/>
                <w:szCs w:val="24"/>
              </w:rPr>
            </w:pPr>
          </w:p>
        </w:tc>
        <w:tc>
          <w:tcPr>
            <w:tcW w:w="1856" w:type="dxa"/>
            <w:vMerge/>
          </w:tcPr>
          <w:p w:rsidR="003552D5" w:rsidRPr="00647813" w:rsidRDefault="003552D5" w:rsidP="00C9389A">
            <w:pPr>
              <w:spacing w:line="360" w:lineRule="auto"/>
              <w:rPr>
                <w:rFonts w:asciiTheme="majorBidi" w:hAnsiTheme="majorBidi" w:cstheme="majorBidi"/>
                <w:b/>
                <w:bCs/>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Penanganan masalah dan pengambilan keputusan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26, 27, 28, 29 </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30</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3552D5" w:rsidTr="00C9389A">
        <w:tc>
          <w:tcPr>
            <w:tcW w:w="576" w:type="dxa"/>
            <w:vMerge w:val="restart"/>
          </w:tcPr>
          <w:p w:rsidR="003552D5" w:rsidRPr="00AE2362"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2. </w:t>
            </w:r>
          </w:p>
        </w:tc>
        <w:tc>
          <w:tcPr>
            <w:tcW w:w="1856" w:type="dxa"/>
            <w:vMerge w:val="restart"/>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Efikasi diri</w:t>
            </w:r>
          </w:p>
        </w:tc>
        <w:tc>
          <w:tcPr>
            <w:tcW w:w="2238" w:type="dxa"/>
            <w:vMerge w:val="restart"/>
          </w:tcPr>
          <w:p w:rsidR="003552D5" w:rsidRPr="006211D6" w:rsidRDefault="003552D5"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Kemampuan individu menyelesaikan tugas-tugas wirausaha dengan derajat kesulitan yang bervariasi.</w:t>
            </w:r>
          </w:p>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Pengharapan efikasi pada tingkat kesulitan tugas</w:t>
            </w:r>
          </w:p>
        </w:tc>
        <w:tc>
          <w:tcPr>
            <w:tcW w:w="1434" w:type="dxa"/>
          </w:tcPr>
          <w:p w:rsidR="003552D5" w:rsidRPr="005F50FC"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31,32,33 </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4</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Analisis pilihan perilaku yang akan dicoba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5,</w:t>
            </w:r>
            <w:r>
              <w:rPr>
                <w:rFonts w:asciiTheme="majorBidi" w:hAnsiTheme="majorBidi" w:cstheme="majorBidi"/>
                <w:sz w:val="24"/>
                <w:szCs w:val="24"/>
                <w:lang w:val="id-ID"/>
              </w:rPr>
              <w:t xml:space="preserve"> 3</w:t>
            </w:r>
            <w:r>
              <w:rPr>
                <w:rFonts w:asciiTheme="majorBidi" w:hAnsiTheme="majorBidi" w:cstheme="majorBidi"/>
                <w:sz w:val="24"/>
                <w:szCs w:val="24"/>
              </w:rPr>
              <w:t>6,</w:t>
            </w:r>
            <w:r>
              <w:rPr>
                <w:rFonts w:asciiTheme="majorBidi" w:hAnsiTheme="majorBidi" w:cstheme="majorBidi"/>
                <w:sz w:val="24"/>
                <w:szCs w:val="24"/>
                <w:lang w:val="id-ID"/>
              </w:rPr>
              <w:t xml:space="preserve"> 3</w:t>
            </w:r>
            <w:r>
              <w:rPr>
                <w:rFonts w:asciiTheme="majorBidi" w:hAnsiTheme="majorBidi" w:cstheme="majorBidi"/>
                <w:sz w:val="24"/>
                <w:szCs w:val="24"/>
              </w:rPr>
              <w:t>7,</w:t>
            </w:r>
            <w:r>
              <w:rPr>
                <w:rFonts w:asciiTheme="majorBidi" w:hAnsiTheme="majorBidi" w:cstheme="majorBidi"/>
                <w:sz w:val="24"/>
                <w:szCs w:val="24"/>
                <w:lang w:val="id-ID"/>
              </w:rPr>
              <w:t xml:space="preserve"> 3</w:t>
            </w:r>
            <w:r>
              <w:rPr>
                <w:rFonts w:asciiTheme="majorBidi" w:hAnsiTheme="majorBidi" w:cstheme="majorBidi"/>
                <w:sz w:val="24"/>
                <w:szCs w:val="24"/>
              </w:rPr>
              <w:t>8</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Menetapkan perencanaan dan pengaturan diri dalam menyelesaikan tugas berwirausaha.</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Perilaku yang dilakukan untuk untuk memecahkan masalah/tugas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9,</w:t>
            </w:r>
            <w:r>
              <w:rPr>
                <w:rFonts w:asciiTheme="majorBidi" w:hAnsiTheme="majorBidi" w:cstheme="majorBidi"/>
                <w:sz w:val="24"/>
                <w:szCs w:val="24"/>
                <w:lang w:val="id-ID"/>
              </w:rPr>
              <w:t xml:space="preserve"> </w:t>
            </w:r>
            <w:r>
              <w:rPr>
                <w:rFonts w:asciiTheme="majorBidi" w:hAnsiTheme="majorBidi" w:cstheme="majorBidi"/>
                <w:sz w:val="24"/>
                <w:szCs w:val="24"/>
              </w:rPr>
              <w:t>40,</w:t>
            </w:r>
            <w:r>
              <w:rPr>
                <w:rFonts w:asciiTheme="majorBidi" w:hAnsiTheme="majorBidi" w:cstheme="majorBidi"/>
                <w:sz w:val="24"/>
                <w:szCs w:val="24"/>
                <w:lang w:val="id-ID"/>
              </w:rPr>
              <w:t xml:space="preserve"> </w:t>
            </w:r>
            <w:r>
              <w:rPr>
                <w:rFonts w:asciiTheme="majorBidi" w:hAnsiTheme="majorBidi" w:cstheme="majorBidi"/>
                <w:sz w:val="24"/>
                <w:szCs w:val="24"/>
              </w:rPr>
              <w:t>41</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vMerge w:val="restart"/>
          </w:tcPr>
          <w:p w:rsidR="003552D5" w:rsidRPr="006211D6" w:rsidRDefault="003552D5"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Kekuatan keyakinan terhadap kemampuan usahanya dalam </w:t>
            </w:r>
            <w:r w:rsidRPr="006211D6">
              <w:rPr>
                <w:rFonts w:asciiTheme="majorBidi" w:hAnsiTheme="majorBidi" w:cstheme="majorBidi"/>
                <w:sz w:val="24"/>
                <w:szCs w:val="24"/>
              </w:rPr>
              <w:lastRenderedPageBreak/>
              <w:t>mewujudkan tujuan yang diharapkan.</w:t>
            </w:r>
          </w:p>
          <w:p w:rsidR="003552D5" w:rsidRDefault="003552D5" w:rsidP="00C9389A">
            <w:pPr>
              <w:spacing w:line="360" w:lineRule="auto"/>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lastRenderedPageBreak/>
              <w:t>Keyakinan dari dalam diri</w:t>
            </w:r>
          </w:p>
        </w:tc>
        <w:tc>
          <w:tcPr>
            <w:tcW w:w="1434" w:type="dxa"/>
          </w:tcPr>
          <w:p w:rsidR="003552D5" w:rsidRPr="005F50FC"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42</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43</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vMerge/>
          </w:tcPr>
          <w:p w:rsidR="003552D5" w:rsidRPr="006211D6" w:rsidRDefault="003552D5" w:rsidP="00C9389A">
            <w:pPr>
              <w:spacing w:line="360" w:lineRule="auto"/>
              <w:jc w:val="both"/>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Keyakinan pada proses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44, 45</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vMerge w:val="restart"/>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Memiliki keyakinan pada kemampuannya untuk menjadikan pengalaman sebelumnya sebagai kekuatan dalam mencapai hasil yang optimal</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Keyakinan dari pengalaman orang lain </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46, 48, 49</w:t>
            </w:r>
          </w:p>
        </w:tc>
        <w:tc>
          <w:tcPr>
            <w:tcW w:w="1325"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47</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vMerge/>
          </w:tcPr>
          <w:p w:rsidR="003552D5" w:rsidRDefault="003552D5" w:rsidP="00C9389A">
            <w:pPr>
              <w:spacing w:line="360" w:lineRule="auto"/>
              <w:rPr>
                <w:rFonts w:asciiTheme="majorBidi" w:hAnsiTheme="majorBidi" w:cstheme="majorBidi"/>
                <w:sz w:val="24"/>
                <w:szCs w:val="24"/>
              </w:rPr>
            </w:pP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Evaluasi pada diri sendiri</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50, 51</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val="restart"/>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2. </w:t>
            </w:r>
          </w:p>
        </w:tc>
        <w:tc>
          <w:tcPr>
            <w:tcW w:w="1856" w:type="dxa"/>
            <w:vMerge w:val="restart"/>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Status sosial ekonomi orang tua </w:t>
            </w: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kekayaan  </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Kekayaan harta benda orang tua</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52, </w:t>
            </w:r>
            <w:r>
              <w:rPr>
                <w:rFonts w:asciiTheme="majorBidi" w:hAnsiTheme="majorBidi" w:cstheme="majorBidi"/>
                <w:sz w:val="24"/>
                <w:szCs w:val="24"/>
                <w:lang w:val="id-ID"/>
              </w:rPr>
              <w:t>5</w:t>
            </w:r>
            <w:r>
              <w:rPr>
                <w:rFonts w:asciiTheme="majorBidi" w:hAnsiTheme="majorBidi" w:cstheme="majorBidi"/>
                <w:sz w:val="24"/>
                <w:szCs w:val="24"/>
              </w:rPr>
              <w:t>3, 54</w:t>
            </w:r>
          </w:p>
        </w:tc>
        <w:tc>
          <w:tcPr>
            <w:tcW w:w="1325" w:type="dxa"/>
          </w:tcPr>
          <w:p w:rsidR="003552D5" w:rsidRPr="005F50FC"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55, 56</w:t>
            </w: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5</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kekuasaan  </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Jabatan orang tua </w:t>
            </w:r>
          </w:p>
        </w:tc>
        <w:tc>
          <w:tcPr>
            <w:tcW w:w="1434" w:type="dxa"/>
          </w:tcPr>
          <w:p w:rsidR="003552D5" w:rsidRPr="005F50FC"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57, 58</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kehormatan </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Kewibawaan di masyarakat</w:t>
            </w:r>
          </w:p>
        </w:tc>
        <w:tc>
          <w:tcPr>
            <w:tcW w:w="1434"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59, 60</w:t>
            </w:r>
          </w:p>
        </w:tc>
        <w:tc>
          <w:tcPr>
            <w:tcW w:w="1325" w:type="dxa"/>
          </w:tcPr>
          <w:p w:rsidR="003552D5" w:rsidRDefault="003552D5" w:rsidP="00C9389A">
            <w:pPr>
              <w:spacing w:line="360" w:lineRule="auto"/>
              <w:rPr>
                <w:rFonts w:asciiTheme="majorBidi" w:hAnsiTheme="majorBidi" w:cstheme="majorBidi"/>
                <w:sz w:val="24"/>
                <w:szCs w:val="24"/>
              </w:rPr>
            </w:pPr>
          </w:p>
        </w:tc>
        <w:tc>
          <w:tcPr>
            <w:tcW w:w="1256"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3552D5" w:rsidTr="00C9389A">
        <w:tc>
          <w:tcPr>
            <w:tcW w:w="576" w:type="dxa"/>
            <w:vMerge/>
          </w:tcPr>
          <w:p w:rsidR="003552D5" w:rsidRDefault="003552D5" w:rsidP="00C9389A">
            <w:pPr>
              <w:spacing w:line="360" w:lineRule="auto"/>
              <w:rPr>
                <w:rFonts w:asciiTheme="majorBidi" w:hAnsiTheme="majorBidi" w:cstheme="majorBidi"/>
                <w:sz w:val="24"/>
                <w:szCs w:val="24"/>
              </w:rPr>
            </w:pPr>
          </w:p>
        </w:tc>
        <w:tc>
          <w:tcPr>
            <w:tcW w:w="1856" w:type="dxa"/>
            <w:vMerge/>
          </w:tcPr>
          <w:p w:rsidR="003552D5" w:rsidRDefault="003552D5" w:rsidP="00C9389A">
            <w:pPr>
              <w:spacing w:line="360" w:lineRule="auto"/>
              <w:rPr>
                <w:rFonts w:asciiTheme="majorBidi" w:hAnsiTheme="majorBidi" w:cstheme="majorBidi"/>
                <w:sz w:val="24"/>
                <w:szCs w:val="24"/>
              </w:rPr>
            </w:pPr>
          </w:p>
        </w:tc>
        <w:tc>
          <w:tcPr>
            <w:tcW w:w="2238"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Ukuran ilmu pengetahuan</w:t>
            </w:r>
          </w:p>
        </w:tc>
        <w:tc>
          <w:tcPr>
            <w:tcW w:w="3640" w:type="dxa"/>
          </w:tcPr>
          <w:p w:rsidR="003552D5" w:rsidRDefault="003552D5" w:rsidP="00C9389A">
            <w:pPr>
              <w:spacing w:line="360" w:lineRule="auto"/>
              <w:rPr>
                <w:rFonts w:asciiTheme="majorBidi" w:hAnsiTheme="majorBidi" w:cstheme="majorBidi"/>
                <w:sz w:val="24"/>
                <w:szCs w:val="24"/>
              </w:rPr>
            </w:pPr>
            <w:r>
              <w:rPr>
                <w:rFonts w:asciiTheme="majorBidi" w:hAnsiTheme="majorBidi" w:cstheme="majorBidi"/>
                <w:sz w:val="24"/>
                <w:szCs w:val="24"/>
              </w:rPr>
              <w:t>Pendidikan orang tua</w:t>
            </w:r>
          </w:p>
        </w:tc>
        <w:tc>
          <w:tcPr>
            <w:tcW w:w="1434" w:type="dxa"/>
          </w:tcPr>
          <w:p w:rsidR="003552D5" w:rsidRPr="00E63E98"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61, 62</w:t>
            </w:r>
          </w:p>
        </w:tc>
        <w:tc>
          <w:tcPr>
            <w:tcW w:w="1325" w:type="dxa"/>
          </w:tcPr>
          <w:p w:rsidR="003552D5" w:rsidRPr="00E63E98"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63</w:t>
            </w:r>
          </w:p>
        </w:tc>
        <w:tc>
          <w:tcPr>
            <w:tcW w:w="1256" w:type="dxa"/>
          </w:tcPr>
          <w:p w:rsidR="003552D5" w:rsidRPr="00E63E98" w:rsidRDefault="003552D5"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w:t>
            </w:r>
          </w:p>
        </w:tc>
      </w:tr>
    </w:tbl>
    <w:p w:rsidR="001D0820" w:rsidRDefault="001D0820">
      <w:pPr>
        <w:sectPr w:rsidR="001D0820" w:rsidSect="00AF1C29">
          <w:headerReference w:type="default" r:id="rId46"/>
          <w:footerReference w:type="default" r:id="rId47"/>
          <w:footerReference w:type="first" r:id="rId48"/>
          <w:pgSz w:w="16838" w:h="11906" w:orient="landscape"/>
          <w:pgMar w:top="2268" w:right="2268" w:bottom="1701" w:left="1701" w:header="1701" w:footer="709" w:gutter="0"/>
          <w:pgNumType w:start="87"/>
          <w:cols w:space="708"/>
          <w:docGrid w:linePitch="360"/>
        </w:sectPr>
      </w:pPr>
    </w:p>
    <w:p w:rsidR="001D0820" w:rsidRDefault="001D0820" w:rsidP="001D0820">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2 </w:t>
      </w:r>
    </w:p>
    <w:p w:rsidR="001D0820" w:rsidRDefault="001D0820" w:rsidP="001D0820">
      <w:pPr>
        <w:jc w:val="center"/>
        <w:rPr>
          <w:rFonts w:ascii="Times New Roman" w:hAnsi="Times New Roman" w:cs="Times New Roman"/>
          <w:b/>
          <w:sz w:val="24"/>
          <w:szCs w:val="24"/>
          <w:lang w:val="id-ID"/>
        </w:rPr>
      </w:pPr>
      <w:r>
        <w:rPr>
          <w:rFonts w:ascii="Times New Roman" w:hAnsi="Times New Roman" w:cs="Times New Roman"/>
          <w:b/>
          <w:sz w:val="24"/>
          <w:szCs w:val="24"/>
          <w:lang w:val="id-ID"/>
        </w:rPr>
        <w:t>ANGKET UJI COBA/</w:t>
      </w:r>
      <w:r w:rsidRPr="00A46DD4">
        <w:rPr>
          <w:rFonts w:ascii="Times New Roman" w:hAnsi="Times New Roman" w:cs="Times New Roman"/>
          <w:b/>
          <w:i/>
          <w:sz w:val="24"/>
          <w:szCs w:val="24"/>
          <w:lang w:val="id-ID"/>
        </w:rPr>
        <w:t>TRY OUT</w:t>
      </w:r>
      <w:r>
        <w:rPr>
          <w:rFonts w:ascii="Times New Roman" w:hAnsi="Times New Roman" w:cs="Times New Roman"/>
          <w:sz w:val="24"/>
          <w:szCs w:val="24"/>
          <w:lang w:val="id-ID"/>
        </w:rPr>
        <w:t xml:space="preserve"> </w:t>
      </w:r>
      <w:r w:rsidRPr="00A46DD4">
        <w:rPr>
          <w:rFonts w:ascii="Times New Roman" w:hAnsi="Times New Roman" w:cs="Times New Roman"/>
          <w:b/>
          <w:sz w:val="24"/>
          <w:szCs w:val="24"/>
          <w:lang w:val="id-ID"/>
        </w:rPr>
        <w:t>ANGKET</w:t>
      </w:r>
    </w:p>
    <w:p w:rsidR="001D0820" w:rsidRPr="00DC3495" w:rsidRDefault="001D0820" w:rsidP="001D0820">
      <w:pPr>
        <w:jc w:val="center"/>
        <w:rPr>
          <w:rFonts w:ascii="Times New Roman" w:hAnsi="Times New Roman" w:cs="Times New Roman"/>
          <w:b/>
          <w:sz w:val="24"/>
          <w:szCs w:val="24"/>
          <w:lang w:val="id-ID"/>
        </w:rPr>
      </w:pPr>
    </w:p>
    <w:p w:rsidR="001D0820" w:rsidRDefault="001D0820" w:rsidP="001D0820">
      <w:pPr>
        <w:spacing w:line="360" w:lineRule="auto"/>
        <w:rPr>
          <w:rFonts w:asciiTheme="majorBidi" w:hAnsiTheme="majorBidi" w:cstheme="majorBidi"/>
          <w:b/>
          <w:bCs/>
          <w:sz w:val="24"/>
          <w:szCs w:val="24"/>
        </w:rPr>
      </w:pPr>
      <w:r>
        <w:rPr>
          <w:rFonts w:asciiTheme="majorBidi" w:hAnsiTheme="majorBidi" w:cstheme="majorBidi"/>
          <w:b/>
          <w:bCs/>
          <w:sz w:val="24"/>
          <w:szCs w:val="24"/>
        </w:rPr>
        <w:t>IDENTITAS SISWA</w:t>
      </w:r>
      <w:r>
        <w:rPr>
          <w:rFonts w:asciiTheme="majorBidi" w:hAnsiTheme="majorBidi" w:cstheme="majorBidi"/>
          <w:b/>
          <w:bCs/>
          <w:sz w:val="24"/>
          <w:szCs w:val="24"/>
        </w:rPr>
        <w:tab/>
      </w:r>
      <w:r>
        <w:rPr>
          <w:rFonts w:asciiTheme="majorBidi" w:hAnsiTheme="majorBidi" w:cstheme="majorBidi"/>
          <w:b/>
          <w:bCs/>
          <w:sz w:val="24"/>
          <w:szCs w:val="24"/>
        </w:rPr>
        <w:tab/>
        <w:t xml:space="preserve"> :</w:t>
      </w:r>
    </w:p>
    <w:p w:rsidR="001D0820" w:rsidRPr="00FD0939" w:rsidRDefault="001D0820" w:rsidP="001D0820">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Nama </w:t>
      </w:r>
      <w:r w:rsidRPr="00FD0939">
        <w:rPr>
          <w:rFonts w:asciiTheme="majorBidi" w:hAnsiTheme="majorBidi" w:cstheme="majorBidi"/>
          <w:bCs/>
          <w:sz w:val="24"/>
          <w:szCs w:val="24"/>
        </w:rPr>
        <w:tab/>
      </w:r>
      <w:r w:rsidRPr="00FD0939">
        <w:rPr>
          <w:rFonts w:asciiTheme="majorBidi" w:hAnsiTheme="majorBidi" w:cstheme="majorBidi"/>
          <w:bCs/>
          <w:sz w:val="24"/>
          <w:szCs w:val="24"/>
        </w:rPr>
        <w:tab/>
        <w:t>:</w:t>
      </w:r>
    </w:p>
    <w:p w:rsidR="001D0820" w:rsidRPr="00FD0939" w:rsidRDefault="001D0820" w:rsidP="001D0820">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No Absen </w:t>
      </w:r>
      <w:r w:rsidRPr="00FD0939">
        <w:rPr>
          <w:rFonts w:asciiTheme="majorBidi" w:hAnsiTheme="majorBidi" w:cstheme="majorBidi"/>
          <w:bCs/>
          <w:sz w:val="24"/>
          <w:szCs w:val="24"/>
        </w:rPr>
        <w:tab/>
        <w:t>:</w:t>
      </w:r>
    </w:p>
    <w:p w:rsidR="001D0820" w:rsidRDefault="001D0820" w:rsidP="001D0820">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Kelas </w:t>
      </w:r>
      <w:r w:rsidRPr="00FD0939">
        <w:rPr>
          <w:rFonts w:asciiTheme="majorBidi" w:hAnsiTheme="majorBidi" w:cstheme="majorBidi"/>
          <w:bCs/>
          <w:sz w:val="24"/>
          <w:szCs w:val="24"/>
        </w:rPr>
        <w:tab/>
      </w:r>
      <w:r w:rsidRPr="00FD0939">
        <w:rPr>
          <w:rFonts w:asciiTheme="majorBidi" w:hAnsiTheme="majorBidi" w:cstheme="majorBidi"/>
          <w:bCs/>
          <w:sz w:val="24"/>
          <w:szCs w:val="24"/>
        </w:rPr>
        <w:tab/>
        <w:t>:</w:t>
      </w:r>
    </w:p>
    <w:p w:rsidR="001D0820" w:rsidRDefault="001D0820" w:rsidP="001D0820">
      <w:pPr>
        <w:spacing w:line="360" w:lineRule="auto"/>
        <w:rPr>
          <w:rFonts w:asciiTheme="majorBidi" w:hAnsiTheme="majorBidi" w:cstheme="majorBidi"/>
          <w:b/>
          <w:bCs/>
          <w:sz w:val="24"/>
          <w:szCs w:val="24"/>
        </w:rPr>
      </w:pPr>
      <w:r w:rsidRPr="00FD0939">
        <w:rPr>
          <w:rFonts w:asciiTheme="majorBidi" w:hAnsiTheme="majorBidi" w:cstheme="majorBidi"/>
          <w:b/>
          <w:bCs/>
          <w:sz w:val="24"/>
          <w:szCs w:val="24"/>
        </w:rPr>
        <w:t xml:space="preserve">PETUNJUK PENGISIAN </w:t>
      </w:r>
      <w:r w:rsidRPr="00FD0939">
        <w:rPr>
          <w:rFonts w:asciiTheme="majorBidi" w:hAnsiTheme="majorBidi" w:cstheme="majorBidi"/>
          <w:b/>
          <w:bCs/>
          <w:sz w:val="24"/>
          <w:szCs w:val="24"/>
        </w:rPr>
        <w:tab/>
        <w:t>:</w:t>
      </w:r>
    </w:p>
    <w:p w:rsidR="001D0820" w:rsidRPr="00FD0939" w:rsidRDefault="001D0820" w:rsidP="001D0820">
      <w:pPr>
        <w:pStyle w:val="ListParagraph"/>
        <w:numPr>
          <w:ilvl w:val="0"/>
          <w:numId w:val="97"/>
        </w:numPr>
        <w:spacing w:line="360" w:lineRule="auto"/>
        <w:ind w:left="426"/>
        <w:jc w:val="both"/>
        <w:rPr>
          <w:rFonts w:asciiTheme="majorBidi" w:hAnsiTheme="majorBidi" w:cstheme="majorBidi"/>
          <w:bCs/>
          <w:sz w:val="24"/>
          <w:szCs w:val="24"/>
        </w:rPr>
      </w:pPr>
      <w:r w:rsidRPr="00FD0939">
        <w:rPr>
          <w:rFonts w:asciiTheme="majorBidi" w:hAnsiTheme="majorBidi" w:cstheme="majorBidi"/>
          <w:bCs/>
          <w:sz w:val="24"/>
          <w:szCs w:val="24"/>
        </w:rPr>
        <w:t xml:space="preserve">Beri tanda (√) pada alternatif jawaban yang anda pilih dari setiap pernyataan. Hanya diperkenankan memilih satu jawaban di setiap pernyataan dan semua pernyataan diharapkan tidak ada yang dikosongkan. Karena jawaban tersebut sesuai dengan pendapat Saudara sendiri, maka tidak ada jawaban yang dianggap salah. </w:t>
      </w:r>
    </w:p>
    <w:p w:rsidR="001D0820" w:rsidRPr="00FD0939" w:rsidRDefault="001D0820" w:rsidP="001D0820">
      <w:pPr>
        <w:pStyle w:val="ListParagraph"/>
        <w:numPr>
          <w:ilvl w:val="0"/>
          <w:numId w:val="97"/>
        </w:numPr>
        <w:spacing w:line="360" w:lineRule="auto"/>
        <w:ind w:left="426"/>
        <w:jc w:val="both"/>
        <w:rPr>
          <w:rFonts w:asciiTheme="majorBidi" w:hAnsiTheme="majorBidi" w:cstheme="majorBidi"/>
          <w:bCs/>
          <w:sz w:val="24"/>
          <w:szCs w:val="24"/>
        </w:rPr>
      </w:pPr>
      <w:r w:rsidRPr="00FD0939">
        <w:rPr>
          <w:rFonts w:asciiTheme="majorBidi" w:hAnsiTheme="majorBidi" w:cstheme="majorBidi"/>
          <w:bCs/>
          <w:sz w:val="24"/>
          <w:szCs w:val="24"/>
        </w:rPr>
        <w:t xml:space="preserve">Alternatif jawaban </w:t>
      </w:r>
      <w:r w:rsidRPr="00FD0939">
        <w:rPr>
          <w:rFonts w:asciiTheme="majorBidi" w:hAnsiTheme="majorBidi" w:cstheme="majorBidi"/>
          <w:bCs/>
          <w:sz w:val="24"/>
          <w:szCs w:val="24"/>
        </w:rPr>
        <w:tab/>
      </w:r>
      <w:r w:rsidRPr="00FD0939">
        <w:rPr>
          <w:rFonts w:asciiTheme="majorBidi" w:hAnsiTheme="majorBidi" w:cstheme="majorBidi"/>
          <w:bCs/>
          <w:sz w:val="24"/>
          <w:szCs w:val="24"/>
        </w:rPr>
        <w:tab/>
        <w:t xml:space="preserve">: Sangat Setuju </w:t>
      </w:r>
      <w:r w:rsidRPr="00FD0939">
        <w:rPr>
          <w:rFonts w:asciiTheme="majorBidi" w:hAnsiTheme="majorBidi" w:cstheme="majorBidi"/>
          <w:bCs/>
          <w:sz w:val="24"/>
          <w:szCs w:val="24"/>
        </w:rPr>
        <w:tab/>
      </w:r>
      <w:r w:rsidRPr="00FD0939">
        <w:rPr>
          <w:rFonts w:asciiTheme="majorBidi" w:hAnsiTheme="majorBidi" w:cstheme="majorBidi"/>
          <w:bCs/>
          <w:sz w:val="24"/>
          <w:szCs w:val="24"/>
        </w:rPr>
        <w:tab/>
        <w:t>(SS)</w:t>
      </w:r>
    </w:p>
    <w:p w:rsidR="001D0820" w:rsidRPr="00FD0939" w:rsidRDefault="001D0820" w:rsidP="001D0820">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Setuju</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sidRPr="00FD0939">
        <w:rPr>
          <w:rFonts w:asciiTheme="majorBidi" w:hAnsiTheme="majorBidi" w:cstheme="majorBidi"/>
          <w:bCs/>
          <w:sz w:val="24"/>
          <w:szCs w:val="24"/>
        </w:rPr>
        <w:tab/>
        <w:t>(S)</w:t>
      </w:r>
    </w:p>
    <w:p w:rsidR="001D0820" w:rsidRPr="00FD0939" w:rsidRDefault="001D0820" w:rsidP="001D0820">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Netral </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sidRPr="00FD0939">
        <w:rPr>
          <w:rFonts w:asciiTheme="majorBidi" w:hAnsiTheme="majorBidi" w:cstheme="majorBidi"/>
          <w:bCs/>
          <w:sz w:val="24"/>
          <w:szCs w:val="24"/>
        </w:rPr>
        <w:tab/>
        <w:t>(N)</w:t>
      </w:r>
    </w:p>
    <w:p w:rsidR="001D0820" w:rsidRPr="00FD0939" w:rsidRDefault="001D0820" w:rsidP="001D0820">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Tidak Setuju </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Pr>
          <w:rFonts w:asciiTheme="majorBidi" w:hAnsiTheme="majorBidi" w:cstheme="majorBidi"/>
          <w:bCs/>
          <w:sz w:val="24"/>
          <w:szCs w:val="24"/>
        </w:rPr>
        <w:tab/>
      </w:r>
      <w:r w:rsidRPr="00FD0939">
        <w:rPr>
          <w:rFonts w:asciiTheme="majorBidi" w:hAnsiTheme="majorBidi" w:cstheme="majorBidi"/>
          <w:bCs/>
          <w:sz w:val="24"/>
          <w:szCs w:val="24"/>
        </w:rPr>
        <w:t xml:space="preserve">(TS) </w:t>
      </w:r>
    </w:p>
    <w:p w:rsidR="001D0820" w:rsidRDefault="001D0820" w:rsidP="001D0820">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Sangat Tidak Setuju </w:t>
      </w:r>
      <w:r w:rsidRPr="00FD0939">
        <w:rPr>
          <w:rFonts w:asciiTheme="majorBidi" w:hAnsiTheme="majorBidi" w:cstheme="majorBidi"/>
          <w:bCs/>
          <w:sz w:val="24"/>
          <w:szCs w:val="24"/>
        </w:rPr>
        <w:tab/>
      </w:r>
      <w:r>
        <w:rPr>
          <w:rFonts w:asciiTheme="majorBidi" w:hAnsiTheme="majorBidi" w:cstheme="majorBidi"/>
          <w:bCs/>
          <w:sz w:val="24"/>
          <w:szCs w:val="24"/>
        </w:rPr>
        <w:tab/>
      </w:r>
      <w:r w:rsidRPr="00FD0939">
        <w:rPr>
          <w:rFonts w:asciiTheme="majorBidi" w:hAnsiTheme="majorBidi" w:cstheme="majorBidi"/>
          <w:bCs/>
          <w:sz w:val="24"/>
          <w:szCs w:val="24"/>
        </w:rPr>
        <w:t>(STS)</w:t>
      </w:r>
    </w:p>
    <w:p w:rsidR="001D0820" w:rsidRPr="001D0820" w:rsidRDefault="001D0820" w:rsidP="001D0820">
      <w:pPr>
        <w:rPr>
          <w:rFonts w:asciiTheme="majorBidi" w:hAnsiTheme="majorBidi" w:cstheme="majorBidi"/>
          <w:bCs/>
          <w:sz w:val="24"/>
          <w:szCs w:val="24"/>
        </w:rPr>
      </w:pPr>
      <w:r>
        <w:rPr>
          <w:rFonts w:asciiTheme="majorBidi" w:hAnsiTheme="majorBidi" w:cstheme="majorBidi"/>
          <w:bCs/>
          <w:sz w:val="24"/>
          <w:szCs w:val="24"/>
        </w:rPr>
        <w:br w:type="page"/>
      </w:r>
    </w:p>
    <w:p w:rsidR="001D0820" w:rsidRPr="0077141C" w:rsidRDefault="001D0820" w:rsidP="001D0820">
      <w:pPr>
        <w:pStyle w:val="ListParagraph"/>
        <w:numPr>
          <w:ilvl w:val="0"/>
          <w:numId w:val="98"/>
        </w:numPr>
        <w:spacing w:line="360" w:lineRule="auto"/>
        <w:ind w:left="426"/>
        <w:jc w:val="both"/>
        <w:rPr>
          <w:rFonts w:asciiTheme="majorBidi" w:hAnsiTheme="majorBidi" w:cstheme="majorBidi"/>
          <w:b/>
          <w:bCs/>
          <w:sz w:val="24"/>
          <w:szCs w:val="24"/>
        </w:rPr>
      </w:pPr>
      <w:r w:rsidRPr="0077141C">
        <w:rPr>
          <w:rFonts w:asciiTheme="majorBidi" w:hAnsiTheme="majorBidi" w:cstheme="majorBidi"/>
          <w:b/>
          <w:bCs/>
          <w:sz w:val="24"/>
          <w:szCs w:val="24"/>
        </w:rPr>
        <w:lastRenderedPageBreak/>
        <w:t xml:space="preserve">DAFTAR PERNYATAAN </w:t>
      </w:r>
    </w:p>
    <w:tbl>
      <w:tblPr>
        <w:tblStyle w:val="TableGrid"/>
        <w:tblW w:w="0" w:type="auto"/>
        <w:tblLayout w:type="fixed"/>
        <w:tblLook w:val="04A0" w:firstRow="1" w:lastRow="0" w:firstColumn="1" w:lastColumn="0" w:noHBand="0" w:noVBand="1"/>
      </w:tblPr>
      <w:tblGrid>
        <w:gridCol w:w="535"/>
        <w:gridCol w:w="3968"/>
        <w:gridCol w:w="708"/>
        <w:gridCol w:w="709"/>
        <w:gridCol w:w="709"/>
        <w:gridCol w:w="709"/>
        <w:gridCol w:w="708"/>
      </w:tblGrid>
      <w:tr w:rsidR="001D0820" w:rsidTr="00C9389A">
        <w:tc>
          <w:tcPr>
            <w:tcW w:w="535" w:type="dxa"/>
          </w:tcPr>
          <w:p w:rsidR="001D0820" w:rsidRPr="005A67EB" w:rsidRDefault="001D0820"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No</w:t>
            </w:r>
          </w:p>
        </w:tc>
        <w:tc>
          <w:tcPr>
            <w:tcW w:w="3968" w:type="dxa"/>
          </w:tcPr>
          <w:p w:rsidR="001D0820" w:rsidRPr="005A67EB" w:rsidRDefault="001D0820"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Keterangan</w:t>
            </w:r>
          </w:p>
        </w:tc>
        <w:tc>
          <w:tcPr>
            <w:tcW w:w="708" w:type="dxa"/>
          </w:tcPr>
          <w:p w:rsidR="001D0820" w:rsidRPr="005A67EB" w:rsidRDefault="001D0820" w:rsidP="00C9389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SS</w:t>
            </w:r>
          </w:p>
        </w:tc>
        <w:tc>
          <w:tcPr>
            <w:tcW w:w="709" w:type="dxa"/>
          </w:tcPr>
          <w:p w:rsidR="001D0820" w:rsidRPr="005A67EB" w:rsidRDefault="001D0820"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S</w:t>
            </w:r>
          </w:p>
        </w:tc>
        <w:tc>
          <w:tcPr>
            <w:tcW w:w="709" w:type="dxa"/>
          </w:tcPr>
          <w:p w:rsidR="001D0820" w:rsidRPr="005A67EB" w:rsidRDefault="001D0820"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N</w:t>
            </w:r>
          </w:p>
        </w:tc>
        <w:tc>
          <w:tcPr>
            <w:tcW w:w="709" w:type="dxa"/>
          </w:tcPr>
          <w:p w:rsidR="001D0820" w:rsidRPr="005A67EB" w:rsidRDefault="001D0820" w:rsidP="00C9389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w:t>
            </w:r>
            <w:r w:rsidRPr="005A67EB">
              <w:rPr>
                <w:rFonts w:asciiTheme="majorBidi" w:hAnsiTheme="majorBidi" w:cstheme="majorBidi"/>
                <w:b/>
                <w:bCs/>
                <w:sz w:val="24"/>
                <w:szCs w:val="24"/>
              </w:rPr>
              <w:t>S</w:t>
            </w:r>
          </w:p>
        </w:tc>
        <w:tc>
          <w:tcPr>
            <w:tcW w:w="708" w:type="dxa"/>
          </w:tcPr>
          <w:p w:rsidR="001D0820" w:rsidRPr="005A67EB" w:rsidRDefault="001D0820"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S</w:t>
            </w:r>
            <w:r>
              <w:rPr>
                <w:rFonts w:asciiTheme="majorBidi" w:hAnsiTheme="majorBidi" w:cstheme="majorBidi"/>
                <w:b/>
                <w:bCs/>
                <w:sz w:val="24"/>
                <w:szCs w:val="24"/>
              </w:rPr>
              <w:t>TS</w:t>
            </w: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berkeinginan berwirausaha untuk meraih masa depan yang lebih baik</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Berwirausaha merupakan suatu pilihan yang tepat bagi saya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3</w:t>
            </w:r>
          </w:p>
        </w:tc>
        <w:tc>
          <w:tcPr>
            <w:tcW w:w="3968" w:type="dxa"/>
          </w:tcPr>
          <w:p w:rsidR="001D0820" w:rsidRPr="00DC3495"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Tidak pernah terpikirkan oleh saya untuk memulai berwirausaha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mempunyai rencana untuk berwirausaha setelah lulus SMK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Dengan bekal, pengetahuan, dan keterampilan berwirausaha yang saya peroleh di SMK timbul niat saya untuk berwirausaha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6</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terdorong untuk berwirausaha karena melihat orang yang sukses berwirausaha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7</w:t>
            </w:r>
          </w:p>
        </w:tc>
        <w:tc>
          <w:tcPr>
            <w:tcW w:w="3968" w:type="dxa"/>
          </w:tcPr>
          <w:p w:rsidR="001D0820" w:rsidRPr="00DC3495"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berkeinginan bekerja pada perusahaan besar untuk meraih masa depan yang lebih baik</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Disekitar tempat tinggal saya tidak ada orang yang berwirausaha sehingga saya tidak tertarik untuk berwirausaha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9</w:t>
            </w:r>
          </w:p>
        </w:tc>
        <w:tc>
          <w:tcPr>
            <w:tcW w:w="3968" w:type="dxa"/>
          </w:tcPr>
          <w:p w:rsidR="001D0820" w:rsidRPr="00DC3495"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Berwirausaha menjadi pilihan saya karena dorongan dari oraang lain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10</w:t>
            </w:r>
          </w:p>
        </w:tc>
        <w:tc>
          <w:tcPr>
            <w:tcW w:w="3968" w:type="dxa"/>
          </w:tcPr>
          <w:p w:rsidR="00141923"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Orang tua beraharap saya dapat meneruskan usaha di bidang wirausaha yang telah dijalankan sejak dulu </w:t>
            </w:r>
          </w:p>
          <w:p w:rsidR="00141923" w:rsidRPr="00141923" w:rsidRDefault="00141923" w:rsidP="00141923">
            <w:pPr>
              <w:rPr>
                <w:rFonts w:asciiTheme="majorBidi" w:hAnsiTheme="majorBidi" w:cstheme="majorBidi"/>
                <w:sz w:val="24"/>
                <w:szCs w:val="24"/>
                <w:lang w:val="id-ID"/>
              </w:rPr>
            </w:pPr>
          </w:p>
          <w:p w:rsidR="00141923" w:rsidRDefault="00141923" w:rsidP="00141923">
            <w:pPr>
              <w:rPr>
                <w:rFonts w:asciiTheme="majorBidi" w:hAnsiTheme="majorBidi" w:cstheme="majorBidi"/>
                <w:sz w:val="24"/>
                <w:szCs w:val="24"/>
                <w:lang w:val="id-ID"/>
              </w:rPr>
            </w:pPr>
          </w:p>
          <w:p w:rsidR="001D0820" w:rsidRPr="00141923" w:rsidRDefault="00141923" w:rsidP="00141923">
            <w:pPr>
              <w:tabs>
                <w:tab w:val="left" w:pos="2471"/>
              </w:tabs>
              <w:rPr>
                <w:rFonts w:asciiTheme="majorBidi" w:hAnsiTheme="majorBidi" w:cstheme="majorBidi"/>
                <w:sz w:val="24"/>
                <w:szCs w:val="24"/>
                <w:lang w:val="id-ID"/>
              </w:rPr>
            </w:pPr>
            <w:r>
              <w:rPr>
                <w:rFonts w:asciiTheme="majorBidi" w:hAnsiTheme="majorBidi" w:cstheme="majorBidi"/>
                <w:sz w:val="24"/>
                <w:szCs w:val="24"/>
                <w:lang w:val="id-ID"/>
              </w:rPr>
              <w:tab/>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lastRenderedPageBreak/>
              <w:t>11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berminat berwirausaha karena orang tua tidak mendorong saya untuk berwirausaha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12</w:t>
            </w:r>
          </w:p>
        </w:tc>
        <w:tc>
          <w:tcPr>
            <w:tcW w:w="3968" w:type="dxa"/>
          </w:tcPr>
          <w:p w:rsidR="001D0820" w:rsidRPr="00DC3495"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Orang tua berharap saya dapat menjadi pegawai negeri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13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Biarpun harus menderita terlebih dahulu, saya mau berwirausaha sebab saya yakin akan berhasil juga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tertarik berwirausaha karena memberikan tantangan bagi saya untuk sukses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yakin dengan berwirausaha dapat menghantarkan saya menjadi orang sukses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16</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Kegagalan dalam berwirausaha akan saya jadikan motivasi untuk selanjutnya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17</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takut gagal karena kegagalan dalam berwirausaha adalah hal yang biasa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berkeinginan berwirausaha karena takut gagal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19</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berkeinginan berwirausaha karena terlalu banyak resiko</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20</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mampu/ingin membuka usaha yang berbeda dari usaha orang lain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terus mencari alternatif peluang usaha baru yang lebih baik</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lastRenderedPageBreak/>
              <w:t>22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mempunyai ide usaha sebagai pekerjaan saya dikemudian hari</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sanggup menerima diri saya sebagai orang penting bagi orang lain</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mampu membuat orang lain mengerjakan sesuatu atas perintah saya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25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mampu untuk dijadikan sebagai contoh bagi orang lain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26</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mampu mengatasi persoalan ketika mendapat hambatan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27</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Berwirausaha harus mempunyai tanggung jawab yang sangat besar, banyak keputusan yang harus dibuat walau kurang menguasai</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dapat mengambil keputusan dengan baik</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29</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selalu mencari alternatif-alternatif untuk mengambil keputusan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30</w:t>
            </w:r>
          </w:p>
        </w:tc>
        <w:tc>
          <w:tcPr>
            <w:tcW w:w="3968" w:type="dxa"/>
          </w:tcPr>
          <w:p w:rsidR="001D0820" w:rsidRPr="00DC3495"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Saya tidak yakin untuk mengambil keputusan seorang diri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31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berusaha mendapatkan hasil yang maksimal di setiap tugas/pekerjaan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mudah menyerah apabila usaha yang saya lakukan kurang diminati</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mampu mengatasi sulitnya mengembangkan wirausaha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34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mampu mengatasi sulitnya mengembangkan usaha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lastRenderedPageBreak/>
              <w:t>35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 setiap tugas yang ada saya merasa yakin akan berhasil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36</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mampu menyelesaikan setiap masalah pekerjaan dengan baik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37</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Gambaran tentang peluang wirausaha yang cukup tinggi menguatkan pikiran dan persaan saya untuk lebih ulet, tekun, dan berusaha keras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mudah putus asa dalam mengerjakan pekerjaan meskipun terdapat banyak kesulitan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39</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berlatih manajemen keuangan supaya seimbang antara pemasukan dan pengeluaran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40</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ingin memperkaya diri tentang seluk beluk berwirausaha dari buku, pengalaman orang lain, dan sumber yang lain</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41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berusaha lebih keras apabila belum mencapai target</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mempunyai kemampuan mendirikan 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yakin bisa membuka wirausaha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akan mendapatkan apa yang saya inginkan asalkan disertai usaha keras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45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kesuksesan berwirausaha tidak muncul tiba-tiba, tetapi diperlukan adanya proses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lastRenderedPageBreak/>
              <w:t>46</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Kejadian kegagalan orang yang berwirausaha tidak menyurutkan keyakinan saya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47</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Banyak usaha yang mengalami kebangkrutan membuat saya pesimis berwirausaha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selalu termotivasi mengikuti jejak orang lain yang sukses</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49</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yakin menjadi wirausahawan muda seperti yang lain yang sudah sukses menjalankan usaha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50</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berusaha mengevaluasi diri untuk menjadi lebih baik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51</w:t>
            </w:r>
          </w:p>
        </w:tc>
        <w:tc>
          <w:tcPr>
            <w:tcW w:w="3968" w:type="dxa"/>
          </w:tcPr>
          <w:p w:rsidR="001D0820" w:rsidRPr="009967C3"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Saya menganggap kegagalan yang saya alami karena kurang kemampuan saya untuk mencapainya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dipandang kaya di masyarakat karena penghasilan yang diperolehnya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DC3495"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Pendapatan orang tua saya mampu untuk memenuhi kebutuhan keluarga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54</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dapat memfasilitasi saya untuk membuka usaha dari pendapatannya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rPr>
              <w:t>5</w:t>
            </w:r>
            <w:r>
              <w:rPr>
                <w:rFonts w:asciiTheme="majorBidi" w:hAnsiTheme="majorBidi" w:cstheme="majorBidi"/>
                <w:sz w:val="24"/>
                <w:szCs w:val="24"/>
                <w:lang w:val="id-ID"/>
              </w:rPr>
              <w:t>5</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Pendapatan yang diperoleh orang tua saya minim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56</w:t>
            </w:r>
          </w:p>
        </w:tc>
        <w:tc>
          <w:tcPr>
            <w:tcW w:w="3968" w:type="dxa"/>
          </w:tcPr>
          <w:p w:rsidR="001D0820" w:rsidRPr="009967C3" w:rsidRDefault="001D0820" w:rsidP="00C9389A">
            <w:p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Pendapatan yang diperoleh orang tua saya tidak tetap setiap bulannya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lastRenderedPageBreak/>
              <w:t>57</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Jabatan pekerjaan orang tua saya memiliki pengaruh yang besar di tempat bekerjanya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58</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Pekerjaan yang dimiliki oleh orang tua saya menjadi inspirasi ke depan untuk bekerja karena kedudukannya yang tinggi</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59</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mengerti akan pentingnya status sosial di masyarakat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Pr="009967C3" w:rsidRDefault="001D0820" w:rsidP="00C9389A">
            <w:pPr>
              <w:rPr>
                <w:rFonts w:asciiTheme="majorBidi" w:hAnsiTheme="majorBidi" w:cstheme="majorBidi"/>
                <w:sz w:val="24"/>
                <w:szCs w:val="24"/>
                <w:lang w:val="id-ID"/>
              </w:rPr>
            </w:pPr>
            <w:r>
              <w:rPr>
                <w:rFonts w:asciiTheme="majorBidi" w:hAnsiTheme="majorBidi" w:cstheme="majorBidi"/>
                <w:sz w:val="24"/>
                <w:szCs w:val="24"/>
                <w:lang w:val="id-ID"/>
              </w:rPr>
              <w:t>60</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Lebih dihormati dan disegani oleh masyarakat apabila mendapatkan tempat teratas dalam lapisan sosial</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61</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Pendidikan yang dimiliki oleh orang tua saya diakui di masyarakat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62</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Pendidikan orang tua saya memadai untuk bidang pekerjaan yang dijalaninya</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r w:rsidR="001D0820" w:rsidTr="00C9389A">
        <w:tc>
          <w:tcPr>
            <w:tcW w:w="535" w:type="dxa"/>
          </w:tcPr>
          <w:p w:rsidR="001D0820" w:rsidRDefault="001D0820" w:rsidP="00C9389A">
            <w:pPr>
              <w:rPr>
                <w:rFonts w:asciiTheme="majorBidi" w:hAnsiTheme="majorBidi" w:cstheme="majorBidi"/>
                <w:sz w:val="24"/>
                <w:szCs w:val="24"/>
              </w:rPr>
            </w:pPr>
            <w:r>
              <w:rPr>
                <w:rFonts w:asciiTheme="majorBidi" w:hAnsiTheme="majorBidi" w:cstheme="majorBidi"/>
                <w:sz w:val="24"/>
                <w:szCs w:val="24"/>
              </w:rPr>
              <w:t>63</w:t>
            </w:r>
          </w:p>
        </w:tc>
        <w:tc>
          <w:tcPr>
            <w:tcW w:w="3968" w:type="dxa"/>
          </w:tcPr>
          <w:p w:rsidR="001D0820" w:rsidRDefault="001D0820"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Pendidikan yang dimiliki orang tua saya tidak baik untuk di contoh anak </w:t>
            </w:r>
          </w:p>
        </w:tc>
        <w:tc>
          <w:tcPr>
            <w:tcW w:w="708"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9" w:type="dxa"/>
          </w:tcPr>
          <w:p w:rsidR="001D0820" w:rsidRDefault="001D0820" w:rsidP="00C9389A">
            <w:pPr>
              <w:rPr>
                <w:rFonts w:asciiTheme="majorBidi" w:hAnsiTheme="majorBidi" w:cstheme="majorBidi"/>
                <w:sz w:val="24"/>
                <w:szCs w:val="24"/>
              </w:rPr>
            </w:pPr>
          </w:p>
        </w:tc>
        <w:tc>
          <w:tcPr>
            <w:tcW w:w="708" w:type="dxa"/>
          </w:tcPr>
          <w:p w:rsidR="001D0820" w:rsidRDefault="001D0820" w:rsidP="00C9389A">
            <w:pPr>
              <w:rPr>
                <w:rFonts w:asciiTheme="majorBidi" w:hAnsiTheme="majorBidi" w:cstheme="majorBidi"/>
                <w:sz w:val="24"/>
                <w:szCs w:val="24"/>
              </w:rPr>
            </w:pPr>
          </w:p>
        </w:tc>
      </w:tr>
    </w:tbl>
    <w:p w:rsidR="001D0820" w:rsidRDefault="001D0820" w:rsidP="001D0820">
      <w:pPr>
        <w:rPr>
          <w:rFonts w:asciiTheme="majorBidi" w:hAnsiTheme="majorBidi" w:cstheme="majorBidi"/>
          <w:sz w:val="24"/>
          <w:szCs w:val="24"/>
        </w:rPr>
      </w:pPr>
    </w:p>
    <w:p w:rsidR="001D0820" w:rsidRDefault="001D0820" w:rsidP="001D0820">
      <w:pPr>
        <w:rPr>
          <w:rFonts w:ascii="Times New Roman" w:hAnsi="Times New Roman" w:cs="Times New Roman"/>
          <w:b/>
          <w:sz w:val="24"/>
          <w:szCs w:val="24"/>
          <w:lang w:val="id-ID"/>
        </w:rPr>
      </w:pPr>
    </w:p>
    <w:p w:rsidR="001D0820" w:rsidRDefault="001D0820" w:rsidP="001D0820">
      <w:pPr>
        <w:rPr>
          <w:rFonts w:ascii="Times New Roman" w:hAnsi="Times New Roman" w:cs="Times New Roman"/>
          <w:b/>
          <w:sz w:val="24"/>
          <w:szCs w:val="24"/>
          <w:lang w:val="id-ID"/>
        </w:rPr>
      </w:pPr>
    </w:p>
    <w:p w:rsidR="00AB3B1A" w:rsidRDefault="001D0820" w:rsidP="001D0820">
      <w:pPr>
        <w:pStyle w:val="ListParagraph"/>
        <w:jc w:val="center"/>
        <w:rPr>
          <w:rFonts w:ascii="Times New Roman" w:hAnsi="Times New Roman" w:cs="Times New Roman"/>
          <w:b/>
          <w:sz w:val="24"/>
          <w:szCs w:val="24"/>
          <w:lang w:val="id-ID"/>
        </w:rPr>
      </w:pPr>
      <w:r>
        <w:rPr>
          <w:rFonts w:ascii="Times New Roman" w:hAnsi="Times New Roman" w:cs="Times New Roman"/>
          <w:b/>
          <w:sz w:val="24"/>
          <w:szCs w:val="24"/>
          <w:lang w:val="id-ID"/>
        </w:rPr>
        <w:t>-Terima Kasih-</w:t>
      </w:r>
    </w:p>
    <w:p w:rsidR="00AB3B1A" w:rsidRDefault="00AB3B1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B3B1A" w:rsidRDefault="00AB3B1A" w:rsidP="00AB3B1A">
      <w:pPr>
        <w:rPr>
          <w:rFonts w:ascii="Times New Roman" w:hAnsi="Times New Roman" w:cs="Times New Roman"/>
          <w:b/>
          <w:sz w:val="24"/>
          <w:szCs w:val="24"/>
          <w:lang w:val="id-ID"/>
        </w:rPr>
      </w:pPr>
      <w:r w:rsidRPr="00A46DD4">
        <w:rPr>
          <w:rFonts w:ascii="Times New Roman" w:hAnsi="Times New Roman" w:cs="Times New Roman"/>
          <w:b/>
          <w:sz w:val="24"/>
          <w:szCs w:val="24"/>
          <w:lang w:val="id-ID"/>
        </w:rPr>
        <w:lastRenderedPageBreak/>
        <w:t>LAMPIRAN 3</w:t>
      </w:r>
    </w:p>
    <w:p w:rsidR="00AB3B1A" w:rsidRPr="00A46DD4" w:rsidRDefault="00AB3B1A" w:rsidP="00AB3B1A">
      <w:pPr>
        <w:rPr>
          <w:rFonts w:ascii="Times New Roman" w:hAnsi="Times New Roman" w:cs="Times New Roman"/>
          <w:b/>
          <w:sz w:val="24"/>
          <w:szCs w:val="24"/>
          <w:lang w:val="id-ID"/>
        </w:rPr>
      </w:pPr>
    </w:p>
    <w:p w:rsidR="00AB3B1A" w:rsidRPr="00A46DD4" w:rsidRDefault="00AB3B1A" w:rsidP="00AB3B1A">
      <w:pPr>
        <w:jc w:val="center"/>
        <w:rPr>
          <w:rFonts w:ascii="Times New Roman" w:hAnsi="Times New Roman" w:cs="Times New Roman"/>
          <w:b/>
          <w:sz w:val="24"/>
          <w:szCs w:val="24"/>
          <w:lang w:val="id-ID"/>
        </w:rPr>
      </w:pPr>
      <w:r w:rsidRPr="00A46DD4">
        <w:rPr>
          <w:rFonts w:ascii="Times New Roman" w:hAnsi="Times New Roman" w:cs="Times New Roman"/>
          <w:b/>
          <w:sz w:val="24"/>
          <w:szCs w:val="24"/>
          <w:lang w:val="id-ID"/>
        </w:rPr>
        <w:t>HASIL UJI VALIDITAS INSTRUMEN VA</w:t>
      </w:r>
      <w:r>
        <w:rPr>
          <w:rFonts w:ascii="Times New Roman" w:hAnsi="Times New Roman" w:cs="Times New Roman"/>
          <w:b/>
          <w:sz w:val="24"/>
          <w:szCs w:val="24"/>
          <w:lang w:val="id-ID"/>
        </w:rPr>
        <w:t>RIABEL</w:t>
      </w:r>
      <w:r w:rsidRPr="00A46DD4">
        <w:rPr>
          <w:rFonts w:ascii="Times New Roman" w:hAnsi="Times New Roman" w:cs="Times New Roman"/>
          <w:b/>
          <w:sz w:val="24"/>
          <w:szCs w:val="24"/>
          <w:lang w:val="id-ID"/>
        </w:rPr>
        <w:t xml:space="preserve"> Y</w:t>
      </w:r>
    </w:p>
    <w:tbl>
      <w:tblPr>
        <w:tblStyle w:val="TableGrid"/>
        <w:tblW w:w="0" w:type="auto"/>
        <w:tblLook w:val="04A0" w:firstRow="1" w:lastRow="0" w:firstColumn="1" w:lastColumn="0" w:noHBand="0" w:noVBand="1"/>
      </w:tblPr>
      <w:tblGrid>
        <w:gridCol w:w="1585"/>
        <w:gridCol w:w="1585"/>
        <w:gridCol w:w="1585"/>
        <w:gridCol w:w="1586"/>
        <w:gridCol w:w="1586"/>
      </w:tblGrid>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 xml:space="preserve">No Item </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sidRPr="00C7493C">
              <w:rPr>
                <w:rFonts w:ascii="Times New Roman" w:hAnsi="Times New Roman" w:cs="Times New Roman"/>
                <w:sz w:val="24"/>
                <w:szCs w:val="24"/>
                <w:vertAlign w:val="subscript"/>
              </w:rPr>
              <w:t xml:space="preserve">hitung </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sidRPr="00C7493C">
              <w:rPr>
                <w:rFonts w:ascii="Times New Roman" w:hAnsi="Times New Roman" w:cs="Times New Roman"/>
                <w:sz w:val="24"/>
                <w:szCs w:val="24"/>
                <w:vertAlign w:val="subscript"/>
              </w:rPr>
              <w:t>tabel</w:t>
            </w:r>
            <w:r>
              <w:rPr>
                <w:rFonts w:ascii="Times New Roman" w:hAnsi="Times New Roman" w:cs="Times New Roman"/>
                <w:sz w:val="24"/>
                <w:szCs w:val="24"/>
              </w:rPr>
              <w:t>5%(40)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Sig.</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Kriteria</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0,675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0,454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0,003</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0,251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0,118</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0,511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0,702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0,541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0.081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0,621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0,495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0,947</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-0,070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0,653</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0,557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0,924</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0,648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0,667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0,474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0,522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0,565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0,593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19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0,669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0,422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0,007</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0,655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0,049</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0,380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0,015</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0,387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0,014</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0,334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0,035</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0,468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0,547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0,348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0,028</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29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0,382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0,015</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0,082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0,616</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bl>
    <w:p w:rsidR="00AB3B1A" w:rsidRDefault="00AB3B1A" w:rsidP="00AB3B1A">
      <w:pPr>
        <w:jc w:val="center"/>
        <w:rPr>
          <w:rFonts w:ascii="Times New Roman" w:hAnsi="Times New Roman" w:cs="Times New Roman"/>
          <w:sz w:val="24"/>
          <w:szCs w:val="24"/>
          <w:lang w:val="id-ID"/>
        </w:rPr>
      </w:pPr>
    </w:p>
    <w:p w:rsidR="00AB3B1A" w:rsidRDefault="00AB3B1A" w:rsidP="00AB3B1A">
      <w:pPr>
        <w:rPr>
          <w:rFonts w:ascii="Times New Roman" w:hAnsi="Times New Roman" w:cs="Times New Roman"/>
          <w:sz w:val="24"/>
          <w:szCs w:val="24"/>
          <w:lang w:val="id-ID"/>
        </w:rPr>
      </w:pPr>
      <w:r w:rsidRPr="00A46DD4">
        <w:rPr>
          <w:rFonts w:ascii="Times New Roman" w:hAnsi="Times New Roman" w:cs="Times New Roman"/>
          <w:sz w:val="24"/>
          <w:szCs w:val="24"/>
          <w:lang w:val="id-ID"/>
        </w:rPr>
        <w:t xml:space="preserve"> </w:t>
      </w:r>
    </w:p>
    <w:p w:rsidR="00AB3B1A" w:rsidRDefault="00AB3B1A" w:rsidP="00AB3B1A">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4 </w:t>
      </w:r>
    </w:p>
    <w:p w:rsidR="00AB3B1A" w:rsidRDefault="00AB3B1A" w:rsidP="00AB3B1A">
      <w:pPr>
        <w:rPr>
          <w:rFonts w:ascii="Times New Roman" w:hAnsi="Times New Roman" w:cs="Times New Roman"/>
          <w:b/>
          <w:sz w:val="24"/>
          <w:szCs w:val="24"/>
          <w:lang w:val="id-ID"/>
        </w:rPr>
      </w:pPr>
    </w:p>
    <w:p w:rsidR="00AB3B1A" w:rsidRPr="00A46DD4" w:rsidRDefault="00AB3B1A" w:rsidP="00AB3B1A">
      <w:pPr>
        <w:jc w:val="center"/>
        <w:rPr>
          <w:rFonts w:ascii="Times New Roman" w:hAnsi="Times New Roman" w:cs="Times New Roman"/>
          <w:b/>
          <w:sz w:val="24"/>
          <w:szCs w:val="24"/>
          <w:lang w:val="id-ID"/>
        </w:rPr>
      </w:pPr>
      <w:r w:rsidRPr="00A46DD4">
        <w:rPr>
          <w:rFonts w:ascii="Times New Roman" w:hAnsi="Times New Roman" w:cs="Times New Roman"/>
          <w:b/>
          <w:sz w:val="24"/>
          <w:szCs w:val="24"/>
          <w:lang w:val="id-ID"/>
        </w:rPr>
        <w:t>HASIL UJI</w:t>
      </w:r>
      <w:r>
        <w:rPr>
          <w:rFonts w:ascii="Times New Roman" w:hAnsi="Times New Roman" w:cs="Times New Roman"/>
          <w:b/>
          <w:sz w:val="24"/>
          <w:szCs w:val="24"/>
          <w:lang w:val="id-ID"/>
        </w:rPr>
        <w:t xml:space="preserve"> VALIDITAS INSTRUMEN VARIABEL X</w:t>
      </w:r>
      <w:r w:rsidRPr="00A46DD4">
        <w:rPr>
          <w:rFonts w:ascii="Times New Roman" w:hAnsi="Times New Roman" w:cs="Times New Roman"/>
          <w:b/>
          <w:sz w:val="24"/>
          <w:szCs w:val="24"/>
          <w:vertAlign w:val="subscript"/>
          <w:lang w:val="id-ID"/>
        </w:rPr>
        <w:t>1</w:t>
      </w:r>
    </w:p>
    <w:tbl>
      <w:tblPr>
        <w:tblStyle w:val="TableGrid"/>
        <w:tblW w:w="0" w:type="auto"/>
        <w:tblLook w:val="04A0" w:firstRow="1" w:lastRow="0" w:firstColumn="1" w:lastColumn="0" w:noHBand="0" w:noVBand="1"/>
      </w:tblPr>
      <w:tblGrid>
        <w:gridCol w:w="1585"/>
        <w:gridCol w:w="1585"/>
        <w:gridCol w:w="1585"/>
        <w:gridCol w:w="1586"/>
        <w:gridCol w:w="1586"/>
      </w:tblGrid>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 xml:space="preserve">No Item </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sidRPr="00C7493C">
              <w:rPr>
                <w:rFonts w:ascii="Times New Roman" w:hAnsi="Times New Roman" w:cs="Times New Roman"/>
                <w:sz w:val="24"/>
                <w:szCs w:val="24"/>
                <w:vertAlign w:val="subscript"/>
              </w:rPr>
              <w:t xml:space="preserve">hitung </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sidRPr="00C7493C">
              <w:rPr>
                <w:rFonts w:ascii="Times New Roman" w:hAnsi="Times New Roman" w:cs="Times New Roman"/>
                <w:sz w:val="24"/>
                <w:szCs w:val="24"/>
                <w:vertAlign w:val="subscript"/>
              </w:rPr>
              <w:t>tabel</w:t>
            </w:r>
            <w:r>
              <w:rPr>
                <w:rFonts w:ascii="Times New Roman" w:hAnsi="Times New Roman" w:cs="Times New Roman"/>
                <w:sz w:val="24"/>
                <w:szCs w:val="24"/>
              </w:rPr>
              <w:t>5%(40)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Sig.</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Kriteria</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0,483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0,396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0,696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0,572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0,444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0,004</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0,575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0,743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0,415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0,008</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39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0,609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0,631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0,681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0,535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0,608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0,684</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45</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0,688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0,519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47</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0,623</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48</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0,552</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49</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0,586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50</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0,581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51</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-0,196</w:t>
            </w:r>
          </w:p>
        </w:tc>
        <w:tc>
          <w:tcPr>
            <w:tcW w:w="1585"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0,225</w:t>
            </w:r>
          </w:p>
        </w:tc>
        <w:tc>
          <w:tcPr>
            <w:tcW w:w="1586" w:type="dxa"/>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bl>
    <w:p w:rsidR="00AB3B1A" w:rsidRDefault="00AB3B1A" w:rsidP="00AB3B1A">
      <w:pPr>
        <w:rPr>
          <w:rFonts w:ascii="Times New Roman" w:hAnsi="Times New Roman" w:cs="Times New Roman"/>
          <w:b/>
          <w:sz w:val="24"/>
          <w:szCs w:val="24"/>
          <w:lang w:val="id-ID"/>
        </w:rPr>
      </w:pP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5</w:t>
      </w:r>
    </w:p>
    <w:p w:rsidR="00AB3B1A" w:rsidRDefault="00AB3B1A" w:rsidP="00AB3B1A">
      <w:pPr>
        <w:rPr>
          <w:rFonts w:ascii="Times New Roman" w:hAnsi="Times New Roman" w:cs="Times New Roman"/>
          <w:b/>
          <w:sz w:val="24"/>
          <w:szCs w:val="24"/>
          <w:lang w:val="id-ID"/>
        </w:rPr>
      </w:pPr>
    </w:p>
    <w:p w:rsidR="00AB3B1A" w:rsidRPr="00A46DD4" w:rsidRDefault="00AB3B1A" w:rsidP="00AB3B1A">
      <w:pPr>
        <w:jc w:val="center"/>
        <w:rPr>
          <w:rFonts w:ascii="Times New Roman" w:hAnsi="Times New Roman" w:cs="Times New Roman"/>
          <w:b/>
          <w:sz w:val="24"/>
          <w:szCs w:val="24"/>
          <w:lang w:val="id-ID"/>
        </w:rPr>
      </w:pPr>
      <w:r w:rsidRPr="00A46DD4">
        <w:rPr>
          <w:rFonts w:ascii="Times New Roman" w:hAnsi="Times New Roman" w:cs="Times New Roman"/>
          <w:b/>
          <w:sz w:val="24"/>
          <w:szCs w:val="24"/>
          <w:lang w:val="id-ID"/>
        </w:rPr>
        <w:t>HASIL UJI</w:t>
      </w:r>
      <w:r>
        <w:rPr>
          <w:rFonts w:ascii="Times New Roman" w:hAnsi="Times New Roman" w:cs="Times New Roman"/>
          <w:b/>
          <w:sz w:val="24"/>
          <w:szCs w:val="24"/>
          <w:lang w:val="id-ID"/>
        </w:rPr>
        <w:t xml:space="preserve"> VALIDITAS INSTRUMEN VARIABEL X</w:t>
      </w:r>
      <w:r w:rsidRPr="00A46DD4">
        <w:rPr>
          <w:rFonts w:ascii="Times New Roman" w:hAnsi="Times New Roman" w:cs="Times New Roman"/>
          <w:b/>
          <w:sz w:val="24"/>
          <w:szCs w:val="24"/>
          <w:vertAlign w:val="subscript"/>
          <w:lang w:val="id-ID"/>
        </w:rPr>
        <w:t>2</w:t>
      </w:r>
    </w:p>
    <w:tbl>
      <w:tblPr>
        <w:tblStyle w:val="TableGrid"/>
        <w:tblW w:w="0" w:type="auto"/>
        <w:tblLook w:val="04A0" w:firstRow="1" w:lastRow="0" w:firstColumn="1" w:lastColumn="0" w:noHBand="0" w:noVBand="1"/>
      </w:tblPr>
      <w:tblGrid>
        <w:gridCol w:w="1585"/>
        <w:gridCol w:w="1585"/>
        <w:gridCol w:w="1585"/>
        <w:gridCol w:w="1586"/>
        <w:gridCol w:w="1586"/>
      </w:tblGrid>
      <w:tr w:rsidR="00AB3B1A" w:rsidTr="00C9389A">
        <w:tc>
          <w:tcPr>
            <w:tcW w:w="1585" w:type="dxa"/>
            <w:tcBorders>
              <w:top w:val="single" w:sz="4" w:space="0" w:color="auto"/>
              <w:left w:val="single" w:sz="4" w:space="0" w:color="auto"/>
              <w:bottom w:val="single" w:sz="4" w:space="0" w:color="auto"/>
              <w:right w:val="single" w:sz="4" w:space="0" w:color="auto"/>
            </w:tcBorders>
            <w:hideMark/>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 xml:space="preserve">No Item </w:t>
            </w:r>
          </w:p>
        </w:tc>
        <w:tc>
          <w:tcPr>
            <w:tcW w:w="1585" w:type="dxa"/>
            <w:tcBorders>
              <w:top w:val="single" w:sz="4" w:space="0" w:color="auto"/>
              <w:left w:val="single" w:sz="4" w:space="0" w:color="auto"/>
              <w:bottom w:val="single" w:sz="4" w:space="0" w:color="auto"/>
              <w:right w:val="single" w:sz="4" w:space="0" w:color="auto"/>
            </w:tcBorders>
            <w:hideMark/>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hitung </w:t>
            </w:r>
          </w:p>
        </w:tc>
        <w:tc>
          <w:tcPr>
            <w:tcW w:w="1585" w:type="dxa"/>
            <w:tcBorders>
              <w:top w:val="single" w:sz="4" w:space="0" w:color="auto"/>
              <w:left w:val="single" w:sz="4" w:space="0" w:color="auto"/>
              <w:bottom w:val="single" w:sz="4" w:space="0" w:color="auto"/>
              <w:right w:val="single" w:sz="4" w:space="0" w:color="auto"/>
            </w:tcBorders>
            <w:hideMark/>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tabel</w:t>
            </w:r>
            <w:r>
              <w:rPr>
                <w:rFonts w:ascii="Times New Roman" w:hAnsi="Times New Roman" w:cs="Times New Roman"/>
                <w:sz w:val="24"/>
                <w:szCs w:val="24"/>
              </w:rPr>
              <w:t>5%(40)</w:t>
            </w:r>
          </w:p>
        </w:tc>
        <w:tc>
          <w:tcPr>
            <w:tcW w:w="1586" w:type="dxa"/>
            <w:tcBorders>
              <w:top w:val="single" w:sz="4" w:space="0" w:color="auto"/>
              <w:left w:val="single" w:sz="4" w:space="0" w:color="auto"/>
              <w:bottom w:val="single" w:sz="4" w:space="0" w:color="auto"/>
              <w:right w:val="single" w:sz="4" w:space="0" w:color="auto"/>
            </w:tcBorders>
            <w:hideMark/>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Sig.</w:t>
            </w:r>
          </w:p>
        </w:tc>
        <w:tc>
          <w:tcPr>
            <w:tcW w:w="1586" w:type="dxa"/>
            <w:tcBorders>
              <w:top w:val="single" w:sz="4" w:space="0" w:color="auto"/>
              <w:left w:val="single" w:sz="4" w:space="0" w:color="auto"/>
              <w:bottom w:val="single" w:sz="4" w:space="0" w:color="auto"/>
              <w:right w:val="single" w:sz="4" w:space="0" w:color="auto"/>
            </w:tcBorders>
            <w:hideMark/>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Kriteria</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52</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0,602</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0,000</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53</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0,473</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54</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0,485</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55</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0,430</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0,006</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56</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0,136</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0,404</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Tidak 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57</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0,515</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58</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0,520</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59</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0,336</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0,034</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60</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0,403</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0,010</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61</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0,457</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0,003</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62</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0,525</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0,001</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r w:rsidR="00AB3B1A" w:rsidTr="00C9389A">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63</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0,457</w:t>
            </w:r>
          </w:p>
        </w:tc>
        <w:tc>
          <w:tcPr>
            <w:tcW w:w="1585"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0,312</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0,003</w:t>
            </w:r>
          </w:p>
        </w:tc>
        <w:tc>
          <w:tcPr>
            <w:tcW w:w="1586" w:type="dxa"/>
            <w:tcBorders>
              <w:top w:val="single" w:sz="4" w:space="0" w:color="auto"/>
              <w:left w:val="single" w:sz="4" w:space="0" w:color="auto"/>
              <w:bottom w:val="single" w:sz="4" w:space="0" w:color="auto"/>
              <w:right w:val="single" w:sz="4" w:space="0" w:color="auto"/>
            </w:tcBorders>
          </w:tcPr>
          <w:p w:rsidR="00AB3B1A" w:rsidRDefault="00AB3B1A" w:rsidP="00C9389A">
            <w:pPr>
              <w:rPr>
                <w:rFonts w:ascii="Times New Roman" w:hAnsi="Times New Roman" w:cs="Times New Roman"/>
                <w:sz w:val="24"/>
                <w:szCs w:val="24"/>
              </w:rPr>
            </w:pPr>
            <w:r>
              <w:rPr>
                <w:rFonts w:ascii="Times New Roman" w:hAnsi="Times New Roman" w:cs="Times New Roman"/>
                <w:sz w:val="24"/>
                <w:szCs w:val="24"/>
              </w:rPr>
              <w:t>Valid</w:t>
            </w:r>
          </w:p>
        </w:tc>
      </w:tr>
    </w:tbl>
    <w:p w:rsidR="00AB3B1A" w:rsidRDefault="00AB3B1A" w:rsidP="00AB3B1A">
      <w:pPr>
        <w:rPr>
          <w:rFonts w:ascii="Times New Roman" w:hAnsi="Times New Roman" w:cs="Times New Roman"/>
          <w:b/>
          <w:sz w:val="24"/>
          <w:szCs w:val="24"/>
          <w:lang w:val="id-ID"/>
        </w:rPr>
      </w:pP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6 </w:t>
      </w:r>
    </w:p>
    <w:p w:rsidR="00AB3B1A" w:rsidRDefault="00AB3B1A" w:rsidP="00AB3B1A">
      <w:pPr>
        <w:rPr>
          <w:rFonts w:ascii="Times New Roman" w:hAnsi="Times New Roman" w:cs="Times New Roman"/>
          <w:b/>
          <w:sz w:val="24"/>
          <w:szCs w:val="24"/>
          <w:lang w:val="id-ID"/>
        </w:rPr>
      </w:pPr>
    </w:p>
    <w:p w:rsidR="00AB3B1A" w:rsidRDefault="00AB3B1A" w:rsidP="00AB3B1A">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UJI RELIABILITAS INSTRUMEN</w:t>
      </w:r>
    </w:p>
    <w:p w:rsidR="00AB3B1A" w:rsidRPr="006B6C5A" w:rsidRDefault="00AB3B1A" w:rsidP="00AB3B1A">
      <w:pPr>
        <w:pStyle w:val="ListParagraph"/>
        <w:numPr>
          <w:ilvl w:val="0"/>
          <w:numId w:val="99"/>
        </w:numPr>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Minat Berwirausaha Siswa (Y) </w:t>
      </w:r>
    </w:p>
    <w:tbl>
      <w:tblPr>
        <w:tblW w:w="4012"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AB3B1A" w:rsidRPr="006B6C5A" w:rsidTr="00C9389A">
        <w:trPr>
          <w:cantSplit/>
        </w:trPr>
        <w:tc>
          <w:tcPr>
            <w:tcW w:w="4012" w:type="dxa"/>
            <w:gridSpan w:val="4"/>
            <w:tcBorders>
              <w:top w:val="nil"/>
              <w:left w:val="nil"/>
              <w:bottom w:val="nil"/>
              <w:right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b/>
                <w:bCs/>
                <w:color w:val="000000"/>
                <w:sz w:val="18"/>
                <w:szCs w:val="18"/>
                <w:lang w:val="id-ID"/>
              </w:rPr>
              <w:t>Case Processing Summary</w:t>
            </w:r>
          </w:p>
        </w:tc>
      </w:tr>
      <w:tr w:rsidR="00AB3B1A" w:rsidRPr="006B6C5A" w:rsidTr="00C9389A">
        <w:trPr>
          <w:cantSplit/>
        </w:trPr>
        <w:tc>
          <w:tcPr>
            <w:tcW w:w="2014" w:type="dxa"/>
            <w:gridSpan w:val="2"/>
            <w:tcBorders>
              <w:top w:val="single" w:sz="16" w:space="0" w:color="000000"/>
              <w:left w:val="single" w:sz="16" w:space="0" w:color="000000"/>
              <w:bottom w:val="single" w:sz="16" w:space="0" w:color="000000"/>
              <w:right w:val="nil"/>
            </w:tcBorders>
            <w:shd w:val="clear" w:color="auto" w:fill="FFFFFF"/>
            <w:vAlign w:val="bottom"/>
          </w:tcPr>
          <w:p w:rsidR="00AB3B1A" w:rsidRPr="006B6C5A" w:rsidRDefault="00AB3B1A" w:rsidP="00C9389A">
            <w:pPr>
              <w:autoSpaceDE w:val="0"/>
              <w:autoSpaceDN w:val="0"/>
              <w:adjustRightInd w:val="0"/>
              <w:spacing w:after="0" w:line="240" w:lineRule="auto"/>
              <w:rPr>
                <w:rFonts w:ascii="Times New Roman" w:hAnsi="Times New Roman" w:cs="Times New Roman"/>
                <w:sz w:val="24"/>
                <w:szCs w:val="24"/>
                <w:lang w:val="id-ID"/>
              </w:rPr>
            </w:pPr>
          </w:p>
        </w:tc>
        <w:tc>
          <w:tcPr>
            <w:tcW w:w="999" w:type="dxa"/>
            <w:tcBorders>
              <w:top w:val="single" w:sz="16" w:space="0" w:color="000000"/>
              <w:left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w:t>
            </w:r>
          </w:p>
        </w:tc>
      </w:tr>
      <w:tr w:rsidR="00AB3B1A" w:rsidRPr="006B6C5A" w:rsidTr="00C9389A">
        <w:trPr>
          <w:cantSplit/>
        </w:trPr>
        <w:tc>
          <w:tcPr>
            <w:tcW w:w="861" w:type="dxa"/>
            <w:vMerge w:val="restart"/>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Cases</w:t>
            </w:r>
          </w:p>
        </w:tc>
        <w:tc>
          <w:tcPr>
            <w:tcW w:w="1153" w:type="dxa"/>
            <w:tcBorders>
              <w:top w:val="single" w:sz="16" w:space="0" w:color="000000"/>
              <w:left w:val="nil"/>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Valid</w:t>
            </w:r>
          </w:p>
        </w:tc>
        <w:tc>
          <w:tcPr>
            <w:tcW w:w="999" w:type="dxa"/>
            <w:tcBorders>
              <w:top w:val="single" w:sz="16" w:space="0" w:color="000000"/>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40</w:t>
            </w:r>
          </w:p>
        </w:tc>
        <w:tc>
          <w:tcPr>
            <w:tcW w:w="999" w:type="dxa"/>
            <w:tcBorders>
              <w:top w:val="single" w:sz="16" w:space="0" w:color="000000"/>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100,0</w:t>
            </w:r>
          </w:p>
        </w:tc>
      </w:tr>
      <w:tr w:rsidR="00AB3B1A" w:rsidRPr="006B6C5A"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Excluded</w:t>
            </w:r>
            <w:r w:rsidRPr="006B6C5A">
              <w:rPr>
                <w:rFonts w:ascii="Arial" w:hAnsi="Arial" w:cs="Arial"/>
                <w:color w:val="000000"/>
                <w:sz w:val="18"/>
                <w:szCs w:val="18"/>
                <w:vertAlign w:val="superscript"/>
                <w:lang w:val="id-ID"/>
              </w:rPr>
              <w:t>a</w:t>
            </w:r>
          </w:p>
        </w:tc>
        <w:tc>
          <w:tcPr>
            <w:tcW w:w="999"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w:t>
            </w:r>
          </w:p>
        </w:tc>
        <w:tc>
          <w:tcPr>
            <w:tcW w:w="999"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w:t>
            </w:r>
          </w:p>
        </w:tc>
      </w:tr>
      <w:tr w:rsidR="00AB3B1A" w:rsidRPr="006B6C5A"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single" w:sz="16" w:space="0" w:color="000000"/>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Total</w:t>
            </w:r>
          </w:p>
        </w:tc>
        <w:tc>
          <w:tcPr>
            <w:tcW w:w="999" w:type="dxa"/>
            <w:tcBorders>
              <w:top w:val="nil"/>
              <w:left w:val="single" w:sz="16" w:space="0" w:color="000000"/>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40</w:t>
            </w:r>
          </w:p>
        </w:tc>
        <w:tc>
          <w:tcPr>
            <w:tcW w:w="999" w:type="dxa"/>
            <w:tcBorders>
              <w:top w:val="nil"/>
              <w:bottom w:val="single" w:sz="16" w:space="0" w:color="000000"/>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100,0</w:t>
            </w:r>
          </w:p>
        </w:tc>
      </w:tr>
      <w:tr w:rsidR="00AB3B1A" w:rsidRPr="006B6C5A" w:rsidTr="00C9389A">
        <w:trPr>
          <w:cantSplit/>
        </w:trPr>
        <w:tc>
          <w:tcPr>
            <w:tcW w:w="4012" w:type="dxa"/>
            <w:gridSpan w:val="4"/>
            <w:tcBorders>
              <w:top w:val="nil"/>
              <w:left w:val="nil"/>
              <w:bottom w:val="nil"/>
              <w:right w:val="nil"/>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a. Listwise deletion based on all variables in the procedure.</w:t>
            </w:r>
          </w:p>
        </w:tc>
      </w:tr>
    </w:tbl>
    <w:p w:rsidR="00AB3B1A" w:rsidRPr="006B6C5A" w:rsidRDefault="00AB3B1A" w:rsidP="00AB3B1A">
      <w:pPr>
        <w:autoSpaceDE w:val="0"/>
        <w:autoSpaceDN w:val="0"/>
        <w:adjustRightInd w:val="0"/>
        <w:spacing w:after="0" w:line="240" w:lineRule="auto"/>
        <w:rPr>
          <w:rFonts w:ascii="Times New Roman" w:hAnsi="Times New Roman" w:cs="Times New Roman"/>
          <w:sz w:val="24"/>
          <w:szCs w:val="24"/>
          <w:lang w:val="id-ID"/>
        </w:rPr>
      </w:pPr>
    </w:p>
    <w:tbl>
      <w:tblPr>
        <w:tblW w:w="3208"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1"/>
        <w:gridCol w:w="1407"/>
      </w:tblGrid>
      <w:tr w:rsidR="00AB3B1A" w:rsidRPr="006B6C5A" w:rsidTr="00C9389A">
        <w:trPr>
          <w:cantSplit/>
          <w:trHeight w:val="376"/>
        </w:trPr>
        <w:tc>
          <w:tcPr>
            <w:tcW w:w="3208" w:type="dxa"/>
            <w:gridSpan w:val="2"/>
            <w:tcBorders>
              <w:top w:val="nil"/>
              <w:left w:val="nil"/>
              <w:bottom w:val="nil"/>
              <w:right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b/>
                <w:bCs/>
                <w:color w:val="000000"/>
                <w:sz w:val="18"/>
                <w:szCs w:val="18"/>
                <w:lang w:val="id-ID"/>
              </w:rPr>
              <w:t>Reliability Statistics</w:t>
            </w:r>
          </w:p>
        </w:tc>
      </w:tr>
      <w:tr w:rsidR="00AB3B1A" w:rsidRPr="006B6C5A" w:rsidTr="00C9389A">
        <w:trPr>
          <w:cantSplit/>
          <w:trHeight w:val="753"/>
        </w:trPr>
        <w:tc>
          <w:tcPr>
            <w:tcW w:w="1801" w:type="dxa"/>
            <w:tcBorders>
              <w:top w:val="single" w:sz="16" w:space="0" w:color="000000"/>
              <w:left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Cronbach's Alpha</w:t>
            </w:r>
          </w:p>
        </w:tc>
        <w:tc>
          <w:tcPr>
            <w:tcW w:w="1407" w:type="dxa"/>
            <w:tcBorders>
              <w:top w:val="single" w:sz="16" w:space="0" w:color="000000"/>
              <w:bottom w:val="single" w:sz="16" w:space="0" w:color="000000"/>
              <w:right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N of Items</w:t>
            </w:r>
          </w:p>
        </w:tc>
      </w:tr>
      <w:tr w:rsidR="00AB3B1A" w:rsidRPr="006B6C5A" w:rsidTr="00C9389A">
        <w:trPr>
          <w:cantSplit/>
          <w:trHeight w:val="396"/>
        </w:trPr>
        <w:tc>
          <w:tcPr>
            <w:tcW w:w="1801" w:type="dxa"/>
            <w:tcBorders>
              <w:top w:val="single" w:sz="16" w:space="0" w:color="000000"/>
              <w:left w:val="single" w:sz="16" w:space="0" w:color="000000"/>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,825</w:t>
            </w:r>
          </w:p>
        </w:tc>
        <w:tc>
          <w:tcPr>
            <w:tcW w:w="1407" w:type="dxa"/>
            <w:tcBorders>
              <w:top w:val="single" w:sz="16" w:space="0" w:color="000000"/>
              <w:bottom w:val="single" w:sz="16" w:space="0" w:color="000000"/>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30</w:t>
            </w:r>
          </w:p>
        </w:tc>
      </w:tr>
    </w:tbl>
    <w:p w:rsidR="00AB3B1A" w:rsidRPr="006B6C5A" w:rsidRDefault="00AB3B1A" w:rsidP="00AB3B1A">
      <w:pPr>
        <w:autoSpaceDE w:val="0"/>
        <w:autoSpaceDN w:val="0"/>
        <w:adjustRightInd w:val="0"/>
        <w:spacing w:after="0" w:line="240" w:lineRule="auto"/>
        <w:rPr>
          <w:rFonts w:ascii="Times New Roman" w:hAnsi="Times New Roman" w:cs="Times New Roman"/>
          <w:sz w:val="24"/>
          <w:szCs w:val="24"/>
          <w:lang w:val="id-ID"/>
        </w:rPr>
      </w:pPr>
    </w:p>
    <w:tbl>
      <w:tblPr>
        <w:tblW w:w="7087"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8"/>
        <w:gridCol w:w="1560"/>
        <w:gridCol w:w="1417"/>
        <w:gridCol w:w="1701"/>
        <w:gridCol w:w="1701"/>
      </w:tblGrid>
      <w:tr w:rsidR="00AB3B1A" w:rsidRPr="006B6C5A" w:rsidTr="00C9389A">
        <w:trPr>
          <w:cantSplit/>
        </w:trPr>
        <w:tc>
          <w:tcPr>
            <w:tcW w:w="7087" w:type="dxa"/>
            <w:gridSpan w:val="5"/>
            <w:tcBorders>
              <w:top w:val="nil"/>
              <w:left w:val="nil"/>
              <w:bottom w:val="nil"/>
              <w:right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b/>
                <w:bCs/>
                <w:color w:val="000000"/>
                <w:sz w:val="18"/>
                <w:szCs w:val="18"/>
                <w:lang w:val="id-ID"/>
              </w:rPr>
              <w:t>Item-Total Statistics</w:t>
            </w:r>
          </w:p>
        </w:tc>
      </w:tr>
      <w:tr w:rsidR="00AB3B1A" w:rsidRPr="006B6C5A" w:rsidTr="00C9389A">
        <w:trPr>
          <w:cantSplit/>
        </w:trPr>
        <w:tc>
          <w:tcPr>
            <w:tcW w:w="70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B3B1A" w:rsidRPr="006B6C5A" w:rsidRDefault="00AB3B1A" w:rsidP="00C9389A">
            <w:pPr>
              <w:autoSpaceDE w:val="0"/>
              <w:autoSpaceDN w:val="0"/>
              <w:adjustRightInd w:val="0"/>
              <w:spacing w:after="0" w:line="240" w:lineRule="auto"/>
              <w:rPr>
                <w:rFonts w:ascii="Times New Roman" w:hAnsi="Times New Roman" w:cs="Times New Roman"/>
                <w:sz w:val="24"/>
                <w:szCs w:val="24"/>
                <w:lang w:val="id-ID"/>
              </w:rPr>
            </w:pPr>
          </w:p>
        </w:tc>
        <w:tc>
          <w:tcPr>
            <w:tcW w:w="1560" w:type="dxa"/>
            <w:tcBorders>
              <w:top w:val="single" w:sz="16" w:space="0" w:color="000000"/>
              <w:left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Scale Mean if Item Deleted</w:t>
            </w:r>
          </w:p>
        </w:tc>
        <w:tc>
          <w:tcPr>
            <w:tcW w:w="1417" w:type="dxa"/>
            <w:tcBorders>
              <w:top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Scale Variance if Item Deleted</w:t>
            </w:r>
          </w:p>
        </w:tc>
        <w:tc>
          <w:tcPr>
            <w:tcW w:w="1701" w:type="dxa"/>
            <w:tcBorders>
              <w:top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Corrected Item-Total Correlation</w:t>
            </w:r>
          </w:p>
        </w:tc>
        <w:tc>
          <w:tcPr>
            <w:tcW w:w="1701" w:type="dxa"/>
            <w:tcBorders>
              <w:top w:val="single" w:sz="16" w:space="0" w:color="000000"/>
              <w:bottom w:val="single" w:sz="16" w:space="0" w:color="000000"/>
              <w:right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Cronbach's Alpha if Item Deleted</w:t>
            </w:r>
          </w:p>
        </w:tc>
      </w:tr>
      <w:tr w:rsidR="00AB3B1A" w:rsidRPr="006B6C5A" w:rsidTr="00C9389A">
        <w:trPr>
          <w:cantSplit/>
        </w:trPr>
        <w:tc>
          <w:tcPr>
            <w:tcW w:w="708" w:type="dxa"/>
            <w:tcBorders>
              <w:top w:val="single" w:sz="16" w:space="0" w:color="000000"/>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w:t>
            </w:r>
          </w:p>
        </w:tc>
        <w:tc>
          <w:tcPr>
            <w:tcW w:w="1560" w:type="dxa"/>
            <w:tcBorders>
              <w:top w:val="single" w:sz="16" w:space="0" w:color="000000"/>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107,33</w:t>
            </w:r>
          </w:p>
        </w:tc>
        <w:tc>
          <w:tcPr>
            <w:tcW w:w="1417" w:type="dxa"/>
            <w:tcBorders>
              <w:top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82,943</w:t>
            </w:r>
          </w:p>
        </w:tc>
        <w:tc>
          <w:tcPr>
            <w:tcW w:w="1701" w:type="dxa"/>
            <w:tcBorders>
              <w:top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,632</w:t>
            </w:r>
          </w:p>
        </w:tc>
        <w:tc>
          <w:tcPr>
            <w:tcW w:w="1701" w:type="dxa"/>
            <w:tcBorders>
              <w:top w:val="single" w:sz="16" w:space="0" w:color="000000"/>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,810</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107,83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85,738</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,392</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,818</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Y.3</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108,00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88,103</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,167</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,826</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Y.4</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107,90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83,221</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,434</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,816</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Y.5</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107,80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81,292</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,655</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,808</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Y.6</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107,50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84,667</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,486</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,815</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Y.7</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109,40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90,862</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-,022</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,835</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Y.8</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107,58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84,251</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,426</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,816</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Y.9</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108,58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92,558</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-,112</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,839</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Y.10</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108,68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93,456</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-,165</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,839</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Y.11</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107,65</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83,977</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,499</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,814</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Y.12</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108,95</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91,844</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-,070</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,834</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Y.13</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107,48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81,999</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,594</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,810</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Y.14</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107,50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82,974</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,623</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,811</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Y.15</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107,73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84,358</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,400</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,817</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Y.16</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107,38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86,189</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,478</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,817</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lastRenderedPageBreak/>
              <w:t>Y.17</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107,38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84,907</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,517</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,815</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Y.18</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107,45</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82,459</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,531</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,812</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Y.19</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107,70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82,779</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,625</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,810</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Y.20</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107,63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86,035</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,356</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,819</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Y.21</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107,80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83,138</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,610</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,811</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Y.22</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107,73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88,102</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,254</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,822</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Y.23</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108,33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86,071</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,303</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,821</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Y.24</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108,48</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85,384</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,300</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,821</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Y.25</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108,20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87,190</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,262</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,822</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Y.26</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107,83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84,353</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,392</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,818</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Y.27</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107,65</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84,438</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,491</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,815</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Y.28</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108,00</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86,564</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,268</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,822</w:t>
            </w:r>
          </w:p>
        </w:tc>
      </w:tr>
      <w:tr w:rsidR="00AB3B1A" w:rsidRPr="006B6C5A" w:rsidTr="00C9389A">
        <w:trPr>
          <w:cantSplit/>
        </w:trPr>
        <w:tc>
          <w:tcPr>
            <w:tcW w:w="708" w:type="dxa"/>
            <w:tcBorders>
              <w:top w:val="nil"/>
              <w:left w:val="single" w:sz="16" w:space="0" w:color="000000"/>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Y.29</w:t>
            </w:r>
          </w:p>
        </w:tc>
        <w:tc>
          <w:tcPr>
            <w:tcW w:w="1560"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107,83</w:t>
            </w:r>
          </w:p>
        </w:tc>
        <w:tc>
          <w:tcPr>
            <w:tcW w:w="1417"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87,430</w:t>
            </w:r>
          </w:p>
        </w:tc>
        <w:tc>
          <w:tcPr>
            <w:tcW w:w="1701" w:type="dxa"/>
            <w:tcBorders>
              <w:top w:val="nil"/>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,327</w:t>
            </w:r>
          </w:p>
        </w:tc>
        <w:tc>
          <w:tcPr>
            <w:tcW w:w="1701"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,820</w:t>
            </w:r>
          </w:p>
        </w:tc>
      </w:tr>
      <w:tr w:rsidR="00AB3B1A" w:rsidRPr="006B6C5A" w:rsidTr="00C9389A">
        <w:trPr>
          <w:cantSplit/>
        </w:trPr>
        <w:tc>
          <w:tcPr>
            <w:tcW w:w="708" w:type="dxa"/>
            <w:tcBorders>
              <w:top w:val="nil"/>
              <w:left w:val="single" w:sz="16" w:space="0" w:color="000000"/>
              <w:bottom w:val="single" w:sz="16" w:space="0" w:color="000000"/>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Y.30</w:t>
            </w:r>
          </w:p>
        </w:tc>
        <w:tc>
          <w:tcPr>
            <w:tcW w:w="1560" w:type="dxa"/>
            <w:tcBorders>
              <w:top w:val="nil"/>
              <w:left w:val="single" w:sz="16" w:space="0" w:color="000000"/>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108,63</w:t>
            </w:r>
          </w:p>
        </w:tc>
        <w:tc>
          <w:tcPr>
            <w:tcW w:w="1417" w:type="dxa"/>
            <w:tcBorders>
              <w:top w:val="nil"/>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90,804</w:t>
            </w:r>
          </w:p>
        </w:tc>
        <w:tc>
          <w:tcPr>
            <w:tcW w:w="1701" w:type="dxa"/>
            <w:tcBorders>
              <w:top w:val="nil"/>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,005</w:t>
            </w:r>
          </w:p>
        </w:tc>
        <w:tc>
          <w:tcPr>
            <w:tcW w:w="1701" w:type="dxa"/>
            <w:tcBorders>
              <w:top w:val="nil"/>
              <w:bottom w:val="single" w:sz="16" w:space="0" w:color="000000"/>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,831</w:t>
            </w:r>
          </w:p>
        </w:tc>
      </w:tr>
    </w:tbl>
    <w:p w:rsidR="00AB3B1A" w:rsidRPr="006B6C5A" w:rsidRDefault="00AB3B1A" w:rsidP="00AB3B1A">
      <w:pPr>
        <w:autoSpaceDE w:val="0"/>
        <w:autoSpaceDN w:val="0"/>
        <w:adjustRightInd w:val="0"/>
        <w:spacing w:after="0" w:line="400" w:lineRule="atLeast"/>
        <w:rPr>
          <w:rFonts w:ascii="Times New Roman" w:hAnsi="Times New Roman" w:cs="Times New Roman"/>
          <w:sz w:val="24"/>
          <w:szCs w:val="24"/>
          <w:lang w:val="id-ID"/>
        </w:rPr>
      </w:pPr>
    </w:p>
    <w:p w:rsidR="00AB3B1A" w:rsidRPr="006B6C5A" w:rsidRDefault="00AB3B1A" w:rsidP="00AB3B1A">
      <w:pPr>
        <w:pStyle w:val="ListParagraph"/>
        <w:numPr>
          <w:ilvl w:val="0"/>
          <w:numId w:val="99"/>
        </w:numPr>
        <w:autoSpaceDE w:val="0"/>
        <w:autoSpaceDN w:val="0"/>
        <w:adjustRightInd w:val="0"/>
        <w:spacing w:after="0" w:line="400" w:lineRule="atLeast"/>
        <w:ind w:left="426" w:hanging="426"/>
        <w:rPr>
          <w:rFonts w:ascii="Times New Roman" w:hAnsi="Times New Roman" w:cs="Times New Roman"/>
          <w:b/>
          <w:sz w:val="24"/>
          <w:szCs w:val="24"/>
          <w:lang w:val="id-ID"/>
        </w:rPr>
      </w:pPr>
      <w:r w:rsidRPr="006B6C5A">
        <w:rPr>
          <w:rFonts w:ascii="Times New Roman" w:hAnsi="Times New Roman" w:cs="Times New Roman"/>
          <w:b/>
          <w:sz w:val="24"/>
          <w:szCs w:val="24"/>
          <w:lang w:val="id-ID"/>
        </w:rPr>
        <w:t>Efikasi Diri (X</w:t>
      </w:r>
      <w:r w:rsidRPr="006B6C5A">
        <w:rPr>
          <w:rFonts w:ascii="Times New Roman" w:hAnsi="Times New Roman" w:cs="Times New Roman"/>
          <w:b/>
          <w:sz w:val="24"/>
          <w:szCs w:val="24"/>
          <w:vertAlign w:val="subscript"/>
          <w:lang w:val="id-ID"/>
        </w:rPr>
        <w:t>1</w:t>
      </w:r>
      <w:r w:rsidRPr="006B6C5A">
        <w:rPr>
          <w:rFonts w:ascii="Times New Roman" w:hAnsi="Times New Roman" w:cs="Times New Roman"/>
          <w:b/>
          <w:sz w:val="24"/>
          <w:szCs w:val="24"/>
          <w:lang w:val="id-ID"/>
        </w:rPr>
        <w:t>)</w:t>
      </w:r>
    </w:p>
    <w:tbl>
      <w:tblPr>
        <w:tblW w:w="4012" w:type="dxa"/>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AB3B1A" w:rsidRPr="006B6C5A" w:rsidTr="00C9389A">
        <w:trPr>
          <w:cantSplit/>
        </w:trPr>
        <w:tc>
          <w:tcPr>
            <w:tcW w:w="4012" w:type="dxa"/>
            <w:gridSpan w:val="4"/>
            <w:tcBorders>
              <w:top w:val="nil"/>
              <w:left w:val="nil"/>
              <w:bottom w:val="nil"/>
              <w:right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b/>
                <w:bCs/>
                <w:color w:val="000000"/>
                <w:sz w:val="18"/>
                <w:szCs w:val="18"/>
                <w:lang w:val="id-ID"/>
              </w:rPr>
              <w:t>Case Processing Summary</w:t>
            </w:r>
          </w:p>
        </w:tc>
      </w:tr>
      <w:tr w:rsidR="00AB3B1A" w:rsidRPr="006B6C5A" w:rsidTr="00C9389A">
        <w:trPr>
          <w:cantSplit/>
        </w:trPr>
        <w:tc>
          <w:tcPr>
            <w:tcW w:w="2014" w:type="dxa"/>
            <w:gridSpan w:val="2"/>
            <w:tcBorders>
              <w:top w:val="single" w:sz="16" w:space="0" w:color="000000"/>
              <w:left w:val="single" w:sz="16" w:space="0" w:color="000000"/>
              <w:bottom w:val="single" w:sz="16" w:space="0" w:color="000000"/>
              <w:right w:val="nil"/>
            </w:tcBorders>
            <w:shd w:val="clear" w:color="auto" w:fill="FFFFFF"/>
            <w:vAlign w:val="bottom"/>
          </w:tcPr>
          <w:p w:rsidR="00AB3B1A" w:rsidRPr="006B6C5A" w:rsidRDefault="00AB3B1A" w:rsidP="00C9389A">
            <w:pPr>
              <w:autoSpaceDE w:val="0"/>
              <w:autoSpaceDN w:val="0"/>
              <w:adjustRightInd w:val="0"/>
              <w:spacing w:after="0" w:line="240" w:lineRule="auto"/>
              <w:rPr>
                <w:rFonts w:ascii="Times New Roman" w:hAnsi="Times New Roman" w:cs="Times New Roman"/>
                <w:sz w:val="24"/>
                <w:szCs w:val="24"/>
                <w:lang w:val="id-ID"/>
              </w:rPr>
            </w:pPr>
          </w:p>
        </w:tc>
        <w:tc>
          <w:tcPr>
            <w:tcW w:w="999" w:type="dxa"/>
            <w:tcBorders>
              <w:top w:val="single" w:sz="16" w:space="0" w:color="000000"/>
              <w:left w:val="single" w:sz="16" w:space="0" w:color="000000"/>
              <w:bottom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AB3B1A" w:rsidRPr="006B6C5A"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6B6C5A">
              <w:rPr>
                <w:rFonts w:ascii="Arial" w:hAnsi="Arial" w:cs="Arial"/>
                <w:color w:val="000000"/>
                <w:sz w:val="18"/>
                <w:szCs w:val="18"/>
                <w:lang w:val="id-ID"/>
              </w:rPr>
              <w:t>%</w:t>
            </w:r>
          </w:p>
        </w:tc>
      </w:tr>
      <w:tr w:rsidR="00AB3B1A" w:rsidRPr="006B6C5A" w:rsidTr="00C9389A">
        <w:trPr>
          <w:cantSplit/>
        </w:trPr>
        <w:tc>
          <w:tcPr>
            <w:tcW w:w="861" w:type="dxa"/>
            <w:vMerge w:val="restart"/>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Cases</w:t>
            </w:r>
          </w:p>
        </w:tc>
        <w:tc>
          <w:tcPr>
            <w:tcW w:w="1153" w:type="dxa"/>
            <w:tcBorders>
              <w:top w:val="single" w:sz="16" w:space="0" w:color="000000"/>
              <w:left w:val="nil"/>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Valid</w:t>
            </w:r>
          </w:p>
        </w:tc>
        <w:tc>
          <w:tcPr>
            <w:tcW w:w="999" w:type="dxa"/>
            <w:tcBorders>
              <w:top w:val="single" w:sz="16" w:space="0" w:color="000000"/>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40</w:t>
            </w:r>
          </w:p>
        </w:tc>
        <w:tc>
          <w:tcPr>
            <w:tcW w:w="999" w:type="dxa"/>
            <w:tcBorders>
              <w:top w:val="single" w:sz="16" w:space="0" w:color="000000"/>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100,0</w:t>
            </w:r>
          </w:p>
        </w:tc>
      </w:tr>
      <w:tr w:rsidR="00AB3B1A" w:rsidRPr="006B6C5A"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nil"/>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Excluded</w:t>
            </w:r>
            <w:r w:rsidRPr="006B6C5A">
              <w:rPr>
                <w:rFonts w:ascii="Arial" w:hAnsi="Arial" w:cs="Arial"/>
                <w:color w:val="000000"/>
                <w:sz w:val="18"/>
                <w:szCs w:val="18"/>
                <w:vertAlign w:val="superscript"/>
                <w:lang w:val="id-ID"/>
              </w:rPr>
              <w:t>a</w:t>
            </w:r>
          </w:p>
        </w:tc>
        <w:tc>
          <w:tcPr>
            <w:tcW w:w="999" w:type="dxa"/>
            <w:tcBorders>
              <w:top w:val="nil"/>
              <w:left w:val="single" w:sz="16" w:space="0" w:color="000000"/>
              <w:bottom w:val="nil"/>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w:t>
            </w:r>
          </w:p>
        </w:tc>
        <w:tc>
          <w:tcPr>
            <w:tcW w:w="999" w:type="dxa"/>
            <w:tcBorders>
              <w:top w:val="nil"/>
              <w:bottom w:val="nil"/>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,0</w:t>
            </w:r>
          </w:p>
        </w:tc>
      </w:tr>
      <w:tr w:rsidR="00AB3B1A" w:rsidRPr="006B6C5A"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6B6C5A"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single" w:sz="16" w:space="0" w:color="000000"/>
              <w:right w:val="single" w:sz="16" w:space="0" w:color="000000"/>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Total</w:t>
            </w:r>
          </w:p>
        </w:tc>
        <w:tc>
          <w:tcPr>
            <w:tcW w:w="999" w:type="dxa"/>
            <w:tcBorders>
              <w:top w:val="nil"/>
              <w:left w:val="single" w:sz="16" w:space="0" w:color="000000"/>
              <w:bottom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40</w:t>
            </w:r>
          </w:p>
        </w:tc>
        <w:tc>
          <w:tcPr>
            <w:tcW w:w="999" w:type="dxa"/>
            <w:tcBorders>
              <w:top w:val="nil"/>
              <w:bottom w:val="single" w:sz="16" w:space="0" w:color="000000"/>
              <w:right w:val="single" w:sz="16" w:space="0" w:color="000000"/>
            </w:tcBorders>
            <w:shd w:val="clear" w:color="auto" w:fill="FFFFFF"/>
            <w:vAlign w:val="center"/>
          </w:tcPr>
          <w:p w:rsidR="00AB3B1A" w:rsidRPr="006B6C5A"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6B6C5A">
              <w:rPr>
                <w:rFonts w:ascii="Arial" w:hAnsi="Arial" w:cs="Arial"/>
                <w:color w:val="000000"/>
                <w:sz w:val="18"/>
                <w:szCs w:val="18"/>
                <w:lang w:val="id-ID"/>
              </w:rPr>
              <w:t>100,0</w:t>
            </w:r>
          </w:p>
        </w:tc>
      </w:tr>
      <w:tr w:rsidR="00AB3B1A" w:rsidRPr="006B6C5A" w:rsidTr="00C9389A">
        <w:trPr>
          <w:cantSplit/>
        </w:trPr>
        <w:tc>
          <w:tcPr>
            <w:tcW w:w="4012" w:type="dxa"/>
            <w:gridSpan w:val="4"/>
            <w:tcBorders>
              <w:top w:val="nil"/>
              <w:left w:val="nil"/>
              <w:bottom w:val="nil"/>
              <w:right w:val="nil"/>
            </w:tcBorders>
            <w:shd w:val="clear" w:color="auto" w:fill="FFFFFF"/>
          </w:tcPr>
          <w:p w:rsidR="00AB3B1A" w:rsidRPr="006B6C5A"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6B6C5A">
              <w:rPr>
                <w:rFonts w:ascii="Arial" w:hAnsi="Arial" w:cs="Arial"/>
                <w:color w:val="000000"/>
                <w:sz w:val="18"/>
                <w:szCs w:val="18"/>
                <w:lang w:val="id-ID"/>
              </w:rPr>
              <w:t>a. Listwise deletion based on all variables in the procedure.</w:t>
            </w:r>
          </w:p>
        </w:tc>
      </w:tr>
    </w:tbl>
    <w:p w:rsidR="00AB3B1A" w:rsidRPr="00526B4B" w:rsidRDefault="00AB3B1A" w:rsidP="00AB3B1A">
      <w:pPr>
        <w:autoSpaceDE w:val="0"/>
        <w:autoSpaceDN w:val="0"/>
        <w:adjustRightInd w:val="0"/>
        <w:spacing w:after="0" w:line="240" w:lineRule="auto"/>
        <w:rPr>
          <w:rFonts w:ascii="Times New Roman" w:hAnsi="Times New Roman" w:cs="Times New Roman"/>
          <w:sz w:val="24"/>
          <w:szCs w:val="24"/>
          <w:lang w:val="id-ID"/>
        </w:rPr>
      </w:pPr>
    </w:p>
    <w:tbl>
      <w:tblPr>
        <w:tblW w:w="2705"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AB3B1A" w:rsidRPr="00526B4B" w:rsidTr="00C9389A">
        <w:trPr>
          <w:cantSplit/>
        </w:trPr>
        <w:tc>
          <w:tcPr>
            <w:tcW w:w="2705" w:type="dxa"/>
            <w:gridSpan w:val="2"/>
            <w:tcBorders>
              <w:top w:val="nil"/>
              <w:left w:val="nil"/>
              <w:bottom w:val="nil"/>
              <w:right w:val="nil"/>
            </w:tcBorders>
            <w:shd w:val="clear" w:color="auto" w:fill="FFFFFF"/>
            <w:vAlign w:val="center"/>
          </w:tcPr>
          <w:p w:rsidR="00AB3B1A" w:rsidRPr="00526B4B"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b/>
                <w:bCs/>
                <w:color w:val="000000"/>
                <w:sz w:val="18"/>
                <w:szCs w:val="18"/>
                <w:lang w:val="id-ID"/>
              </w:rPr>
              <w:t>Reliability Statistics</w:t>
            </w:r>
          </w:p>
        </w:tc>
      </w:tr>
      <w:tr w:rsidR="00AB3B1A" w:rsidRPr="00526B4B" w:rsidTr="00C9389A">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AB3B1A" w:rsidRPr="00526B4B"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AB3B1A" w:rsidRPr="00526B4B"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N of Items</w:t>
            </w:r>
          </w:p>
        </w:tc>
      </w:tr>
      <w:tr w:rsidR="00AB3B1A" w:rsidRPr="00526B4B" w:rsidTr="00C9389A">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AB3B1A" w:rsidRPr="00526B4B"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,871</w:t>
            </w:r>
          </w:p>
        </w:tc>
        <w:tc>
          <w:tcPr>
            <w:tcW w:w="1186" w:type="dxa"/>
            <w:tcBorders>
              <w:top w:val="single" w:sz="16" w:space="0" w:color="000000"/>
              <w:bottom w:val="single" w:sz="16" w:space="0" w:color="000000"/>
              <w:right w:val="single" w:sz="16" w:space="0" w:color="000000"/>
            </w:tcBorders>
            <w:shd w:val="clear" w:color="auto" w:fill="FFFFFF"/>
            <w:vAlign w:val="center"/>
          </w:tcPr>
          <w:p w:rsidR="00AB3B1A" w:rsidRPr="00526B4B"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21</w:t>
            </w:r>
          </w:p>
        </w:tc>
      </w:tr>
    </w:tbl>
    <w:p w:rsidR="00AB3B1A" w:rsidRPr="00526B4B" w:rsidRDefault="00AB3B1A" w:rsidP="00AB3B1A">
      <w:pPr>
        <w:autoSpaceDE w:val="0"/>
        <w:autoSpaceDN w:val="0"/>
        <w:adjustRightInd w:val="0"/>
        <w:spacing w:after="0" w:line="400" w:lineRule="atLeast"/>
        <w:rPr>
          <w:rFonts w:ascii="Times New Roman" w:hAnsi="Times New Roman" w:cs="Times New Roman"/>
          <w:sz w:val="24"/>
          <w:szCs w:val="24"/>
          <w:lang w:val="id-ID"/>
        </w:rPr>
      </w:pPr>
    </w:p>
    <w:p w:rsidR="00AB3B1A" w:rsidRPr="00526B4B" w:rsidRDefault="00AB3B1A" w:rsidP="00AB3B1A">
      <w:pPr>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vertAnchor="page" w:horzAnchor="margin" w:tblpY="662"/>
        <w:tblW w:w="7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704"/>
        <w:gridCol w:w="1559"/>
        <w:gridCol w:w="1560"/>
        <w:gridCol w:w="1559"/>
      </w:tblGrid>
      <w:tr w:rsidR="00AB3B1A" w:rsidRPr="00526B4B" w:rsidTr="00AB3B1A">
        <w:trPr>
          <w:cantSplit/>
        </w:trPr>
        <w:tc>
          <w:tcPr>
            <w:tcW w:w="7149" w:type="dxa"/>
            <w:gridSpan w:val="5"/>
            <w:tcBorders>
              <w:top w:val="nil"/>
              <w:left w:val="nil"/>
              <w:bottom w:val="nil"/>
              <w:right w:val="nil"/>
            </w:tcBorders>
            <w:shd w:val="clear" w:color="auto" w:fill="FFFFFF"/>
            <w:vAlign w:val="center"/>
          </w:tcPr>
          <w:p w:rsidR="00AB3B1A" w:rsidRDefault="00AB3B1A" w:rsidP="00AB3B1A">
            <w:pPr>
              <w:autoSpaceDE w:val="0"/>
              <w:autoSpaceDN w:val="0"/>
              <w:adjustRightInd w:val="0"/>
              <w:spacing w:after="0" w:line="320" w:lineRule="atLeast"/>
              <w:ind w:right="60"/>
              <w:rPr>
                <w:rFonts w:ascii="Arial" w:hAnsi="Arial" w:cs="Arial"/>
                <w:b/>
                <w:bCs/>
                <w:color w:val="000000"/>
                <w:sz w:val="18"/>
                <w:szCs w:val="18"/>
                <w:lang w:val="id-ID"/>
              </w:rPr>
            </w:pPr>
          </w:p>
          <w:p w:rsidR="00AB3B1A" w:rsidRDefault="00AB3B1A" w:rsidP="00AB3B1A">
            <w:pPr>
              <w:autoSpaceDE w:val="0"/>
              <w:autoSpaceDN w:val="0"/>
              <w:adjustRightInd w:val="0"/>
              <w:spacing w:after="0" w:line="320" w:lineRule="atLeast"/>
              <w:ind w:right="60"/>
              <w:rPr>
                <w:rFonts w:ascii="Arial" w:hAnsi="Arial" w:cs="Arial"/>
                <w:b/>
                <w:bCs/>
                <w:color w:val="000000"/>
                <w:sz w:val="18"/>
                <w:szCs w:val="18"/>
                <w:lang w:val="id-ID"/>
              </w:rPr>
            </w:pPr>
          </w:p>
          <w:p w:rsidR="00AB3B1A" w:rsidRDefault="00AB3B1A" w:rsidP="00AB3B1A">
            <w:pPr>
              <w:autoSpaceDE w:val="0"/>
              <w:autoSpaceDN w:val="0"/>
              <w:adjustRightInd w:val="0"/>
              <w:spacing w:after="0" w:line="320" w:lineRule="atLeast"/>
              <w:ind w:left="60" w:right="60"/>
              <w:jc w:val="center"/>
              <w:rPr>
                <w:rFonts w:ascii="Arial" w:hAnsi="Arial" w:cs="Arial"/>
                <w:b/>
                <w:bCs/>
                <w:color w:val="000000"/>
                <w:sz w:val="18"/>
                <w:szCs w:val="18"/>
                <w:lang w:val="id-ID"/>
              </w:rPr>
            </w:pPr>
          </w:p>
          <w:p w:rsidR="00AB3B1A" w:rsidRPr="00526B4B" w:rsidRDefault="00AB3B1A" w:rsidP="00AB3B1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b/>
                <w:bCs/>
                <w:color w:val="000000"/>
                <w:sz w:val="18"/>
                <w:szCs w:val="18"/>
                <w:lang w:val="id-ID"/>
              </w:rPr>
              <w:t>Item-Total Statistics</w:t>
            </w:r>
          </w:p>
        </w:tc>
      </w:tr>
      <w:tr w:rsidR="00AB3B1A" w:rsidRPr="00526B4B" w:rsidTr="00AB3B1A">
        <w:trPr>
          <w:cantSplit/>
        </w:trPr>
        <w:tc>
          <w:tcPr>
            <w:tcW w:w="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B3B1A" w:rsidRPr="00526B4B" w:rsidRDefault="00AB3B1A" w:rsidP="00AB3B1A">
            <w:pPr>
              <w:autoSpaceDE w:val="0"/>
              <w:autoSpaceDN w:val="0"/>
              <w:adjustRightInd w:val="0"/>
              <w:spacing w:after="0" w:line="240" w:lineRule="auto"/>
              <w:rPr>
                <w:rFonts w:ascii="Times New Roman" w:hAnsi="Times New Roman" w:cs="Times New Roman"/>
                <w:sz w:val="24"/>
                <w:szCs w:val="24"/>
                <w:lang w:val="id-ID"/>
              </w:rPr>
            </w:pPr>
          </w:p>
        </w:tc>
        <w:tc>
          <w:tcPr>
            <w:tcW w:w="1704" w:type="dxa"/>
            <w:tcBorders>
              <w:top w:val="single" w:sz="16" w:space="0" w:color="000000"/>
              <w:left w:val="single" w:sz="16" w:space="0" w:color="000000"/>
              <w:bottom w:val="single" w:sz="16" w:space="0" w:color="000000"/>
            </w:tcBorders>
            <w:shd w:val="clear" w:color="auto" w:fill="FFFFFF"/>
            <w:vAlign w:val="bottom"/>
          </w:tcPr>
          <w:p w:rsidR="00AB3B1A" w:rsidRPr="00526B4B" w:rsidRDefault="00AB3B1A" w:rsidP="00AB3B1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Scale Mean if Item Deleted</w:t>
            </w:r>
          </w:p>
        </w:tc>
        <w:tc>
          <w:tcPr>
            <w:tcW w:w="1559" w:type="dxa"/>
            <w:tcBorders>
              <w:top w:val="single" w:sz="16" w:space="0" w:color="000000"/>
              <w:bottom w:val="single" w:sz="16" w:space="0" w:color="000000"/>
            </w:tcBorders>
            <w:shd w:val="clear" w:color="auto" w:fill="FFFFFF"/>
            <w:vAlign w:val="bottom"/>
          </w:tcPr>
          <w:p w:rsidR="00AB3B1A" w:rsidRPr="00526B4B" w:rsidRDefault="00AB3B1A" w:rsidP="00AB3B1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Scale Variance if Item Deleted</w:t>
            </w:r>
          </w:p>
        </w:tc>
        <w:tc>
          <w:tcPr>
            <w:tcW w:w="1560" w:type="dxa"/>
            <w:tcBorders>
              <w:top w:val="single" w:sz="16" w:space="0" w:color="000000"/>
              <w:bottom w:val="single" w:sz="16" w:space="0" w:color="000000"/>
            </w:tcBorders>
            <w:shd w:val="clear" w:color="auto" w:fill="FFFFFF"/>
            <w:vAlign w:val="bottom"/>
          </w:tcPr>
          <w:p w:rsidR="00AB3B1A" w:rsidRPr="00526B4B" w:rsidRDefault="00AB3B1A" w:rsidP="00AB3B1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Corrected Item-Total Correlation</w:t>
            </w:r>
          </w:p>
        </w:tc>
        <w:tc>
          <w:tcPr>
            <w:tcW w:w="1559" w:type="dxa"/>
            <w:tcBorders>
              <w:top w:val="single" w:sz="16" w:space="0" w:color="000000"/>
              <w:bottom w:val="single" w:sz="16" w:space="0" w:color="000000"/>
              <w:right w:val="single" w:sz="16" w:space="0" w:color="000000"/>
            </w:tcBorders>
            <w:shd w:val="clear" w:color="auto" w:fill="FFFFFF"/>
            <w:vAlign w:val="bottom"/>
          </w:tcPr>
          <w:p w:rsidR="00AB3B1A" w:rsidRPr="00526B4B" w:rsidRDefault="00AB3B1A" w:rsidP="00AB3B1A">
            <w:pPr>
              <w:autoSpaceDE w:val="0"/>
              <w:autoSpaceDN w:val="0"/>
              <w:adjustRightInd w:val="0"/>
              <w:spacing w:after="0" w:line="320" w:lineRule="atLeast"/>
              <w:ind w:left="60" w:right="60"/>
              <w:jc w:val="center"/>
              <w:rPr>
                <w:rFonts w:ascii="Arial" w:hAnsi="Arial" w:cs="Arial"/>
                <w:color w:val="000000"/>
                <w:sz w:val="18"/>
                <w:szCs w:val="18"/>
                <w:lang w:val="id-ID"/>
              </w:rPr>
            </w:pPr>
            <w:r w:rsidRPr="00526B4B">
              <w:rPr>
                <w:rFonts w:ascii="Arial" w:hAnsi="Arial" w:cs="Arial"/>
                <w:color w:val="000000"/>
                <w:sz w:val="18"/>
                <w:szCs w:val="18"/>
                <w:lang w:val="id-ID"/>
              </w:rPr>
              <w:t>Cronbach's Alpha if Item Deleted</w:t>
            </w:r>
          </w:p>
        </w:tc>
      </w:tr>
      <w:tr w:rsidR="00AB3B1A" w:rsidRPr="00526B4B" w:rsidTr="00AB3B1A">
        <w:trPr>
          <w:cantSplit/>
        </w:trPr>
        <w:tc>
          <w:tcPr>
            <w:tcW w:w="767" w:type="dxa"/>
            <w:tcBorders>
              <w:top w:val="single" w:sz="16" w:space="0" w:color="000000"/>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X1.31</w:t>
            </w:r>
          </w:p>
        </w:tc>
        <w:tc>
          <w:tcPr>
            <w:tcW w:w="1704" w:type="dxa"/>
            <w:tcBorders>
              <w:top w:val="single" w:sz="16" w:space="0" w:color="000000"/>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79,25</w:t>
            </w:r>
          </w:p>
        </w:tc>
        <w:tc>
          <w:tcPr>
            <w:tcW w:w="1559" w:type="dxa"/>
            <w:tcBorders>
              <w:top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62,295</w:t>
            </w:r>
          </w:p>
        </w:tc>
        <w:tc>
          <w:tcPr>
            <w:tcW w:w="1560" w:type="dxa"/>
            <w:tcBorders>
              <w:top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,412</w:t>
            </w:r>
          </w:p>
        </w:tc>
        <w:tc>
          <w:tcPr>
            <w:tcW w:w="1559" w:type="dxa"/>
            <w:tcBorders>
              <w:top w:val="single" w:sz="16" w:space="0" w:color="000000"/>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,867</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X1.32</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79,20</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63,754</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,329</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,870</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X1.33</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79,45</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59,126</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,642</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,859</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X1.34</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79,48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61,435</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,512</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,864</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X1.35</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79,58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62,610</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,368</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,869</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X1.36</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79,65</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61,105</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,512</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,864</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X1.37</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79,15</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59,926</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,704</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,858</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X1.38</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79,43</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63,379</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,345</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,869</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X1.39</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79,48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60,410</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,546</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,863</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X1.40</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79,30</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60,215</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,571</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,862</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X1.41</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78,98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61,666</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,643</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,862</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X1.42</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79,75</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61,423</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,466</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,865</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X1.43</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79,38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60,343</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,543</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,863</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X1.44</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78,95</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61,126</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,643</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,861</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X1.45</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78,98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58,948</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,631</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,859</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X1.46</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79,58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60,610</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,433</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,867</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X1.47</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79,70</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57,959</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,537</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,863</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X1.48</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79,28</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61,333</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,485</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,865</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X1.49</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79,43</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61,533</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,530</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,864</w:t>
            </w:r>
          </w:p>
        </w:tc>
      </w:tr>
      <w:tr w:rsidR="00AB3B1A" w:rsidRPr="00526B4B" w:rsidTr="00AB3B1A">
        <w:trPr>
          <w:cantSplit/>
        </w:trPr>
        <w:tc>
          <w:tcPr>
            <w:tcW w:w="767" w:type="dxa"/>
            <w:tcBorders>
              <w:top w:val="nil"/>
              <w:left w:val="single" w:sz="16" w:space="0" w:color="000000"/>
              <w:bottom w:val="nil"/>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X1.50</w:t>
            </w:r>
          </w:p>
        </w:tc>
        <w:tc>
          <w:tcPr>
            <w:tcW w:w="1704" w:type="dxa"/>
            <w:tcBorders>
              <w:top w:val="nil"/>
              <w:left w:val="single" w:sz="16" w:space="0" w:color="000000"/>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79,03</w:t>
            </w:r>
          </w:p>
        </w:tc>
        <w:tc>
          <w:tcPr>
            <w:tcW w:w="1559"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61,922</w:t>
            </w:r>
          </w:p>
        </w:tc>
        <w:tc>
          <w:tcPr>
            <w:tcW w:w="1560" w:type="dxa"/>
            <w:tcBorders>
              <w:top w:val="nil"/>
              <w:bottom w:val="nil"/>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,528</w:t>
            </w:r>
          </w:p>
        </w:tc>
        <w:tc>
          <w:tcPr>
            <w:tcW w:w="1559" w:type="dxa"/>
            <w:tcBorders>
              <w:top w:val="nil"/>
              <w:bottom w:val="nil"/>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,864</w:t>
            </w:r>
          </w:p>
        </w:tc>
      </w:tr>
      <w:tr w:rsidR="00AB3B1A" w:rsidRPr="00526B4B" w:rsidTr="00AB3B1A">
        <w:trPr>
          <w:cantSplit/>
        </w:trPr>
        <w:tc>
          <w:tcPr>
            <w:tcW w:w="767" w:type="dxa"/>
            <w:tcBorders>
              <w:top w:val="nil"/>
              <w:left w:val="single" w:sz="16" w:space="0" w:color="000000"/>
              <w:bottom w:val="single" w:sz="16" w:space="0" w:color="000000"/>
              <w:right w:val="single" w:sz="16" w:space="0" w:color="000000"/>
            </w:tcBorders>
            <w:shd w:val="clear" w:color="auto" w:fill="FFFFFF"/>
          </w:tcPr>
          <w:p w:rsidR="00AB3B1A" w:rsidRPr="00526B4B" w:rsidRDefault="00AB3B1A" w:rsidP="00AB3B1A">
            <w:pPr>
              <w:autoSpaceDE w:val="0"/>
              <w:autoSpaceDN w:val="0"/>
              <w:adjustRightInd w:val="0"/>
              <w:spacing w:after="0" w:line="320" w:lineRule="atLeast"/>
              <w:ind w:left="60" w:right="60"/>
              <w:rPr>
                <w:rFonts w:ascii="Arial" w:hAnsi="Arial" w:cs="Arial"/>
                <w:color w:val="000000"/>
                <w:sz w:val="18"/>
                <w:szCs w:val="18"/>
                <w:lang w:val="id-ID"/>
              </w:rPr>
            </w:pPr>
            <w:r w:rsidRPr="00526B4B">
              <w:rPr>
                <w:rFonts w:ascii="Arial" w:hAnsi="Arial" w:cs="Arial"/>
                <w:color w:val="000000"/>
                <w:sz w:val="18"/>
                <w:szCs w:val="18"/>
                <w:lang w:val="id-ID"/>
              </w:rPr>
              <w:t>X1.51</w:t>
            </w:r>
          </w:p>
        </w:tc>
        <w:tc>
          <w:tcPr>
            <w:tcW w:w="1704" w:type="dxa"/>
            <w:tcBorders>
              <w:top w:val="nil"/>
              <w:left w:val="single" w:sz="16" w:space="0" w:color="000000"/>
              <w:bottom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80,03</w:t>
            </w:r>
          </w:p>
        </w:tc>
        <w:tc>
          <w:tcPr>
            <w:tcW w:w="1559" w:type="dxa"/>
            <w:tcBorders>
              <w:top w:val="nil"/>
              <w:bottom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71,204</w:t>
            </w:r>
          </w:p>
        </w:tc>
        <w:tc>
          <w:tcPr>
            <w:tcW w:w="1560" w:type="dxa"/>
            <w:tcBorders>
              <w:top w:val="nil"/>
              <w:bottom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-,299</w:t>
            </w:r>
          </w:p>
        </w:tc>
        <w:tc>
          <w:tcPr>
            <w:tcW w:w="1559" w:type="dxa"/>
            <w:tcBorders>
              <w:top w:val="nil"/>
              <w:bottom w:val="single" w:sz="16" w:space="0" w:color="000000"/>
              <w:right w:val="single" w:sz="16" w:space="0" w:color="000000"/>
            </w:tcBorders>
            <w:shd w:val="clear" w:color="auto" w:fill="FFFFFF"/>
            <w:vAlign w:val="center"/>
          </w:tcPr>
          <w:p w:rsidR="00AB3B1A" w:rsidRPr="00526B4B" w:rsidRDefault="00AB3B1A" w:rsidP="00AB3B1A">
            <w:pPr>
              <w:autoSpaceDE w:val="0"/>
              <w:autoSpaceDN w:val="0"/>
              <w:adjustRightInd w:val="0"/>
              <w:spacing w:after="0" w:line="320" w:lineRule="atLeast"/>
              <w:ind w:left="60" w:right="60"/>
              <w:jc w:val="right"/>
              <w:rPr>
                <w:rFonts w:ascii="Arial" w:hAnsi="Arial" w:cs="Arial"/>
                <w:color w:val="000000"/>
                <w:sz w:val="18"/>
                <w:szCs w:val="18"/>
                <w:lang w:val="id-ID"/>
              </w:rPr>
            </w:pPr>
            <w:r w:rsidRPr="00526B4B">
              <w:rPr>
                <w:rFonts w:ascii="Arial" w:hAnsi="Arial" w:cs="Arial"/>
                <w:color w:val="000000"/>
                <w:sz w:val="18"/>
                <w:szCs w:val="18"/>
                <w:lang w:val="id-ID"/>
              </w:rPr>
              <w:t>,895</w:t>
            </w:r>
          </w:p>
        </w:tc>
      </w:tr>
    </w:tbl>
    <w:p w:rsidR="00AB3B1A" w:rsidRPr="00526B4B" w:rsidRDefault="00AB3B1A" w:rsidP="00AB3B1A">
      <w:pPr>
        <w:autoSpaceDE w:val="0"/>
        <w:autoSpaceDN w:val="0"/>
        <w:adjustRightInd w:val="0"/>
        <w:spacing w:after="0" w:line="400" w:lineRule="atLeast"/>
        <w:rPr>
          <w:rFonts w:ascii="Times New Roman" w:hAnsi="Times New Roman" w:cs="Times New Roman"/>
          <w:b/>
          <w:sz w:val="24"/>
          <w:szCs w:val="24"/>
          <w:lang w:val="id-ID"/>
        </w:rPr>
      </w:pPr>
    </w:p>
    <w:p w:rsidR="00AB3B1A" w:rsidRDefault="00AB3B1A" w:rsidP="00AB3B1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B3B1A" w:rsidRPr="00CE459C" w:rsidRDefault="00AB3B1A" w:rsidP="00AB3B1A">
      <w:pPr>
        <w:pStyle w:val="ListParagraph"/>
        <w:numPr>
          <w:ilvl w:val="0"/>
          <w:numId w:val="99"/>
        </w:numPr>
        <w:autoSpaceDE w:val="0"/>
        <w:autoSpaceDN w:val="0"/>
        <w:adjustRightInd w:val="0"/>
        <w:spacing w:after="0" w:line="400" w:lineRule="atLeast"/>
        <w:ind w:left="426"/>
        <w:rPr>
          <w:rFonts w:ascii="Times New Roman" w:hAnsi="Times New Roman" w:cs="Times New Roman"/>
          <w:b/>
          <w:sz w:val="24"/>
          <w:szCs w:val="24"/>
          <w:lang w:val="id-ID"/>
        </w:rPr>
      </w:pPr>
      <w:r w:rsidRPr="00CE459C">
        <w:rPr>
          <w:rFonts w:ascii="Times New Roman" w:hAnsi="Times New Roman" w:cs="Times New Roman"/>
          <w:b/>
          <w:sz w:val="24"/>
          <w:szCs w:val="24"/>
          <w:lang w:val="id-ID"/>
        </w:rPr>
        <w:lastRenderedPageBreak/>
        <w:t>Status Sosial Ekonomi Orang Tua (X</w:t>
      </w:r>
      <w:r w:rsidRPr="00CE459C">
        <w:rPr>
          <w:rFonts w:ascii="Times New Roman" w:hAnsi="Times New Roman" w:cs="Times New Roman"/>
          <w:b/>
          <w:sz w:val="24"/>
          <w:szCs w:val="24"/>
          <w:vertAlign w:val="subscript"/>
          <w:lang w:val="id-ID"/>
        </w:rPr>
        <w:t>2</w:t>
      </w:r>
      <w:r w:rsidRPr="00CE459C">
        <w:rPr>
          <w:rFonts w:ascii="Times New Roman" w:hAnsi="Times New Roman" w:cs="Times New Roman"/>
          <w:b/>
          <w:sz w:val="24"/>
          <w:szCs w:val="24"/>
          <w:lang w:val="id-ID"/>
        </w:rPr>
        <w:t>)</w:t>
      </w:r>
    </w:p>
    <w:tbl>
      <w:tblPr>
        <w:tblW w:w="4012" w:type="dxa"/>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1"/>
        <w:gridCol w:w="1153"/>
        <w:gridCol w:w="999"/>
        <w:gridCol w:w="999"/>
      </w:tblGrid>
      <w:tr w:rsidR="00AB3B1A" w:rsidRPr="00CE459C" w:rsidTr="00C9389A">
        <w:trPr>
          <w:cantSplit/>
        </w:trPr>
        <w:tc>
          <w:tcPr>
            <w:tcW w:w="4012" w:type="dxa"/>
            <w:gridSpan w:val="4"/>
            <w:tcBorders>
              <w:top w:val="nil"/>
              <w:left w:val="nil"/>
              <w:bottom w:val="nil"/>
              <w:right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b/>
                <w:bCs/>
                <w:color w:val="000000"/>
                <w:sz w:val="18"/>
                <w:szCs w:val="18"/>
                <w:lang w:val="id-ID"/>
              </w:rPr>
              <w:t>Case Processing Summary</w:t>
            </w:r>
          </w:p>
        </w:tc>
      </w:tr>
      <w:tr w:rsidR="00AB3B1A" w:rsidRPr="00CE459C" w:rsidTr="00C9389A">
        <w:trPr>
          <w:cantSplit/>
        </w:trPr>
        <w:tc>
          <w:tcPr>
            <w:tcW w:w="2014" w:type="dxa"/>
            <w:gridSpan w:val="2"/>
            <w:tcBorders>
              <w:top w:val="single" w:sz="16" w:space="0" w:color="000000"/>
              <w:left w:val="single" w:sz="16" w:space="0" w:color="000000"/>
              <w:bottom w:val="single" w:sz="16" w:space="0" w:color="000000"/>
              <w:right w:val="nil"/>
            </w:tcBorders>
            <w:shd w:val="clear" w:color="auto" w:fill="FFFFFF"/>
            <w:vAlign w:val="bottom"/>
          </w:tcPr>
          <w:p w:rsidR="00AB3B1A" w:rsidRPr="00CE459C" w:rsidRDefault="00AB3B1A" w:rsidP="00C9389A">
            <w:pPr>
              <w:autoSpaceDE w:val="0"/>
              <w:autoSpaceDN w:val="0"/>
              <w:adjustRightInd w:val="0"/>
              <w:spacing w:after="0" w:line="240" w:lineRule="auto"/>
              <w:rPr>
                <w:rFonts w:ascii="Times New Roman" w:hAnsi="Times New Roman" w:cs="Times New Roman"/>
                <w:sz w:val="24"/>
                <w:szCs w:val="24"/>
                <w:lang w:val="id-ID"/>
              </w:rPr>
            </w:pPr>
          </w:p>
        </w:tc>
        <w:tc>
          <w:tcPr>
            <w:tcW w:w="999" w:type="dxa"/>
            <w:tcBorders>
              <w:top w:val="single" w:sz="16" w:space="0" w:color="000000"/>
              <w:left w:val="single" w:sz="16" w:space="0" w:color="000000"/>
              <w:bottom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N</w:t>
            </w:r>
          </w:p>
        </w:tc>
        <w:tc>
          <w:tcPr>
            <w:tcW w:w="999" w:type="dxa"/>
            <w:tcBorders>
              <w:top w:val="single" w:sz="16" w:space="0" w:color="000000"/>
              <w:bottom w:val="single" w:sz="16" w:space="0" w:color="000000"/>
              <w:right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w:t>
            </w:r>
          </w:p>
        </w:tc>
      </w:tr>
      <w:tr w:rsidR="00AB3B1A" w:rsidRPr="00CE459C" w:rsidTr="00C9389A">
        <w:trPr>
          <w:cantSplit/>
        </w:trPr>
        <w:tc>
          <w:tcPr>
            <w:tcW w:w="861" w:type="dxa"/>
            <w:vMerge w:val="restart"/>
            <w:tcBorders>
              <w:top w:val="single" w:sz="16" w:space="0" w:color="000000"/>
              <w:left w:val="single" w:sz="16" w:space="0" w:color="000000"/>
              <w:bottom w:val="single" w:sz="16" w:space="0" w:color="000000"/>
              <w:right w:val="nil"/>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Cases</w:t>
            </w:r>
          </w:p>
        </w:tc>
        <w:tc>
          <w:tcPr>
            <w:tcW w:w="1153" w:type="dxa"/>
            <w:tcBorders>
              <w:top w:val="single" w:sz="16" w:space="0" w:color="000000"/>
              <w:left w:val="nil"/>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Valid</w:t>
            </w:r>
          </w:p>
        </w:tc>
        <w:tc>
          <w:tcPr>
            <w:tcW w:w="999" w:type="dxa"/>
            <w:tcBorders>
              <w:top w:val="single" w:sz="16" w:space="0" w:color="000000"/>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40</w:t>
            </w:r>
          </w:p>
        </w:tc>
        <w:tc>
          <w:tcPr>
            <w:tcW w:w="999" w:type="dxa"/>
            <w:tcBorders>
              <w:top w:val="single" w:sz="16" w:space="0" w:color="000000"/>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100,0</w:t>
            </w:r>
          </w:p>
        </w:tc>
      </w:tr>
      <w:tr w:rsidR="00AB3B1A" w:rsidRPr="00CE459C"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CE459C"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Excluded</w:t>
            </w:r>
            <w:r w:rsidRPr="00CE459C">
              <w:rPr>
                <w:rFonts w:ascii="Arial" w:hAnsi="Arial" w:cs="Arial"/>
                <w:color w:val="000000"/>
                <w:sz w:val="18"/>
                <w:szCs w:val="18"/>
                <w:vertAlign w:val="superscript"/>
                <w:lang w:val="id-ID"/>
              </w:rPr>
              <w:t>a</w:t>
            </w:r>
          </w:p>
        </w:tc>
        <w:tc>
          <w:tcPr>
            <w:tcW w:w="999"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0</w:t>
            </w:r>
          </w:p>
        </w:tc>
        <w:tc>
          <w:tcPr>
            <w:tcW w:w="99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,0</w:t>
            </w:r>
          </w:p>
        </w:tc>
      </w:tr>
      <w:tr w:rsidR="00AB3B1A" w:rsidRPr="00CE459C" w:rsidTr="00C9389A">
        <w:trPr>
          <w:cantSplit/>
        </w:trPr>
        <w:tc>
          <w:tcPr>
            <w:tcW w:w="861" w:type="dxa"/>
            <w:vMerge/>
            <w:tcBorders>
              <w:top w:val="single" w:sz="16" w:space="0" w:color="000000"/>
              <w:left w:val="single" w:sz="16" w:space="0" w:color="000000"/>
              <w:bottom w:val="single" w:sz="16" w:space="0" w:color="000000"/>
              <w:right w:val="nil"/>
            </w:tcBorders>
            <w:shd w:val="clear" w:color="auto" w:fill="FFFFFF"/>
          </w:tcPr>
          <w:p w:rsidR="00AB3B1A" w:rsidRPr="00CE459C" w:rsidRDefault="00AB3B1A" w:rsidP="00C9389A">
            <w:pPr>
              <w:autoSpaceDE w:val="0"/>
              <w:autoSpaceDN w:val="0"/>
              <w:adjustRightInd w:val="0"/>
              <w:spacing w:after="0" w:line="240" w:lineRule="auto"/>
              <w:rPr>
                <w:rFonts w:ascii="Arial" w:hAnsi="Arial" w:cs="Arial"/>
                <w:color w:val="000000"/>
                <w:sz w:val="18"/>
                <w:szCs w:val="18"/>
                <w:lang w:val="id-ID"/>
              </w:rPr>
            </w:pPr>
          </w:p>
        </w:tc>
        <w:tc>
          <w:tcPr>
            <w:tcW w:w="1153" w:type="dxa"/>
            <w:tcBorders>
              <w:top w:val="nil"/>
              <w:left w:val="nil"/>
              <w:bottom w:val="single" w:sz="16" w:space="0" w:color="000000"/>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Total</w:t>
            </w:r>
          </w:p>
        </w:tc>
        <w:tc>
          <w:tcPr>
            <w:tcW w:w="999" w:type="dxa"/>
            <w:tcBorders>
              <w:top w:val="nil"/>
              <w:left w:val="single" w:sz="16" w:space="0" w:color="000000"/>
              <w:bottom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40</w:t>
            </w:r>
          </w:p>
        </w:tc>
        <w:tc>
          <w:tcPr>
            <w:tcW w:w="999" w:type="dxa"/>
            <w:tcBorders>
              <w:top w:val="nil"/>
              <w:bottom w:val="single" w:sz="16" w:space="0" w:color="000000"/>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100,0</w:t>
            </w:r>
          </w:p>
        </w:tc>
      </w:tr>
      <w:tr w:rsidR="00AB3B1A" w:rsidRPr="00CE459C" w:rsidTr="00C9389A">
        <w:trPr>
          <w:cantSplit/>
        </w:trPr>
        <w:tc>
          <w:tcPr>
            <w:tcW w:w="4012" w:type="dxa"/>
            <w:gridSpan w:val="4"/>
            <w:tcBorders>
              <w:top w:val="nil"/>
              <w:left w:val="nil"/>
              <w:bottom w:val="nil"/>
              <w:right w:val="nil"/>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a. Listwise deletion based on all variables in the procedure.</w:t>
            </w:r>
          </w:p>
        </w:tc>
      </w:tr>
    </w:tbl>
    <w:p w:rsidR="00AB3B1A" w:rsidRPr="00CE459C" w:rsidRDefault="00AB3B1A" w:rsidP="00AB3B1A">
      <w:pPr>
        <w:autoSpaceDE w:val="0"/>
        <w:autoSpaceDN w:val="0"/>
        <w:adjustRightInd w:val="0"/>
        <w:spacing w:after="0" w:line="400" w:lineRule="atLeast"/>
        <w:rPr>
          <w:rFonts w:ascii="Times New Roman" w:hAnsi="Times New Roman" w:cs="Times New Roman"/>
          <w:sz w:val="24"/>
          <w:szCs w:val="24"/>
          <w:lang w:val="id-ID"/>
        </w:rPr>
      </w:pPr>
    </w:p>
    <w:tbl>
      <w:tblPr>
        <w:tblpPr w:leftFromText="180" w:rightFromText="180" w:vertAnchor="text" w:horzAnchor="page" w:tblpX="2813" w:tblpY="34"/>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AB3B1A" w:rsidRPr="00CE459C" w:rsidTr="00C9389A">
        <w:trPr>
          <w:cantSplit/>
        </w:trPr>
        <w:tc>
          <w:tcPr>
            <w:tcW w:w="2705" w:type="dxa"/>
            <w:gridSpan w:val="2"/>
            <w:tcBorders>
              <w:top w:val="nil"/>
              <w:left w:val="nil"/>
              <w:bottom w:val="nil"/>
              <w:right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b/>
                <w:bCs/>
                <w:color w:val="000000"/>
                <w:sz w:val="18"/>
                <w:szCs w:val="18"/>
                <w:lang w:val="id-ID"/>
              </w:rPr>
              <w:t>Reliability Statistics</w:t>
            </w:r>
          </w:p>
        </w:tc>
      </w:tr>
      <w:tr w:rsidR="00AB3B1A" w:rsidRPr="00CE459C" w:rsidTr="00C9389A">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N of Items</w:t>
            </w:r>
          </w:p>
        </w:tc>
      </w:tr>
      <w:tr w:rsidR="00AB3B1A" w:rsidRPr="00CE459C" w:rsidTr="00C9389A">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,616</w:t>
            </w:r>
          </w:p>
        </w:tc>
        <w:tc>
          <w:tcPr>
            <w:tcW w:w="1186" w:type="dxa"/>
            <w:tcBorders>
              <w:top w:val="single" w:sz="16" w:space="0" w:color="000000"/>
              <w:bottom w:val="single" w:sz="16" w:space="0" w:color="000000"/>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w:t>
            </w:r>
          </w:p>
        </w:tc>
      </w:tr>
    </w:tbl>
    <w:p w:rsidR="00AB3B1A" w:rsidRPr="00CE459C" w:rsidRDefault="00AB3B1A" w:rsidP="00AB3B1A">
      <w:pPr>
        <w:autoSpaceDE w:val="0"/>
        <w:autoSpaceDN w:val="0"/>
        <w:adjustRightInd w:val="0"/>
        <w:spacing w:after="0" w:line="240" w:lineRule="auto"/>
        <w:rPr>
          <w:rFonts w:ascii="Times New Roman" w:hAnsi="Times New Roman" w:cs="Times New Roman"/>
          <w:sz w:val="24"/>
          <w:szCs w:val="24"/>
          <w:lang w:val="id-ID"/>
        </w:rPr>
      </w:pPr>
    </w:p>
    <w:p w:rsidR="00AB3B1A" w:rsidRPr="00CE459C" w:rsidRDefault="00AB3B1A" w:rsidP="00AB3B1A">
      <w:pPr>
        <w:autoSpaceDE w:val="0"/>
        <w:autoSpaceDN w:val="0"/>
        <w:adjustRightInd w:val="0"/>
        <w:spacing w:after="0" w:line="400" w:lineRule="atLeast"/>
        <w:rPr>
          <w:rFonts w:ascii="Times New Roman" w:hAnsi="Times New Roman" w:cs="Times New Roman"/>
          <w:sz w:val="24"/>
          <w:szCs w:val="24"/>
          <w:lang w:val="id-ID"/>
        </w:rPr>
      </w:pPr>
    </w:p>
    <w:p w:rsidR="00AB3B1A" w:rsidRDefault="00AB3B1A" w:rsidP="00AB3B1A">
      <w:pPr>
        <w:pStyle w:val="ListParagraph"/>
        <w:autoSpaceDE w:val="0"/>
        <w:autoSpaceDN w:val="0"/>
        <w:adjustRightInd w:val="0"/>
        <w:spacing w:after="0" w:line="400" w:lineRule="atLeast"/>
        <w:rPr>
          <w:rFonts w:ascii="Times New Roman" w:hAnsi="Times New Roman" w:cs="Times New Roman"/>
          <w:sz w:val="24"/>
          <w:szCs w:val="24"/>
          <w:lang w:val="id-ID"/>
        </w:rPr>
      </w:pPr>
    </w:p>
    <w:p w:rsidR="00AB3B1A" w:rsidRDefault="00AB3B1A" w:rsidP="00AB3B1A">
      <w:pPr>
        <w:pStyle w:val="ListParagraph"/>
        <w:autoSpaceDE w:val="0"/>
        <w:autoSpaceDN w:val="0"/>
        <w:adjustRightInd w:val="0"/>
        <w:spacing w:after="0" w:line="400" w:lineRule="atLeast"/>
        <w:rPr>
          <w:rFonts w:ascii="Times New Roman" w:hAnsi="Times New Roman" w:cs="Times New Roman"/>
          <w:sz w:val="24"/>
          <w:szCs w:val="24"/>
          <w:lang w:val="id-ID"/>
        </w:rPr>
      </w:pPr>
    </w:p>
    <w:p w:rsidR="00AB3B1A" w:rsidRPr="00CE459C" w:rsidRDefault="00AB3B1A" w:rsidP="00AB3B1A">
      <w:pPr>
        <w:autoSpaceDE w:val="0"/>
        <w:autoSpaceDN w:val="0"/>
        <w:adjustRightInd w:val="0"/>
        <w:spacing w:after="0" w:line="240" w:lineRule="auto"/>
        <w:rPr>
          <w:rFonts w:ascii="Times New Roman" w:hAnsi="Times New Roman" w:cs="Times New Roman"/>
          <w:sz w:val="24"/>
          <w:szCs w:val="24"/>
          <w:lang w:val="id-ID"/>
        </w:rPr>
      </w:pPr>
    </w:p>
    <w:tbl>
      <w:tblPr>
        <w:tblW w:w="7149" w:type="dxa"/>
        <w:tblInd w:w="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704"/>
        <w:gridCol w:w="1559"/>
        <w:gridCol w:w="1560"/>
        <w:gridCol w:w="1559"/>
      </w:tblGrid>
      <w:tr w:rsidR="00AB3B1A" w:rsidRPr="00CE459C" w:rsidTr="00C9389A">
        <w:trPr>
          <w:cantSplit/>
        </w:trPr>
        <w:tc>
          <w:tcPr>
            <w:tcW w:w="7149" w:type="dxa"/>
            <w:gridSpan w:val="5"/>
            <w:tcBorders>
              <w:top w:val="nil"/>
              <w:left w:val="nil"/>
              <w:bottom w:val="nil"/>
              <w:right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b/>
                <w:bCs/>
                <w:color w:val="000000"/>
                <w:sz w:val="18"/>
                <w:szCs w:val="18"/>
                <w:lang w:val="id-ID"/>
              </w:rPr>
              <w:t>Item-Total Statistics</w:t>
            </w:r>
          </w:p>
        </w:tc>
      </w:tr>
      <w:tr w:rsidR="00AB3B1A" w:rsidRPr="00CE459C" w:rsidTr="00C9389A">
        <w:trPr>
          <w:cantSplit/>
        </w:trPr>
        <w:tc>
          <w:tcPr>
            <w:tcW w:w="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AB3B1A" w:rsidRPr="00CE459C" w:rsidRDefault="00AB3B1A" w:rsidP="00C9389A">
            <w:pPr>
              <w:autoSpaceDE w:val="0"/>
              <w:autoSpaceDN w:val="0"/>
              <w:adjustRightInd w:val="0"/>
              <w:spacing w:after="0" w:line="240" w:lineRule="auto"/>
              <w:rPr>
                <w:rFonts w:ascii="Times New Roman" w:hAnsi="Times New Roman" w:cs="Times New Roman"/>
                <w:sz w:val="24"/>
                <w:szCs w:val="24"/>
                <w:lang w:val="id-ID"/>
              </w:rPr>
            </w:pPr>
          </w:p>
        </w:tc>
        <w:tc>
          <w:tcPr>
            <w:tcW w:w="1704" w:type="dxa"/>
            <w:tcBorders>
              <w:top w:val="single" w:sz="16" w:space="0" w:color="000000"/>
              <w:left w:val="single" w:sz="16" w:space="0" w:color="000000"/>
              <w:bottom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Scale Mean if Item Deleted</w:t>
            </w:r>
          </w:p>
        </w:tc>
        <w:tc>
          <w:tcPr>
            <w:tcW w:w="1559" w:type="dxa"/>
            <w:tcBorders>
              <w:top w:val="single" w:sz="16" w:space="0" w:color="000000"/>
              <w:bottom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Scale Variance if Item Deleted</w:t>
            </w:r>
          </w:p>
        </w:tc>
        <w:tc>
          <w:tcPr>
            <w:tcW w:w="1560" w:type="dxa"/>
            <w:tcBorders>
              <w:top w:val="single" w:sz="16" w:space="0" w:color="000000"/>
              <w:bottom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Corrected Item-Total Correlation</w:t>
            </w:r>
          </w:p>
        </w:tc>
        <w:tc>
          <w:tcPr>
            <w:tcW w:w="1559" w:type="dxa"/>
            <w:tcBorders>
              <w:top w:val="single" w:sz="16" w:space="0" w:color="000000"/>
              <w:bottom w:val="single" w:sz="16" w:space="0" w:color="000000"/>
              <w:right w:val="single" w:sz="16" w:space="0" w:color="000000"/>
            </w:tcBorders>
            <w:shd w:val="clear" w:color="auto" w:fill="FFFFFF"/>
            <w:vAlign w:val="bottom"/>
          </w:tcPr>
          <w:p w:rsidR="00AB3B1A" w:rsidRPr="00CE459C" w:rsidRDefault="00AB3B1A" w:rsidP="00C9389A">
            <w:pPr>
              <w:autoSpaceDE w:val="0"/>
              <w:autoSpaceDN w:val="0"/>
              <w:adjustRightInd w:val="0"/>
              <w:spacing w:after="0" w:line="320" w:lineRule="atLeast"/>
              <w:ind w:left="60" w:right="60"/>
              <w:jc w:val="center"/>
              <w:rPr>
                <w:rFonts w:ascii="Arial" w:hAnsi="Arial" w:cs="Arial"/>
                <w:color w:val="000000"/>
                <w:sz w:val="18"/>
                <w:szCs w:val="18"/>
                <w:lang w:val="id-ID"/>
              </w:rPr>
            </w:pPr>
            <w:r w:rsidRPr="00CE459C">
              <w:rPr>
                <w:rFonts w:ascii="Arial" w:hAnsi="Arial" w:cs="Arial"/>
                <w:color w:val="000000"/>
                <w:sz w:val="18"/>
                <w:szCs w:val="18"/>
                <w:lang w:val="id-ID"/>
              </w:rPr>
              <w:t>Cronbach's Alpha if Item Deleted</w:t>
            </w:r>
          </w:p>
        </w:tc>
      </w:tr>
      <w:tr w:rsidR="00AB3B1A" w:rsidRPr="00CE459C" w:rsidTr="00C9389A">
        <w:trPr>
          <w:cantSplit/>
        </w:trPr>
        <w:tc>
          <w:tcPr>
            <w:tcW w:w="767" w:type="dxa"/>
            <w:tcBorders>
              <w:top w:val="single" w:sz="16" w:space="0" w:color="000000"/>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X2.52</w:t>
            </w:r>
          </w:p>
        </w:tc>
        <w:tc>
          <w:tcPr>
            <w:tcW w:w="1704" w:type="dxa"/>
            <w:tcBorders>
              <w:top w:val="single" w:sz="16" w:space="0" w:color="000000"/>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34,70</w:t>
            </w:r>
          </w:p>
        </w:tc>
        <w:tc>
          <w:tcPr>
            <w:tcW w:w="1559" w:type="dxa"/>
            <w:tcBorders>
              <w:top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12,369</w:t>
            </w:r>
          </w:p>
        </w:tc>
        <w:tc>
          <w:tcPr>
            <w:tcW w:w="1560" w:type="dxa"/>
            <w:tcBorders>
              <w:top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,472</w:t>
            </w:r>
          </w:p>
        </w:tc>
        <w:tc>
          <w:tcPr>
            <w:tcW w:w="1559" w:type="dxa"/>
            <w:tcBorders>
              <w:top w:val="single" w:sz="16" w:space="0" w:color="000000"/>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,557</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X2.53</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33,78</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13,153</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,332</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,584</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X2.54</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34,20</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13,190</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,354</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,582</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X2.55</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34,15</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13,362</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,282</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,593</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X2.56</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34,05</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14,869</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-,063</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,658</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X2.57</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34,53</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12,615</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,348</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,578</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X2.58</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34,13</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12,163</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,309</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,586</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X2.59</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33,58</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13,789</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,172</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,611</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X2.60</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34,28</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13,281</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,219</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,604</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X2.61</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34,30</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13,241</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,314</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,587</w:t>
            </w:r>
          </w:p>
        </w:tc>
      </w:tr>
      <w:tr w:rsidR="00AB3B1A" w:rsidRPr="00CE459C" w:rsidTr="00C9389A">
        <w:trPr>
          <w:cantSplit/>
        </w:trPr>
        <w:tc>
          <w:tcPr>
            <w:tcW w:w="767" w:type="dxa"/>
            <w:tcBorders>
              <w:top w:val="nil"/>
              <w:left w:val="single" w:sz="16" w:space="0" w:color="000000"/>
              <w:bottom w:val="nil"/>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X2.62</w:t>
            </w:r>
          </w:p>
        </w:tc>
        <w:tc>
          <w:tcPr>
            <w:tcW w:w="1704" w:type="dxa"/>
            <w:tcBorders>
              <w:top w:val="nil"/>
              <w:left w:val="single" w:sz="16" w:space="0" w:color="000000"/>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34,03</w:t>
            </w:r>
          </w:p>
        </w:tc>
        <w:tc>
          <w:tcPr>
            <w:tcW w:w="1559"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12,897</w:t>
            </w:r>
          </w:p>
        </w:tc>
        <w:tc>
          <w:tcPr>
            <w:tcW w:w="1560" w:type="dxa"/>
            <w:tcBorders>
              <w:top w:val="nil"/>
              <w:bottom w:val="nil"/>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,391</w:t>
            </w:r>
          </w:p>
        </w:tc>
        <w:tc>
          <w:tcPr>
            <w:tcW w:w="1559" w:type="dxa"/>
            <w:tcBorders>
              <w:top w:val="nil"/>
              <w:bottom w:val="nil"/>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,574</w:t>
            </w:r>
          </w:p>
        </w:tc>
      </w:tr>
      <w:tr w:rsidR="00AB3B1A" w:rsidRPr="00CE459C" w:rsidTr="00C9389A">
        <w:trPr>
          <w:cantSplit/>
        </w:trPr>
        <w:tc>
          <w:tcPr>
            <w:tcW w:w="767" w:type="dxa"/>
            <w:tcBorders>
              <w:top w:val="nil"/>
              <w:left w:val="single" w:sz="16" w:space="0" w:color="000000"/>
              <w:bottom w:val="single" w:sz="16" w:space="0" w:color="000000"/>
              <w:right w:val="single" w:sz="16" w:space="0" w:color="000000"/>
            </w:tcBorders>
            <w:shd w:val="clear" w:color="auto" w:fill="FFFFFF"/>
          </w:tcPr>
          <w:p w:rsidR="00AB3B1A" w:rsidRPr="00CE459C" w:rsidRDefault="00AB3B1A" w:rsidP="00C9389A">
            <w:pPr>
              <w:autoSpaceDE w:val="0"/>
              <w:autoSpaceDN w:val="0"/>
              <w:adjustRightInd w:val="0"/>
              <w:spacing w:after="0" w:line="320" w:lineRule="atLeast"/>
              <w:ind w:left="60" w:right="60"/>
              <w:rPr>
                <w:rFonts w:ascii="Arial" w:hAnsi="Arial" w:cs="Arial"/>
                <w:color w:val="000000"/>
                <w:sz w:val="18"/>
                <w:szCs w:val="18"/>
                <w:lang w:val="id-ID"/>
              </w:rPr>
            </w:pPr>
            <w:r w:rsidRPr="00CE459C">
              <w:rPr>
                <w:rFonts w:ascii="Arial" w:hAnsi="Arial" w:cs="Arial"/>
                <w:color w:val="000000"/>
                <w:sz w:val="18"/>
                <w:szCs w:val="18"/>
                <w:lang w:val="id-ID"/>
              </w:rPr>
              <w:t>X2.63</w:t>
            </w:r>
          </w:p>
        </w:tc>
        <w:tc>
          <w:tcPr>
            <w:tcW w:w="1704" w:type="dxa"/>
            <w:tcBorders>
              <w:top w:val="nil"/>
              <w:left w:val="single" w:sz="16" w:space="0" w:color="000000"/>
              <w:bottom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33,50</w:t>
            </w:r>
          </w:p>
        </w:tc>
        <w:tc>
          <w:tcPr>
            <w:tcW w:w="1559" w:type="dxa"/>
            <w:tcBorders>
              <w:top w:val="nil"/>
              <w:bottom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12,513</w:t>
            </w:r>
          </w:p>
        </w:tc>
        <w:tc>
          <w:tcPr>
            <w:tcW w:w="1560" w:type="dxa"/>
            <w:tcBorders>
              <w:top w:val="nil"/>
              <w:bottom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,214</w:t>
            </w:r>
          </w:p>
        </w:tc>
        <w:tc>
          <w:tcPr>
            <w:tcW w:w="1559" w:type="dxa"/>
            <w:tcBorders>
              <w:top w:val="nil"/>
              <w:bottom w:val="single" w:sz="16" w:space="0" w:color="000000"/>
              <w:right w:val="single" w:sz="16" w:space="0" w:color="000000"/>
            </w:tcBorders>
            <w:shd w:val="clear" w:color="auto" w:fill="FFFFFF"/>
            <w:vAlign w:val="center"/>
          </w:tcPr>
          <w:p w:rsidR="00AB3B1A" w:rsidRPr="00CE459C" w:rsidRDefault="00AB3B1A" w:rsidP="00C9389A">
            <w:pPr>
              <w:autoSpaceDE w:val="0"/>
              <w:autoSpaceDN w:val="0"/>
              <w:adjustRightInd w:val="0"/>
              <w:spacing w:after="0" w:line="320" w:lineRule="atLeast"/>
              <w:ind w:left="60" w:right="60"/>
              <w:jc w:val="right"/>
              <w:rPr>
                <w:rFonts w:ascii="Arial" w:hAnsi="Arial" w:cs="Arial"/>
                <w:color w:val="000000"/>
                <w:sz w:val="18"/>
                <w:szCs w:val="18"/>
                <w:lang w:val="id-ID"/>
              </w:rPr>
            </w:pPr>
            <w:r w:rsidRPr="00CE459C">
              <w:rPr>
                <w:rFonts w:ascii="Arial" w:hAnsi="Arial" w:cs="Arial"/>
                <w:color w:val="000000"/>
                <w:sz w:val="18"/>
                <w:szCs w:val="18"/>
                <w:lang w:val="id-ID"/>
              </w:rPr>
              <w:t>,613</w:t>
            </w:r>
          </w:p>
        </w:tc>
      </w:tr>
    </w:tbl>
    <w:p w:rsidR="001D0820" w:rsidRDefault="001D0820" w:rsidP="00AB3B1A">
      <w:pPr>
        <w:pStyle w:val="ListParagraph"/>
        <w:rPr>
          <w:rFonts w:ascii="Times New Roman" w:hAnsi="Times New Roman" w:cs="Times New Roman"/>
          <w:b/>
          <w:sz w:val="24"/>
          <w:szCs w:val="24"/>
          <w:lang w:val="id-ID"/>
        </w:rPr>
      </w:pPr>
    </w:p>
    <w:p w:rsidR="00AB3B1A" w:rsidRDefault="00AB3B1A">
      <w:pPr>
        <w:sectPr w:rsidR="00AB3B1A" w:rsidSect="00025588">
          <w:headerReference w:type="default" r:id="rId49"/>
          <w:footerReference w:type="default" r:id="rId50"/>
          <w:footerReference w:type="first" r:id="rId51"/>
          <w:pgSz w:w="11906" w:h="16838"/>
          <w:pgMar w:top="2268" w:right="1701" w:bottom="1701" w:left="2268" w:header="1701" w:footer="709" w:gutter="0"/>
          <w:pgNumType w:start="90"/>
          <w:cols w:space="708"/>
          <w:titlePg/>
          <w:docGrid w:linePitch="360"/>
        </w:sectPr>
      </w:pPr>
    </w:p>
    <w:p w:rsidR="00AB3B1A" w:rsidRPr="00AB6348" w:rsidRDefault="00AB3B1A" w:rsidP="00AB3B1A">
      <w:pPr>
        <w:rPr>
          <w:rFonts w:ascii="Times New Roman" w:hAnsi="Times New Roman" w:cs="Times New Roman"/>
          <w:b/>
          <w:sz w:val="24"/>
          <w:szCs w:val="24"/>
          <w:lang w:val="id-ID"/>
        </w:rPr>
      </w:pPr>
      <w:r w:rsidRPr="00AB6348">
        <w:rPr>
          <w:rFonts w:ascii="Times New Roman" w:hAnsi="Times New Roman" w:cs="Times New Roman"/>
          <w:b/>
          <w:sz w:val="24"/>
          <w:szCs w:val="24"/>
          <w:lang w:val="id-ID"/>
        </w:rPr>
        <w:lastRenderedPageBreak/>
        <w:t xml:space="preserve">LAMPIRAN 7 </w:t>
      </w:r>
    </w:p>
    <w:p w:rsidR="00AB3B1A" w:rsidRDefault="00AB3B1A" w:rsidP="00AB3B1A">
      <w:pPr>
        <w:jc w:val="center"/>
        <w:rPr>
          <w:rFonts w:ascii="Times New Roman" w:hAnsi="Times New Roman" w:cs="Times New Roman"/>
          <w:b/>
          <w:sz w:val="24"/>
          <w:szCs w:val="24"/>
          <w:lang w:val="id-ID"/>
        </w:rPr>
      </w:pPr>
    </w:p>
    <w:p w:rsidR="00AB3B1A" w:rsidRPr="003A676F" w:rsidRDefault="00AB3B1A" w:rsidP="00AB3B1A">
      <w:pPr>
        <w:jc w:val="center"/>
        <w:rPr>
          <w:rFonts w:asciiTheme="majorBidi" w:hAnsiTheme="majorBidi" w:cstheme="majorBidi"/>
          <w:b/>
          <w:bCs/>
          <w:sz w:val="24"/>
          <w:szCs w:val="24"/>
          <w:lang w:val="id-ID"/>
        </w:rPr>
      </w:pPr>
      <w:r w:rsidRPr="00647813">
        <w:rPr>
          <w:rFonts w:asciiTheme="majorBidi" w:hAnsiTheme="majorBidi" w:cstheme="majorBidi"/>
          <w:b/>
          <w:bCs/>
          <w:sz w:val="24"/>
          <w:szCs w:val="24"/>
        </w:rPr>
        <w:t>MATRIKS PENYUSUNAN INSTRUMEN</w:t>
      </w:r>
      <w:r>
        <w:rPr>
          <w:rFonts w:asciiTheme="majorBidi" w:hAnsiTheme="majorBidi" w:cstheme="majorBidi"/>
          <w:b/>
          <w:bCs/>
          <w:sz w:val="24"/>
          <w:szCs w:val="24"/>
          <w:lang w:val="id-ID"/>
        </w:rPr>
        <w:t xml:space="preserve"> ANGKET PENELITIAN</w:t>
      </w:r>
    </w:p>
    <w:p w:rsidR="00AB3B1A" w:rsidRDefault="00AB3B1A" w:rsidP="00AB3B1A">
      <w:pPr>
        <w:jc w:val="center"/>
        <w:rPr>
          <w:rFonts w:asciiTheme="majorBidi" w:hAnsiTheme="majorBidi" w:cstheme="majorBidi"/>
          <w:b/>
          <w:bCs/>
          <w:sz w:val="24"/>
          <w:szCs w:val="24"/>
        </w:rPr>
      </w:pPr>
      <w:r w:rsidRPr="00647813">
        <w:rPr>
          <w:rFonts w:asciiTheme="majorBidi" w:hAnsiTheme="majorBidi" w:cstheme="majorBidi"/>
          <w:b/>
          <w:bCs/>
          <w:sz w:val="24"/>
          <w:szCs w:val="24"/>
        </w:rPr>
        <w:t>Minat berwirausaha (Y), Efikasi diri (X</w:t>
      </w:r>
      <w:r w:rsidRPr="00647813">
        <w:rPr>
          <w:rFonts w:asciiTheme="majorBidi" w:hAnsiTheme="majorBidi" w:cstheme="majorBidi"/>
          <w:b/>
          <w:bCs/>
          <w:sz w:val="24"/>
          <w:szCs w:val="24"/>
          <w:vertAlign w:val="subscript"/>
        </w:rPr>
        <w:t>1</w:t>
      </w:r>
      <w:r w:rsidRPr="00647813">
        <w:rPr>
          <w:rFonts w:asciiTheme="majorBidi" w:hAnsiTheme="majorBidi" w:cstheme="majorBidi"/>
          <w:b/>
          <w:bCs/>
          <w:sz w:val="24"/>
          <w:szCs w:val="24"/>
        </w:rPr>
        <w:t>), dan Status sosial ekonomi orang tua (X</w:t>
      </w:r>
      <w:r w:rsidRPr="00647813">
        <w:rPr>
          <w:rFonts w:asciiTheme="majorBidi" w:hAnsiTheme="majorBidi" w:cstheme="majorBidi"/>
          <w:b/>
          <w:bCs/>
          <w:sz w:val="24"/>
          <w:szCs w:val="24"/>
          <w:vertAlign w:val="subscript"/>
        </w:rPr>
        <w:t>2</w:t>
      </w:r>
      <w:r w:rsidRPr="00647813">
        <w:rPr>
          <w:rFonts w:asciiTheme="majorBidi" w:hAnsiTheme="majorBidi" w:cstheme="majorBidi"/>
          <w:b/>
          <w:bCs/>
          <w:sz w:val="24"/>
          <w:szCs w:val="24"/>
        </w:rPr>
        <w:t>)</w:t>
      </w:r>
    </w:p>
    <w:p w:rsidR="00AB3B1A" w:rsidRPr="00647813" w:rsidRDefault="00AB3B1A" w:rsidP="00AB3B1A">
      <w:pPr>
        <w:jc w:val="center"/>
        <w:rPr>
          <w:rFonts w:asciiTheme="majorBidi" w:hAnsiTheme="majorBidi" w:cstheme="majorBidi"/>
          <w:b/>
          <w:bCs/>
          <w:sz w:val="24"/>
          <w:szCs w:val="24"/>
        </w:rPr>
      </w:pPr>
    </w:p>
    <w:tbl>
      <w:tblPr>
        <w:tblStyle w:val="TableGrid"/>
        <w:tblW w:w="0" w:type="auto"/>
        <w:tblInd w:w="625" w:type="dxa"/>
        <w:tblLook w:val="04A0" w:firstRow="1" w:lastRow="0" w:firstColumn="1" w:lastColumn="0" w:noHBand="0" w:noVBand="1"/>
      </w:tblPr>
      <w:tblGrid>
        <w:gridCol w:w="576"/>
        <w:gridCol w:w="1847"/>
        <w:gridCol w:w="2223"/>
        <w:gridCol w:w="3581"/>
        <w:gridCol w:w="1426"/>
        <w:gridCol w:w="1325"/>
        <w:gridCol w:w="1256"/>
      </w:tblGrid>
      <w:tr w:rsidR="00AB3B1A" w:rsidTr="00C9389A">
        <w:tc>
          <w:tcPr>
            <w:tcW w:w="576" w:type="dxa"/>
            <w:vMerge w:val="restart"/>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NO</w:t>
            </w:r>
          </w:p>
          <w:p w:rsidR="00AB3B1A" w:rsidRPr="00647813" w:rsidRDefault="00AB3B1A" w:rsidP="00C9389A">
            <w:pPr>
              <w:spacing w:line="360" w:lineRule="auto"/>
              <w:jc w:val="center"/>
              <w:rPr>
                <w:rFonts w:asciiTheme="majorBidi" w:hAnsiTheme="majorBidi" w:cstheme="majorBidi"/>
                <w:b/>
                <w:bCs/>
                <w:sz w:val="24"/>
                <w:szCs w:val="24"/>
              </w:rPr>
            </w:pPr>
          </w:p>
        </w:tc>
        <w:tc>
          <w:tcPr>
            <w:tcW w:w="1856" w:type="dxa"/>
            <w:vMerge w:val="restart"/>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VARIABEL</w:t>
            </w:r>
          </w:p>
        </w:tc>
        <w:tc>
          <w:tcPr>
            <w:tcW w:w="2238" w:type="dxa"/>
            <w:vMerge w:val="restart"/>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INDIKATOR</w:t>
            </w:r>
          </w:p>
        </w:tc>
        <w:tc>
          <w:tcPr>
            <w:tcW w:w="3640" w:type="dxa"/>
            <w:vMerge w:val="restart"/>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SUB INDIKATOR</w:t>
            </w:r>
          </w:p>
        </w:tc>
        <w:tc>
          <w:tcPr>
            <w:tcW w:w="2759" w:type="dxa"/>
            <w:gridSpan w:val="2"/>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BUTIR NOMOR</w:t>
            </w:r>
          </w:p>
        </w:tc>
        <w:tc>
          <w:tcPr>
            <w:tcW w:w="1256" w:type="dxa"/>
            <w:vMerge w:val="restart"/>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JUMLAH</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tcPr>
          <w:p w:rsidR="00AB3B1A" w:rsidRPr="00647813" w:rsidRDefault="00AB3B1A" w:rsidP="00C9389A">
            <w:pPr>
              <w:spacing w:line="360" w:lineRule="auto"/>
              <w:jc w:val="both"/>
              <w:rPr>
                <w:rFonts w:asciiTheme="majorBidi" w:hAnsiTheme="majorBidi" w:cstheme="majorBidi"/>
                <w:b/>
                <w:bCs/>
                <w:sz w:val="24"/>
                <w:szCs w:val="24"/>
              </w:rPr>
            </w:pPr>
          </w:p>
        </w:tc>
        <w:tc>
          <w:tcPr>
            <w:tcW w:w="3640" w:type="dxa"/>
            <w:vMerge/>
          </w:tcPr>
          <w:p w:rsidR="00AB3B1A" w:rsidRPr="00647813" w:rsidRDefault="00AB3B1A" w:rsidP="00C9389A">
            <w:pPr>
              <w:spacing w:line="360" w:lineRule="auto"/>
              <w:rPr>
                <w:rFonts w:asciiTheme="majorBidi" w:hAnsiTheme="majorBidi" w:cstheme="majorBidi"/>
                <w:b/>
                <w:bCs/>
                <w:sz w:val="24"/>
                <w:szCs w:val="24"/>
              </w:rPr>
            </w:pPr>
          </w:p>
        </w:tc>
        <w:tc>
          <w:tcPr>
            <w:tcW w:w="1434" w:type="dxa"/>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POSITIF</w:t>
            </w:r>
          </w:p>
        </w:tc>
        <w:tc>
          <w:tcPr>
            <w:tcW w:w="1325" w:type="dxa"/>
          </w:tcPr>
          <w:p w:rsidR="00AB3B1A" w:rsidRPr="00647813" w:rsidRDefault="00AB3B1A" w:rsidP="00C9389A">
            <w:pPr>
              <w:spacing w:line="360" w:lineRule="auto"/>
              <w:jc w:val="center"/>
              <w:rPr>
                <w:rFonts w:asciiTheme="majorBidi" w:hAnsiTheme="majorBidi" w:cstheme="majorBidi"/>
                <w:b/>
                <w:bCs/>
                <w:sz w:val="24"/>
                <w:szCs w:val="24"/>
              </w:rPr>
            </w:pPr>
            <w:r w:rsidRPr="00647813">
              <w:rPr>
                <w:rFonts w:asciiTheme="majorBidi" w:hAnsiTheme="majorBidi" w:cstheme="majorBidi"/>
                <w:b/>
                <w:bCs/>
                <w:sz w:val="24"/>
                <w:szCs w:val="24"/>
              </w:rPr>
              <w:t>NEGATIF</w:t>
            </w:r>
          </w:p>
        </w:tc>
        <w:tc>
          <w:tcPr>
            <w:tcW w:w="1256" w:type="dxa"/>
            <w:vMerge/>
          </w:tcPr>
          <w:p w:rsidR="00AB3B1A" w:rsidRDefault="00AB3B1A" w:rsidP="00C9389A">
            <w:pPr>
              <w:spacing w:line="360" w:lineRule="auto"/>
              <w:rPr>
                <w:rFonts w:asciiTheme="majorBidi" w:hAnsiTheme="majorBidi" w:cstheme="majorBidi"/>
                <w:sz w:val="24"/>
                <w:szCs w:val="24"/>
              </w:rPr>
            </w:pPr>
          </w:p>
        </w:tc>
      </w:tr>
      <w:tr w:rsidR="00AB3B1A" w:rsidTr="00C9389A">
        <w:tc>
          <w:tcPr>
            <w:tcW w:w="576" w:type="dxa"/>
            <w:vMerge w:val="restart"/>
          </w:tcPr>
          <w:p w:rsidR="00AB3B1A" w:rsidRPr="00AE2362" w:rsidRDefault="00AB3B1A" w:rsidP="00C9389A">
            <w:p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1</w:t>
            </w:r>
          </w:p>
        </w:tc>
        <w:tc>
          <w:tcPr>
            <w:tcW w:w="1856" w:type="dxa"/>
            <w:vMerge w:val="restart"/>
          </w:tcPr>
          <w:p w:rsidR="00AB3B1A" w:rsidRPr="00AE2362" w:rsidRDefault="00AB3B1A" w:rsidP="00C9389A">
            <w:pPr>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 xml:space="preserve">Minat Berwirausaha </w:t>
            </w:r>
          </w:p>
        </w:tc>
        <w:tc>
          <w:tcPr>
            <w:tcW w:w="2238" w:type="dxa"/>
            <w:vMerge w:val="restart"/>
          </w:tcPr>
          <w:p w:rsidR="00AB3B1A" w:rsidRDefault="00AB3B1A"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Ketertarikan untuk berkecimpung di bidang wirausaha </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Timbul niat untuk berwirausaha </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1, 2</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3</w:t>
            </w:r>
          </w:p>
        </w:tc>
        <w:tc>
          <w:tcPr>
            <w:tcW w:w="1256"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Terdorong karena situasi sekitar</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4, 5</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6</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Keterlibatan orang tua</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7</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1</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val="restart"/>
          </w:tcPr>
          <w:p w:rsidR="00AB3B1A" w:rsidRPr="006211D6" w:rsidRDefault="00AB3B1A"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Menyukai resiko dan tantangan </w:t>
            </w:r>
          </w:p>
          <w:p w:rsidR="00AB3B1A" w:rsidRDefault="00AB3B1A" w:rsidP="00C9389A">
            <w:pPr>
              <w:spacing w:line="360" w:lineRule="auto"/>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Resiko menjadi sukses</w:t>
            </w:r>
          </w:p>
        </w:tc>
        <w:tc>
          <w:tcPr>
            <w:tcW w:w="1434" w:type="dxa"/>
          </w:tcPr>
          <w:p w:rsidR="00AB3B1A" w:rsidRPr="004324AB"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8, 9</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10</w:t>
            </w:r>
          </w:p>
        </w:tc>
        <w:tc>
          <w:tcPr>
            <w:tcW w:w="1256"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Resiko gagal</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id-ID"/>
              </w:rPr>
              <w:t>1, 12</w:t>
            </w:r>
          </w:p>
        </w:tc>
        <w:tc>
          <w:tcPr>
            <w:tcW w:w="1325" w:type="dxa"/>
          </w:tcPr>
          <w:p w:rsidR="00AB3B1A" w:rsidRPr="004324AB"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rPr>
              <w:t>13</w:t>
            </w:r>
            <w:r>
              <w:rPr>
                <w:rFonts w:asciiTheme="majorBidi" w:hAnsiTheme="majorBidi" w:cstheme="majorBidi"/>
                <w:sz w:val="24"/>
                <w:szCs w:val="24"/>
                <w:lang w:val="id-ID"/>
              </w:rPr>
              <w:t>, 14</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Mampu berfikir kreatif dan inovatif </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Perilaku kreatif dan inovatif dalam berwirausaha</w:t>
            </w:r>
          </w:p>
        </w:tc>
        <w:tc>
          <w:tcPr>
            <w:tcW w:w="1434" w:type="dxa"/>
          </w:tcPr>
          <w:p w:rsidR="00AB3B1A" w:rsidRPr="004324AB"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15, 16</w:t>
            </w:r>
          </w:p>
        </w:tc>
        <w:tc>
          <w:tcPr>
            <w:tcW w:w="1325" w:type="dxa"/>
          </w:tcPr>
          <w:p w:rsidR="00AB3B1A" w:rsidRPr="005F50FC"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17</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val="restart"/>
          </w:tcPr>
          <w:p w:rsidR="00AB3B1A" w:rsidRPr="006211D6" w:rsidRDefault="00AB3B1A"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Berjiwa kepemimpinan.</w:t>
            </w:r>
          </w:p>
          <w:p w:rsidR="00AB3B1A" w:rsidRDefault="00AB3B1A" w:rsidP="00C9389A">
            <w:pPr>
              <w:spacing w:line="360" w:lineRule="auto"/>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Panutan bagi orang lain </w:t>
            </w:r>
          </w:p>
        </w:tc>
        <w:tc>
          <w:tcPr>
            <w:tcW w:w="1434" w:type="dxa"/>
          </w:tcPr>
          <w:p w:rsidR="00AB3B1A" w:rsidRPr="004324AB"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18, 19</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20</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AB3B1A" w:rsidTr="00C9389A">
        <w:tc>
          <w:tcPr>
            <w:tcW w:w="576" w:type="dxa"/>
            <w:vMerge/>
          </w:tcPr>
          <w:p w:rsidR="00AB3B1A" w:rsidRPr="00647813" w:rsidRDefault="00AB3B1A" w:rsidP="00C9389A">
            <w:pPr>
              <w:spacing w:line="360" w:lineRule="auto"/>
              <w:rPr>
                <w:rFonts w:asciiTheme="majorBidi" w:hAnsiTheme="majorBidi" w:cstheme="majorBidi"/>
                <w:b/>
                <w:bCs/>
                <w:sz w:val="24"/>
                <w:szCs w:val="24"/>
              </w:rPr>
            </w:pPr>
          </w:p>
        </w:tc>
        <w:tc>
          <w:tcPr>
            <w:tcW w:w="1856" w:type="dxa"/>
            <w:vMerge/>
          </w:tcPr>
          <w:p w:rsidR="00AB3B1A" w:rsidRPr="00647813" w:rsidRDefault="00AB3B1A" w:rsidP="00C9389A">
            <w:pPr>
              <w:spacing w:line="360" w:lineRule="auto"/>
              <w:rPr>
                <w:rFonts w:asciiTheme="majorBidi" w:hAnsiTheme="majorBidi" w:cstheme="majorBidi"/>
                <w:b/>
                <w:bCs/>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Penanganan masalah dan pengambilan keputusan </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21, 22, 23, 24</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2157FC"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p w:rsidR="002157FC" w:rsidRDefault="002157FC" w:rsidP="002157FC">
            <w:pPr>
              <w:rPr>
                <w:rFonts w:asciiTheme="majorBidi" w:hAnsiTheme="majorBidi" w:cstheme="majorBidi"/>
                <w:sz w:val="24"/>
                <w:szCs w:val="24"/>
              </w:rPr>
            </w:pPr>
          </w:p>
          <w:p w:rsidR="00AB3B1A" w:rsidRPr="002157FC" w:rsidRDefault="00AB3B1A" w:rsidP="002157FC">
            <w:pPr>
              <w:rPr>
                <w:rFonts w:asciiTheme="majorBidi" w:hAnsiTheme="majorBidi" w:cstheme="majorBidi"/>
                <w:sz w:val="24"/>
                <w:szCs w:val="24"/>
              </w:rPr>
            </w:pPr>
          </w:p>
        </w:tc>
      </w:tr>
      <w:tr w:rsidR="00AB3B1A" w:rsidTr="00C9389A">
        <w:tc>
          <w:tcPr>
            <w:tcW w:w="576" w:type="dxa"/>
            <w:vMerge w:val="restart"/>
          </w:tcPr>
          <w:p w:rsidR="00AB3B1A" w:rsidRPr="00AE236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2. </w:t>
            </w:r>
          </w:p>
        </w:tc>
        <w:tc>
          <w:tcPr>
            <w:tcW w:w="1856" w:type="dxa"/>
            <w:vMerge w:val="restart"/>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Efikasi diri</w:t>
            </w:r>
          </w:p>
        </w:tc>
        <w:tc>
          <w:tcPr>
            <w:tcW w:w="2238" w:type="dxa"/>
            <w:vMerge w:val="restart"/>
          </w:tcPr>
          <w:p w:rsidR="00AB3B1A" w:rsidRPr="006211D6" w:rsidRDefault="00AB3B1A"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Kemampuan individu menyelesaikan tugas-tugas wirausaha dengan derajat kesulitan yang bervariasi.</w:t>
            </w:r>
          </w:p>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Pengharapan efikasi pada tingkat kesulitan tugas</w:t>
            </w:r>
          </w:p>
        </w:tc>
        <w:tc>
          <w:tcPr>
            <w:tcW w:w="1434" w:type="dxa"/>
          </w:tcPr>
          <w:p w:rsidR="00AB3B1A" w:rsidRPr="005F50FC"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 xml:space="preserve">25, 26, 27  </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28</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Analisis pilihan perilaku yang akan dicoba </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29, 30, 31, 32</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Menetapkan perencanaan dan pengaturan diri dalam menyelesaikan tugas berwirausaha.</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Perilaku yang dilakukan untuk untuk memecahkan masalah/tugas </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3, 34, 35</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3</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vMerge w:val="restart"/>
          </w:tcPr>
          <w:p w:rsidR="00AB3B1A" w:rsidRPr="006211D6" w:rsidRDefault="00AB3B1A" w:rsidP="00C9389A">
            <w:pPr>
              <w:spacing w:line="360" w:lineRule="auto"/>
              <w:jc w:val="both"/>
              <w:rPr>
                <w:rFonts w:asciiTheme="majorBidi" w:hAnsiTheme="majorBidi" w:cstheme="majorBidi"/>
                <w:sz w:val="24"/>
                <w:szCs w:val="24"/>
              </w:rPr>
            </w:pPr>
            <w:r w:rsidRPr="006211D6">
              <w:rPr>
                <w:rFonts w:asciiTheme="majorBidi" w:hAnsiTheme="majorBidi" w:cstheme="majorBidi"/>
                <w:sz w:val="24"/>
                <w:szCs w:val="24"/>
              </w:rPr>
              <w:t xml:space="preserve">Kekuatan keyakinan terhadap kemampuan usahanya dalam </w:t>
            </w:r>
            <w:r w:rsidRPr="006211D6">
              <w:rPr>
                <w:rFonts w:asciiTheme="majorBidi" w:hAnsiTheme="majorBidi" w:cstheme="majorBidi"/>
                <w:sz w:val="24"/>
                <w:szCs w:val="24"/>
              </w:rPr>
              <w:lastRenderedPageBreak/>
              <w:t>mewujudkan tujuan yang diharapkan.</w:t>
            </w:r>
          </w:p>
          <w:p w:rsidR="00AB3B1A" w:rsidRDefault="00AB3B1A" w:rsidP="00C9389A">
            <w:pPr>
              <w:spacing w:line="360" w:lineRule="auto"/>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lastRenderedPageBreak/>
              <w:t>Keyakinan dari dalam diri</w:t>
            </w:r>
          </w:p>
        </w:tc>
        <w:tc>
          <w:tcPr>
            <w:tcW w:w="1434" w:type="dxa"/>
          </w:tcPr>
          <w:p w:rsidR="00AB3B1A" w:rsidRPr="005F50FC"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36</w:t>
            </w:r>
          </w:p>
        </w:tc>
        <w:tc>
          <w:tcPr>
            <w:tcW w:w="1325"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37</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vMerge/>
          </w:tcPr>
          <w:p w:rsidR="00AB3B1A" w:rsidRPr="006211D6" w:rsidRDefault="00AB3B1A" w:rsidP="00C9389A">
            <w:pPr>
              <w:spacing w:line="360" w:lineRule="auto"/>
              <w:jc w:val="both"/>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Keyakinan pada proses </w:t>
            </w:r>
          </w:p>
        </w:tc>
        <w:tc>
          <w:tcPr>
            <w:tcW w:w="1434"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38, 39</w:t>
            </w:r>
          </w:p>
        </w:tc>
        <w:tc>
          <w:tcPr>
            <w:tcW w:w="1325" w:type="dxa"/>
          </w:tcPr>
          <w:p w:rsidR="00AB3B1A" w:rsidRPr="00E62B72" w:rsidRDefault="00AB3B1A" w:rsidP="00C9389A">
            <w:pPr>
              <w:spacing w:line="360" w:lineRule="auto"/>
              <w:rPr>
                <w:rFonts w:asciiTheme="majorBidi" w:hAnsiTheme="majorBidi" w:cstheme="majorBidi"/>
                <w:sz w:val="24"/>
                <w:szCs w:val="24"/>
                <w:lang w:val="id-ID"/>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vMerge w:val="restart"/>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Memiliki keyakinan pada kemampuannya untuk menjadikan pengalaman sebelumnya sebagai kekuatan dalam mencapai hasil yang optimal</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Keyakinan dari pengalaman orang lain </w:t>
            </w:r>
          </w:p>
        </w:tc>
        <w:tc>
          <w:tcPr>
            <w:tcW w:w="1434"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40, 42, 43</w:t>
            </w:r>
          </w:p>
        </w:tc>
        <w:tc>
          <w:tcPr>
            <w:tcW w:w="1325"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41</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vMerge/>
          </w:tcPr>
          <w:p w:rsidR="00AB3B1A" w:rsidRDefault="00AB3B1A" w:rsidP="00C9389A">
            <w:pPr>
              <w:spacing w:line="360" w:lineRule="auto"/>
              <w:rPr>
                <w:rFonts w:asciiTheme="majorBidi" w:hAnsiTheme="majorBidi" w:cstheme="majorBidi"/>
                <w:sz w:val="24"/>
                <w:szCs w:val="24"/>
              </w:rPr>
            </w:pP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Evaluasi pada diri sendiri</w:t>
            </w:r>
          </w:p>
        </w:tc>
        <w:tc>
          <w:tcPr>
            <w:tcW w:w="1434"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44</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1</w:t>
            </w:r>
          </w:p>
        </w:tc>
      </w:tr>
      <w:tr w:rsidR="00AB3B1A" w:rsidTr="00C9389A">
        <w:tc>
          <w:tcPr>
            <w:tcW w:w="576" w:type="dxa"/>
            <w:vMerge w:val="restart"/>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2. </w:t>
            </w:r>
          </w:p>
        </w:tc>
        <w:tc>
          <w:tcPr>
            <w:tcW w:w="1856" w:type="dxa"/>
            <w:vMerge w:val="restart"/>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Status sosial ekonomi orang tua </w:t>
            </w: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kekayaan  </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Kekayaan harta benda orang tua</w:t>
            </w:r>
          </w:p>
        </w:tc>
        <w:tc>
          <w:tcPr>
            <w:tcW w:w="1434"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45, 46, 47</w:t>
            </w:r>
          </w:p>
        </w:tc>
        <w:tc>
          <w:tcPr>
            <w:tcW w:w="1325" w:type="dxa"/>
          </w:tcPr>
          <w:p w:rsidR="00AB3B1A" w:rsidRPr="005F50FC"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48</w:t>
            </w: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4</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kekuasaan  </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Jabatan orang tua </w:t>
            </w:r>
          </w:p>
        </w:tc>
        <w:tc>
          <w:tcPr>
            <w:tcW w:w="1434" w:type="dxa"/>
          </w:tcPr>
          <w:p w:rsidR="00AB3B1A" w:rsidRPr="005F50FC"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49, 50</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 xml:space="preserve">Ukuran kehormatan </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Kewibawaan di masyarakat</w:t>
            </w:r>
          </w:p>
        </w:tc>
        <w:tc>
          <w:tcPr>
            <w:tcW w:w="1434" w:type="dxa"/>
          </w:tcPr>
          <w:p w:rsidR="00AB3B1A" w:rsidRPr="00E62B72"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51, 52</w:t>
            </w:r>
          </w:p>
        </w:tc>
        <w:tc>
          <w:tcPr>
            <w:tcW w:w="1325" w:type="dxa"/>
          </w:tcPr>
          <w:p w:rsidR="00AB3B1A" w:rsidRDefault="00AB3B1A" w:rsidP="00C9389A">
            <w:pPr>
              <w:spacing w:line="360" w:lineRule="auto"/>
              <w:rPr>
                <w:rFonts w:asciiTheme="majorBidi" w:hAnsiTheme="majorBidi" w:cstheme="majorBidi"/>
                <w:sz w:val="24"/>
                <w:szCs w:val="24"/>
              </w:rPr>
            </w:pPr>
          </w:p>
        </w:tc>
        <w:tc>
          <w:tcPr>
            <w:tcW w:w="1256"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2</w:t>
            </w:r>
          </w:p>
        </w:tc>
      </w:tr>
      <w:tr w:rsidR="00AB3B1A" w:rsidTr="00C9389A">
        <w:tc>
          <w:tcPr>
            <w:tcW w:w="576" w:type="dxa"/>
            <w:vMerge/>
          </w:tcPr>
          <w:p w:rsidR="00AB3B1A" w:rsidRDefault="00AB3B1A" w:rsidP="00C9389A">
            <w:pPr>
              <w:spacing w:line="360" w:lineRule="auto"/>
              <w:rPr>
                <w:rFonts w:asciiTheme="majorBidi" w:hAnsiTheme="majorBidi" w:cstheme="majorBidi"/>
                <w:sz w:val="24"/>
                <w:szCs w:val="24"/>
              </w:rPr>
            </w:pPr>
          </w:p>
        </w:tc>
        <w:tc>
          <w:tcPr>
            <w:tcW w:w="1856" w:type="dxa"/>
            <w:vMerge/>
          </w:tcPr>
          <w:p w:rsidR="00AB3B1A" w:rsidRDefault="00AB3B1A" w:rsidP="00C9389A">
            <w:pPr>
              <w:spacing w:line="360" w:lineRule="auto"/>
              <w:rPr>
                <w:rFonts w:asciiTheme="majorBidi" w:hAnsiTheme="majorBidi" w:cstheme="majorBidi"/>
                <w:sz w:val="24"/>
                <w:szCs w:val="24"/>
              </w:rPr>
            </w:pPr>
          </w:p>
        </w:tc>
        <w:tc>
          <w:tcPr>
            <w:tcW w:w="2238"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Ukuran ilmu pengetahuan</w:t>
            </w:r>
          </w:p>
        </w:tc>
        <w:tc>
          <w:tcPr>
            <w:tcW w:w="3640" w:type="dxa"/>
          </w:tcPr>
          <w:p w:rsidR="00AB3B1A" w:rsidRDefault="00AB3B1A" w:rsidP="00C9389A">
            <w:pPr>
              <w:spacing w:line="360" w:lineRule="auto"/>
              <w:rPr>
                <w:rFonts w:asciiTheme="majorBidi" w:hAnsiTheme="majorBidi" w:cstheme="majorBidi"/>
                <w:sz w:val="24"/>
                <w:szCs w:val="24"/>
              </w:rPr>
            </w:pPr>
            <w:r>
              <w:rPr>
                <w:rFonts w:asciiTheme="majorBidi" w:hAnsiTheme="majorBidi" w:cstheme="majorBidi"/>
                <w:sz w:val="24"/>
                <w:szCs w:val="24"/>
              </w:rPr>
              <w:t>Pendidikan orang tua</w:t>
            </w:r>
          </w:p>
        </w:tc>
        <w:tc>
          <w:tcPr>
            <w:tcW w:w="1434" w:type="dxa"/>
          </w:tcPr>
          <w:p w:rsidR="00AB3B1A" w:rsidRPr="00E63E98"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53, 54</w:t>
            </w:r>
          </w:p>
        </w:tc>
        <w:tc>
          <w:tcPr>
            <w:tcW w:w="1325" w:type="dxa"/>
          </w:tcPr>
          <w:p w:rsidR="00AB3B1A" w:rsidRPr="00E63E98"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55</w:t>
            </w:r>
          </w:p>
        </w:tc>
        <w:tc>
          <w:tcPr>
            <w:tcW w:w="1256" w:type="dxa"/>
          </w:tcPr>
          <w:p w:rsidR="00AB3B1A" w:rsidRPr="00E63E98" w:rsidRDefault="00AB3B1A" w:rsidP="00C9389A">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t>3</w:t>
            </w:r>
          </w:p>
        </w:tc>
      </w:tr>
    </w:tbl>
    <w:p w:rsidR="00AB3B1A" w:rsidRDefault="00AB3B1A"/>
    <w:p w:rsidR="00843740" w:rsidRDefault="00843740"/>
    <w:p w:rsidR="00C9389A" w:rsidRDefault="00C9389A">
      <w:pPr>
        <w:sectPr w:rsidR="00C9389A" w:rsidSect="00025588">
          <w:headerReference w:type="default" r:id="rId52"/>
          <w:headerReference w:type="first" r:id="rId53"/>
          <w:footerReference w:type="first" r:id="rId54"/>
          <w:pgSz w:w="16838" w:h="11906" w:orient="landscape"/>
          <w:pgMar w:top="2268" w:right="2268" w:bottom="1701" w:left="1701" w:header="1701" w:footer="709" w:gutter="0"/>
          <w:pgNumType w:start="104"/>
          <w:cols w:space="708"/>
          <w:titlePg/>
          <w:docGrid w:linePitch="360"/>
        </w:sectPr>
      </w:pPr>
    </w:p>
    <w:p w:rsidR="00C9389A" w:rsidRDefault="00C9389A" w:rsidP="00C9389A">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p>
    <w:p w:rsidR="00C9389A" w:rsidRDefault="00C9389A" w:rsidP="00C9389A">
      <w:pPr>
        <w:rPr>
          <w:rFonts w:ascii="Times New Roman" w:hAnsi="Times New Roman" w:cs="Times New Roman"/>
          <w:b/>
          <w:sz w:val="24"/>
          <w:szCs w:val="24"/>
          <w:lang w:val="id-ID"/>
        </w:rPr>
      </w:pPr>
    </w:p>
    <w:p w:rsidR="00C9389A" w:rsidRDefault="00C9389A" w:rsidP="00C9389A">
      <w:pPr>
        <w:spacing w:line="360" w:lineRule="auto"/>
        <w:jc w:val="center"/>
        <w:rPr>
          <w:rFonts w:asciiTheme="majorBidi" w:hAnsiTheme="majorBidi" w:cstheme="majorBidi"/>
          <w:b/>
          <w:bCs/>
          <w:sz w:val="24"/>
          <w:szCs w:val="24"/>
        </w:rPr>
      </w:pPr>
      <w:r w:rsidRPr="002B51A8">
        <w:rPr>
          <w:rFonts w:asciiTheme="majorBidi" w:hAnsiTheme="majorBidi" w:cstheme="majorBidi"/>
          <w:b/>
          <w:bCs/>
          <w:sz w:val="24"/>
          <w:szCs w:val="24"/>
        </w:rPr>
        <w:t>ANGKET PENELITIAN</w:t>
      </w:r>
    </w:p>
    <w:p w:rsidR="00C9389A" w:rsidRDefault="00C9389A" w:rsidP="00C9389A">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PENGARUH EFIKASI DIRI DAN STATUS SOSIAL EKONOMI ORANG TUA TERHADAP MINAT BERWIRAUSAHA SISWA PROGRAM KEAHLIAN ADMINISTRASI PERKANTORAN SMK SUKAWATI GEMOLONG TAHUN AJARAN 2019/2020 </w:t>
      </w:r>
    </w:p>
    <w:p w:rsidR="00C9389A" w:rsidRPr="007F31E2" w:rsidRDefault="00C9389A" w:rsidP="00C9389A">
      <w:pPr>
        <w:spacing w:line="360" w:lineRule="auto"/>
        <w:jc w:val="center"/>
        <w:rPr>
          <w:rFonts w:asciiTheme="majorBidi" w:hAnsiTheme="majorBidi" w:cstheme="majorBidi"/>
          <w:b/>
          <w:bCs/>
          <w:sz w:val="24"/>
          <w:szCs w:val="24"/>
          <w:lang w:val="id-ID"/>
        </w:rPr>
      </w:pPr>
    </w:p>
    <w:p w:rsidR="00C9389A" w:rsidRDefault="00C9389A" w:rsidP="00C9389A">
      <w:pPr>
        <w:spacing w:line="360" w:lineRule="auto"/>
        <w:rPr>
          <w:rFonts w:asciiTheme="majorBidi" w:hAnsiTheme="majorBidi" w:cstheme="majorBidi"/>
          <w:b/>
          <w:bCs/>
          <w:sz w:val="24"/>
          <w:szCs w:val="24"/>
        </w:rPr>
      </w:pPr>
      <w:r>
        <w:rPr>
          <w:rFonts w:asciiTheme="majorBidi" w:hAnsiTheme="majorBidi" w:cstheme="majorBidi"/>
          <w:b/>
          <w:bCs/>
          <w:sz w:val="24"/>
          <w:szCs w:val="24"/>
        </w:rPr>
        <w:t>IDENTITAS SISWA</w:t>
      </w:r>
      <w:r>
        <w:rPr>
          <w:rFonts w:asciiTheme="majorBidi" w:hAnsiTheme="majorBidi" w:cstheme="majorBidi"/>
          <w:b/>
          <w:bCs/>
          <w:sz w:val="24"/>
          <w:szCs w:val="24"/>
        </w:rPr>
        <w:tab/>
      </w:r>
      <w:r>
        <w:rPr>
          <w:rFonts w:asciiTheme="majorBidi" w:hAnsiTheme="majorBidi" w:cstheme="majorBidi"/>
          <w:b/>
          <w:bCs/>
          <w:sz w:val="24"/>
          <w:szCs w:val="24"/>
        </w:rPr>
        <w:tab/>
        <w:t xml:space="preserve"> :</w:t>
      </w:r>
    </w:p>
    <w:p w:rsidR="00C9389A" w:rsidRPr="00FD0939" w:rsidRDefault="00C9389A" w:rsidP="00C9389A">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Nama </w:t>
      </w:r>
      <w:r w:rsidRPr="00FD0939">
        <w:rPr>
          <w:rFonts w:asciiTheme="majorBidi" w:hAnsiTheme="majorBidi" w:cstheme="majorBidi"/>
          <w:bCs/>
          <w:sz w:val="24"/>
          <w:szCs w:val="24"/>
        </w:rPr>
        <w:tab/>
      </w:r>
      <w:r w:rsidRPr="00FD0939">
        <w:rPr>
          <w:rFonts w:asciiTheme="majorBidi" w:hAnsiTheme="majorBidi" w:cstheme="majorBidi"/>
          <w:bCs/>
          <w:sz w:val="24"/>
          <w:szCs w:val="24"/>
        </w:rPr>
        <w:tab/>
        <w:t>:</w:t>
      </w:r>
    </w:p>
    <w:p w:rsidR="00C9389A" w:rsidRPr="00FD0939" w:rsidRDefault="00C9389A" w:rsidP="00C9389A">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No Absen </w:t>
      </w:r>
      <w:r w:rsidRPr="00FD0939">
        <w:rPr>
          <w:rFonts w:asciiTheme="majorBidi" w:hAnsiTheme="majorBidi" w:cstheme="majorBidi"/>
          <w:bCs/>
          <w:sz w:val="24"/>
          <w:szCs w:val="24"/>
        </w:rPr>
        <w:tab/>
        <w:t>:</w:t>
      </w:r>
    </w:p>
    <w:p w:rsidR="00C9389A" w:rsidRDefault="00C9389A" w:rsidP="00C9389A">
      <w:pPr>
        <w:spacing w:line="360" w:lineRule="auto"/>
        <w:rPr>
          <w:rFonts w:asciiTheme="majorBidi" w:hAnsiTheme="majorBidi" w:cstheme="majorBidi"/>
          <w:bCs/>
          <w:sz w:val="24"/>
          <w:szCs w:val="24"/>
        </w:rPr>
      </w:pPr>
      <w:r w:rsidRPr="00FD0939">
        <w:rPr>
          <w:rFonts w:asciiTheme="majorBidi" w:hAnsiTheme="majorBidi" w:cstheme="majorBidi"/>
          <w:bCs/>
          <w:sz w:val="24"/>
          <w:szCs w:val="24"/>
        </w:rPr>
        <w:t xml:space="preserve">Kelas </w:t>
      </w:r>
      <w:r w:rsidRPr="00FD0939">
        <w:rPr>
          <w:rFonts w:asciiTheme="majorBidi" w:hAnsiTheme="majorBidi" w:cstheme="majorBidi"/>
          <w:bCs/>
          <w:sz w:val="24"/>
          <w:szCs w:val="24"/>
        </w:rPr>
        <w:tab/>
      </w:r>
      <w:r w:rsidRPr="00FD0939">
        <w:rPr>
          <w:rFonts w:asciiTheme="majorBidi" w:hAnsiTheme="majorBidi" w:cstheme="majorBidi"/>
          <w:bCs/>
          <w:sz w:val="24"/>
          <w:szCs w:val="24"/>
        </w:rPr>
        <w:tab/>
        <w:t>:</w:t>
      </w:r>
    </w:p>
    <w:p w:rsidR="00C9389A" w:rsidRDefault="00C9389A" w:rsidP="00C9389A">
      <w:pPr>
        <w:spacing w:line="360" w:lineRule="auto"/>
        <w:rPr>
          <w:rFonts w:asciiTheme="majorBidi" w:hAnsiTheme="majorBidi" w:cstheme="majorBidi"/>
          <w:b/>
          <w:bCs/>
          <w:sz w:val="24"/>
          <w:szCs w:val="24"/>
        </w:rPr>
      </w:pPr>
      <w:r w:rsidRPr="00FD0939">
        <w:rPr>
          <w:rFonts w:asciiTheme="majorBidi" w:hAnsiTheme="majorBidi" w:cstheme="majorBidi"/>
          <w:b/>
          <w:bCs/>
          <w:sz w:val="24"/>
          <w:szCs w:val="24"/>
        </w:rPr>
        <w:t xml:space="preserve">PETUNJUK PENGISIAN </w:t>
      </w:r>
      <w:r w:rsidRPr="00FD0939">
        <w:rPr>
          <w:rFonts w:asciiTheme="majorBidi" w:hAnsiTheme="majorBidi" w:cstheme="majorBidi"/>
          <w:b/>
          <w:bCs/>
          <w:sz w:val="24"/>
          <w:szCs w:val="24"/>
        </w:rPr>
        <w:tab/>
        <w:t>:</w:t>
      </w:r>
    </w:p>
    <w:p w:rsidR="00C9389A" w:rsidRPr="00FD0939" w:rsidRDefault="00C9389A" w:rsidP="00C9389A">
      <w:pPr>
        <w:pStyle w:val="ListParagraph"/>
        <w:numPr>
          <w:ilvl w:val="0"/>
          <w:numId w:val="97"/>
        </w:numPr>
        <w:spacing w:line="360" w:lineRule="auto"/>
        <w:ind w:left="426"/>
        <w:jc w:val="both"/>
        <w:rPr>
          <w:rFonts w:asciiTheme="majorBidi" w:hAnsiTheme="majorBidi" w:cstheme="majorBidi"/>
          <w:bCs/>
          <w:sz w:val="24"/>
          <w:szCs w:val="24"/>
        </w:rPr>
      </w:pPr>
      <w:r w:rsidRPr="00FD0939">
        <w:rPr>
          <w:rFonts w:asciiTheme="majorBidi" w:hAnsiTheme="majorBidi" w:cstheme="majorBidi"/>
          <w:bCs/>
          <w:sz w:val="24"/>
          <w:szCs w:val="24"/>
        </w:rPr>
        <w:t xml:space="preserve">Beri tanda (√) pada alternatif jawaban yang anda pilih dari setiap pernyataan. Hanya diperkenankan memilih satu jawaban di setiap pernyataan dan semua pernyataan diharapkan tidak ada yang dikosongkan. Karena jawaban tersebut sesuai dengan pendapat Saudara sendiri, maka tidak ada jawaban yang dianggap salah. </w:t>
      </w:r>
    </w:p>
    <w:p w:rsidR="00C9389A" w:rsidRPr="00FD0939" w:rsidRDefault="00C9389A" w:rsidP="00C9389A">
      <w:pPr>
        <w:pStyle w:val="ListParagraph"/>
        <w:numPr>
          <w:ilvl w:val="0"/>
          <w:numId w:val="97"/>
        </w:numPr>
        <w:spacing w:line="360" w:lineRule="auto"/>
        <w:ind w:left="426"/>
        <w:jc w:val="both"/>
        <w:rPr>
          <w:rFonts w:asciiTheme="majorBidi" w:hAnsiTheme="majorBidi" w:cstheme="majorBidi"/>
          <w:bCs/>
          <w:sz w:val="24"/>
          <w:szCs w:val="24"/>
        </w:rPr>
      </w:pPr>
      <w:r w:rsidRPr="00FD0939">
        <w:rPr>
          <w:rFonts w:asciiTheme="majorBidi" w:hAnsiTheme="majorBidi" w:cstheme="majorBidi"/>
          <w:bCs/>
          <w:sz w:val="24"/>
          <w:szCs w:val="24"/>
        </w:rPr>
        <w:t xml:space="preserve">Alternatif jawaban </w:t>
      </w:r>
      <w:r w:rsidRPr="00FD0939">
        <w:rPr>
          <w:rFonts w:asciiTheme="majorBidi" w:hAnsiTheme="majorBidi" w:cstheme="majorBidi"/>
          <w:bCs/>
          <w:sz w:val="24"/>
          <w:szCs w:val="24"/>
        </w:rPr>
        <w:tab/>
      </w:r>
      <w:r w:rsidRPr="00FD0939">
        <w:rPr>
          <w:rFonts w:asciiTheme="majorBidi" w:hAnsiTheme="majorBidi" w:cstheme="majorBidi"/>
          <w:bCs/>
          <w:sz w:val="24"/>
          <w:szCs w:val="24"/>
        </w:rPr>
        <w:tab/>
        <w:t xml:space="preserve">: Sangat Setuju </w:t>
      </w:r>
      <w:r w:rsidRPr="00FD0939">
        <w:rPr>
          <w:rFonts w:asciiTheme="majorBidi" w:hAnsiTheme="majorBidi" w:cstheme="majorBidi"/>
          <w:bCs/>
          <w:sz w:val="24"/>
          <w:szCs w:val="24"/>
        </w:rPr>
        <w:tab/>
      </w:r>
      <w:r w:rsidRPr="00FD0939">
        <w:rPr>
          <w:rFonts w:asciiTheme="majorBidi" w:hAnsiTheme="majorBidi" w:cstheme="majorBidi"/>
          <w:bCs/>
          <w:sz w:val="24"/>
          <w:szCs w:val="24"/>
        </w:rPr>
        <w:tab/>
        <w:t>(SS)</w:t>
      </w:r>
    </w:p>
    <w:p w:rsidR="00C9389A" w:rsidRPr="00FD0939" w:rsidRDefault="00C9389A" w:rsidP="00C9389A">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Setuju</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sidRPr="00FD0939">
        <w:rPr>
          <w:rFonts w:asciiTheme="majorBidi" w:hAnsiTheme="majorBidi" w:cstheme="majorBidi"/>
          <w:bCs/>
          <w:sz w:val="24"/>
          <w:szCs w:val="24"/>
        </w:rPr>
        <w:tab/>
        <w:t>(S)</w:t>
      </w:r>
    </w:p>
    <w:p w:rsidR="00C9389A" w:rsidRPr="00FD0939" w:rsidRDefault="00C9389A" w:rsidP="00C9389A">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Netral </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sidRPr="00FD0939">
        <w:rPr>
          <w:rFonts w:asciiTheme="majorBidi" w:hAnsiTheme="majorBidi" w:cstheme="majorBidi"/>
          <w:bCs/>
          <w:sz w:val="24"/>
          <w:szCs w:val="24"/>
        </w:rPr>
        <w:tab/>
        <w:t>(N)</w:t>
      </w:r>
    </w:p>
    <w:p w:rsidR="00C9389A" w:rsidRPr="00FD0939" w:rsidRDefault="00C9389A" w:rsidP="00C9389A">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Tidak Setuju </w:t>
      </w:r>
      <w:r w:rsidRPr="00FD0939">
        <w:rPr>
          <w:rFonts w:asciiTheme="majorBidi" w:hAnsiTheme="majorBidi" w:cstheme="majorBidi"/>
          <w:bCs/>
          <w:sz w:val="24"/>
          <w:szCs w:val="24"/>
        </w:rPr>
        <w:tab/>
      </w:r>
      <w:r w:rsidRPr="00FD0939">
        <w:rPr>
          <w:rFonts w:asciiTheme="majorBidi" w:hAnsiTheme="majorBidi" w:cstheme="majorBidi"/>
          <w:bCs/>
          <w:sz w:val="24"/>
          <w:szCs w:val="24"/>
        </w:rPr>
        <w:tab/>
      </w:r>
      <w:r>
        <w:rPr>
          <w:rFonts w:asciiTheme="majorBidi" w:hAnsiTheme="majorBidi" w:cstheme="majorBidi"/>
          <w:bCs/>
          <w:sz w:val="24"/>
          <w:szCs w:val="24"/>
        </w:rPr>
        <w:tab/>
      </w:r>
      <w:r w:rsidRPr="00FD0939">
        <w:rPr>
          <w:rFonts w:asciiTheme="majorBidi" w:hAnsiTheme="majorBidi" w:cstheme="majorBidi"/>
          <w:bCs/>
          <w:sz w:val="24"/>
          <w:szCs w:val="24"/>
        </w:rPr>
        <w:t xml:space="preserve">(TS) </w:t>
      </w:r>
    </w:p>
    <w:p w:rsidR="00C9389A" w:rsidRDefault="00C9389A" w:rsidP="00C9389A">
      <w:pPr>
        <w:pStyle w:val="ListParagraph"/>
        <w:spacing w:line="360" w:lineRule="auto"/>
        <w:ind w:left="3600"/>
        <w:jc w:val="both"/>
        <w:rPr>
          <w:rFonts w:asciiTheme="majorBidi" w:hAnsiTheme="majorBidi" w:cstheme="majorBidi"/>
          <w:bCs/>
          <w:sz w:val="24"/>
          <w:szCs w:val="24"/>
        </w:rPr>
      </w:pPr>
      <w:r w:rsidRPr="00FD0939">
        <w:rPr>
          <w:rFonts w:asciiTheme="majorBidi" w:hAnsiTheme="majorBidi" w:cstheme="majorBidi"/>
          <w:bCs/>
          <w:sz w:val="24"/>
          <w:szCs w:val="24"/>
        </w:rPr>
        <w:t xml:space="preserve">  Sangat Tidak Setuju </w:t>
      </w:r>
      <w:r w:rsidRPr="00FD0939">
        <w:rPr>
          <w:rFonts w:asciiTheme="majorBidi" w:hAnsiTheme="majorBidi" w:cstheme="majorBidi"/>
          <w:bCs/>
          <w:sz w:val="24"/>
          <w:szCs w:val="24"/>
        </w:rPr>
        <w:tab/>
      </w:r>
      <w:r>
        <w:rPr>
          <w:rFonts w:asciiTheme="majorBidi" w:hAnsiTheme="majorBidi" w:cstheme="majorBidi"/>
          <w:bCs/>
          <w:sz w:val="24"/>
          <w:szCs w:val="24"/>
        </w:rPr>
        <w:tab/>
      </w:r>
      <w:r w:rsidRPr="00FD0939">
        <w:rPr>
          <w:rFonts w:asciiTheme="majorBidi" w:hAnsiTheme="majorBidi" w:cstheme="majorBidi"/>
          <w:bCs/>
          <w:sz w:val="24"/>
          <w:szCs w:val="24"/>
        </w:rPr>
        <w:t>(STS)</w:t>
      </w:r>
    </w:p>
    <w:p w:rsidR="00C9389A" w:rsidRPr="00C9389A" w:rsidRDefault="00C9389A" w:rsidP="00C9389A">
      <w:pPr>
        <w:rPr>
          <w:rFonts w:asciiTheme="majorBidi" w:hAnsiTheme="majorBidi" w:cstheme="majorBidi"/>
          <w:bCs/>
          <w:sz w:val="24"/>
          <w:szCs w:val="24"/>
        </w:rPr>
      </w:pPr>
      <w:r>
        <w:rPr>
          <w:rFonts w:asciiTheme="majorBidi" w:hAnsiTheme="majorBidi" w:cstheme="majorBidi"/>
          <w:bCs/>
          <w:sz w:val="24"/>
          <w:szCs w:val="24"/>
        </w:rPr>
        <w:br w:type="page"/>
      </w:r>
    </w:p>
    <w:p w:rsidR="00C9389A" w:rsidRPr="0077141C" w:rsidRDefault="00C9389A" w:rsidP="00C9389A">
      <w:pPr>
        <w:pStyle w:val="ListParagraph"/>
        <w:numPr>
          <w:ilvl w:val="0"/>
          <w:numId w:val="98"/>
        </w:numPr>
        <w:spacing w:line="360" w:lineRule="auto"/>
        <w:ind w:left="426"/>
        <w:jc w:val="both"/>
        <w:rPr>
          <w:rFonts w:asciiTheme="majorBidi" w:hAnsiTheme="majorBidi" w:cstheme="majorBidi"/>
          <w:b/>
          <w:bCs/>
          <w:sz w:val="24"/>
          <w:szCs w:val="24"/>
        </w:rPr>
      </w:pPr>
      <w:r w:rsidRPr="0077141C">
        <w:rPr>
          <w:rFonts w:asciiTheme="majorBidi" w:hAnsiTheme="majorBidi" w:cstheme="majorBidi"/>
          <w:b/>
          <w:bCs/>
          <w:sz w:val="24"/>
          <w:szCs w:val="24"/>
        </w:rPr>
        <w:lastRenderedPageBreak/>
        <w:t xml:space="preserve">DAFTAR PERNYATAAN </w:t>
      </w:r>
    </w:p>
    <w:tbl>
      <w:tblPr>
        <w:tblStyle w:val="TableGrid"/>
        <w:tblW w:w="0" w:type="auto"/>
        <w:tblLayout w:type="fixed"/>
        <w:tblLook w:val="04A0" w:firstRow="1" w:lastRow="0" w:firstColumn="1" w:lastColumn="0" w:noHBand="0" w:noVBand="1"/>
      </w:tblPr>
      <w:tblGrid>
        <w:gridCol w:w="535"/>
        <w:gridCol w:w="3968"/>
        <w:gridCol w:w="708"/>
        <w:gridCol w:w="709"/>
        <w:gridCol w:w="709"/>
        <w:gridCol w:w="709"/>
        <w:gridCol w:w="708"/>
      </w:tblGrid>
      <w:tr w:rsidR="00C9389A" w:rsidTr="00C9389A">
        <w:tc>
          <w:tcPr>
            <w:tcW w:w="535" w:type="dxa"/>
          </w:tcPr>
          <w:p w:rsidR="00C9389A" w:rsidRPr="005A67EB" w:rsidRDefault="00C9389A"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No</w:t>
            </w:r>
          </w:p>
        </w:tc>
        <w:tc>
          <w:tcPr>
            <w:tcW w:w="3968" w:type="dxa"/>
          </w:tcPr>
          <w:p w:rsidR="00C9389A" w:rsidRPr="005A67EB" w:rsidRDefault="00C9389A"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Keterangan</w:t>
            </w:r>
          </w:p>
        </w:tc>
        <w:tc>
          <w:tcPr>
            <w:tcW w:w="708" w:type="dxa"/>
          </w:tcPr>
          <w:p w:rsidR="00C9389A" w:rsidRPr="005A67EB" w:rsidRDefault="00C9389A" w:rsidP="00C9389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SS</w:t>
            </w:r>
          </w:p>
        </w:tc>
        <w:tc>
          <w:tcPr>
            <w:tcW w:w="709" w:type="dxa"/>
          </w:tcPr>
          <w:p w:rsidR="00C9389A" w:rsidRPr="005A67EB" w:rsidRDefault="00C9389A"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S</w:t>
            </w:r>
          </w:p>
        </w:tc>
        <w:tc>
          <w:tcPr>
            <w:tcW w:w="709" w:type="dxa"/>
          </w:tcPr>
          <w:p w:rsidR="00C9389A" w:rsidRPr="005A67EB" w:rsidRDefault="00C9389A"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N</w:t>
            </w:r>
          </w:p>
        </w:tc>
        <w:tc>
          <w:tcPr>
            <w:tcW w:w="709" w:type="dxa"/>
          </w:tcPr>
          <w:p w:rsidR="00C9389A" w:rsidRPr="005A67EB" w:rsidRDefault="00C9389A" w:rsidP="00C9389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w:t>
            </w:r>
            <w:r w:rsidRPr="005A67EB">
              <w:rPr>
                <w:rFonts w:asciiTheme="majorBidi" w:hAnsiTheme="majorBidi" w:cstheme="majorBidi"/>
                <w:b/>
                <w:bCs/>
                <w:sz w:val="24"/>
                <w:szCs w:val="24"/>
              </w:rPr>
              <w:t>S</w:t>
            </w:r>
          </w:p>
        </w:tc>
        <w:tc>
          <w:tcPr>
            <w:tcW w:w="708" w:type="dxa"/>
          </w:tcPr>
          <w:p w:rsidR="00C9389A" w:rsidRPr="005A67EB" w:rsidRDefault="00C9389A" w:rsidP="00C9389A">
            <w:pPr>
              <w:spacing w:line="360" w:lineRule="auto"/>
              <w:jc w:val="center"/>
              <w:rPr>
                <w:rFonts w:asciiTheme="majorBidi" w:hAnsiTheme="majorBidi" w:cstheme="majorBidi"/>
                <w:b/>
                <w:bCs/>
                <w:sz w:val="24"/>
                <w:szCs w:val="24"/>
              </w:rPr>
            </w:pPr>
            <w:r w:rsidRPr="005A67EB">
              <w:rPr>
                <w:rFonts w:asciiTheme="majorBidi" w:hAnsiTheme="majorBidi" w:cstheme="majorBidi"/>
                <w:b/>
                <w:bCs/>
                <w:sz w:val="24"/>
                <w:szCs w:val="24"/>
              </w:rPr>
              <w:t>S</w:t>
            </w:r>
            <w:r>
              <w:rPr>
                <w:rFonts w:asciiTheme="majorBidi" w:hAnsiTheme="majorBidi" w:cstheme="majorBidi"/>
                <w:b/>
                <w:bCs/>
                <w:sz w:val="24"/>
                <w:szCs w:val="24"/>
              </w:rPr>
              <w:t>TS</w:t>
            </w: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berkeinginan berwirausaha untuk meraih masa depan yang lebih baik</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Berwirausaha merupakan suatu pilihan yang tepat bagi saya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mempunyai rencana untuk berwirausaha setelah lulus SMK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Dengan bekal, pengetahuan, dan keterampilan berwirausaha yang saya peroleh di SMK timbul niat saya untuk berwirausaha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terdorong untuk berwirausaha karena melihat orang yang sukses berwirausaha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6</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Disekitar tempat tinggal saya tidak ada orang yang berwirausaha sehingga saya tidak tertarik untuk berwirausaha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7</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berminat berwirausaha karena orang tua tidak mendorong saya untuk berwirausaha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8</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Biarpun harus menderita terlebih dahulu, saya mau berwirausaha sebab saya yakin akan berhasil juga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9</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tertarik berwirausaha karena memberikan tantangan bagi saya untuk sukses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10</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yakin dengan berwirausaha dapat menghantarkan saya menjadi orang sukses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lastRenderedPageBreak/>
              <w:t>11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Kegagalan dalam berwirausaha akan saya jadikan motivasi untuk selanjutnya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takut gagal karena kegagalan dalam berwirausaha adalah hal yang biasa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berkeinginan berwirausaha karena takut gagal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berkeinginan berwirausaha karena terlalu banyak resiko</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mampu/ingin membuka usaha yang berbeda dari usaha orang lain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16</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terus mencari alternatif peluang usaha baru yang lebih baik</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17</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mempunyai ide usaha sebagai pekerjaan saya dikemudian hari</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18</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sanggup menerima diri saya sebagai orang penting bagi orang lain</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19</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mampu membuat orang lain mengerjakan sesuatu atas perintah saya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20</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mampu untuk dijadikan sebagai contoh bagi orang lain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mampu mengatasi persoalan ketika mendapat hambatan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Berwirausaha harus mempunyai tanggung jawab yang sangat besar, banyak keputusan yang harus dibuat walau kurang menguasai</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lastRenderedPageBreak/>
              <w:t>23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dapat mengambil keputusan dengan baik</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selalu mencari alternatif-alternatif untuk mengambil keputusan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berusaha mendapatkan hasil yang maksimal di setiap tugas/pekerjaan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26</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tidak mudah menyerah apabila usaha yang saya lakukan kurang diminati</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27</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mampu mengatasi sulitnya mengembangkan wirausaha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28</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mampu mengatasi sulitnya mengembangkan usaha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29</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 setiap tugas yang ada saya merasa yakin akan berhasil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30</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mampu menyelesaikan setiap masalah pekerjaan dengan baik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Gambaran tentang peluang wirausaha yang cukup tinggi menguatkan pikiran dan persaan saya untuk lebih ulet, tekun, dan berusaha keras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mudah putus asa dalam mengerjakan pekerjaan meskipun terdapat banyak kesulitan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berlatih manajemen keuangan supaya seimbang antara pemasukan dan pengeluaran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ingin memperkaya diri tentang seluk beluk berwirausaha dari buku, </w:t>
            </w:r>
            <w:r>
              <w:rPr>
                <w:rFonts w:asciiTheme="majorBidi" w:hAnsiTheme="majorBidi" w:cstheme="majorBidi"/>
                <w:sz w:val="24"/>
                <w:szCs w:val="24"/>
              </w:rPr>
              <w:lastRenderedPageBreak/>
              <w:t>pengalaman orang lain, dan sumber yang lain</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lastRenderedPageBreak/>
              <w:t>35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berusaha lebih keras apabila belum mencapai target</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36</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mempunyai kemampuan mendirikan 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37</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tidak yakin bisa membuka wirausaha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38</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akan mendapatkan apa yang saya inginkan asalkan disertai usaha keras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39</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yakin kesuksesan berwirausaha tidak muncul tiba-tiba, tetapi diperlukan adanya proses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40</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Kejadian kegagalan orang yang berwirausaha tidak menyurutkan keyakinan saya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Banyak usaha yang mengalami kebangkrutan membuat saya pesimis berwirausaha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selalu termotivasi mengikuti jejak orang lain yang sukses</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Saya yakin menjadi wirausahawan muda seperti yang lain yang sudah sukses menjalankan usaha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Saya berusaha mengevaluasi diri untuk menjadi lebih baik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dipandang kaya di masyarakat karena penghasilan yang diperolehnya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lastRenderedPageBreak/>
              <w:t>46</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Pendapatan orang tua saya mampu untuk memenuhi kebutuhan keluarga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47</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dapat memfasilitasi saya untuk membuka usaha dari pendapatannya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48</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Pendapatan yang diperoleh orang tua saya minim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49</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Jabatan pekerjaan orang tua saya memiliki pengaruh yang besar di tempat bekerjanya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50</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Pekerjaan yang dimiliki oleh orang tua saya menjadi inspirasi ke depan untuk bekerja karena kedudukannya yang tinggi</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51</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Orang tua saya mengerti akan pentingnya status sosial di masyarakat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52</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Lebih dihormati dan disegani oleh masyarakat apabila mendapatkan tempat teratas dalam lapisan sosial</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53</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Pendidikan yang dimiliki oleh orang tua saya diakui di masyarakat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54</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Pendidikan orang tua saya memadai untuk bidang pekerjaan yang dijalaninya</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r w:rsidR="00C9389A" w:rsidTr="00C9389A">
        <w:tc>
          <w:tcPr>
            <w:tcW w:w="535" w:type="dxa"/>
          </w:tcPr>
          <w:p w:rsidR="00C9389A" w:rsidRDefault="00C9389A" w:rsidP="00C9389A">
            <w:pPr>
              <w:rPr>
                <w:rFonts w:asciiTheme="majorBidi" w:hAnsiTheme="majorBidi" w:cstheme="majorBidi"/>
                <w:sz w:val="24"/>
                <w:szCs w:val="24"/>
              </w:rPr>
            </w:pPr>
            <w:r>
              <w:rPr>
                <w:rFonts w:asciiTheme="majorBidi" w:hAnsiTheme="majorBidi" w:cstheme="majorBidi"/>
                <w:sz w:val="24"/>
                <w:szCs w:val="24"/>
              </w:rPr>
              <w:t>55</w:t>
            </w:r>
          </w:p>
        </w:tc>
        <w:tc>
          <w:tcPr>
            <w:tcW w:w="3968" w:type="dxa"/>
          </w:tcPr>
          <w:p w:rsidR="00C9389A" w:rsidRDefault="00C9389A" w:rsidP="00C938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Pendidikan yang dimiliki orang tua saya tidak baik untuk di contoh anak </w:t>
            </w:r>
          </w:p>
        </w:tc>
        <w:tc>
          <w:tcPr>
            <w:tcW w:w="708"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9" w:type="dxa"/>
          </w:tcPr>
          <w:p w:rsidR="00C9389A" w:rsidRDefault="00C9389A" w:rsidP="00C9389A">
            <w:pPr>
              <w:rPr>
                <w:rFonts w:asciiTheme="majorBidi" w:hAnsiTheme="majorBidi" w:cstheme="majorBidi"/>
                <w:sz w:val="24"/>
                <w:szCs w:val="24"/>
              </w:rPr>
            </w:pPr>
          </w:p>
        </w:tc>
        <w:tc>
          <w:tcPr>
            <w:tcW w:w="708" w:type="dxa"/>
          </w:tcPr>
          <w:p w:rsidR="00C9389A" w:rsidRDefault="00C9389A" w:rsidP="00C9389A">
            <w:pPr>
              <w:rPr>
                <w:rFonts w:asciiTheme="majorBidi" w:hAnsiTheme="majorBidi" w:cstheme="majorBidi"/>
                <w:sz w:val="24"/>
                <w:szCs w:val="24"/>
              </w:rPr>
            </w:pPr>
          </w:p>
        </w:tc>
      </w:tr>
    </w:tbl>
    <w:p w:rsidR="00C9389A" w:rsidRDefault="00C9389A" w:rsidP="00C9389A">
      <w:pPr>
        <w:rPr>
          <w:rFonts w:asciiTheme="majorBidi" w:hAnsiTheme="majorBidi" w:cstheme="majorBidi"/>
          <w:sz w:val="24"/>
          <w:szCs w:val="24"/>
        </w:rPr>
      </w:pPr>
    </w:p>
    <w:p w:rsidR="00C9389A" w:rsidRDefault="00C9389A" w:rsidP="00C9389A">
      <w:pPr>
        <w:rPr>
          <w:rFonts w:ascii="Times New Roman" w:hAnsi="Times New Roman" w:cs="Times New Roman"/>
          <w:b/>
          <w:sz w:val="24"/>
          <w:szCs w:val="24"/>
          <w:lang w:val="id-ID"/>
        </w:rPr>
      </w:pPr>
    </w:p>
    <w:p w:rsidR="00C9389A" w:rsidRDefault="00C9389A" w:rsidP="00C9389A">
      <w:pPr>
        <w:rPr>
          <w:rFonts w:ascii="Times New Roman" w:hAnsi="Times New Roman" w:cs="Times New Roman"/>
          <w:b/>
          <w:sz w:val="24"/>
          <w:szCs w:val="24"/>
          <w:lang w:val="id-ID"/>
        </w:rPr>
      </w:pPr>
    </w:p>
    <w:p w:rsidR="00ED55CB" w:rsidRDefault="00C9389A" w:rsidP="00C9389A">
      <w:pPr>
        <w:pStyle w:val="ListParagraph"/>
        <w:jc w:val="center"/>
        <w:rPr>
          <w:rFonts w:ascii="Times New Roman" w:hAnsi="Times New Roman" w:cs="Times New Roman"/>
          <w:b/>
          <w:sz w:val="24"/>
          <w:szCs w:val="24"/>
          <w:lang w:val="id-ID"/>
        </w:rPr>
        <w:sectPr w:rsidR="00ED55CB" w:rsidSect="002157FC">
          <w:headerReference w:type="default" r:id="rId55"/>
          <w:headerReference w:type="first" r:id="rId56"/>
          <w:footerReference w:type="first" r:id="rId57"/>
          <w:pgSz w:w="11906" w:h="16838"/>
          <w:pgMar w:top="2268" w:right="1701" w:bottom="1701" w:left="2268" w:header="1701" w:footer="709" w:gutter="0"/>
          <w:pgNumType w:start="107"/>
          <w:cols w:space="708"/>
          <w:titlePg/>
          <w:docGrid w:linePitch="360"/>
        </w:sectPr>
      </w:pPr>
      <w:r>
        <w:rPr>
          <w:rFonts w:ascii="Times New Roman" w:hAnsi="Times New Roman" w:cs="Times New Roman"/>
          <w:b/>
          <w:sz w:val="24"/>
          <w:szCs w:val="24"/>
          <w:lang w:val="id-ID"/>
        </w:rPr>
        <w:t>-Terima Kasih-</w:t>
      </w:r>
    </w:p>
    <w:p w:rsidR="00ED55CB" w:rsidRPr="001418B8" w:rsidRDefault="002157FC" w:rsidP="00ED55CB">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w:t>
      </w:r>
    </w:p>
    <w:p w:rsidR="00ED55CB" w:rsidRPr="001418B8" w:rsidRDefault="00ED55CB" w:rsidP="001418B8">
      <w:pPr>
        <w:jc w:val="center"/>
        <w:rPr>
          <w:rFonts w:ascii="Times New Roman" w:hAnsi="Times New Roman" w:cs="Times New Roman"/>
          <w:b/>
          <w:sz w:val="24"/>
          <w:szCs w:val="24"/>
          <w:lang w:val="id-ID"/>
        </w:rPr>
      </w:pPr>
      <w:r w:rsidRPr="001418B8">
        <w:rPr>
          <w:rFonts w:ascii="Times New Roman" w:hAnsi="Times New Roman" w:cs="Times New Roman"/>
          <w:b/>
          <w:sz w:val="24"/>
          <w:szCs w:val="24"/>
          <w:lang w:val="id-ID"/>
        </w:rPr>
        <w:t>TABULA</w:t>
      </w:r>
      <w:r w:rsidR="001418B8">
        <w:rPr>
          <w:rFonts w:ascii="Times New Roman" w:hAnsi="Times New Roman" w:cs="Times New Roman"/>
          <w:b/>
          <w:sz w:val="24"/>
          <w:szCs w:val="24"/>
          <w:lang w:val="id-ID"/>
        </w:rPr>
        <w:t>SI DATA  MINAT BERWIRAUSAHA (Y)</w:t>
      </w:r>
    </w:p>
    <w:tbl>
      <w:tblPr>
        <w:tblW w:w="13070" w:type="dxa"/>
        <w:tblLook w:val="04A0" w:firstRow="1" w:lastRow="0" w:firstColumn="1" w:lastColumn="0" w:noHBand="0" w:noVBand="1"/>
      </w:tblPr>
      <w:tblGrid>
        <w:gridCol w:w="376"/>
        <w:gridCol w:w="456"/>
        <w:gridCol w:w="456"/>
        <w:gridCol w:w="456"/>
        <w:gridCol w:w="456"/>
        <w:gridCol w:w="456"/>
        <w:gridCol w:w="456"/>
        <w:gridCol w:w="6"/>
        <w:gridCol w:w="515"/>
        <w:gridCol w:w="457"/>
        <w:gridCol w:w="456"/>
        <w:gridCol w:w="532"/>
        <w:gridCol w:w="532"/>
        <w:gridCol w:w="532"/>
        <w:gridCol w:w="532"/>
        <w:gridCol w:w="532"/>
        <w:gridCol w:w="532"/>
        <w:gridCol w:w="532"/>
        <w:gridCol w:w="532"/>
        <w:gridCol w:w="532"/>
        <w:gridCol w:w="535"/>
        <w:gridCol w:w="510"/>
        <w:gridCol w:w="22"/>
        <w:gridCol w:w="532"/>
        <w:gridCol w:w="532"/>
        <w:gridCol w:w="532"/>
        <w:gridCol w:w="536"/>
        <w:gridCol w:w="537"/>
      </w:tblGrid>
      <w:tr w:rsidR="00ED55CB" w:rsidRPr="001418B8" w:rsidTr="00934682">
        <w:trPr>
          <w:trHeight w:val="300"/>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 xml:space="preserve">Y.3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Y.6</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Y.7</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Y.8</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Y.9</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Y.11</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Y.16</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Y.17</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Y.18</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Y.19</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Y.20</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Y.21</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Y.23</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Y.24</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∑Y</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99</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91</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100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114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19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87</w:t>
            </w:r>
          </w:p>
        </w:tc>
      </w:tr>
      <w:tr w:rsidR="00ED55CB" w:rsidRPr="001418B8" w:rsidTr="00934682">
        <w:trPr>
          <w:trHeight w:val="300"/>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5</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2</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3</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4</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ED55CB" w:rsidRPr="00524106"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524106">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lastRenderedPageBreak/>
              <w:t>22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104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104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109</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103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77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72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93</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77</w:t>
            </w:r>
          </w:p>
        </w:tc>
      </w:tr>
      <w:tr w:rsidR="00ED55CB" w:rsidRPr="001418B8" w:rsidTr="00934682">
        <w:trPr>
          <w:trHeight w:val="300"/>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lastRenderedPageBreak/>
              <w:t>47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90</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99</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109</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114</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111</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89</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58</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91</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95</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62</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86</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117</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98</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91</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66</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4</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5</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112</w:t>
            </w:r>
          </w:p>
        </w:tc>
      </w:tr>
      <w:tr w:rsidR="00ED55CB" w:rsidRPr="001418B8" w:rsidTr="00934682">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 </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297</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239</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254</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271</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255</w:t>
            </w:r>
          </w:p>
        </w:tc>
        <w:tc>
          <w:tcPr>
            <w:tcW w:w="521"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262</w:t>
            </w:r>
          </w:p>
        </w:tc>
        <w:tc>
          <w:tcPr>
            <w:tcW w:w="45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270</w:t>
            </w:r>
          </w:p>
        </w:tc>
        <w:tc>
          <w:tcPr>
            <w:tcW w:w="45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288</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279</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275</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263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258</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268</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249</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241</w:t>
            </w:r>
          </w:p>
        </w:tc>
        <w:tc>
          <w:tcPr>
            <w:tcW w:w="53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212</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223</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271</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272</w:t>
            </w:r>
          </w:p>
        </w:tc>
        <w:tc>
          <w:tcPr>
            <w:tcW w:w="532"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246</w:t>
            </w:r>
          </w:p>
        </w:tc>
        <w:tc>
          <w:tcPr>
            <w:tcW w:w="536"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252</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color w:val="000000"/>
                <w:sz w:val="16"/>
                <w:szCs w:val="16"/>
                <w:lang w:val="id-ID" w:eastAsia="id-ID"/>
              </w:rPr>
            </w:pPr>
            <w:r w:rsidRPr="00DA1A43">
              <w:rPr>
                <w:rFonts w:ascii="Times New Roman" w:eastAsia="Times New Roman" w:hAnsi="Times New Roman" w:cs="Times New Roman"/>
                <w:color w:val="000000"/>
                <w:sz w:val="16"/>
                <w:szCs w:val="16"/>
                <w:lang w:val="id-ID" w:eastAsia="id-ID"/>
              </w:rPr>
              <w:t>6222</w:t>
            </w:r>
          </w:p>
        </w:tc>
      </w:tr>
      <w:tr w:rsidR="00934682" w:rsidRPr="001418B8" w:rsidTr="00934682">
        <w:trPr>
          <w:trHeight w:val="300"/>
        </w:trPr>
        <w:tc>
          <w:tcPr>
            <w:tcW w:w="31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 xml:space="preserve">Jumlah Nilai Tertinggi </w:t>
            </w:r>
          </w:p>
        </w:tc>
        <w:tc>
          <w:tcPr>
            <w:tcW w:w="51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297</w:t>
            </w:r>
          </w:p>
        </w:tc>
        <w:tc>
          <w:tcPr>
            <w:tcW w:w="6746" w:type="dxa"/>
            <w:gridSpan w:val="13"/>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 </w:t>
            </w:r>
          </w:p>
        </w:tc>
        <w:tc>
          <w:tcPr>
            <w:tcW w:w="2154" w:type="dxa"/>
            <w:gridSpan w:val="5"/>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Jumlah Tertinggi</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117</w:t>
            </w:r>
          </w:p>
        </w:tc>
      </w:tr>
      <w:tr w:rsidR="00934682" w:rsidRPr="001418B8" w:rsidTr="00934682">
        <w:trPr>
          <w:trHeight w:val="300"/>
        </w:trPr>
        <w:tc>
          <w:tcPr>
            <w:tcW w:w="311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 xml:space="preserve">Jumlah Nilai Terendah </w:t>
            </w:r>
          </w:p>
        </w:tc>
        <w:tc>
          <w:tcPr>
            <w:tcW w:w="515"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212</w:t>
            </w:r>
          </w:p>
        </w:tc>
        <w:tc>
          <w:tcPr>
            <w:tcW w:w="6746" w:type="dxa"/>
            <w:gridSpan w:val="13"/>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 </w:t>
            </w:r>
          </w:p>
        </w:tc>
        <w:tc>
          <w:tcPr>
            <w:tcW w:w="2154" w:type="dxa"/>
            <w:gridSpan w:val="5"/>
            <w:tcBorders>
              <w:top w:val="single" w:sz="4" w:space="0" w:color="auto"/>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center"/>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 xml:space="preserve">Jumlah Terendah </w:t>
            </w:r>
          </w:p>
        </w:tc>
        <w:tc>
          <w:tcPr>
            <w:tcW w:w="537" w:type="dxa"/>
            <w:tcBorders>
              <w:top w:val="nil"/>
              <w:left w:val="nil"/>
              <w:bottom w:val="single" w:sz="4" w:space="0" w:color="auto"/>
              <w:right w:val="single" w:sz="4" w:space="0" w:color="auto"/>
            </w:tcBorders>
            <w:shd w:val="clear" w:color="auto" w:fill="auto"/>
            <w:noWrap/>
            <w:vAlign w:val="bottom"/>
            <w:hideMark/>
          </w:tcPr>
          <w:p w:rsidR="00ED55CB" w:rsidRPr="00DA1A43" w:rsidRDefault="00ED55CB" w:rsidP="00ED55CB">
            <w:pPr>
              <w:spacing w:after="0" w:line="240" w:lineRule="auto"/>
              <w:jc w:val="right"/>
              <w:rPr>
                <w:rFonts w:ascii="Times New Roman" w:eastAsia="Times New Roman" w:hAnsi="Times New Roman" w:cs="Times New Roman"/>
                <w:b/>
                <w:bCs/>
                <w:color w:val="000000"/>
                <w:sz w:val="16"/>
                <w:szCs w:val="16"/>
                <w:lang w:val="id-ID" w:eastAsia="id-ID"/>
              </w:rPr>
            </w:pPr>
            <w:r w:rsidRPr="00DA1A43">
              <w:rPr>
                <w:rFonts w:ascii="Times New Roman" w:eastAsia="Times New Roman" w:hAnsi="Times New Roman" w:cs="Times New Roman"/>
                <w:b/>
                <w:bCs/>
                <w:color w:val="000000"/>
                <w:sz w:val="16"/>
                <w:szCs w:val="16"/>
                <w:lang w:val="id-ID" w:eastAsia="id-ID"/>
              </w:rPr>
              <w:t>72</w:t>
            </w:r>
          </w:p>
        </w:tc>
      </w:tr>
    </w:tbl>
    <w:p w:rsidR="00ED55CB" w:rsidRDefault="00ED55CB" w:rsidP="00ED55CB">
      <w:pPr>
        <w:rPr>
          <w:rFonts w:ascii="Times New Roman" w:hAnsi="Times New Roman" w:cs="Times New Roman"/>
          <w:b/>
          <w:sz w:val="24"/>
          <w:szCs w:val="24"/>
          <w:lang w:val="id-ID"/>
        </w:rPr>
        <w:sectPr w:rsidR="00ED55CB" w:rsidSect="00CC2823">
          <w:headerReference w:type="default" r:id="rId58"/>
          <w:footerReference w:type="default" r:id="rId59"/>
          <w:headerReference w:type="first" r:id="rId60"/>
          <w:footerReference w:type="first" r:id="rId61"/>
          <w:pgSz w:w="16838" w:h="11906" w:orient="landscape"/>
          <w:pgMar w:top="2268" w:right="2268" w:bottom="1701" w:left="1701" w:header="1701" w:footer="709" w:gutter="0"/>
          <w:pgNumType w:start="113"/>
          <w:cols w:space="708"/>
          <w:docGrid w:linePitch="360"/>
        </w:sectPr>
      </w:pPr>
    </w:p>
    <w:p w:rsidR="001418B8" w:rsidRDefault="001418B8" w:rsidP="001418B8">
      <w:pPr>
        <w:tabs>
          <w:tab w:val="left" w:pos="2160"/>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10 </w:t>
      </w:r>
    </w:p>
    <w:p w:rsidR="001418B8" w:rsidRDefault="001418B8" w:rsidP="001418B8">
      <w:pPr>
        <w:tabs>
          <w:tab w:val="left" w:pos="2160"/>
        </w:tabs>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EFIKASI DIRI (X</w:t>
      </w:r>
      <w:r w:rsidRPr="001418B8">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w:t>
      </w:r>
    </w:p>
    <w:tbl>
      <w:tblPr>
        <w:tblW w:w="11585" w:type="dxa"/>
        <w:tblLook w:val="04A0" w:firstRow="1" w:lastRow="0" w:firstColumn="1" w:lastColumn="0" w:noHBand="0" w:noVBand="1"/>
      </w:tblPr>
      <w:tblGrid>
        <w:gridCol w:w="431"/>
        <w:gridCol w:w="546"/>
        <w:gridCol w:w="546"/>
        <w:gridCol w:w="546"/>
        <w:gridCol w:w="546"/>
        <w:gridCol w:w="546"/>
        <w:gridCol w:w="546"/>
        <w:gridCol w:w="546"/>
        <w:gridCol w:w="546"/>
        <w:gridCol w:w="546"/>
        <w:gridCol w:w="630"/>
        <w:gridCol w:w="630"/>
        <w:gridCol w:w="630"/>
        <w:gridCol w:w="630"/>
        <w:gridCol w:w="630"/>
        <w:gridCol w:w="630"/>
        <w:gridCol w:w="630"/>
        <w:gridCol w:w="630"/>
        <w:gridCol w:w="630"/>
        <w:gridCol w:w="630"/>
        <w:gridCol w:w="630"/>
        <w:gridCol w:w="584"/>
      </w:tblGrid>
      <w:tr w:rsidR="00556739" w:rsidRPr="00556739" w:rsidTr="00556739">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X1.2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X1.5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X1.6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X1.7</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X1.8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X1.9</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X1.10</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X1.11</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X1.12</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 X1.13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X1.16</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X1.17</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X1.18</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X1.19</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 xml:space="preserve">X1.20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lang w:val="id-ID" w:eastAsia="id-ID"/>
              </w:rPr>
            </w:pPr>
            <w:r w:rsidRPr="00556739">
              <w:rPr>
                <w:rFonts w:ascii="Times New Roman" w:eastAsia="Times New Roman" w:hAnsi="Times New Roman" w:cs="Times New Roman"/>
                <w:color w:val="000000"/>
                <w:lang w:val="id-ID" w:eastAsia="id-ID"/>
              </w:rPr>
              <w:t>∑X1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99</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81</w:t>
            </w:r>
          </w:p>
        </w:tc>
      </w:tr>
      <w:tr w:rsidR="00556739" w:rsidRPr="00556739" w:rsidTr="00825F67">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825F67">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lastRenderedPageBreak/>
              <w:t>21</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79</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63</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825F67">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74</w:t>
            </w:r>
          </w:p>
        </w:tc>
      </w:tr>
      <w:tr w:rsidR="00556739" w:rsidRPr="00556739" w:rsidTr="00825F67">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lastRenderedPageBreak/>
              <w:t>46</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100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97</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89</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71</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83</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76</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70</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62</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75</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92</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78</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66</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4</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94</w:t>
            </w:r>
          </w:p>
        </w:tc>
      </w:tr>
      <w:tr w:rsidR="00556739" w:rsidRPr="00556739" w:rsidTr="0055673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 </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289</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271</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267</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254</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280</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268</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259</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258</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245</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266</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301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277</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253</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241</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270</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267</w:t>
            </w:r>
          </w:p>
        </w:tc>
        <w:tc>
          <w:tcPr>
            <w:tcW w:w="535"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286</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color w:val="000000"/>
                <w:sz w:val="20"/>
                <w:szCs w:val="20"/>
                <w:lang w:val="id-ID" w:eastAsia="id-ID"/>
              </w:rPr>
            </w:pPr>
            <w:r w:rsidRPr="00556739">
              <w:rPr>
                <w:rFonts w:ascii="Times New Roman" w:eastAsia="Times New Roman" w:hAnsi="Times New Roman" w:cs="Times New Roman"/>
                <w:color w:val="000000"/>
                <w:sz w:val="20"/>
                <w:szCs w:val="20"/>
                <w:lang w:val="id-ID" w:eastAsia="id-ID"/>
              </w:rPr>
              <w:t>5364</w:t>
            </w:r>
          </w:p>
        </w:tc>
      </w:tr>
      <w:tr w:rsidR="00556739" w:rsidRPr="00556739" w:rsidTr="00556739">
        <w:trPr>
          <w:trHeight w:val="300"/>
        </w:trPr>
        <w:tc>
          <w:tcPr>
            <w:tcW w:w="25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Jumlah Nilai Tertinggi</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301</w:t>
            </w:r>
          </w:p>
        </w:tc>
        <w:tc>
          <w:tcPr>
            <w:tcW w:w="5745" w:type="dxa"/>
            <w:gridSpan w:val="11"/>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 </w:t>
            </w:r>
          </w:p>
        </w:tc>
        <w:tc>
          <w:tcPr>
            <w:tcW w:w="2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 xml:space="preserve">Jumlah Tertinggi </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301</w:t>
            </w:r>
          </w:p>
        </w:tc>
      </w:tr>
      <w:tr w:rsidR="00556739" w:rsidRPr="00556739" w:rsidTr="00556739">
        <w:trPr>
          <w:trHeight w:val="300"/>
        </w:trPr>
        <w:tc>
          <w:tcPr>
            <w:tcW w:w="25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 xml:space="preserve">Jumlah Nilai Terendah </w:t>
            </w:r>
          </w:p>
        </w:tc>
        <w:tc>
          <w:tcPr>
            <w:tcW w:w="5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241</w:t>
            </w:r>
          </w:p>
        </w:tc>
        <w:tc>
          <w:tcPr>
            <w:tcW w:w="5745" w:type="dxa"/>
            <w:gridSpan w:val="11"/>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 </w:t>
            </w:r>
          </w:p>
        </w:tc>
        <w:tc>
          <w:tcPr>
            <w:tcW w:w="2140" w:type="dxa"/>
            <w:gridSpan w:val="4"/>
            <w:tcBorders>
              <w:top w:val="single" w:sz="4" w:space="0" w:color="auto"/>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center"/>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 xml:space="preserve">Jumlah Terendah </w:t>
            </w:r>
          </w:p>
        </w:tc>
        <w:tc>
          <w:tcPr>
            <w:tcW w:w="700" w:type="dxa"/>
            <w:tcBorders>
              <w:top w:val="nil"/>
              <w:left w:val="nil"/>
              <w:bottom w:val="single" w:sz="4" w:space="0" w:color="auto"/>
              <w:right w:val="single" w:sz="4" w:space="0" w:color="auto"/>
            </w:tcBorders>
            <w:shd w:val="clear" w:color="auto" w:fill="auto"/>
            <w:noWrap/>
            <w:vAlign w:val="bottom"/>
            <w:hideMark/>
          </w:tcPr>
          <w:p w:rsidR="00556739" w:rsidRPr="00556739" w:rsidRDefault="00556739" w:rsidP="00556739">
            <w:pPr>
              <w:spacing w:after="0" w:line="240" w:lineRule="auto"/>
              <w:jc w:val="right"/>
              <w:rPr>
                <w:rFonts w:ascii="Times New Roman" w:eastAsia="Times New Roman" w:hAnsi="Times New Roman" w:cs="Times New Roman"/>
                <w:b/>
                <w:bCs/>
                <w:color w:val="000000"/>
                <w:sz w:val="20"/>
                <w:szCs w:val="20"/>
                <w:lang w:val="id-ID" w:eastAsia="id-ID"/>
              </w:rPr>
            </w:pPr>
            <w:r w:rsidRPr="00556739">
              <w:rPr>
                <w:rFonts w:ascii="Times New Roman" w:eastAsia="Times New Roman" w:hAnsi="Times New Roman" w:cs="Times New Roman"/>
                <w:b/>
                <w:bCs/>
                <w:color w:val="000000"/>
                <w:sz w:val="20"/>
                <w:szCs w:val="20"/>
                <w:lang w:val="id-ID" w:eastAsia="id-ID"/>
              </w:rPr>
              <w:t>241</w:t>
            </w:r>
          </w:p>
        </w:tc>
      </w:tr>
    </w:tbl>
    <w:p w:rsidR="001418B8" w:rsidRPr="001418B8" w:rsidRDefault="001418B8" w:rsidP="001418B8">
      <w:pPr>
        <w:tabs>
          <w:tab w:val="left" w:pos="2160"/>
        </w:tabs>
        <w:rPr>
          <w:rFonts w:ascii="Times New Roman" w:hAnsi="Times New Roman" w:cs="Times New Roman"/>
          <w:sz w:val="24"/>
          <w:szCs w:val="24"/>
          <w:lang w:val="id-ID"/>
        </w:rPr>
        <w:sectPr w:rsidR="001418B8" w:rsidRPr="001418B8" w:rsidSect="00D23CA3">
          <w:footerReference w:type="default" r:id="rId62"/>
          <w:headerReference w:type="first" r:id="rId63"/>
          <w:footerReference w:type="first" r:id="rId64"/>
          <w:pgSz w:w="16838" w:h="11906" w:orient="landscape"/>
          <w:pgMar w:top="2268" w:right="2268" w:bottom="1701" w:left="1701" w:header="1701" w:footer="709" w:gutter="0"/>
          <w:pgNumType w:start="116"/>
          <w:cols w:space="708"/>
          <w:titlePg/>
          <w:docGrid w:linePitch="360"/>
        </w:sectPr>
      </w:pPr>
    </w:p>
    <w:p w:rsidR="00C9389A" w:rsidRDefault="00ED55CB" w:rsidP="00ED55CB">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ED55CB" w:rsidRDefault="00ED55CB" w:rsidP="00ED55CB">
      <w:pPr>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ST</w:t>
      </w:r>
      <w:r w:rsidR="001418B8">
        <w:rPr>
          <w:rFonts w:ascii="Times New Roman" w:hAnsi="Times New Roman" w:cs="Times New Roman"/>
          <w:b/>
          <w:sz w:val="24"/>
          <w:szCs w:val="24"/>
          <w:lang w:val="id-ID"/>
        </w:rPr>
        <w:t>ATUS SOSIAL EKONOMI ORANG TUA (X</w:t>
      </w:r>
      <w:r w:rsidR="001418B8" w:rsidRPr="001418B8">
        <w:rPr>
          <w:rFonts w:ascii="Times New Roman" w:hAnsi="Times New Roman" w:cs="Times New Roman"/>
          <w:b/>
          <w:sz w:val="24"/>
          <w:szCs w:val="24"/>
          <w:vertAlign w:val="subscript"/>
          <w:lang w:val="id-ID"/>
        </w:rPr>
        <w:t>2</w:t>
      </w:r>
      <w:r>
        <w:rPr>
          <w:rFonts w:ascii="Times New Roman" w:hAnsi="Times New Roman" w:cs="Times New Roman"/>
          <w:b/>
          <w:sz w:val="24"/>
          <w:szCs w:val="24"/>
          <w:lang w:val="id-ID"/>
        </w:rPr>
        <w:t>)</w:t>
      </w:r>
    </w:p>
    <w:p w:rsidR="00ED55CB" w:rsidRPr="00ED55CB" w:rsidRDefault="00ED55CB" w:rsidP="00ED55CB">
      <w:pPr>
        <w:rPr>
          <w:rFonts w:ascii="Times New Roman" w:hAnsi="Times New Roman" w:cs="Times New Roman"/>
          <w:b/>
          <w:sz w:val="24"/>
          <w:szCs w:val="24"/>
          <w:lang w:val="id-ID"/>
        </w:rPr>
      </w:pPr>
    </w:p>
    <w:tbl>
      <w:tblPr>
        <w:tblW w:w="7927" w:type="dxa"/>
        <w:tblLook w:val="04A0" w:firstRow="1" w:lastRow="0" w:firstColumn="1" w:lastColumn="0" w:noHBand="0" w:noVBand="1"/>
      </w:tblPr>
      <w:tblGrid>
        <w:gridCol w:w="461"/>
        <w:gridCol w:w="690"/>
        <w:gridCol w:w="690"/>
        <w:gridCol w:w="690"/>
        <w:gridCol w:w="690"/>
        <w:gridCol w:w="690"/>
        <w:gridCol w:w="690"/>
        <w:gridCol w:w="690"/>
        <w:gridCol w:w="690"/>
        <w:gridCol w:w="690"/>
        <w:gridCol w:w="605"/>
        <w:gridCol w:w="599"/>
        <w:gridCol w:w="696"/>
      </w:tblGrid>
      <w:tr w:rsidR="00E510DE" w:rsidRPr="00825F67" w:rsidTr="00ED55CB">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 </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X2.1</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X2.2</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X2.4</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X2.5</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X2.6</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X2.7</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X2.8</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X2.9</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D55CB"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 xml:space="preserve">X2. </w:t>
            </w:r>
            <w:r w:rsidR="00E510DE" w:rsidRPr="00825F67">
              <w:rPr>
                <w:rFonts w:ascii="Times New Roman" w:eastAsia="Times New Roman" w:hAnsi="Times New Roman" w:cs="Times New Roman"/>
                <w:color w:val="000000"/>
                <w:sz w:val="24"/>
                <w:szCs w:val="24"/>
                <w:lang w:val="id-ID" w:eastAsia="id-ID"/>
              </w:rPr>
              <w:t>10</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D55CB"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w:t>
            </w:r>
            <w:r w:rsidR="00E510DE" w:rsidRPr="00825F67">
              <w:rPr>
                <w:rFonts w:ascii="Times New Roman" w:eastAsia="Times New Roman" w:hAnsi="Times New Roman" w:cs="Times New Roman"/>
                <w:color w:val="000000"/>
                <w:sz w:val="24"/>
                <w:szCs w:val="24"/>
                <w:lang w:val="id-ID" w:eastAsia="id-ID"/>
              </w:rPr>
              <w:t>.</w:t>
            </w:r>
            <w:r w:rsidRPr="00825F67">
              <w:rPr>
                <w:rFonts w:ascii="Times New Roman" w:eastAsia="Times New Roman" w:hAnsi="Times New Roman" w:cs="Times New Roman"/>
                <w:color w:val="000000"/>
                <w:sz w:val="24"/>
                <w:szCs w:val="24"/>
                <w:lang w:val="id-ID" w:eastAsia="id-ID"/>
              </w:rPr>
              <w:t xml:space="preserve"> </w:t>
            </w:r>
            <w:r w:rsidR="00E510DE" w:rsidRPr="00825F67">
              <w:rPr>
                <w:rFonts w:ascii="Times New Roman" w:eastAsia="Times New Roman" w:hAnsi="Times New Roman" w:cs="Times New Roman"/>
                <w:color w:val="000000"/>
                <w:sz w:val="24"/>
                <w:szCs w:val="24"/>
                <w:lang w:val="id-ID" w:eastAsia="id-ID"/>
              </w:rPr>
              <w:t>11</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D55CB">
            <w:pPr>
              <w:spacing w:after="0" w:line="240" w:lineRule="auto"/>
              <w:jc w:val="center"/>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∑X2</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31</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825F67">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825F67">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lastRenderedPageBreak/>
              <w:t>20</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42</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41</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28</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31</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825F67">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38</w:t>
            </w:r>
          </w:p>
        </w:tc>
      </w:tr>
      <w:tr w:rsidR="00E510DE" w:rsidRPr="00825F67" w:rsidTr="00825F67">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lastRenderedPageBreak/>
              <w:t>45</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35</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36</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57</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32</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37</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59</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34</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61</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30</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31</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33</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32</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66</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5</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49</w:t>
            </w:r>
          </w:p>
        </w:tc>
      </w:tr>
      <w:tr w:rsidR="00E510DE" w:rsidRPr="00825F67" w:rsidTr="00ED55CB">
        <w:trPr>
          <w:trHeight w:val="300"/>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 </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198</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250</w:t>
            </w:r>
          </w:p>
        </w:tc>
        <w:tc>
          <w:tcPr>
            <w:tcW w:w="622"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217</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204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190</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232</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254</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208</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184</w:t>
            </w:r>
          </w:p>
        </w:tc>
        <w:tc>
          <w:tcPr>
            <w:tcW w:w="605"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202</w:t>
            </w:r>
          </w:p>
        </w:tc>
        <w:tc>
          <w:tcPr>
            <w:tcW w:w="599"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252</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color w:val="000000"/>
                <w:sz w:val="24"/>
                <w:szCs w:val="24"/>
                <w:lang w:val="id-ID" w:eastAsia="id-ID"/>
              </w:rPr>
            </w:pPr>
            <w:r w:rsidRPr="00825F67">
              <w:rPr>
                <w:rFonts w:ascii="Times New Roman" w:eastAsia="Times New Roman" w:hAnsi="Times New Roman" w:cs="Times New Roman"/>
                <w:color w:val="000000"/>
                <w:sz w:val="24"/>
                <w:szCs w:val="24"/>
                <w:lang w:val="id-ID" w:eastAsia="id-ID"/>
              </w:rPr>
              <w:t>2391</w:t>
            </w:r>
          </w:p>
        </w:tc>
      </w:tr>
      <w:tr w:rsidR="00E510DE" w:rsidRPr="00825F67" w:rsidTr="00ED55CB">
        <w:trPr>
          <w:trHeight w:val="300"/>
        </w:trPr>
        <w:tc>
          <w:tcPr>
            <w:tcW w:w="29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 xml:space="preserve">Jumlah Nilai Tertinggi </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254</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 </w:t>
            </w:r>
          </w:p>
        </w:tc>
        <w:tc>
          <w:tcPr>
            <w:tcW w:w="2446" w:type="dxa"/>
            <w:gridSpan w:val="4"/>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Jumlah Tertinggi</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53</w:t>
            </w:r>
          </w:p>
        </w:tc>
      </w:tr>
      <w:tr w:rsidR="00E510DE" w:rsidRPr="00825F67" w:rsidTr="00ED55CB">
        <w:trPr>
          <w:trHeight w:val="300"/>
        </w:trPr>
        <w:tc>
          <w:tcPr>
            <w:tcW w:w="29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 xml:space="preserve">Jumlah Nilai Terendah </w:t>
            </w:r>
          </w:p>
        </w:tc>
        <w:tc>
          <w:tcPr>
            <w:tcW w:w="621"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184</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 </w:t>
            </w:r>
          </w:p>
        </w:tc>
        <w:tc>
          <w:tcPr>
            <w:tcW w:w="2446" w:type="dxa"/>
            <w:gridSpan w:val="4"/>
            <w:tcBorders>
              <w:top w:val="single" w:sz="4" w:space="0" w:color="auto"/>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center"/>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 xml:space="preserve">Jumlah Terendah </w:t>
            </w:r>
          </w:p>
        </w:tc>
        <w:tc>
          <w:tcPr>
            <w:tcW w:w="670" w:type="dxa"/>
            <w:tcBorders>
              <w:top w:val="nil"/>
              <w:left w:val="nil"/>
              <w:bottom w:val="single" w:sz="4" w:space="0" w:color="auto"/>
              <w:right w:val="single" w:sz="4" w:space="0" w:color="auto"/>
            </w:tcBorders>
            <w:shd w:val="clear" w:color="auto" w:fill="auto"/>
            <w:noWrap/>
            <w:vAlign w:val="bottom"/>
            <w:hideMark/>
          </w:tcPr>
          <w:p w:rsidR="00E510DE" w:rsidRPr="00825F67" w:rsidRDefault="00E510DE" w:rsidP="00E510DE">
            <w:pPr>
              <w:spacing w:after="0" w:line="240" w:lineRule="auto"/>
              <w:jc w:val="right"/>
              <w:rPr>
                <w:rFonts w:ascii="Times New Roman" w:eastAsia="Times New Roman" w:hAnsi="Times New Roman" w:cs="Times New Roman"/>
                <w:b/>
                <w:bCs/>
                <w:color w:val="000000"/>
                <w:sz w:val="24"/>
                <w:szCs w:val="24"/>
                <w:lang w:val="id-ID" w:eastAsia="id-ID"/>
              </w:rPr>
            </w:pPr>
            <w:r w:rsidRPr="00825F67">
              <w:rPr>
                <w:rFonts w:ascii="Times New Roman" w:eastAsia="Times New Roman" w:hAnsi="Times New Roman" w:cs="Times New Roman"/>
                <w:b/>
                <w:bCs/>
                <w:color w:val="000000"/>
                <w:sz w:val="24"/>
                <w:szCs w:val="24"/>
                <w:lang w:val="id-ID" w:eastAsia="id-ID"/>
              </w:rPr>
              <w:t>23</w:t>
            </w:r>
          </w:p>
        </w:tc>
      </w:tr>
    </w:tbl>
    <w:p w:rsidR="00825F67" w:rsidRDefault="00825F67" w:rsidP="00C9389A">
      <w:pPr>
        <w:rPr>
          <w:rFonts w:ascii="Times New Roman" w:hAnsi="Times New Roman" w:cs="Times New Roman"/>
          <w:b/>
          <w:sz w:val="24"/>
          <w:szCs w:val="24"/>
          <w:lang w:val="id-ID"/>
        </w:rPr>
        <w:sectPr w:rsidR="00825F67" w:rsidSect="00934682">
          <w:headerReference w:type="default" r:id="rId65"/>
          <w:pgSz w:w="16838" w:h="11906" w:orient="landscape"/>
          <w:pgMar w:top="2268" w:right="2268" w:bottom="1701" w:left="1701" w:header="1701" w:footer="709" w:gutter="0"/>
          <w:pgNumType w:start="119"/>
          <w:cols w:space="708"/>
          <w:titlePg/>
          <w:docGrid w:linePitch="360"/>
        </w:sectPr>
      </w:pPr>
    </w:p>
    <w:p w:rsidR="00825F67" w:rsidRPr="009D1281" w:rsidRDefault="00825F67" w:rsidP="00825F67">
      <w:pPr>
        <w:rPr>
          <w:rFonts w:ascii="Times New Roman" w:hAnsi="Times New Roman" w:cs="Times New Roman"/>
          <w:b/>
          <w:sz w:val="24"/>
          <w:szCs w:val="24"/>
          <w:lang w:val="id-ID"/>
        </w:rPr>
      </w:pPr>
      <w:r w:rsidRPr="009D1281">
        <w:rPr>
          <w:rFonts w:ascii="Times New Roman" w:hAnsi="Times New Roman" w:cs="Times New Roman"/>
          <w:b/>
          <w:sz w:val="24"/>
          <w:szCs w:val="24"/>
          <w:lang w:val="id-ID"/>
        </w:rPr>
        <w:lastRenderedPageBreak/>
        <w:t xml:space="preserve">LAMPIRAN </w:t>
      </w:r>
      <w:r>
        <w:rPr>
          <w:rFonts w:ascii="Times New Roman" w:hAnsi="Times New Roman" w:cs="Times New Roman"/>
          <w:b/>
          <w:sz w:val="24"/>
          <w:szCs w:val="24"/>
          <w:lang w:val="id-ID"/>
        </w:rPr>
        <w:t>12</w:t>
      </w:r>
    </w:p>
    <w:p w:rsidR="00825F67" w:rsidRDefault="00825F67" w:rsidP="00825F67">
      <w:pPr>
        <w:jc w:val="center"/>
        <w:rPr>
          <w:rFonts w:ascii="Times New Roman" w:hAnsi="Times New Roman" w:cs="Times New Roman"/>
          <w:b/>
          <w:sz w:val="24"/>
          <w:szCs w:val="24"/>
          <w:lang w:val="id-ID"/>
        </w:rPr>
      </w:pPr>
      <w:r w:rsidRPr="00DB60BD">
        <w:rPr>
          <w:rFonts w:ascii="Times New Roman" w:hAnsi="Times New Roman" w:cs="Times New Roman"/>
          <w:b/>
          <w:sz w:val="24"/>
          <w:szCs w:val="24"/>
          <w:lang w:val="id-ID"/>
        </w:rPr>
        <w:t>DATA INDUK PENELITIAN</w:t>
      </w:r>
    </w:p>
    <w:p w:rsidR="00825F67" w:rsidRDefault="00825F67" w:rsidP="00825F67">
      <w:pPr>
        <w:jc w:val="center"/>
        <w:rPr>
          <w:rFonts w:ascii="Times New Roman" w:eastAsia="Times New Roman" w:hAnsi="Times New Roman" w:cs="Times New Roman"/>
          <w:b/>
          <w:bCs/>
          <w:color w:val="000000"/>
          <w:sz w:val="24"/>
          <w:szCs w:val="24"/>
          <w:lang w:val="id-ID" w:eastAsia="id-ID"/>
        </w:rPr>
        <w:sectPr w:rsidR="00825F67" w:rsidSect="00825F67">
          <w:headerReference w:type="default" r:id="rId66"/>
          <w:pgSz w:w="12240" w:h="15840"/>
          <w:pgMar w:top="2268" w:right="1701" w:bottom="1701" w:left="2268" w:header="1701" w:footer="720" w:gutter="0"/>
          <w:cols w:space="720"/>
          <w:docGrid w:linePitch="360"/>
        </w:sectPr>
      </w:pPr>
    </w:p>
    <w:tbl>
      <w:tblPr>
        <w:tblW w:w="3840" w:type="dxa"/>
        <w:tblLook w:val="04A0" w:firstRow="1" w:lastRow="0" w:firstColumn="1" w:lastColumn="0" w:noHBand="0" w:noVBand="1"/>
      </w:tblPr>
      <w:tblGrid>
        <w:gridCol w:w="960"/>
        <w:gridCol w:w="960"/>
        <w:gridCol w:w="960"/>
        <w:gridCol w:w="960"/>
      </w:tblGrid>
      <w:tr w:rsidR="00825F67" w:rsidRPr="009D1281" w:rsidTr="00825F6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b/>
                <w:bCs/>
                <w:color w:val="000000"/>
                <w:sz w:val="24"/>
                <w:szCs w:val="24"/>
                <w:lang w:val="id-ID" w:eastAsia="id-ID"/>
              </w:rPr>
            </w:pPr>
            <w:r w:rsidRPr="003E3EEF">
              <w:rPr>
                <w:rFonts w:ascii="Times New Roman" w:eastAsia="Times New Roman" w:hAnsi="Times New Roman" w:cs="Times New Roman"/>
                <w:b/>
                <w:bCs/>
                <w:color w:val="000000"/>
                <w:sz w:val="24"/>
                <w:szCs w:val="24"/>
                <w:lang w:val="id-ID" w:eastAsia="id-ID"/>
              </w:rPr>
              <w:lastRenderedPageBreak/>
              <w:t xml:space="preserve">No.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b/>
                <w:bCs/>
                <w:color w:val="000000"/>
                <w:sz w:val="24"/>
                <w:szCs w:val="24"/>
                <w:lang w:val="id-ID" w:eastAsia="id-ID"/>
              </w:rPr>
            </w:pPr>
            <w:r w:rsidRPr="003E3EEF">
              <w:rPr>
                <w:rFonts w:ascii="Times New Roman" w:eastAsia="Times New Roman" w:hAnsi="Times New Roman" w:cs="Times New Roman"/>
                <w:b/>
                <w:bCs/>
                <w:color w:val="000000"/>
                <w:sz w:val="24"/>
                <w:szCs w:val="24"/>
                <w:lang w:val="id-ID" w:eastAsia="id-ID"/>
              </w:rPr>
              <w:t xml:space="preserve">∑X1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b/>
                <w:bCs/>
                <w:color w:val="000000"/>
                <w:sz w:val="24"/>
                <w:szCs w:val="24"/>
                <w:lang w:val="id-ID" w:eastAsia="id-ID"/>
              </w:rPr>
            </w:pPr>
            <w:r w:rsidRPr="003E3EEF">
              <w:rPr>
                <w:rFonts w:ascii="Times New Roman" w:eastAsia="Times New Roman" w:hAnsi="Times New Roman" w:cs="Times New Roman"/>
                <w:b/>
                <w:bCs/>
                <w:color w:val="000000"/>
                <w:sz w:val="24"/>
                <w:szCs w:val="24"/>
                <w:lang w:val="id-ID" w:eastAsia="id-ID"/>
              </w:rPr>
              <w:t>∑X2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b/>
                <w:bCs/>
                <w:color w:val="000000"/>
                <w:sz w:val="24"/>
                <w:szCs w:val="24"/>
                <w:lang w:val="id-ID" w:eastAsia="id-ID"/>
              </w:rPr>
            </w:pPr>
            <w:r w:rsidRPr="003E3EEF">
              <w:rPr>
                <w:rFonts w:ascii="Times New Roman" w:eastAsia="Times New Roman" w:hAnsi="Times New Roman" w:cs="Times New Roman"/>
                <w:b/>
                <w:bCs/>
                <w:color w:val="000000"/>
                <w:sz w:val="24"/>
                <w:szCs w:val="24"/>
                <w:lang w:val="id-ID" w:eastAsia="id-ID"/>
              </w:rPr>
              <w:t>∑Y</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 xml:space="preserve"> 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99</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92</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86</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91</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29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96</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96</w:t>
            </w:r>
          </w:p>
        </w:tc>
      </w:tr>
      <w:tr w:rsidR="00825F67" w:rsidRPr="009D1281" w:rsidTr="00FE1E9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109</w:t>
            </w:r>
          </w:p>
        </w:tc>
      </w:tr>
      <w:tr w:rsidR="00825F67" w:rsidRPr="009D1281" w:rsidTr="00FE1E9A">
        <w:trPr>
          <w:trHeight w:val="300"/>
        </w:trPr>
        <w:tc>
          <w:tcPr>
            <w:tcW w:w="960" w:type="dxa"/>
            <w:tcBorders>
              <w:top w:val="single" w:sz="4" w:space="0" w:color="auto"/>
              <w:bottom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p>
        </w:tc>
        <w:tc>
          <w:tcPr>
            <w:tcW w:w="960" w:type="dxa"/>
            <w:tcBorders>
              <w:top w:val="single" w:sz="4" w:space="0" w:color="auto"/>
              <w:bottom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p>
        </w:tc>
        <w:tc>
          <w:tcPr>
            <w:tcW w:w="960" w:type="dxa"/>
            <w:tcBorders>
              <w:top w:val="single" w:sz="4" w:space="0" w:color="auto"/>
              <w:bottom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p>
        </w:tc>
        <w:tc>
          <w:tcPr>
            <w:tcW w:w="960" w:type="dxa"/>
            <w:tcBorders>
              <w:top w:val="single" w:sz="4" w:space="0" w:color="auto"/>
              <w:bottom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p>
        </w:tc>
      </w:tr>
      <w:tr w:rsidR="00825F67" w:rsidRPr="009D1281" w:rsidTr="00FE1E9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r w:rsidRPr="003E3EEF">
              <w:rPr>
                <w:rFonts w:ascii="Times New Roman" w:eastAsia="Times New Roman" w:hAnsi="Times New Roman" w:cs="Times New Roman"/>
                <w:b/>
                <w:color w:val="000000"/>
                <w:sz w:val="24"/>
                <w:szCs w:val="24"/>
                <w:lang w:val="id-ID" w:eastAsia="id-ID"/>
              </w:rPr>
              <w:lastRenderedPageBreak/>
              <w:t xml:space="preserve">No.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r w:rsidRPr="003E3EEF">
              <w:rPr>
                <w:rFonts w:ascii="Times New Roman" w:eastAsia="Times New Roman" w:hAnsi="Times New Roman" w:cs="Times New Roman"/>
                <w:b/>
                <w:color w:val="000000"/>
                <w:sz w:val="24"/>
                <w:szCs w:val="24"/>
                <w:lang w:val="id-ID" w:eastAsia="id-ID"/>
              </w:rPr>
              <w:t xml:space="preserve">∑X1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r w:rsidRPr="003E3EEF">
              <w:rPr>
                <w:rFonts w:ascii="Times New Roman" w:eastAsia="Times New Roman" w:hAnsi="Times New Roman" w:cs="Times New Roman"/>
                <w:b/>
                <w:color w:val="000000"/>
                <w:sz w:val="24"/>
                <w:szCs w:val="24"/>
                <w:lang w:val="id-ID" w:eastAsia="id-ID"/>
              </w:rPr>
              <w:t>∑X2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25F67" w:rsidRPr="003E3EEF" w:rsidRDefault="00825F67" w:rsidP="00825F67">
            <w:pPr>
              <w:spacing w:after="0" w:line="240" w:lineRule="auto"/>
              <w:jc w:val="center"/>
              <w:rPr>
                <w:rFonts w:ascii="Times New Roman" w:eastAsia="Times New Roman" w:hAnsi="Times New Roman" w:cs="Times New Roman"/>
                <w:b/>
                <w:color w:val="000000"/>
                <w:sz w:val="24"/>
                <w:szCs w:val="24"/>
                <w:lang w:val="id-ID" w:eastAsia="id-ID"/>
              </w:rPr>
            </w:pPr>
            <w:r w:rsidRPr="003E3EEF">
              <w:rPr>
                <w:rFonts w:ascii="Times New Roman" w:eastAsia="Times New Roman" w:hAnsi="Times New Roman" w:cs="Times New Roman"/>
                <w:b/>
                <w:color w:val="000000"/>
                <w:sz w:val="24"/>
                <w:szCs w:val="24"/>
                <w:lang w:val="id-ID" w:eastAsia="id-ID"/>
              </w:rPr>
              <w:t>∑Y</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96</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72</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93</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90</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99</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109</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114</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112</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82</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111</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40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89</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37</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91</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59</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95</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30</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96</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31</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86</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117</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98</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65</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78</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32</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91</w:t>
            </w:r>
          </w:p>
        </w:tc>
      </w:tr>
      <w:tr w:rsidR="00825F67" w:rsidRPr="009D1281" w:rsidTr="00825F6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66</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94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54</w:t>
            </w:r>
          </w:p>
        </w:tc>
        <w:tc>
          <w:tcPr>
            <w:tcW w:w="960" w:type="dxa"/>
            <w:tcBorders>
              <w:top w:val="nil"/>
              <w:left w:val="nil"/>
              <w:bottom w:val="single" w:sz="4" w:space="0" w:color="auto"/>
              <w:right w:val="single" w:sz="4" w:space="0" w:color="auto"/>
            </w:tcBorders>
            <w:shd w:val="clear" w:color="auto" w:fill="auto"/>
            <w:noWrap/>
            <w:vAlign w:val="bottom"/>
            <w:hideMark/>
          </w:tcPr>
          <w:p w:rsidR="00825F67" w:rsidRPr="003E3EEF"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3E3EEF">
              <w:rPr>
                <w:rFonts w:ascii="Times New Roman" w:eastAsia="Times New Roman" w:hAnsi="Times New Roman" w:cs="Times New Roman"/>
                <w:color w:val="000000"/>
                <w:sz w:val="24"/>
                <w:szCs w:val="24"/>
                <w:lang w:val="id-ID" w:eastAsia="id-ID"/>
              </w:rPr>
              <w:t>112</w:t>
            </w:r>
          </w:p>
        </w:tc>
      </w:tr>
    </w:tbl>
    <w:p w:rsidR="00825F67" w:rsidRDefault="00FE1E9A" w:rsidP="00825F67">
      <w:pPr>
        <w:rPr>
          <w:rFonts w:ascii="Times New Roman" w:hAnsi="Times New Roman" w:cs="Times New Roman"/>
          <w:b/>
          <w:sz w:val="24"/>
          <w:szCs w:val="24"/>
          <w:lang w:val="id-ID"/>
        </w:rPr>
        <w:sectPr w:rsidR="00825F67" w:rsidSect="00825F67">
          <w:type w:val="continuous"/>
          <w:pgSz w:w="12240" w:h="15840"/>
          <w:pgMar w:top="2268" w:right="1701" w:bottom="1701" w:left="2268" w:header="720" w:footer="720" w:gutter="0"/>
          <w:cols w:num="2" w:space="720"/>
          <w:docGrid w:linePitch="360"/>
        </w:sect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-2885835</wp:posOffset>
                </wp:positionH>
                <wp:positionV relativeFrom="paragraph">
                  <wp:posOffset>163418</wp:posOffset>
                </wp:positionV>
                <wp:extent cx="2520779" cy="123568"/>
                <wp:effectExtent l="0" t="0" r="0" b="0"/>
                <wp:wrapNone/>
                <wp:docPr id="42" name="Rectangle 42"/>
                <wp:cNvGraphicFramePr/>
                <a:graphic xmlns:a="http://schemas.openxmlformats.org/drawingml/2006/main">
                  <a:graphicData uri="http://schemas.microsoft.com/office/word/2010/wordprocessingShape">
                    <wps:wsp>
                      <wps:cNvSpPr/>
                      <wps:spPr>
                        <a:xfrm>
                          <a:off x="0" y="0"/>
                          <a:ext cx="2520779" cy="123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98D22" id="Rectangle 42" o:spid="_x0000_s1026" style="position:absolute;margin-left:-227.25pt;margin-top:12.85pt;width:198.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" fillcolor="white [3212]" stroked="f" strokeweight="1pt"/>
            </w:pict>
          </mc:Fallback>
        </mc:AlternateContent>
      </w:r>
    </w:p>
    <w:p w:rsidR="00825F67" w:rsidRDefault="00FE1E9A"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825F67" w:rsidRDefault="00825F67" w:rsidP="00825F67">
      <w:pPr>
        <w:jc w:val="center"/>
        <w:rPr>
          <w:rFonts w:ascii="Times New Roman" w:hAnsi="Times New Roman" w:cs="Times New Roman"/>
          <w:b/>
          <w:sz w:val="24"/>
          <w:szCs w:val="24"/>
          <w:lang w:val="id-ID"/>
        </w:rPr>
      </w:pPr>
    </w:p>
    <w:p w:rsidR="00825F67" w:rsidRPr="009F02F4"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DESKRIPSI DATA </w:t>
      </w:r>
    </w:p>
    <w:tbl>
      <w:tblPr>
        <w:tblW w:w="5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3"/>
        <w:gridCol w:w="1199"/>
        <w:gridCol w:w="1476"/>
        <w:gridCol w:w="1476"/>
      </w:tblGrid>
      <w:tr w:rsidR="00825F67" w:rsidRPr="009F02F4" w:rsidTr="00825F67">
        <w:trPr>
          <w:cantSplit/>
        </w:trPr>
        <w:tc>
          <w:tcPr>
            <w:tcW w:w="5838" w:type="dxa"/>
            <w:gridSpan w:val="5"/>
            <w:tcBorders>
              <w:top w:val="nil"/>
              <w:left w:val="nil"/>
              <w:bottom w:val="nil"/>
              <w:right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b/>
                <w:bCs/>
                <w:color w:val="000000"/>
                <w:sz w:val="18"/>
                <w:szCs w:val="18"/>
                <w:lang w:val="id-ID"/>
              </w:rPr>
              <w:t>Statistics</w:t>
            </w:r>
          </w:p>
        </w:tc>
      </w:tr>
      <w:tr w:rsidR="00825F67" w:rsidRPr="009F02F4" w:rsidTr="00825F67">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198" w:type="dxa"/>
            <w:tcBorders>
              <w:top w:val="single" w:sz="16" w:space="0" w:color="000000"/>
              <w:left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Efikasi Diri</w:t>
            </w:r>
          </w:p>
        </w:tc>
        <w:tc>
          <w:tcPr>
            <w:tcW w:w="1475" w:type="dxa"/>
            <w:tcBorders>
              <w:top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Status Sosial Ekonomi Orang Tua</w:t>
            </w:r>
          </w:p>
        </w:tc>
        <w:tc>
          <w:tcPr>
            <w:tcW w:w="1475" w:type="dxa"/>
            <w:tcBorders>
              <w:top w:val="single" w:sz="16" w:space="0" w:color="000000"/>
              <w:bottom w:val="single" w:sz="16" w:space="0" w:color="000000"/>
              <w:right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Minat Berwirausaha</w:t>
            </w:r>
          </w:p>
        </w:tc>
      </w:tr>
      <w:tr w:rsidR="00825F67" w:rsidRPr="009F02F4" w:rsidTr="00825F67">
        <w:trPr>
          <w:cantSplit/>
        </w:trPr>
        <w:tc>
          <w:tcPr>
            <w:tcW w:w="737" w:type="dxa"/>
            <w:vMerge w:val="restart"/>
            <w:tcBorders>
              <w:top w:val="single" w:sz="16" w:space="0" w:color="000000"/>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N</w:t>
            </w:r>
          </w:p>
        </w:tc>
        <w:tc>
          <w:tcPr>
            <w:tcW w:w="953" w:type="dxa"/>
            <w:tcBorders>
              <w:top w:val="single" w:sz="16" w:space="0" w:color="000000"/>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Valid</w:t>
            </w:r>
          </w:p>
        </w:tc>
        <w:tc>
          <w:tcPr>
            <w:tcW w:w="1198" w:type="dxa"/>
            <w:tcBorders>
              <w:top w:val="single" w:sz="16" w:space="0" w:color="000000"/>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c>
          <w:tcPr>
            <w:tcW w:w="1475" w:type="dxa"/>
            <w:tcBorders>
              <w:top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c>
          <w:tcPr>
            <w:tcW w:w="1475" w:type="dxa"/>
            <w:tcBorders>
              <w:top w:val="single" w:sz="16" w:space="0" w:color="000000"/>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r>
      <w:tr w:rsidR="00825F67" w:rsidRPr="009F02F4" w:rsidTr="00825F67">
        <w:trPr>
          <w:cantSplit/>
        </w:trPr>
        <w:tc>
          <w:tcPr>
            <w:tcW w:w="737" w:type="dxa"/>
            <w:vMerge/>
            <w:tcBorders>
              <w:top w:val="single" w:sz="16" w:space="0" w:color="000000"/>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53"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Missing</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0</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0</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Mean</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81,27</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40,94</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94,27</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Median</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81,00</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38,00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94,00</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Mode</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85</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37</w:t>
            </w:r>
            <w:r w:rsidRPr="009F02F4">
              <w:rPr>
                <w:rFonts w:ascii="Arial" w:hAnsi="Arial" w:cs="Arial"/>
                <w:color w:val="000000"/>
                <w:sz w:val="18"/>
                <w:szCs w:val="18"/>
                <w:vertAlign w:val="superscript"/>
                <w:lang w:val="id-ID"/>
              </w:rPr>
              <w:t>a</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90</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Std. Deviation</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7,914</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8,141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9,593</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Variance</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62,632</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66,273</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92,017</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Range</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37</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Minimum</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63</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72</w:t>
            </w:r>
          </w:p>
        </w:tc>
      </w:tr>
      <w:tr w:rsidR="00825F67" w:rsidRPr="009F02F4" w:rsidTr="00825F67">
        <w:trPr>
          <w:cantSplit/>
        </w:trPr>
        <w:tc>
          <w:tcPr>
            <w:tcW w:w="1690" w:type="dxa"/>
            <w:gridSpan w:val="2"/>
            <w:tcBorders>
              <w:top w:val="nil"/>
              <w:left w:val="single" w:sz="16" w:space="0" w:color="000000"/>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Maximum</w:t>
            </w:r>
          </w:p>
        </w:tc>
        <w:tc>
          <w:tcPr>
            <w:tcW w:w="119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w:t>
            </w:r>
          </w:p>
        </w:tc>
        <w:tc>
          <w:tcPr>
            <w:tcW w:w="1475"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117</w:t>
            </w:r>
          </w:p>
        </w:tc>
      </w:tr>
      <w:tr w:rsidR="00825F67" w:rsidRPr="009F02F4" w:rsidTr="00825F67">
        <w:trPr>
          <w:cantSplit/>
        </w:trPr>
        <w:tc>
          <w:tcPr>
            <w:tcW w:w="1690" w:type="dxa"/>
            <w:gridSpan w:val="2"/>
            <w:tcBorders>
              <w:top w:val="nil"/>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Sum</w:t>
            </w:r>
          </w:p>
        </w:tc>
        <w:tc>
          <w:tcPr>
            <w:tcW w:w="1198" w:type="dxa"/>
            <w:tcBorders>
              <w:top w:val="nil"/>
              <w:left w:val="single" w:sz="16" w:space="0" w:color="000000"/>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5364</w:t>
            </w:r>
          </w:p>
        </w:tc>
        <w:tc>
          <w:tcPr>
            <w:tcW w:w="1475"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2702</w:t>
            </w:r>
          </w:p>
        </w:tc>
        <w:tc>
          <w:tcPr>
            <w:tcW w:w="1475" w:type="dxa"/>
            <w:tcBorders>
              <w:top w:val="nil"/>
              <w:bottom w:val="single" w:sz="16" w:space="0" w:color="000000"/>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6222</w:t>
            </w:r>
          </w:p>
        </w:tc>
      </w:tr>
      <w:tr w:rsidR="00825F67" w:rsidRPr="009F02F4" w:rsidTr="00825F67">
        <w:trPr>
          <w:cantSplit/>
        </w:trPr>
        <w:tc>
          <w:tcPr>
            <w:tcW w:w="5838" w:type="dxa"/>
            <w:gridSpan w:val="5"/>
            <w:tcBorders>
              <w:top w:val="nil"/>
              <w:left w:val="nil"/>
              <w:bottom w:val="nil"/>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a. Multiple modes exist. The smallest value is shown</w:t>
            </w:r>
          </w:p>
        </w:tc>
      </w:tr>
    </w:tbl>
    <w:p w:rsidR="00825F67" w:rsidRPr="009F02F4"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825F67" w:rsidRPr="009F02F4" w:rsidTr="00825F67">
        <w:trPr>
          <w:cantSplit/>
        </w:trPr>
        <w:tc>
          <w:tcPr>
            <w:tcW w:w="6529" w:type="dxa"/>
            <w:gridSpan w:val="6"/>
            <w:tcBorders>
              <w:top w:val="nil"/>
              <w:left w:val="nil"/>
              <w:bottom w:val="nil"/>
              <w:right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b/>
                <w:bCs/>
                <w:color w:val="000000"/>
                <w:sz w:val="18"/>
                <w:szCs w:val="18"/>
                <w:lang w:val="id-ID"/>
              </w:rPr>
              <w:t>Minat Berwirausaha</w:t>
            </w:r>
          </w:p>
        </w:tc>
      </w:tr>
      <w:tr w:rsidR="00825F67" w:rsidRPr="009F02F4" w:rsidTr="00FE1E9A">
        <w:trPr>
          <w:cantSplit/>
        </w:trPr>
        <w:tc>
          <w:tcPr>
            <w:tcW w:w="1474" w:type="dxa"/>
            <w:gridSpan w:val="2"/>
            <w:tcBorders>
              <w:top w:val="single" w:sz="16" w:space="0" w:color="000000"/>
              <w:left w:val="single" w:sz="16" w:space="0" w:color="000000"/>
              <w:bottom w:val="single" w:sz="4" w:space="0" w:color="auto"/>
              <w:right w:val="nil"/>
            </w:tcBorders>
            <w:shd w:val="clear" w:color="auto" w:fill="FFFFFF"/>
            <w:vAlign w:val="bottom"/>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168" w:type="dxa"/>
            <w:tcBorders>
              <w:top w:val="single" w:sz="16" w:space="0" w:color="000000"/>
              <w:left w:val="single" w:sz="16" w:space="0" w:color="000000"/>
              <w:bottom w:val="single" w:sz="4" w:space="0" w:color="auto"/>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Frequency</w:t>
            </w:r>
          </w:p>
        </w:tc>
        <w:tc>
          <w:tcPr>
            <w:tcW w:w="1014" w:type="dxa"/>
            <w:tcBorders>
              <w:top w:val="single" w:sz="16" w:space="0" w:color="000000"/>
              <w:bottom w:val="single" w:sz="4" w:space="0" w:color="auto"/>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Percent</w:t>
            </w:r>
          </w:p>
        </w:tc>
        <w:tc>
          <w:tcPr>
            <w:tcW w:w="1398" w:type="dxa"/>
            <w:tcBorders>
              <w:top w:val="single" w:sz="16" w:space="0" w:color="000000"/>
              <w:bottom w:val="single" w:sz="4" w:space="0" w:color="auto"/>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Valid Percent</w:t>
            </w:r>
          </w:p>
        </w:tc>
        <w:tc>
          <w:tcPr>
            <w:tcW w:w="1475" w:type="dxa"/>
            <w:tcBorders>
              <w:top w:val="single" w:sz="16" w:space="0" w:color="000000"/>
              <w:bottom w:val="single" w:sz="4" w:space="0" w:color="auto"/>
              <w:right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Cumulative Percent</w:t>
            </w:r>
          </w:p>
        </w:tc>
      </w:tr>
      <w:tr w:rsidR="00825F67" w:rsidRPr="009F02F4" w:rsidTr="00FE1E9A">
        <w:trPr>
          <w:cantSplit/>
        </w:trPr>
        <w:tc>
          <w:tcPr>
            <w:tcW w:w="737" w:type="dxa"/>
            <w:vMerge w:val="restart"/>
            <w:tcBorders>
              <w:top w:val="single" w:sz="4" w:space="0" w:color="auto"/>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Valid</w:t>
            </w:r>
          </w:p>
        </w:tc>
        <w:tc>
          <w:tcPr>
            <w:tcW w:w="737" w:type="dxa"/>
            <w:tcBorders>
              <w:top w:val="single" w:sz="4" w:space="0" w:color="auto"/>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72</w:t>
            </w:r>
          </w:p>
        </w:tc>
        <w:tc>
          <w:tcPr>
            <w:tcW w:w="1168" w:type="dxa"/>
            <w:tcBorders>
              <w:top w:val="single" w:sz="4" w:space="0" w:color="auto"/>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single" w:sz="4" w:space="0" w:color="auto"/>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single" w:sz="4" w:space="0" w:color="auto"/>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single" w:sz="4" w:space="0" w:color="auto"/>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18,2</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21,2</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22,7</w:t>
            </w:r>
          </w:p>
        </w:tc>
      </w:tr>
      <w:tr w:rsidR="00825F67" w:rsidRPr="009F02F4" w:rsidTr="00FE1E9A">
        <w:trPr>
          <w:cantSplit/>
        </w:trPr>
        <w:tc>
          <w:tcPr>
            <w:tcW w:w="737" w:type="dxa"/>
            <w:vMerge/>
            <w:tcBorders>
              <w:top w:val="single" w:sz="16" w:space="0" w:color="000000"/>
              <w:left w:val="single" w:sz="18"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88</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8"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24,2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25,8</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37,9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42,4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43,9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48,5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53,0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57,6</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63,6</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69,7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98</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7,6</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7,6</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77,3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80,3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100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81,8</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103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83,3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104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86,4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109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89,4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110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90,9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111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92,4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112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95,5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114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98,5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117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single" w:sz="16" w:space="0" w:color="000000"/>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Total</w:t>
            </w:r>
          </w:p>
        </w:tc>
        <w:tc>
          <w:tcPr>
            <w:tcW w:w="1168" w:type="dxa"/>
            <w:tcBorders>
              <w:top w:val="nil"/>
              <w:left w:val="single" w:sz="16" w:space="0" w:color="000000"/>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c>
          <w:tcPr>
            <w:tcW w:w="1014"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398"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475" w:type="dxa"/>
            <w:tcBorders>
              <w:top w:val="nil"/>
              <w:bottom w:val="single" w:sz="16" w:space="0" w:color="000000"/>
              <w:right w:val="single" w:sz="16" w:space="0" w:color="000000"/>
            </w:tcBorders>
            <w:shd w:val="clear" w:color="auto" w:fill="FFFFFF"/>
            <w:vAlign w:val="center"/>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bl>
    <w:p w:rsidR="00825F67" w:rsidRPr="009F02F4"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Pr="009F02F4" w:rsidRDefault="00825F67" w:rsidP="00825F67">
      <w:pPr>
        <w:rPr>
          <w:rFonts w:ascii="Times New Roman" w:hAnsi="Times New Roman" w:cs="Times New Roman"/>
          <w:sz w:val="24"/>
          <w:szCs w:val="24"/>
          <w:lang w:val="id-ID"/>
        </w:rPr>
      </w:pPr>
      <w:r>
        <w:rPr>
          <w:rFonts w:ascii="Times New Roman" w:hAnsi="Times New Roman" w:cs="Times New Roman"/>
          <w:b/>
          <w:sz w:val="24"/>
          <w:szCs w:val="24"/>
          <w:lang w:val="id-ID"/>
        </w:rPr>
        <w:br w:type="page"/>
      </w: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825F67" w:rsidRPr="009F02F4" w:rsidTr="00825F67">
        <w:trPr>
          <w:cantSplit/>
        </w:trPr>
        <w:tc>
          <w:tcPr>
            <w:tcW w:w="6529" w:type="dxa"/>
            <w:gridSpan w:val="6"/>
            <w:tcBorders>
              <w:top w:val="nil"/>
              <w:left w:val="nil"/>
              <w:bottom w:val="nil"/>
              <w:right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b/>
                <w:bCs/>
                <w:color w:val="000000"/>
                <w:sz w:val="18"/>
                <w:szCs w:val="18"/>
                <w:lang w:val="id-ID"/>
              </w:rPr>
              <w:lastRenderedPageBreak/>
              <w:t>Efikasi Diri</w:t>
            </w:r>
          </w:p>
        </w:tc>
      </w:tr>
      <w:tr w:rsidR="00825F67" w:rsidRPr="009F02F4" w:rsidTr="00825F6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168" w:type="dxa"/>
            <w:tcBorders>
              <w:top w:val="single" w:sz="16" w:space="0" w:color="000000"/>
              <w:left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Frequency</w:t>
            </w:r>
          </w:p>
        </w:tc>
        <w:tc>
          <w:tcPr>
            <w:tcW w:w="1014" w:type="dxa"/>
            <w:tcBorders>
              <w:top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Percent</w:t>
            </w:r>
          </w:p>
        </w:tc>
        <w:tc>
          <w:tcPr>
            <w:tcW w:w="1398" w:type="dxa"/>
            <w:tcBorders>
              <w:top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Cumulative Percent</w:t>
            </w:r>
          </w:p>
        </w:tc>
      </w:tr>
      <w:tr w:rsidR="00825F67" w:rsidRPr="009F02F4" w:rsidTr="00825F6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Valid</w:t>
            </w:r>
          </w:p>
        </w:tc>
        <w:tc>
          <w:tcPr>
            <w:tcW w:w="737" w:type="dxa"/>
            <w:tcBorders>
              <w:top w:val="single" w:sz="16" w:space="0" w:color="000000"/>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63</w:t>
            </w:r>
          </w:p>
        </w:tc>
        <w:tc>
          <w:tcPr>
            <w:tcW w:w="1168" w:type="dxa"/>
            <w:tcBorders>
              <w:top w:val="single" w:sz="16" w:space="0" w:color="000000"/>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single" w:sz="16" w:space="0" w:color="000000"/>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66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10,6</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19,7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22,7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27,3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33,3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78</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7,6</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7,6</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40,9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79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42,4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47,0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53,0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59,1</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60,6</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75,8</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78,8</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83,3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88</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84,8</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89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86,4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87,9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89,4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92,4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93,9</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95,5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97,0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99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98,5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100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single" w:sz="16" w:space="0" w:color="000000"/>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Total</w:t>
            </w:r>
          </w:p>
        </w:tc>
        <w:tc>
          <w:tcPr>
            <w:tcW w:w="1168" w:type="dxa"/>
            <w:tcBorders>
              <w:top w:val="nil"/>
              <w:left w:val="single" w:sz="16" w:space="0" w:color="000000"/>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c>
          <w:tcPr>
            <w:tcW w:w="1014"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398"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475" w:type="dxa"/>
            <w:tcBorders>
              <w:top w:val="nil"/>
              <w:bottom w:val="single" w:sz="16" w:space="0" w:color="000000"/>
              <w:right w:val="single" w:sz="16" w:space="0" w:color="000000"/>
            </w:tcBorders>
            <w:shd w:val="clear" w:color="auto" w:fill="FFFFFF"/>
            <w:vAlign w:val="center"/>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bl>
    <w:p w:rsidR="00825F67" w:rsidRPr="009F02F4"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825F67" w:rsidRPr="009F02F4" w:rsidTr="00825F67">
        <w:trPr>
          <w:cantSplit/>
        </w:trPr>
        <w:tc>
          <w:tcPr>
            <w:tcW w:w="6529" w:type="dxa"/>
            <w:gridSpan w:val="6"/>
            <w:tcBorders>
              <w:top w:val="nil"/>
              <w:left w:val="nil"/>
              <w:bottom w:val="nil"/>
              <w:right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b/>
                <w:bCs/>
                <w:color w:val="000000"/>
                <w:sz w:val="18"/>
                <w:szCs w:val="18"/>
                <w:lang w:val="id-ID"/>
              </w:rPr>
              <w:t>Status Sosial Ekonomi Orang Tua</w:t>
            </w:r>
          </w:p>
        </w:tc>
      </w:tr>
      <w:tr w:rsidR="00825F67" w:rsidRPr="009F02F4" w:rsidTr="00825F6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168" w:type="dxa"/>
            <w:tcBorders>
              <w:top w:val="single" w:sz="16" w:space="0" w:color="000000"/>
              <w:left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Frequency</w:t>
            </w:r>
          </w:p>
        </w:tc>
        <w:tc>
          <w:tcPr>
            <w:tcW w:w="1014" w:type="dxa"/>
            <w:tcBorders>
              <w:top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Percent</w:t>
            </w:r>
          </w:p>
        </w:tc>
        <w:tc>
          <w:tcPr>
            <w:tcW w:w="1398" w:type="dxa"/>
            <w:tcBorders>
              <w:top w:val="single" w:sz="16" w:space="0" w:color="000000"/>
              <w:bottom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25F67" w:rsidRPr="009F02F4"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9F02F4">
              <w:rPr>
                <w:rFonts w:ascii="Arial" w:hAnsi="Arial" w:cs="Arial"/>
                <w:color w:val="000000"/>
                <w:sz w:val="18"/>
                <w:szCs w:val="18"/>
                <w:lang w:val="id-ID"/>
              </w:rPr>
              <w:t>Cumulative Percent</w:t>
            </w:r>
          </w:p>
        </w:tc>
      </w:tr>
      <w:tr w:rsidR="00825F67" w:rsidRPr="009F02F4" w:rsidTr="00825F6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Valid</w:t>
            </w:r>
          </w:p>
        </w:tc>
        <w:tc>
          <w:tcPr>
            <w:tcW w:w="737" w:type="dxa"/>
            <w:tcBorders>
              <w:top w:val="single" w:sz="16" w:space="0" w:color="000000"/>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30</w:t>
            </w:r>
          </w:p>
        </w:tc>
        <w:tc>
          <w:tcPr>
            <w:tcW w:w="1168" w:type="dxa"/>
            <w:tcBorders>
              <w:top w:val="single" w:sz="16" w:space="0" w:color="000000"/>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single" w:sz="16" w:space="0" w:color="000000"/>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21,2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36</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36,4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37</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48,5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38</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54,5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39</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4,5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59,1</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40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68,2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42</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69,7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43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71,2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44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72,7</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45</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74,2</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51</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2</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3,0</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77,3</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53</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86,4</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54</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8</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12,1</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98,5</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nil"/>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60</w:t>
            </w:r>
          </w:p>
        </w:tc>
        <w:tc>
          <w:tcPr>
            <w:tcW w:w="1168" w:type="dxa"/>
            <w:tcBorders>
              <w:top w:val="nil"/>
              <w:left w:val="single" w:sz="16" w:space="0" w:color="000000"/>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w:t>
            </w:r>
          </w:p>
        </w:tc>
        <w:tc>
          <w:tcPr>
            <w:tcW w:w="1014"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398" w:type="dxa"/>
            <w:tcBorders>
              <w:top w:val="nil"/>
              <w:bottom w:val="nil"/>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1,5</w:t>
            </w:r>
          </w:p>
        </w:tc>
        <w:tc>
          <w:tcPr>
            <w:tcW w:w="1475" w:type="dxa"/>
            <w:tcBorders>
              <w:top w:val="nil"/>
              <w:bottom w:val="nil"/>
              <w:right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r>
      <w:tr w:rsidR="00825F67" w:rsidRPr="009F02F4"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9F02F4"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37" w:type="dxa"/>
            <w:tcBorders>
              <w:top w:val="nil"/>
              <w:left w:val="nil"/>
              <w:bottom w:val="single" w:sz="16" w:space="0" w:color="000000"/>
              <w:right w:val="single" w:sz="16" w:space="0" w:color="000000"/>
            </w:tcBorders>
            <w:shd w:val="clear" w:color="auto" w:fill="FFFFFF"/>
          </w:tcPr>
          <w:p w:rsidR="00825F67" w:rsidRPr="009F02F4"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9F02F4">
              <w:rPr>
                <w:rFonts w:ascii="Arial" w:hAnsi="Arial" w:cs="Arial"/>
                <w:color w:val="000000"/>
                <w:sz w:val="18"/>
                <w:szCs w:val="18"/>
                <w:lang w:val="id-ID"/>
              </w:rPr>
              <w:t>Total</w:t>
            </w:r>
          </w:p>
        </w:tc>
        <w:tc>
          <w:tcPr>
            <w:tcW w:w="1168" w:type="dxa"/>
            <w:tcBorders>
              <w:top w:val="nil"/>
              <w:left w:val="single" w:sz="16" w:space="0" w:color="000000"/>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66</w:t>
            </w:r>
          </w:p>
        </w:tc>
        <w:tc>
          <w:tcPr>
            <w:tcW w:w="1014"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398" w:type="dxa"/>
            <w:tcBorders>
              <w:top w:val="nil"/>
              <w:bottom w:val="single" w:sz="16" w:space="0" w:color="000000"/>
            </w:tcBorders>
            <w:shd w:val="clear" w:color="auto" w:fill="FFFFFF"/>
            <w:vAlign w:val="center"/>
          </w:tcPr>
          <w:p w:rsidR="00825F67" w:rsidRPr="009F02F4"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9F02F4">
              <w:rPr>
                <w:rFonts w:ascii="Arial" w:hAnsi="Arial" w:cs="Arial"/>
                <w:color w:val="000000"/>
                <w:sz w:val="18"/>
                <w:szCs w:val="18"/>
                <w:lang w:val="id-ID"/>
              </w:rPr>
              <w:t>100,0</w:t>
            </w:r>
          </w:p>
        </w:tc>
        <w:tc>
          <w:tcPr>
            <w:tcW w:w="1475" w:type="dxa"/>
            <w:tcBorders>
              <w:top w:val="nil"/>
              <w:bottom w:val="single" w:sz="16" w:space="0" w:color="000000"/>
              <w:right w:val="single" w:sz="16" w:space="0" w:color="000000"/>
            </w:tcBorders>
            <w:shd w:val="clear" w:color="auto" w:fill="FFFFFF"/>
            <w:vAlign w:val="center"/>
          </w:tcPr>
          <w:p w:rsidR="00825F67" w:rsidRPr="009F02F4"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bl>
    <w:p w:rsidR="00825F67" w:rsidRPr="00591C38" w:rsidRDefault="00825F67" w:rsidP="00825F67">
      <w:pPr>
        <w:rPr>
          <w:rFonts w:ascii="Times New Roman" w:hAnsi="Times New Roman" w:cs="Times New Roman"/>
          <w:sz w:val="24"/>
          <w:szCs w:val="24"/>
          <w:lang w:val="id-ID"/>
        </w:rPr>
      </w:pPr>
    </w:p>
    <w:p w:rsidR="00825F67" w:rsidRDefault="00825F67" w:rsidP="00825F67">
      <w:pPr>
        <w:rPr>
          <w:rFonts w:ascii="Times New Roman" w:hAnsi="Times New Roman" w:cs="Times New Roman"/>
          <w:b/>
          <w:sz w:val="24"/>
          <w:szCs w:val="24"/>
          <w:lang w:val="id-ID"/>
        </w:rPr>
      </w:pPr>
    </w:p>
    <w:p w:rsidR="00825F67" w:rsidRDefault="00825F67" w:rsidP="00825F67">
      <w:pPr>
        <w:rPr>
          <w:rFonts w:ascii="Times New Roman" w:hAnsi="Times New Roman" w:cs="Times New Roman"/>
          <w:b/>
          <w:sz w:val="24"/>
          <w:szCs w:val="24"/>
          <w:lang w:val="id-ID"/>
        </w:rPr>
      </w:pPr>
    </w:p>
    <w:p w:rsidR="00825F67" w:rsidRDefault="00825F67" w:rsidP="00825F6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825F67" w:rsidRDefault="00FE1E9A"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825F67"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PERSYARATAN ANALISIS</w:t>
      </w:r>
    </w:p>
    <w:p w:rsidR="00825F67" w:rsidRPr="00F5751D" w:rsidRDefault="00825F67" w:rsidP="00825F67">
      <w:pPr>
        <w:pStyle w:val="ListParagraph"/>
        <w:numPr>
          <w:ilvl w:val="0"/>
          <w:numId w:val="103"/>
        </w:numPr>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Hasil Uji Normalitas</w:t>
      </w:r>
    </w:p>
    <w:tbl>
      <w:tblPr>
        <w:tblW w:w="5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6"/>
        <w:gridCol w:w="1422"/>
        <w:gridCol w:w="1453"/>
      </w:tblGrid>
      <w:tr w:rsidR="00825F67" w:rsidRPr="00F5751D" w:rsidTr="00825F67">
        <w:trPr>
          <w:cantSplit/>
          <w:trHeight w:val="313"/>
        </w:trPr>
        <w:tc>
          <w:tcPr>
            <w:tcW w:w="5281" w:type="dxa"/>
            <w:gridSpan w:val="3"/>
            <w:tcBorders>
              <w:top w:val="nil"/>
              <w:left w:val="nil"/>
              <w:bottom w:val="nil"/>
              <w:right w:val="nil"/>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5751D">
              <w:rPr>
                <w:rFonts w:ascii="Arial" w:hAnsi="Arial" w:cs="Arial"/>
                <w:b/>
                <w:bCs/>
                <w:color w:val="000000"/>
                <w:sz w:val="18"/>
                <w:szCs w:val="18"/>
                <w:lang w:val="id-ID"/>
              </w:rPr>
              <w:t>One-Sample Kolmogorov-Smirnov Test</w:t>
            </w:r>
          </w:p>
        </w:tc>
      </w:tr>
      <w:tr w:rsidR="00825F67" w:rsidRPr="00F5751D" w:rsidTr="00825F67">
        <w:trPr>
          <w:cantSplit/>
          <w:trHeight w:val="627"/>
        </w:trPr>
        <w:tc>
          <w:tcPr>
            <w:tcW w:w="3828"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F5751D"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45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5F67" w:rsidRPr="00F5751D"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5751D">
              <w:rPr>
                <w:rFonts w:ascii="Arial" w:hAnsi="Arial" w:cs="Arial"/>
                <w:color w:val="000000"/>
                <w:sz w:val="18"/>
                <w:szCs w:val="18"/>
                <w:lang w:val="id-ID"/>
              </w:rPr>
              <w:t>Unstandardized Residual</w:t>
            </w:r>
          </w:p>
        </w:tc>
      </w:tr>
      <w:tr w:rsidR="00825F67" w:rsidRPr="00F5751D" w:rsidTr="00825F67">
        <w:trPr>
          <w:cantSplit/>
          <w:trHeight w:val="313"/>
        </w:trPr>
        <w:tc>
          <w:tcPr>
            <w:tcW w:w="3828" w:type="dxa"/>
            <w:gridSpan w:val="2"/>
            <w:tcBorders>
              <w:top w:val="single" w:sz="16" w:space="0" w:color="000000"/>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N</w:t>
            </w:r>
          </w:p>
        </w:tc>
        <w:tc>
          <w:tcPr>
            <w:tcW w:w="1452" w:type="dxa"/>
            <w:tcBorders>
              <w:top w:val="single" w:sz="16" w:space="0" w:color="000000"/>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66</w:t>
            </w:r>
          </w:p>
        </w:tc>
      </w:tr>
      <w:tr w:rsidR="00825F67" w:rsidRPr="00F5751D" w:rsidTr="00825F67">
        <w:trPr>
          <w:cantSplit/>
          <w:trHeight w:val="313"/>
        </w:trPr>
        <w:tc>
          <w:tcPr>
            <w:tcW w:w="2406" w:type="dxa"/>
            <w:vMerge w:val="restart"/>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Normal Parameters</w:t>
            </w:r>
            <w:r w:rsidRPr="00F5751D">
              <w:rPr>
                <w:rFonts w:ascii="Arial" w:hAnsi="Arial" w:cs="Arial"/>
                <w:color w:val="000000"/>
                <w:sz w:val="18"/>
                <w:szCs w:val="18"/>
                <w:vertAlign w:val="superscript"/>
                <w:lang w:val="id-ID"/>
              </w:rPr>
              <w:t>a,b</w:t>
            </w:r>
          </w:p>
        </w:tc>
        <w:tc>
          <w:tcPr>
            <w:tcW w:w="1422" w:type="dxa"/>
            <w:tcBorders>
              <w:top w:val="nil"/>
              <w:left w:val="nil"/>
              <w:bottom w:val="nil"/>
              <w:right w:val="single" w:sz="16" w:space="0" w:color="000000"/>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Mean</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,0000000</w:t>
            </w:r>
          </w:p>
        </w:tc>
      </w:tr>
      <w:tr w:rsidR="00825F67" w:rsidRPr="00F5751D" w:rsidTr="00825F67">
        <w:trPr>
          <w:cantSplit/>
          <w:trHeight w:val="313"/>
        </w:trPr>
        <w:tc>
          <w:tcPr>
            <w:tcW w:w="2406" w:type="dxa"/>
            <w:vMerge/>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2" w:type="dxa"/>
            <w:tcBorders>
              <w:top w:val="nil"/>
              <w:left w:val="nil"/>
              <w:bottom w:val="nil"/>
              <w:right w:val="single" w:sz="16" w:space="0" w:color="000000"/>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Std. Deviation</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6,13891936</w:t>
            </w:r>
          </w:p>
        </w:tc>
      </w:tr>
      <w:tr w:rsidR="00825F67" w:rsidRPr="00F5751D" w:rsidTr="00825F67">
        <w:trPr>
          <w:cantSplit/>
          <w:trHeight w:val="327"/>
        </w:trPr>
        <w:tc>
          <w:tcPr>
            <w:tcW w:w="2406" w:type="dxa"/>
            <w:vMerge w:val="restart"/>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Most Extreme Differences</w:t>
            </w:r>
          </w:p>
        </w:tc>
        <w:tc>
          <w:tcPr>
            <w:tcW w:w="1422" w:type="dxa"/>
            <w:tcBorders>
              <w:top w:val="nil"/>
              <w:left w:val="nil"/>
              <w:bottom w:val="nil"/>
              <w:right w:val="single" w:sz="16" w:space="0" w:color="000000"/>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Absolute</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,080</w:t>
            </w:r>
          </w:p>
        </w:tc>
      </w:tr>
      <w:tr w:rsidR="00825F67" w:rsidRPr="00F5751D" w:rsidTr="00825F67">
        <w:trPr>
          <w:cantSplit/>
          <w:trHeight w:val="313"/>
        </w:trPr>
        <w:tc>
          <w:tcPr>
            <w:tcW w:w="2406" w:type="dxa"/>
            <w:vMerge/>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2" w:type="dxa"/>
            <w:tcBorders>
              <w:top w:val="nil"/>
              <w:left w:val="nil"/>
              <w:bottom w:val="nil"/>
              <w:right w:val="single" w:sz="16" w:space="0" w:color="000000"/>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Positive</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,080</w:t>
            </w:r>
          </w:p>
        </w:tc>
      </w:tr>
      <w:tr w:rsidR="00825F67" w:rsidRPr="00F5751D" w:rsidTr="00825F67">
        <w:trPr>
          <w:cantSplit/>
          <w:trHeight w:val="313"/>
        </w:trPr>
        <w:tc>
          <w:tcPr>
            <w:tcW w:w="2406" w:type="dxa"/>
            <w:vMerge/>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2" w:type="dxa"/>
            <w:tcBorders>
              <w:top w:val="nil"/>
              <w:left w:val="nil"/>
              <w:bottom w:val="nil"/>
              <w:right w:val="single" w:sz="16" w:space="0" w:color="000000"/>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Negative</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-,045</w:t>
            </w:r>
          </w:p>
        </w:tc>
      </w:tr>
      <w:tr w:rsidR="00825F67" w:rsidRPr="00F5751D" w:rsidTr="00825F67">
        <w:trPr>
          <w:cantSplit/>
          <w:trHeight w:val="313"/>
        </w:trPr>
        <w:tc>
          <w:tcPr>
            <w:tcW w:w="3828" w:type="dxa"/>
            <w:gridSpan w:val="2"/>
            <w:tcBorders>
              <w:top w:val="nil"/>
              <w:left w:val="single" w:sz="16" w:space="0" w:color="000000"/>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Test Statistic</w:t>
            </w:r>
          </w:p>
        </w:tc>
        <w:tc>
          <w:tcPr>
            <w:tcW w:w="1452" w:type="dxa"/>
            <w:tcBorders>
              <w:top w:val="nil"/>
              <w:left w:val="single" w:sz="16" w:space="0" w:color="000000"/>
              <w:bottom w:val="nil"/>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,080</w:t>
            </w:r>
          </w:p>
        </w:tc>
      </w:tr>
      <w:tr w:rsidR="00825F67" w:rsidRPr="00F5751D" w:rsidTr="00825F67">
        <w:trPr>
          <w:cantSplit/>
          <w:trHeight w:val="146"/>
        </w:trPr>
        <w:tc>
          <w:tcPr>
            <w:tcW w:w="3828" w:type="dxa"/>
            <w:gridSpan w:val="2"/>
            <w:tcBorders>
              <w:top w:val="nil"/>
              <w:left w:val="single" w:sz="16" w:space="0" w:color="000000"/>
              <w:bottom w:val="single" w:sz="16" w:space="0" w:color="000000"/>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Asymp. Sig. (2-tailed)</w:t>
            </w:r>
          </w:p>
        </w:tc>
        <w:tc>
          <w:tcPr>
            <w:tcW w:w="1452" w:type="dxa"/>
            <w:tcBorders>
              <w:top w:val="nil"/>
              <w:left w:val="single" w:sz="16" w:space="0" w:color="000000"/>
              <w:bottom w:val="single" w:sz="16" w:space="0" w:color="000000"/>
              <w:right w:val="single" w:sz="16" w:space="0" w:color="000000"/>
            </w:tcBorders>
            <w:shd w:val="clear" w:color="auto" w:fill="FFFFFF"/>
            <w:vAlign w:val="center"/>
          </w:tcPr>
          <w:p w:rsidR="00825F67" w:rsidRPr="00F5751D"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5751D">
              <w:rPr>
                <w:rFonts w:ascii="Arial" w:hAnsi="Arial" w:cs="Arial"/>
                <w:color w:val="000000"/>
                <w:sz w:val="18"/>
                <w:szCs w:val="18"/>
                <w:lang w:val="id-ID"/>
              </w:rPr>
              <w:t>,200</w:t>
            </w:r>
            <w:r w:rsidRPr="00F5751D">
              <w:rPr>
                <w:rFonts w:ascii="Arial" w:hAnsi="Arial" w:cs="Arial"/>
                <w:color w:val="000000"/>
                <w:sz w:val="18"/>
                <w:szCs w:val="18"/>
                <w:vertAlign w:val="superscript"/>
                <w:lang w:val="id-ID"/>
              </w:rPr>
              <w:t>c,d</w:t>
            </w:r>
          </w:p>
        </w:tc>
      </w:tr>
      <w:tr w:rsidR="00825F67" w:rsidRPr="00F5751D" w:rsidTr="00825F67">
        <w:trPr>
          <w:cantSplit/>
          <w:trHeight w:val="313"/>
        </w:trPr>
        <w:tc>
          <w:tcPr>
            <w:tcW w:w="5281" w:type="dxa"/>
            <w:gridSpan w:val="3"/>
            <w:tcBorders>
              <w:top w:val="nil"/>
              <w:left w:val="nil"/>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a. Test distribution is Normal.</w:t>
            </w:r>
          </w:p>
        </w:tc>
      </w:tr>
      <w:tr w:rsidR="00825F67" w:rsidRPr="00F5751D" w:rsidTr="00825F67">
        <w:trPr>
          <w:cantSplit/>
          <w:trHeight w:val="313"/>
        </w:trPr>
        <w:tc>
          <w:tcPr>
            <w:tcW w:w="5281" w:type="dxa"/>
            <w:gridSpan w:val="3"/>
            <w:tcBorders>
              <w:top w:val="nil"/>
              <w:left w:val="nil"/>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b. Calculated from data.</w:t>
            </w:r>
          </w:p>
        </w:tc>
      </w:tr>
      <w:tr w:rsidR="00825F67" w:rsidRPr="00F5751D" w:rsidTr="00825F67">
        <w:trPr>
          <w:cantSplit/>
          <w:trHeight w:val="313"/>
        </w:trPr>
        <w:tc>
          <w:tcPr>
            <w:tcW w:w="5281" w:type="dxa"/>
            <w:gridSpan w:val="3"/>
            <w:tcBorders>
              <w:top w:val="nil"/>
              <w:left w:val="nil"/>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c. Lilliefors Significance Correction.</w:t>
            </w:r>
          </w:p>
        </w:tc>
      </w:tr>
      <w:tr w:rsidR="00825F67" w:rsidRPr="00F5751D" w:rsidTr="00825F67">
        <w:trPr>
          <w:cantSplit/>
          <w:trHeight w:val="313"/>
        </w:trPr>
        <w:tc>
          <w:tcPr>
            <w:tcW w:w="5281" w:type="dxa"/>
            <w:gridSpan w:val="3"/>
            <w:tcBorders>
              <w:top w:val="nil"/>
              <w:left w:val="nil"/>
              <w:bottom w:val="nil"/>
              <w:right w:val="nil"/>
            </w:tcBorders>
            <w:shd w:val="clear" w:color="auto" w:fill="FFFFFF"/>
          </w:tcPr>
          <w:p w:rsidR="00825F67" w:rsidRPr="00F5751D"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5751D">
              <w:rPr>
                <w:rFonts w:ascii="Arial" w:hAnsi="Arial" w:cs="Arial"/>
                <w:color w:val="000000"/>
                <w:sz w:val="18"/>
                <w:szCs w:val="18"/>
                <w:lang w:val="id-ID"/>
              </w:rPr>
              <w:t>d. This is a lower bound of the true significance.</w:t>
            </w:r>
          </w:p>
        </w:tc>
      </w:tr>
    </w:tbl>
    <w:p w:rsidR="00825F67" w:rsidRPr="00F5751D" w:rsidRDefault="00825F67" w:rsidP="00825F67">
      <w:pPr>
        <w:pStyle w:val="ListParagraph"/>
        <w:autoSpaceDE w:val="0"/>
        <w:autoSpaceDN w:val="0"/>
        <w:adjustRightInd w:val="0"/>
        <w:spacing w:after="0" w:line="400" w:lineRule="atLeast"/>
        <w:rPr>
          <w:rFonts w:ascii="Times New Roman" w:hAnsi="Times New Roman" w:cs="Times New Roman"/>
          <w:sz w:val="24"/>
          <w:szCs w:val="24"/>
          <w:lang w:val="id-ID"/>
        </w:rPr>
      </w:pPr>
    </w:p>
    <w:p w:rsidR="00825F67" w:rsidRDefault="00825F67" w:rsidP="00825F67">
      <w:pPr>
        <w:pStyle w:val="ListParagraph"/>
        <w:numPr>
          <w:ilvl w:val="0"/>
          <w:numId w:val="103"/>
        </w:numPr>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Hasil Uji Linieritas</w:t>
      </w:r>
    </w:p>
    <w:p w:rsidR="00825F67" w:rsidRPr="0061727F" w:rsidRDefault="00825F67" w:rsidP="00825F67">
      <w:pPr>
        <w:pStyle w:val="ListParagraph"/>
        <w:numPr>
          <w:ilvl w:val="0"/>
          <w:numId w:val="104"/>
        </w:numPr>
        <w:rPr>
          <w:rFonts w:ascii="Times New Roman" w:hAnsi="Times New Roman" w:cs="Times New Roman"/>
          <w:b/>
          <w:sz w:val="24"/>
          <w:szCs w:val="24"/>
          <w:lang w:val="id-ID"/>
        </w:rPr>
      </w:pPr>
      <w:r>
        <w:rPr>
          <w:rFonts w:ascii="Times New Roman" w:hAnsi="Times New Roman" w:cs="Times New Roman"/>
          <w:b/>
          <w:sz w:val="24"/>
          <w:szCs w:val="24"/>
          <w:lang w:val="id-ID"/>
        </w:rPr>
        <w:t>Efikasi Diri (X</w:t>
      </w:r>
      <w:r w:rsidRPr="00F5751D">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 xml:space="preserve">) terhadap Minat Berwirausaha Siswa (Y) </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992"/>
        <w:gridCol w:w="1276"/>
        <w:gridCol w:w="992"/>
        <w:gridCol w:w="567"/>
        <w:gridCol w:w="1276"/>
        <w:gridCol w:w="851"/>
        <w:gridCol w:w="850"/>
      </w:tblGrid>
      <w:tr w:rsidR="00825F67" w:rsidRPr="0061727F" w:rsidTr="00825F67">
        <w:trPr>
          <w:cantSplit/>
        </w:trPr>
        <w:tc>
          <w:tcPr>
            <w:tcW w:w="8080" w:type="dxa"/>
            <w:gridSpan w:val="8"/>
            <w:tcBorders>
              <w:top w:val="nil"/>
              <w:left w:val="nil"/>
              <w:bottom w:val="nil"/>
              <w:right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b/>
                <w:bCs/>
                <w:color w:val="000000"/>
                <w:sz w:val="18"/>
                <w:szCs w:val="18"/>
                <w:lang w:val="id-ID"/>
              </w:rPr>
              <w:t>ANOVA Table</w:t>
            </w:r>
          </w:p>
        </w:tc>
      </w:tr>
      <w:tr w:rsidR="00825F67" w:rsidRPr="0061727F" w:rsidTr="00825F67">
        <w:trPr>
          <w:cantSplit/>
        </w:trPr>
        <w:tc>
          <w:tcPr>
            <w:tcW w:w="3544" w:type="dxa"/>
            <w:gridSpan w:val="3"/>
            <w:tcBorders>
              <w:top w:val="single" w:sz="16" w:space="0" w:color="000000"/>
              <w:left w:val="single" w:sz="16" w:space="0" w:color="000000"/>
              <w:bottom w:val="single" w:sz="16" w:space="0" w:color="000000"/>
              <w:right w:val="nil"/>
            </w:tcBorders>
            <w:shd w:val="clear" w:color="auto" w:fill="FFFFFF"/>
            <w:vAlign w:val="bottom"/>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992" w:type="dxa"/>
            <w:tcBorders>
              <w:top w:val="single" w:sz="16" w:space="0" w:color="000000"/>
              <w:left w:val="single" w:sz="16" w:space="0" w:color="000000"/>
              <w:bottom w:val="single" w:sz="16" w:space="0" w:color="000000"/>
            </w:tcBorders>
            <w:shd w:val="clear" w:color="auto" w:fill="FFFFFF"/>
            <w:vAlign w:val="bottom"/>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color w:val="000000"/>
                <w:sz w:val="18"/>
                <w:szCs w:val="18"/>
                <w:lang w:val="id-ID"/>
              </w:rPr>
              <w:t>Sum of Squares</w:t>
            </w:r>
          </w:p>
        </w:tc>
        <w:tc>
          <w:tcPr>
            <w:tcW w:w="567" w:type="dxa"/>
            <w:tcBorders>
              <w:top w:val="single" w:sz="16" w:space="0" w:color="000000"/>
              <w:bottom w:val="single" w:sz="16" w:space="0" w:color="000000"/>
            </w:tcBorders>
            <w:shd w:val="clear" w:color="auto" w:fill="FFFFFF"/>
            <w:vAlign w:val="bottom"/>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color w:val="000000"/>
                <w:sz w:val="18"/>
                <w:szCs w:val="18"/>
                <w:lang w:val="id-ID"/>
              </w:rPr>
              <w:t>df</w:t>
            </w:r>
          </w:p>
        </w:tc>
        <w:tc>
          <w:tcPr>
            <w:tcW w:w="1276" w:type="dxa"/>
            <w:tcBorders>
              <w:top w:val="single" w:sz="16" w:space="0" w:color="000000"/>
              <w:bottom w:val="single" w:sz="16" w:space="0" w:color="000000"/>
            </w:tcBorders>
            <w:shd w:val="clear" w:color="auto" w:fill="FFFFFF"/>
            <w:vAlign w:val="bottom"/>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color w:val="000000"/>
                <w:sz w:val="18"/>
                <w:szCs w:val="18"/>
                <w:lang w:val="id-ID"/>
              </w:rPr>
              <w:t>Mean Square</w:t>
            </w:r>
          </w:p>
        </w:tc>
        <w:tc>
          <w:tcPr>
            <w:tcW w:w="851" w:type="dxa"/>
            <w:tcBorders>
              <w:top w:val="single" w:sz="16" w:space="0" w:color="000000"/>
              <w:bottom w:val="single" w:sz="16" w:space="0" w:color="000000"/>
            </w:tcBorders>
            <w:shd w:val="clear" w:color="auto" w:fill="FFFFFF"/>
            <w:vAlign w:val="bottom"/>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color w:val="000000"/>
                <w:sz w:val="18"/>
                <w:szCs w:val="18"/>
                <w:lang w:val="id-ID"/>
              </w:rPr>
              <w:t>F</w:t>
            </w:r>
          </w:p>
        </w:tc>
        <w:tc>
          <w:tcPr>
            <w:tcW w:w="850" w:type="dxa"/>
            <w:tcBorders>
              <w:top w:val="single" w:sz="16" w:space="0" w:color="000000"/>
              <w:bottom w:val="single" w:sz="16" w:space="0" w:color="000000"/>
              <w:right w:val="single" w:sz="16" w:space="0" w:color="000000"/>
            </w:tcBorders>
            <w:shd w:val="clear" w:color="auto" w:fill="FFFFFF"/>
            <w:vAlign w:val="bottom"/>
          </w:tcPr>
          <w:p w:rsidR="00825F67" w:rsidRPr="0061727F"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61727F">
              <w:rPr>
                <w:rFonts w:ascii="Arial" w:hAnsi="Arial" w:cs="Arial"/>
                <w:color w:val="000000"/>
                <w:sz w:val="18"/>
                <w:szCs w:val="18"/>
                <w:lang w:val="id-ID"/>
              </w:rPr>
              <w:t>Sig.</w:t>
            </w:r>
          </w:p>
        </w:tc>
      </w:tr>
      <w:tr w:rsidR="00825F67" w:rsidRPr="0061727F" w:rsidTr="00825F67">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Minat Berwirausaha * Efikasi Diri</w:t>
            </w:r>
          </w:p>
        </w:tc>
        <w:tc>
          <w:tcPr>
            <w:tcW w:w="992" w:type="dxa"/>
            <w:vMerge w:val="restart"/>
            <w:tcBorders>
              <w:top w:val="single" w:sz="16" w:space="0" w:color="000000"/>
              <w:left w:val="nil"/>
              <w:right w:val="nil"/>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Between Groups</w:t>
            </w:r>
          </w:p>
        </w:tc>
        <w:tc>
          <w:tcPr>
            <w:tcW w:w="1276" w:type="dxa"/>
            <w:tcBorders>
              <w:top w:val="single" w:sz="16" w:space="0" w:color="000000"/>
              <w:left w:val="nil"/>
              <w:bottom w:val="nil"/>
              <w:right w:val="single" w:sz="16" w:space="0" w:color="000000"/>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(Combined)</w:t>
            </w:r>
          </w:p>
        </w:tc>
        <w:tc>
          <w:tcPr>
            <w:tcW w:w="992" w:type="dxa"/>
            <w:tcBorders>
              <w:top w:val="single" w:sz="16" w:space="0" w:color="000000"/>
              <w:left w:val="single" w:sz="16" w:space="0" w:color="000000"/>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3939,708</w:t>
            </w:r>
          </w:p>
        </w:tc>
        <w:tc>
          <w:tcPr>
            <w:tcW w:w="567" w:type="dxa"/>
            <w:tcBorders>
              <w:top w:val="single" w:sz="16" w:space="0" w:color="000000"/>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28</w:t>
            </w:r>
          </w:p>
        </w:tc>
        <w:tc>
          <w:tcPr>
            <w:tcW w:w="1276" w:type="dxa"/>
            <w:tcBorders>
              <w:top w:val="single" w:sz="16" w:space="0" w:color="000000"/>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140,704</w:t>
            </w:r>
          </w:p>
        </w:tc>
        <w:tc>
          <w:tcPr>
            <w:tcW w:w="851" w:type="dxa"/>
            <w:tcBorders>
              <w:top w:val="single" w:sz="16" w:space="0" w:color="000000"/>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2,550</w:t>
            </w:r>
          </w:p>
        </w:tc>
        <w:tc>
          <w:tcPr>
            <w:tcW w:w="850" w:type="dxa"/>
            <w:tcBorders>
              <w:top w:val="single" w:sz="16" w:space="0" w:color="000000"/>
              <w:bottom w:val="nil"/>
              <w:right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,004</w:t>
            </w:r>
          </w:p>
        </w:tc>
      </w:tr>
      <w:tr w:rsidR="00825F67" w:rsidRPr="0061727F" w:rsidTr="00825F67">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825F67" w:rsidRPr="0061727F"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92" w:type="dxa"/>
            <w:vMerge/>
            <w:tcBorders>
              <w:top w:val="single" w:sz="16" w:space="0" w:color="000000"/>
              <w:left w:val="nil"/>
              <w:right w:val="nil"/>
            </w:tcBorders>
            <w:shd w:val="clear" w:color="auto" w:fill="FFFFFF"/>
          </w:tcPr>
          <w:p w:rsidR="00825F67" w:rsidRPr="0061727F"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bottom w:val="nil"/>
              <w:right w:val="single" w:sz="16" w:space="0" w:color="000000"/>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Linearity</w:t>
            </w:r>
          </w:p>
        </w:tc>
        <w:tc>
          <w:tcPr>
            <w:tcW w:w="992" w:type="dxa"/>
            <w:tcBorders>
              <w:top w:val="nil"/>
              <w:left w:val="single" w:sz="16" w:space="0" w:color="000000"/>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3174,746</w:t>
            </w:r>
          </w:p>
        </w:tc>
        <w:tc>
          <w:tcPr>
            <w:tcW w:w="567" w:type="dxa"/>
            <w:tcBorders>
              <w:top w:val="nil"/>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1</w:t>
            </w:r>
          </w:p>
        </w:tc>
        <w:tc>
          <w:tcPr>
            <w:tcW w:w="1276" w:type="dxa"/>
            <w:tcBorders>
              <w:top w:val="nil"/>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3174,746</w:t>
            </w:r>
          </w:p>
        </w:tc>
        <w:tc>
          <w:tcPr>
            <w:tcW w:w="851" w:type="dxa"/>
            <w:tcBorders>
              <w:top w:val="nil"/>
              <w:bottom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57,542</w:t>
            </w:r>
          </w:p>
        </w:tc>
        <w:tc>
          <w:tcPr>
            <w:tcW w:w="850" w:type="dxa"/>
            <w:tcBorders>
              <w:top w:val="nil"/>
              <w:bottom w:val="nil"/>
              <w:right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,000</w:t>
            </w:r>
          </w:p>
        </w:tc>
      </w:tr>
      <w:tr w:rsidR="00825F67" w:rsidRPr="0061727F" w:rsidTr="00825F67">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825F67" w:rsidRPr="0061727F"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92" w:type="dxa"/>
            <w:vMerge/>
            <w:tcBorders>
              <w:top w:val="single" w:sz="16" w:space="0" w:color="000000"/>
              <w:left w:val="nil"/>
              <w:right w:val="nil"/>
            </w:tcBorders>
            <w:shd w:val="clear" w:color="auto" w:fill="FFFFFF"/>
          </w:tcPr>
          <w:p w:rsidR="00825F67" w:rsidRPr="0061727F"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276" w:type="dxa"/>
            <w:tcBorders>
              <w:top w:val="nil"/>
              <w:left w:val="nil"/>
              <w:right w:val="single" w:sz="16" w:space="0" w:color="000000"/>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Deviation from Linearity</w:t>
            </w:r>
          </w:p>
        </w:tc>
        <w:tc>
          <w:tcPr>
            <w:tcW w:w="992" w:type="dxa"/>
            <w:tcBorders>
              <w:top w:val="nil"/>
              <w:left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764,962</w:t>
            </w:r>
          </w:p>
        </w:tc>
        <w:tc>
          <w:tcPr>
            <w:tcW w:w="567" w:type="dxa"/>
            <w:tcBorders>
              <w:top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27</w:t>
            </w:r>
          </w:p>
        </w:tc>
        <w:tc>
          <w:tcPr>
            <w:tcW w:w="1276" w:type="dxa"/>
            <w:tcBorders>
              <w:top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28,332</w:t>
            </w:r>
          </w:p>
        </w:tc>
        <w:tc>
          <w:tcPr>
            <w:tcW w:w="851" w:type="dxa"/>
            <w:tcBorders>
              <w:top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,514</w:t>
            </w:r>
          </w:p>
        </w:tc>
        <w:tc>
          <w:tcPr>
            <w:tcW w:w="850" w:type="dxa"/>
            <w:tcBorders>
              <w:top w:val="nil"/>
              <w:right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,963</w:t>
            </w:r>
          </w:p>
        </w:tc>
      </w:tr>
      <w:tr w:rsidR="00825F67" w:rsidRPr="0061727F" w:rsidTr="00825F67">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825F67" w:rsidRPr="0061727F"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268" w:type="dxa"/>
            <w:gridSpan w:val="2"/>
            <w:tcBorders>
              <w:top w:val="nil"/>
              <w:left w:val="nil"/>
              <w:right w:val="nil"/>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Within Groups</w:t>
            </w:r>
          </w:p>
        </w:tc>
        <w:tc>
          <w:tcPr>
            <w:tcW w:w="992" w:type="dxa"/>
            <w:tcBorders>
              <w:top w:val="nil"/>
              <w:left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2041,383</w:t>
            </w:r>
          </w:p>
        </w:tc>
        <w:tc>
          <w:tcPr>
            <w:tcW w:w="567" w:type="dxa"/>
            <w:tcBorders>
              <w:top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37</w:t>
            </w:r>
          </w:p>
        </w:tc>
        <w:tc>
          <w:tcPr>
            <w:tcW w:w="1276" w:type="dxa"/>
            <w:tcBorders>
              <w:top w:val="nil"/>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55,173</w:t>
            </w:r>
          </w:p>
        </w:tc>
        <w:tc>
          <w:tcPr>
            <w:tcW w:w="851" w:type="dxa"/>
            <w:tcBorders>
              <w:top w:val="nil"/>
            </w:tcBorders>
            <w:shd w:val="clear" w:color="auto" w:fill="FFFFFF"/>
            <w:vAlign w:val="center"/>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50" w:type="dxa"/>
            <w:tcBorders>
              <w:top w:val="nil"/>
              <w:right w:val="single" w:sz="16" w:space="0" w:color="000000"/>
            </w:tcBorders>
            <w:shd w:val="clear" w:color="auto" w:fill="FFFFFF"/>
            <w:vAlign w:val="center"/>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61727F" w:rsidTr="00825F67">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2268" w:type="dxa"/>
            <w:gridSpan w:val="2"/>
            <w:tcBorders>
              <w:top w:val="nil"/>
              <w:left w:val="nil"/>
              <w:bottom w:val="single" w:sz="16" w:space="0" w:color="000000"/>
              <w:right w:val="nil"/>
            </w:tcBorders>
            <w:shd w:val="clear" w:color="auto" w:fill="FFFFFF"/>
          </w:tcPr>
          <w:p w:rsidR="00825F67" w:rsidRPr="0061727F"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61727F">
              <w:rPr>
                <w:rFonts w:ascii="Arial" w:hAnsi="Arial" w:cs="Arial"/>
                <w:color w:val="000000"/>
                <w:sz w:val="18"/>
                <w:szCs w:val="18"/>
                <w:lang w:val="id-ID"/>
              </w:rPr>
              <w:t>Total</w:t>
            </w:r>
          </w:p>
        </w:tc>
        <w:tc>
          <w:tcPr>
            <w:tcW w:w="992" w:type="dxa"/>
            <w:tcBorders>
              <w:top w:val="nil"/>
              <w:left w:val="single" w:sz="16" w:space="0" w:color="000000"/>
              <w:bottom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5981,091</w:t>
            </w:r>
          </w:p>
        </w:tc>
        <w:tc>
          <w:tcPr>
            <w:tcW w:w="567" w:type="dxa"/>
            <w:tcBorders>
              <w:top w:val="nil"/>
              <w:bottom w:val="single" w:sz="16" w:space="0" w:color="000000"/>
            </w:tcBorders>
            <w:shd w:val="clear" w:color="auto" w:fill="FFFFFF"/>
            <w:vAlign w:val="center"/>
          </w:tcPr>
          <w:p w:rsidR="00825F67" w:rsidRPr="0061727F"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61727F">
              <w:rPr>
                <w:rFonts w:ascii="Arial" w:hAnsi="Arial" w:cs="Arial"/>
                <w:color w:val="000000"/>
                <w:sz w:val="18"/>
                <w:szCs w:val="18"/>
                <w:lang w:val="id-ID"/>
              </w:rPr>
              <w:t>65</w:t>
            </w:r>
          </w:p>
        </w:tc>
        <w:tc>
          <w:tcPr>
            <w:tcW w:w="1276" w:type="dxa"/>
            <w:tcBorders>
              <w:top w:val="nil"/>
              <w:bottom w:val="single" w:sz="16" w:space="0" w:color="000000"/>
            </w:tcBorders>
            <w:shd w:val="clear" w:color="auto" w:fill="FFFFFF"/>
            <w:vAlign w:val="center"/>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nil"/>
              <w:bottom w:val="single" w:sz="16" w:space="0" w:color="000000"/>
            </w:tcBorders>
            <w:shd w:val="clear" w:color="auto" w:fill="FFFFFF"/>
            <w:vAlign w:val="center"/>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50" w:type="dxa"/>
            <w:tcBorders>
              <w:top w:val="nil"/>
              <w:bottom w:val="single" w:sz="16" w:space="0" w:color="000000"/>
              <w:right w:val="single" w:sz="16" w:space="0" w:color="000000"/>
            </w:tcBorders>
            <w:shd w:val="clear" w:color="auto" w:fill="FFFFFF"/>
            <w:vAlign w:val="center"/>
          </w:tcPr>
          <w:p w:rsidR="00825F67" w:rsidRPr="0061727F"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bl>
    <w:p w:rsidR="00825F67" w:rsidRPr="0061727F" w:rsidRDefault="00825F67" w:rsidP="00825F67">
      <w:pPr>
        <w:pStyle w:val="ListParagraph"/>
        <w:autoSpaceDE w:val="0"/>
        <w:autoSpaceDN w:val="0"/>
        <w:adjustRightInd w:val="0"/>
        <w:spacing w:after="0" w:line="400" w:lineRule="atLeast"/>
        <w:ind w:left="786"/>
        <w:rPr>
          <w:rFonts w:ascii="Times New Roman" w:hAnsi="Times New Roman" w:cs="Times New Roman"/>
          <w:sz w:val="24"/>
          <w:szCs w:val="24"/>
          <w:lang w:val="id-ID"/>
        </w:rPr>
      </w:pPr>
    </w:p>
    <w:p w:rsidR="00825F67" w:rsidRDefault="00825F67" w:rsidP="00825F6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825F67" w:rsidRPr="00F23B09" w:rsidRDefault="00825F67" w:rsidP="00825F67">
      <w:pPr>
        <w:pStyle w:val="ListParagraph"/>
        <w:numPr>
          <w:ilvl w:val="0"/>
          <w:numId w:val="104"/>
        </w:numPr>
        <w:rPr>
          <w:rFonts w:ascii="Times New Roman" w:hAnsi="Times New Roman" w:cs="Times New Roman"/>
          <w:b/>
          <w:sz w:val="24"/>
          <w:szCs w:val="24"/>
          <w:lang w:val="id-ID"/>
        </w:rPr>
      </w:pPr>
      <w:r w:rsidRPr="00F23B09">
        <w:rPr>
          <w:rFonts w:ascii="Times New Roman" w:hAnsi="Times New Roman" w:cs="Times New Roman"/>
          <w:b/>
          <w:sz w:val="24"/>
          <w:szCs w:val="24"/>
          <w:lang w:val="id-ID"/>
        </w:rPr>
        <w:lastRenderedPageBreak/>
        <w:t>Status Sosial ekonomi Orang Tua (X</w:t>
      </w:r>
      <w:r w:rsidRPr="00F23B09">
        <w:rPr>
          <w:rFonts w:ascii="Times New Roman" w:hAnsi="Times New Roman" w:cs="Times New Roman"/>
          <w:b/>
          <w:sz w:val="24"/>
          <w:szCs w:val="24"/>
          <w:vertAlign w:val="subscript"/>
          <w:lang w:val="id-ID"/>
        </w:rPr>
        <w:t>2</w:t>
      </w:r>
      <w:r w:rsidRPr="00F23B09">
        <w:rPr>
          <w:rFonts w:ascii="Times New Roman" w:hAnsi="Times New Roman" w:cs="Times New Roman"/>
          <w:b/>
          <w:sz w:val="24"/>
          <w:szCs w:val="24"/>
          <w:lang w:val="id-ID"/>
        </w:rPr>
        <w:t>) terhadap Minat Berwirausaha Siswa (Y)</w:t>
      </w:r>
    </w:p>
    <w:p w:rsidR="00825F67" w:rsidRDefault="00825F67" w:rsidP="00825F67">
      <w:pPr>
        <w:pStyle w:val="ListParagraph"/>
        <w:ind w:left="426"/>
        <w:rPr>
          <w:rFonts w:ascii="Times New Roman" w:hAnsi="Times New Roman" w:cs="Times New Roman"/>
          <w:b/>
          <w:sz w:val="24"/>
          <w:szCs w:val="24"/>
          <w:lang w:val="id-ID"/>
        </w:rPr>
      </w:pPr>
    </w:p>
    <w:p w:rsidR="00825F67" w:rsidRPr="00F5751D" w:rsidRDefault="00825F67" w:rsidP="00825F67">
      <w:pPr>
        <w:pStyle w:val="ListParagraph"/>
        <w:ind w:left="786"/>
        <w:rPr>
          <w:rFonts w:ascii="Times New Roman" w:hAnsi="Times New Roman" w:cs="Times New Roman"/>
          <w:b/>
          <w:sz w:val="24"/>
          <w:szCs w:val="24"/>
          <w:lang w:val="id-ID"/>
        </w:rPr>
      </w:pPr>
    </w:p>
    <w:p w:rsidR="00825F67" w:rsidRDefault="00825F67" w:rsidP="00825F67">
      <w:pPr>
        <w:pStyle w:val="ListParagraph"/>
        <w:numPr>
          <w:ilvl w:val="0"/>
          <w:numId w:val="103"/>
        </w:numPr>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Uji Multikolinieritas </w:t>
      </w:r>
    </w:p>
    <w:p w:rsidR="00825F67" w:rsidRPr="00F23B09" w:rsidRDefault="00825F67" w:rsidP="00825F67">
      <w:pPr>
        <w:pStyle w:val="ListParagraph"/>
        <w:autoSpaceDE w:val="0"/>
        <w:autoSpaceDN w:val="0"/>
        <w:adjustRightInd w:val="0"/>
        <w:spacing w:after="0" w:line="240" w:lineRule="auto"/>
        <w:ind w:left="567"/>
        <w:rPr>
          <w:rFonts w:ascii="Times New Roman" w:hAnsi="Times New Roman" w:cs="Times New Roman"/>
          <w:sz w:val="24"/>
          <w:szCs w:val="24"/>
          <w:lang w:val="id-ID"/>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
        <w:gridCol w:w="1775"/>
        <w:gridCol w:w="1134"/>
        <w:gridCol w:w="992"/>
        <w:gridCol w:w="1276"/>
        <w:gridCol w:w="851"/>
        <w:gridCol w:w="708"/>
        <w:gridCol w:w="993"/>
        <w:gridCol w:w="708"/>
      </w:tblGrid>
      <w:tr w:rsidR="00825F67" w:rsidRPr="00F23B09" w:rsidTr="00825F67">
        <w:trPr>
          <w:cantSplit/>
        </w:trPr>
        <w:tc>
          <w:tcPr>
            <w:tcW w:w="8505" w:type="dxa"/>
            <w:gridSpan w:val="9"/>
            <w:tcBorders>
              <w:top w:val="nil"/>
              <w:left w:val="nil"/>
              <w:bottom w:val="nil"/>
              <w:right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b/>
                <w:bCs/>
                <w:color w:val="000000"/>
                <w:sz w:val="18"/>
                <w:szCs w:val="18"/>
                <w:lang w:val="id-ID"/>
              </w:rPr>
              <w:t>Coefficients</w:t>
            </w:r>
            <w:r w:rsidRPr="00F23B09">
              <w:rPr>
                <w:rFonts w:ascii="Arial" w:hAnsi="Arial" w:cs="Arial"/>
                <w:b/>
                <w:bCs/>
                <w:color w:val="000000"/>
                <w:sz w:val="18"/>
                <w:szCs w:val="18"/>
                <w:vertAlign w:val="superscript"/>
                <w:lang w:val="id-ID"/>
              </w:rPr>
              <w:t>a</w:t>
            </w:r>
          </w:p>
        </w:tc>
      </w:tr>
      <w:tr w:rsidR="00825F67" w:rsidRPr="00F23B09" w:rsidTr="00825F67">
        <w:trPr>
          <w:cantSplit/>
        </w:trPr>
        <w:tc>
          <w:tcPr>
            <w:tcW w:w="1843" w:type="dxa"/>
            <w:gridSpan w:val="2"/>
            <w:vMerge w:val="restart"/>
            <w:tcBorders>
              <w:top w:val="single" w:sz="16" w:space="0" w:color="000000"/>
              <w:left w:val="single" w:sz="16" w:space="0" w:color="000000"/>
              <w:bottom w:val="nil"/>
              <w:right w:val="nil"/>
            </w:tcBorders>
            <w:shd w:val="clear" w:color="auto" w:fill="FFFFFF"/>
            <w:vAlign w:val="bottom"/>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Model</w:t>
            </w:r>
          </w:p>
        </w:tc>
        <w:tc>
          <w:tcPr>
            <w:tcW w:w="2126" w:type="dxa"/>
            <w:gridSpan w:val="2"/>
            <w:tcBorders>
              <w:top w:val="single" w:sz="16" w:space="0" w:color="000000"/>
              <w:left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Unstandardized Coefficients</w:t>
            </w:r>
          </w:p>
        </w:tc>
        <w:tc>
          <w:tcPr>
            <w:tcW w:w="1276" w:type="dxa"/>
            <w:tcBorders>
              <w:top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Standardized Coefficients</w:t>
            </w:r>
          </w:p>
        </w:tc>
        <w:tc>
          <w:tcPr>
            <w:tcW w:w="851" w:type="dxa"/>
            <w:vMerge w:val="restart"/>
            <w:tcBorders>
              <w:top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t</w:t>
            </w:r>
          </w:p>
        </w:tc>
        <w:tc>
          <w:tcPr>
            <w:tcW w:w="708" w:type="dxa"/>
            <w:vMerge w:val="restart"/>
            <w:tcBorders>
              <w:top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Sig.</w:t>
            </w:r>
          </w:p>
        </w:tc>
        <w:tc>
          <w:tcPr>
            <w:tcW w:w="1701" w:type="dxa"/>
            <w:gridSpan w:val="2"/>
            <w:tcBorders>
              <w:top w:val="single" w:sz="16" w:space="0" w:color="000000"/>
              <w:right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Collinearity Statistics</w:t>
            </w:r>
          </w:p>
        </w:tc>
      </w:tr>
      <w:tr w:rsidR="00825F67" w:rsidRPr="00F23B09" w:rsidTr="00825F67">
        <w:trPr>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rsidR="00825F67" w:rsidRPr="00F23B09"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134" w:type="dxa"/>
            <w:tcBorders>
              <w:left w:val="single" w:sz="16" w:space="0" w:color="000000"/>
              <w:bottom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B</w:t>
            </w:r>
          </w:p>
        </w:tc>
        <w:tc>
          <w:tcPr>
            <w:tcW w:w="992" w:type="dxa"/>
            <w:tcBorders>
              <w:bottom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Std. Error</w:t>
            </w:r>
          </w:p>
        </w:tc>
        <w:tc>
          <w:tcPr>
            <w:tcW w:w="1276" w:type="dxa"/>
            <w:tcBorders>
              <w:bottom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Beta</w:t>
            </w:r>
          </w:p>
        </w:tc>
        <w:tc>
          <w:tcPr>
            <w:tcW w:w="851" w:type="dxa"/>
            <w:vMerge/>
            <w:tcBorders>
              <w:top w:val="single" w:sz="16" w:space="0" w:color="000000"/>
            </w:tcBorders>
            <w:shd w:val="clear" w:color="auto" w:fill="FFFFFF"/>
            <w:vAlign w:val="bottom"/>
          </w:tcPr>
          <w:p w:rsidR="00825F67" w:rsidRPr="00F23B09"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708" w:type="dxa"/>
            <w:vMerge/>
            <w:tcBorders>
              <w:top w:val="single" w:sz="16" w:space="0" w:color="000000"/>
            </w:tcBorders>
            <w:shd w:val="clear" w:color="auto" w:fill="FFFFFF"/>
            <w:vAlign w:val="bottom"/>
          </w:tcPr>
          <w:p w:rsidR="00825F67" w:rsidRPr="00F23B09"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93" w:type="dxa"/>
            <w:tcBorders>
              <w:bottom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Tolerance</w:t>
            </w:r>
          </w:p>
        </w:tc>
        <w:tc>
          <w:tcPr>
            <w:tcW w:w="708" w:type="dxa"/>
            <w:tcBorders>
              <w:bottom w:val="single" w:sz="16" w:space="0" w:color="000000"/>
              <w:right w:val="single" w:sz="16" w:space="0" w:color="000000"/>
            </w:tcBorders>
            <w:shd w:val="clear" w:color="auto" w:fill="FFFFFF"/>
            <w:vAlign w:val="bottom"/>
          </w:tcPr>
          <w:p w:rsidR="00825F67" w:rsidRPr="00F23B09"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F23B09">
              <w:rPr>
                <w:rFonts w:ascii="Arial" w:hAnsi="Arial" w:cs="Arial"/>
                <w:color w:val="000000"/>
                <w:sz w:val="18"/>
                <w:szCs w:val="18"/>
                <w:lang w:val="id-ID"/>
              </w:rPr>
              <w:t>VIF</w:t>
            </w:r>
          </w:p>
        </w:tc>
      </w:tr>
      <w:tr w:rsidR="00825F67" w:rsidRPr="00F23B09" w:rsidTr="00825F67">
        <w:trPr>
          <w:cantSplit/>
        </w:trPr>
        <w:tc>
          <w:tcPr>
            <w:tcW w:w="68" w:type="dxa"/>
            <w:vMerge w:val="restart"/>
            <w:tcBorders>
              <w:top w:val="single" w:sz="16" w:space="0" w:color="000000"/>
              <w:left w:val="single" w:sz="16" w:space="0" w:color="000000"/>
              <w:bottom w:val="single" w:sz="16" w:space="0" w:color="000000"/>
              <w:right w:val="nil"/>
            </w:tcBorders>
            <w:shd w:val="clear" w:color="auto" w:fill="FFFFFF"/>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1</w:t>
            </w:r>
          </w:p>
        </w:tc>
        <w:tc>
          <w:tcPr>
            <w:tcW w:w="1775" w:type="dxa"/>
            <w:tcBorders>
              <w:top w:val="single" w:sz="16" w:space="0" w:color="000000"/>
              <w:left w:val="nil"/>
              <w:bottom w:val="nil"/>
              <w:right w:val="single" w:sz="16" w:space="0" w:color="000000"/>
            </w:tcBorders>
            <w:shd w:val="clear" w:color="auto" w:fill="FFFFFF"/>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(Constant)</w:t>
            </w:r>
          </w:p>
        </w:tc>
        <w:tc>
          <w:tcPr>
            <w:tcW w:w="1134" w:type="dxa"/>
            <w:tcBorders>
              <w:top w:val="single" w:sz="16" w:space="0" w:color="000000"/>
              <w:left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16,165</w:t>
            </w:r>
          </w:p>
        </w:tc>
        <w:tc>
          <w:tcPr>
            <w:tcW w:w="992" w:type="dxa"/>
            <w:tcBorders>
              <w:top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8,249</w:t>
            </w:r>
          </w:p>
        </w:tc>
        <w:tc>
          <w:tcPr>
            <w:tcW w:w="1276" w:type="dxa"/>
            <w:tcBorders>
              <w:top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51" w:type="dxa"/>
            <w:tcBorders>
              <w:top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1,960</w:t>
            </w:r>
          </w:p>
        </w:tc>
        <w:tc>
          <w:tcPr>
            <w:tcW w:w="708" w:type="dxa"/>
            <w:tcBorders>
              <w:top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,054</w:t>
            </w:r>
          </w:p>
        </w:tc>
        <w:tc>
          <w:tcPr>
            <w:tcW w:w="993" w:type="dxa"/>
            <w:tcBorders>
              <w:top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708" w:type="dxa"/>
            <w:tcBorders>
              <w:top w:val="single" w:sz="16" w:space="0" w:color="000000"/>
              <w:bottom w:val="nil"/>
              <w:right w:val="single" w:sz="16" w:space="0" w:color="000000"/>
            </w:tcBorders>
            <w:shd w:val="clear" w:color="auto" w:fill="FFFFFF"/>
            <w:vAlign w:val="center"/>
          </w:tcPr>
          <w:p w:rsidR="00825F67" w:rsidRPr="00F23B09"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F23B09" w:rsidTr="00825F67">
        <w:trPr>
          <w:cantSplit/>
        </w:trPr>
        <w:tc>
          <w:tcPr>
            <w:tcW w:w="68" w:type="dxa"/>
            <w:vMerge/>
            <w:tcBorders>
              <w:top w:val="single" w:sz="16" w:space="0" w:color="000000"/>
              <w:left w:val="single" w:sz="16" w:space="0" w:color="000000"/>
              <w:bottom w:val="single" w:sz="16" w:space="0" w:color="000000"/>
              <w:right w:val="nil"/>
            </w:tcBorders>
            <w:shd w:val="clear" w:color="auto" w:fill="FFFFFF"/>
          </w:tcPr>
          <w:p w:rsidR="00825F67" w:rsidRPr="00F23B09"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775" w:type="dxa"/>
            <w:tcBorders>
              <w:top w:val="nil"/>
              <w:left w:val="nil"/>
              <w:bottom w:val="nil"/>
              <w:right w:val="single" w:sz="16" w:space="0" w:color="000000"/>
            </w:tcBorders>
            <w:shd w:val="clear" w:color="auto" w:fill="FFFFFF"/>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Efikasi Diri</w:t>
            </w:r>
          </w:p>
        </w:tc>
        <w:tc>
          <w:tcPr>
            <w:tcW w:w="1134" w:type="dxa"/>
            <w:tcBorders>
              <w:top w:val="nil"/>
              <w:left w:val="single" w:sz="16" w:space="0" w:color="000000"/>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,812</w:t>
            </w:r>
          </w:p>
        </w:tc>
        <w:tc>
          <w:tcPr>
            <w:tcW w:w="992" w:type="dxa"/>
            <w:tcBorders>
              <w:top w:val="nil"/>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,101</w:t>
            </w:r>
          </w:p>
        </w:tc>
        <w:tc>
          <w:tcPr>
            <w:tcW w:w="1276" w:type="dxa"/>
            <w:tcBorders>
              <w:top w:val="nil"/>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,670</w:t>
            </w:r>
          </w:p>
        </w:tc>
        <w:tc>
          <w:tcPr>
            <w:tcW w:w="851" w:type="dxa"/>
            <w:tcBorders>
              <w:top w:val="nil"/>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8,079</w:t>
            </w:r>
          </w:p>
        </w:tc>
        <w:tc>
          <w:tcPr>
            <w:tcW w:w="708" w:type="dxa"/>
            <w:tcBorders>
              <w:top w:val="nil"/>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,000</w:t>
            </w:r>
          </w:p>
        </w:tc>
        <w:tc>
          <w:tcPr>
            <w:tcW w:w="993" w:type="dxa"/>
            <w:tcBorders>
              <w:top w:val="nil"/>
              <w:bottom w:val="nil"/>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,945</w:t>
            </w:r>
          </w:p>
        </w:tc>
        <w:tc>
          <w:tcPr>
            <w:tcW w:w="708" w:type="dxa"/>
            <w:tcBorders>
              <w:top w:val="nil"/>
              <w:bottom w:val="nil"/>
              <w:right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1,058</w:t>
            </w:r>
          </w:p>
        </w:tc>
      </w:tr>
      <w:tr w:rsidR="00825F67" w:rsidRPr="00F23B09" w:rsidTr="00825F67">
        <w:trPr>
          <w:cantSplit/>
        </w:trPr>
        <w:tc>
          <w:tcPr>
            <w:tcW w:w="68" w:type="dxa"/>
            <w:vMerge/>
            <w:tcBorders>
              <w:top w:val="single" w:sz="16" w:space="0" w:color="000000"/>
              <w:left w:val="single" w:sz="16" w:space="0" w:color="000000"/>
              <w:bottom w:val="single" w:sz="16" w:space="0" w:color="000000"/>
              <w:right w:val="nil"/>
            </w:tcBorders>
            <w:shd w:val="clear" w:color="auto" w:fill="FFFFFF"/>
          </w:tcPr>
          <w:p w:rsidR="00825F67" w:rsidRPr="00F23B09"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775" w:type="dxa"/>
            <w:tcBorders>
              <w:top w:val="nil"/>
              <w:left w:val="nil"/>
              <w:bottom w:val="single" w:sz="16" w:space="0" w:color="000000"/>
              <w:right w:val="single" w:sz="16" w:space="0" w:color="000000"/>
            </w:tcBorders>
            <w:shd w:val="clear" w:color="auto" w:fill="FFFFFF"/>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Status Sosial Ekonomi Orang Tua</w:t>
            </w:r>
          </w:p>
        </w:tc>
        <w:tc>
          <w:tcPr>
            <w:tcW w:w="1134" w:type="dxa"/>
            <w:tcBorders>
              <w:top w:val="nil"/>
              <w:left w:val="single" w:sz="16" w:space="0" w:color="000000"/>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,296</w:t>
            </w:r>
          </w:p>
        </w:tc>
        <w:tc>
          <w:tcPr>
            <w:tcW w:w="992" w:type="dxa"/>
            <w:tcBorders>
              <w:top w:val="nil"/>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,098</w:t>
            </w:r>
          </w:p>
        </w:tc>
        <w:tc>
          <w:tcPr>
            <w:tcW w:w="1276" w:type="dxa"/>
            <w:tcBorders>
              <w:top w:val="nil"/>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,251</w:t>
            </w:r>
          </w:p>
        </w:tc>
        <w:tc>
          <w:tcPr>
            <w:tcW w:w="851" w:type="dxa"/>
            <w:tcBorders>
              <w:top w:val="nil"/>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3,029</w:t>
            </w:r>
          </w:p>
        </w:tc>
        <w:tc>
          <w:tcPr>
            <w:tcW w:w="708" w:type="dxa"/>
            <w:tcBorders>
              <w:top w:val="nil"/>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,004</w:t>
            </w:r>
          </w:p>
        </w:tc>
        <w:tc>
          <w:tcPr>
            <w:tcW w:w="993" w:type="dxa"/>
            <w:tcBorders>
              <w:top w:val="nil"/>
              <w:bottom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,945</w:t>
            </w:r>
          </w:p>
        </w:tc>
        <w:tc>
          <w:tcPr>
            <w:tcW w:w="708" w:type="dxa"/>
            <w:tcBorders>
              <w:top w:val="nil"/>
              <w:bottom w:val="single" w:sz="16" w:space="0" w:color="000000"/>
              <w:right w:val="single" w:sz="16" w:space="0" w:color="000000"/>
            </w:tcBorders>
            <w:shd w:val="clear" w:color="auto" w:fill="FFFFFF"/>
            <w:vAlign w:val="center"/>
          </w:tcPr>
          <w:p w:rsidR="00825F67" w:rsidRPr="00F23B09"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F23B09">
              <w:rPr>
                <w:rFonts w:ascii="Arial" w:hAnsi="Arial" w:cs="Arial"/>
                <w:color w:val="000000"/>
                <w:sz w:val="18"/>
                <w:szCs w:val="18"/>
                <w:lang w:val="id-ID"/>
              </w:rPr>
              <w:t>1,058</w:t>
            </w:r>
          </w:p>
        </w:tc>
      </w:tr>
      <w:tr w:rsidR="00825F67" w:rsidRPr="00F23B09" w:rsidTr="00825F67">
        <w:trPr>
          <w:cantSplit/>
        </w:trPr>
        <w:tc>
          <w:tcPr>
            <w:tcW w:w="8505" w:type="dxa"/>
            <w:gridSpan w:val="9"/>
            <w:tcBorders>
              <w:top w:val="nil"/>
              <w:left w:val="nil"/>
              <w:bottom w:val="nil"/>
              <w:right w:val="nil"/>
            </w:tcBorders>
            <w:shd w:val="clear" w:color="auto" w:fill="FFFFFF"/>
          </w:tcPr>
          <w:p w:rsidR="00825F67" w:rsidRPr="00F23B09"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F23B09">
              <w:rPr>
                <w:rFonts w:ascii="Arial" w:hAnsi="Arial" w:cs="Arial"/>
                <w:color w:val="000000"/>
                <w:sz w:val="18"/>
                <w:szCs w:val="18"/>
                <w:lang w:val="id-ID"/>
              </w:rPr>
              <w:t>a. Dependent Variable: Minat Berwirausaha</w:t>
            </w:r>
          </w:p>
        </w:tc>
      </w:tr>
    </w:tbl>
    <w:p w:rsidR="00825F67" w:rsidRPr="00464F89"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Default="00825F67" w:rsidP="00825F67">
      <w:pPr>
        <w:rPr>
          <w:rFonts w:ascii="Times New Roman" w:hAnsi="Times New Roman" w:cs="Times New Roman"/>
          <w:b/>
          <w:sz w:val="24"/>
          <w:szCs w:val="24"/>
          <w:lang w:val="id-ID"/>
        </w:rPr>
      </w:pPr>
      <w:r w:rsidRPr="00F5751D">
        <w:rPr>
          <w:rFonts w:ascii="Times New Roman" w:hAnsi="Times New Roman" w:cs="Times New Roman"/>
          <w:b/>
          <w:sz w:val="24"/>
          <w:szCs w:val="24"/>
          <w:lang w:val="id-ID"/>
        </w:rPr>
        <w:br w:type="page"/>
      </w:r>
    </w:p>
    <w:p w:rsidR="00825F67" w:rsidRDefault="00FE1E9A"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15</w:t>
      </w:r>
    </w:p>
    <w:p w:rsidR="00825F67"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UJI HIPOTESIS</w:t>
      </w:r>
    </w:p>
    <w:p w:rsidR="00825F67" w:rsidRDefault="00825F67" w:rsidP="00825F67">
      <w:pPr>
        <w:jc w:val="center"/>
        <w:rPr>
          <w:rFonts w:ascii="Times New Roman" w:hAnsi="Times New Roman" w:cs="Times New Roman"/>
          <w:b/>
          <w:sz w:val="24"/>
          <w:szCs w:val="24"/>
          <w:lang w:val="id-ID"/>
        </w:rPr>
      </w:pPr>
    </w:p>
    <w:p w:rsidR="00825F67" w:rsidRPr="001D4A73" w:rsidRDefault="00825F67" w:rsidP="00825F67">
      <w:pPr>
        <w:pStyle w:val="ListParagraph"/>
        <w:numPr>
          <w:ilvl w:val="0"/>
          <w:numId w:val="105"/>
        </w:numPr>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Uji Regresi Linier Berganda </w:t>
      </w: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825F67" w:rsidRPr="00A746E6" w:rsidTr="00825F67">
        <w:trPr>
          <w:cantSplit/>
        </w:trPr>
        <w:tc>
          <w:tcPr>
            <w:tcW w:w="4765" w:type="dxa"/>
            <w:gridSpan w:val="4"/>
            <w:tcBorders>
              <w:top w:val="nil"/>
              <w:left w:val="nil"/>
              <w:bottom w:val="nil"/>
              <w:right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b/>
                <w:bCs/>
                <w:color w:val="000000"/>
                <w:sz w:val="18"/>
                <w:szCs w:val="18"/>
                <w:lang w:val="id-ID"/>
              </w:rPr>
              <w:t>Variables Entered/Removed</w:t>
            </w:r>
            <w:r w:rsidRPr="00A746E6">
              <w:rPr>
                <w:rFonts w:ascii="Arial" w:hAnsi="Arial" w:cs="Arial"/>
                <w:b/>
                <w:bCs/>
                <w:color w:val="000000"/>
                <w:sz w:val="18"/>
                <w:szCs w:val="18"/>
                <w:vertAlign w:val="superscript"/>
                <w:lang w:val="id-ID"/>
              </w:rPr>
              <w:t>a</w:t>
            </w:r>
          </w:p>
        </w:tc>
      </w:tr>
      <w:tr w:rsidR="00825F67" w:rsidRPr="00A746E6"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Variables Entered</w:t>
            </w:r>
          </w:p>
        </w:tc>
        <w:tc>
          <w:tcPr>
            <w:tcW w:w="1476" w:type="dxa"/>
            <w:tcBorders>
              <w:top w:val="single" w:sz="16" w:space="0" w:color="000000"/>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Method</w:t>
            </w:r>
          </w:p>
        </w:tc>
      </w:tr>
      <w:tr w:rsidR="00825F67" w:rsidRPr="00A746E6"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Status Sosial Ekonomi Orang Tua, Efikasi Diri</w:t>
            </w:r>
            <w:r w:rsidRPr="00A746E6">
              <w:rPr>
                <w:rFonts w:ascii="Arial" w:hAnsi="Arial" w:cs="Arial"/>
                <w:color w:val="000000"/>
                <w:sz w:val="18"/>
                <w:szCs w:val="18"/>
                <w:vertAlign w:val="superscript"/>
                <w:lang w:val="id-ID"/>
              </w:rPr>
              <w:t>b</w:t>
            </w:r>
          </w:p>
        </w:tc>
        <w:tc>
          <w:tcPr>
            <w:tcW w:w="1476" w:type="dxa"/>
            <w:tcBorders>
              <w:top w:val="single" w:sz="16" w:space="0" w:color="000000"/>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Enter</w:t>
            </w:r>
          </w:p>
        </w:tc>
      </w:tr>
      <w:tr w:rsidR="00825F67" w:rsidRPr="00A746E6" w:rsidTr="00825F67">
        <w:trPr>
          <w:cantSplit/>
        </w:trPr>
        <w:tc>
          <w:tcPr>
            <w:tcW w:w="4765" w:type="dxa"/>
            <w:gridSpan w:val="4"/>
            <w:tcBorders>
              <w:top w:val="nil"/>
              <w:left w:val="nil"/>
              <w:bottom w:val="nil"/>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a. Dependent Variable: Minat Berwirausaha</w:t>
            </w:r>
          </w:p>
        </w:tc>
      </w:tr>
      <w:tr w:rsidR="00825F67" w:rsidRPr="00A746E6" w:rsidTr="00825F67">
        <w:trPr>
          <w:cantSplit/>
        </w:trPr>
        <w:tc>
          <w:tcPr>
            <w:tcW w:w="4765" w:type="dxa"/>
            <w:gridSpan w:val="4"/>
            <w:tcBorders>
              <w:top w:val="nil"/>
              <w:left w:val="nil"/>
              <w:bottom w:val="nil"/>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b. All requested variables entered.</w:t>
            </w:r>
          </w:p>
        </w:tc>
      </w:tr>
    </w:tbl>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bl>
      <w:tblPr>
        <w:tblW w:w="8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62"/>
        <w:gridCol w:w="848"/>
        <w:gridCol w:w="988"/>
        <w:gridCol w:w="1271"/>
        <w:gridCol w:w="847"/>
        <w:gridCol w:w="848"/>
        <w:gridCol w:w="988"/>
        <w:gridCol w:w="710"/>
      </w:tblGrid>
      <w:tr w:rsidR="00825F67" w:rsidRPr="00A746E6" w:rsidTr="00825F67">
        <w:trPr>
          <w:cantSplit/>
          <w:trHeight w:val="298"/>
        </w:trPr>
        <w:tc>
          <w:tcPr>
            <w:tcW w:w="8336" w:type="dxa"/>
            <w:gridSpan w:val="9"/>
            <w:tcBorders>
              <w:top w:val="nil"/>
              <w:left w:val="nil"/>
              <w:bottom w:val="nil"/>
              <w:right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b/>
                <w:bCs/>
                <w:color w:val="000000"/>
                <w:sz w:val="18"/>
                <w:szCs w:val="18"/>
                <w:lang w:val="id-ID"/>
              </w:rPr>
              <w:t>Coefficients</w:t>
            </w:r>
            <w:r w:rsidRPr="00A746E6">
              <w:rPr>
                <w:rFonts w:ascii="Arial" w:hAnsi="Arial" w:cs="Arial"/>
                <w:b/>
                <w:bCs/>
                <w:color w:val="000000"/>
                <w:sz w:val="18"/>
                <w:szCs w:val="18"/>
                <w:vertAlign w:val="superscript"/>
                <w:lang w:val="id-ID"/>
              </w:rPr>
              <w:t>a</w:t>
            </w:r>
          </w:p>
        </w:tc>
      </w:tr>
      <w:tr w:rsidR="00825F67" w:rsidRPr="00A746E6" w:rsidTr="00825F67">
        <w:trPr>
          <w:cantSplit/>
          <w:trHeight w:val="597"/>
        </w:trPr>
        <w:tc>
          <w:tcPr>
            <w:tcW w:w="1836" w:type="dxa"/>
            <w:gridSpan w:val="2"/>
            <w:vMerge w:val="restart"/>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Model</w:t>
            </w:r>
          </w:p>
        </w:tc>
        <w:tc>
          <w:tcPr>
            <w:tcW w:w="1836" w:type="dxa"/>
            <w:gridSpan w:val="2"/>
            <w:tcBorders>
              <w:top w:val="single" w:sz="16" w:space="0" w:color="000000"/>
              <w:lef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Unstandardized Coefficients</w:t>
            </w:r>
          </w:p>
        </w:tc>
        <w:tc>
          <w:tcPr>
            <w:tcW w:w="1271" w:type="dxa"/>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Standardized Coefficients</w:t>
            </w:r>
          </w:p>
        </w:tc>
        <w:tc>
          <w:tcPr>
            <w:tcW w:w="847" w:type="dxa"/>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w:t>
            </w:r>
          </w:p>
        </w:tc>
        <w:tc>
          <w:tcPr>
            <w:tcW w:w="848" w:type="dxa"/>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Sig.</w:t>
            </w:r>
          </w:p>
        </w:tc>
        <w:tc>
          <w:tcPr>
            <w:tcW w:w="1695" w:type="dxa"/>
            <w:gridSpan w:val="2"/>
            <w:tcBorders>
              <w:top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Collinearity Statistics</w:t>
            </w:r>
          </w:p>
        </w:tc>
      </w:tr>
      <w:tr w:rsidR="00825F67" w:rsidRPr="00A746E6" w:rsidTr="00825F67">
        <w:trPr>
          <w:cantSplit/>
          <w:trHeight w:val="337"/>
        </w:trPr>
        <w:tc>
          <w:tcPr>
            <w:tcW w:w="1836" w:type="dxa"/>
            <w:gridSpan w:val="2"/>
            <w:vMerge/>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tcBorders>
              <w:left w:val="single" w:sz="16" w:space="0" w:color="000000"/>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w:t>
            </w: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Std. Error</w:t>
            </w:r>
          </w:p>
        </w:tc>
        <w:tc>
          <w:tcPr>
            <w:tcW w:w="1271"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Beta</w:t>
            </w:r>
          </w:p>
        </w:tc>
        <w:tc>
          <w:tcPr>
            <w:tcW w:w="847" w:type="dxa"/>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Tolerance</w:t>
            </w:r>
          </w:p>
        </w:tc>
        <w:tc>
          <w:tcPr>
            <w:tcW w:w="706" w:type="dxa"/>
            <w:tcBorders>
              <w:bottom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VIF</w:t>
            </w:r>
          </w:p>
        </w:tc>
      </w:tr>
      <w:tr w:rsidR="00825F67" w:rsidRPr="00A746E6" w:rsidTr="00825F67">
        <w:trPr>
          <w:cantSplit/>
          <w:trHeight w:val="298"/>
        </w:trPr>
        <w:tc>
          <w:tcPr>
            <w:tcW w:w="774" w:type="dxa"/>
            <w:vMerge w:val="restart"/>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1</w:t>
            </w:r>
          </w:p>
        </w:tc>
        <w:tc>
          <w:tcPr>
            <w:tcW w:w="1062" w:type="dxa"/>
            <w:tcBorders>
              <w:top w:val="single" w:sz="16" w:space="0" w:color="000000"/>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(Constant)</w:t>
            </w:r>
          </w:p>
        </w:tc>
        <w:tc>
          <w:tcPr>
            <w:tcW w:w="848" w:type="dxa"/>
            <w:tcBorders>
              <w:top w:val="single" w:sz="16" w:space="0" w:color="000000"/>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16,165</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8,249</w:t>
            </w:r>
          </w:p>
        </w:tc>
        <w:tc>
          <w:tcPr>
            <w:tcW w:w="1271"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47"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1,960</w:t>
            </w:r>
          </w:p>
        </w:tc>
        <w:tc>
          <w:tcPr>
            <w:tcW w:w="84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,054</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706" w:type="dxa"/>
            <w:tcBorders>
              <w:top w:val="single" w:sz="16" w:space="0" w:color="000000"/>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A746E6" w:rsidTr="00825F67">
        <w:trPr>
          <w:cantSplit/>
          <w:trHeight w:val="337"/>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62" w:type="dxa"/>
            <w:tcBorders>
              <w:top w:val="nil"/>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Efikasi Diri</w:t>
            </w:r>
          </w:p>
        </w:tc>
        <w:tc>
          <w:tcPr>
            <w:tcW w:w="848" w:type="dxa"/>
            <w:tcBorders>
              <w:top w:val="nil"/>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,812</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,101</w:t>
            </w:r>
          </w:p>
        </w:tc>
        <w:tc>
          <w:tcPr>
            <w:tcW w:w="1271"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,670</w:t>
            </w:r>
          </w:p>
        </w:tc>
        <w:tc>
          <w:tcPr>
            <w:tcW w:w="847"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8,079</w:t>
            </w:r>
          </w:p>
        </w:tc>
        <w:tc>
          <w:tcPr>
            <w:tcW w:w="84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,000</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06" w:type="dxa"/>
            <w:tcBorders>
              <w:top w:val="nil"/>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1245"/>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062" w:type="dxa"/>
            <w:tcBorders>
              <w:top w:val="nil"/>
              <w:left w:val="nil"/>
              <w:bottom w:val="single" w:sz="16" w:space="0" w:color="000000"/>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Status Sosial Ekonomi Orang Tua</w:t>
            </w:r>
          </w:p>
        </w:tc>
        <w:tc>
          <w:tcPr>
            <w:tcW w:w="848" w:type="dxa"/>
            <w:tcBorders>
              <w:top w:val="nil"/>
              <w:left w:val="single" w:sz="16" w:space="0" w:color="000000"/>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,296</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,098</w:t>
            </w:r>
          </w:p>
        </w:tc>
        <w:tc>
          <w:tcPr>
            <w:tcW w:w="1271"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,251</w:t>
            </w:r>
          </w:p>
        </w:tc>
        <w:tc>
          <w:tcPr>
            <w:tcW w:w="847"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3,029</w:t>
            </w:r>
          </w:p>
        </w:tc>
        <w:tc>
          <w:tcPr>
            <w:tcW w:w="84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,004</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06" w:type="dxa"/>
            <w:tcBorders>
              <w:top w:val="nil"/>
              <w:bottom w:val="single" w:sz="16" w:space="0" w:color="000000"/>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298"/>
        </w:trPr>
        <w:tc>
          <w:tcPr>
            <w:tcW w:w="8336" w:type="dxa"/>
            <w:gridSpan w:val="9"/>
            <w:tcBorders>
              <w:top w:val="nil"/>
              <w:left w:val="nil"/>
              <w:bottom w:val="nil"/>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a. Dependent Variable: Minat Berwirausaha</w:t>
            </w:r>
          </w:p>
        </w:tc>
      </w:tr>
    </w:tbl>
    <w:p w:rsidR="00825F67" w:rsidRDefault="00825F67" w:rsidP="00825F67">
      <w:pPr>
        <w:autoSpaceDE w:val="0"/>
        <w:autoSpaceDN w:val="0"/>
        <w:adjustRightInd w:val="0"/>
        <w:spacing w:after="0" w:line="240" w:lineRule="auto"/>
        <w:rPr>
          <w:rFonts w:ascii="Times New Roman" w:hAnsi="Times New Roman" w:cs="Times New Roman"/>
          <w:sz w:val="24"/>
          <w:szCs w:val="24"/>
          <w:lang w:val="id-ID"/>
        </w:rPr>
      </w:pPr>
    </w:p>
    <w:p w:rsidR="00825F6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25F67" w:rsidRPr="001D4A73" w:rsidRDefault="00825F67" w:rsidP="00825F67">
      <w:pPr>
        <w:autoSpaceDE w:val="0"/>
        <w:autoSpaceDN w:val="0"/>
        <w:adjustRightInd w:val="0"/>
        <w:spacing w:after="0" w:line="240" w:lineRule="auto"/>
        <w:rPr>
          <w:rFonts w:ascii="Times New Roman" w:hAnsi="Times New Roman" w:cs="Times New Roman"/>
          <w:sz w:val="24"/>
          <w:szCs w:val="24"/>
          <w:lang w:val="id-ID"/>
        </w:rPr>
      </w:pPr>
    </w:p>
    <w:tbl>
      <w:tblPr>
        <w:tblW w:w="7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5"/>
        <w:gridCol w:w="1425"/>
        <w:gridCol w:w="2592"/>
        <w:gridCol w:w="1553"/>
        <w:gridCol w:w="1266"/>
      </w:tblGrid>
      <w:tr w:rsidR="00825F67" w:rsidRPr="001D4A73" w:rsidTr="00825F67">
        <w:trPr>
          <w:cantSplit/>
          <w:trHeight w:val="252"/>
        </w:trPr>
        <w:tc>
          <w:tcPr>
            <w:tcW w:w="7611" w:type="dxa"/>
            <w:gridSpan w:val="5"/>
            <w:tcBorders>
              <w:top w:val="nil"/>
              <w:left w:val="nil"/>
              <w:bottom w:val="nil"/>
              <w:right w:val="nil"/>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1D4A73">
              <w:rPr>
                <w:rFonts w:ascii="Arial" w:hAnsi="Arial" w:cs="Arial"/>
                <w:b/>
                <w:bCs/>
                <w:color w:val="000000"/>
                <w:sz w:val="18"/>
                <w:szCs w:val="18"/>
                <w:lang w:val="id-ID"/>
              </w:rPr>
              <w:t>Coefficient Correlations</w:t>
            </w:r>
            <w:r w:rsidRPr="001D4A73">
              <w:rPr>
                <w:rFonts w:ascii="Arial" w:hAnsi="Arial" w:cs="Arial"/>
                <w:b/>
                <w:bCs/>
                <w:color w:val="000000"/>
                <w:sz w:val="18"/>
                <w:szCs w:val="18"/>
                <w:vertAlign w:val="superscript"/>
                <w:lang w:val="id-ID"/>
              </w:rPr>
              <w:t>a</w:t>
            </w:r>
          </w:p>
        </w:tc>
      </w:tr>
      <w:tr w:rsidR="00825F67" w:rsidRPr="001D4A73" w:rsidTr="00825F67">
        <w:trPr>
          <w:cantSplit/>
          <w:trHeight w:val="758"/>
        </w:trPr>
        <w:tc>
          <w:tcPr>
            <w:tcW w:w="4792" w:type="dxa"/>
            <w:gridSpan w:val="3"/>
            <w:tcBorders>
              <w:top w:val="single" w:sz="16" w:space="0" w:color="000000"/>
              <w:left w:val="single" w:sz="16" w:space="0" w:color="000000"/>
              <w:bottom w:val="single" w:sz="16" w:space="0" w:color="000000"/>
              <w:right w:val="nil"/>
            </w:tcBorders>
            <w:shd w:val="clear" w:color="auto" w:fill="FFFFFF"/>
            <w:vAlign w:val="bottom"/>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Model</w:t>
            </w:r>
          </w:p>
        </w:tc>
        <w:tc>
          <w:tcPr>
            <w:tcW w:w="1553" w:type="dxa"/>
            <w:tcBorders>
              <w:top w:val="single" w:sz="16" w:space="0" w:color="000000"/>
              <w:left w:val="single" w:sz="16" w:space="0" w:color="000000"/>
              <w:bottom w:val="single" w:sz="16" w:space="0" w:color="000000"/>
            </w:tcBorders>
            <w:shd w:val="clear" w:color="auto" w:fill="FFFFFF"/>
            <w:vAlign w:val="bottom"/>
          </w:tcPr>
          <w:p w:rsidR="00825F67" w:rsidRPr="001D4A73"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1D4A73">
              <w:rPr>
                <w:rFonts w:ascii="Arial" w:hAnsi="Arial" w:cs="Arial"/>
                <w:color w:val="000000"/>
                <w:sz w:val="18"/>
                <w:szCs w:val="18"/>
                <w:lang w:val="id-ID"/>
              </w:rPr>
              <w:t>Status Sosial Ekonomi Orang Tua</w:t>
            </w:r>
          </w:p>
        </w:tc>
        <w:tc>
          <w:tcPr>
            <w:tcW w:w="1264" w:type="dxa"/>
            <w:tcBorders>
              <w:top w:val="single" w:sz="16" w:space="0" w:color="000000"/>
              <w:bottom w:val="single" w:sz="16" w:space="0" w:color="000000"/>
              <w:right w:val="single" w:sz="16" w:space="0" w:color="000000"/>
            </w:tcBorders>
            <w:shd w:val="clear" w:color="auto" w:fill="FFFFFF"/>
            <w:vAlign w:val="bottom"/>
          </w:tcPr>
          <w:p w:rsidR="00825F67" w:rsidRPr="001D4A73"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1D4A73">
              <w:rPr>
                <w:rFonts w:ascii="Arial" w:hAnsi="Arial" w:cs="Arial"/>
                <w:color w:val="000000"/>
                <w:sz w:val="18"/>
                <w:szCs w:val="18"/>
                <w:lang w:val="id-ID"/>
              </w:rPr>
              <w:t>Efikasi Diri</w:t>
            </w:r>
          </w:p>
        </w:tc>
      </w:tr>
      <w:tr w:rsidR="00825F67" w:rsidRPr="001D4A73" w:rsidTr="00825F67">
        <w:trPr>
          <w:cantSplit/>
          <w:trHeight w:val="505"/>
        </w:trPr>
        <w:tc>
          <w:tcPr>
            <w:tcW w:w="775" w:type="dxa"/>
            <w:vMerge w:val="restart"/>
            <w:tcBorders>
              <w:top w:val="single" w:sz="16" w:space="0" w:color="000000"/>
              <w:left w:val="single" w:sz="16" w:space="0" w:color="000000"/>
              <w:bottom w:val="single" w:sz="16" w:space="0" w:color="000000"/>
              <w:right w:val="nil"/>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1</w:t>
            </w:r>
          </w:p>
        </w:tc>
        <w:tc>
          <w:tcPr>
            <w:tcW w:w="1425" w:type="dxa"/>
            <w:vMerge w:val="restart"/>
            <w:tcBorders>
              <w:top w:val="single" w:sz="16" w:space="0" w:color="000000"/>
              <w:left w:val="nil"/>
              <w:right w:val="nil"/>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Correlations</w:t>
            </w:r>
          </w:p>
        </w:tc>
        <w:tc>
          <w:tcPr>
            <w:tcW w:w="2591" w:type="dxa"/>
            <w:tcBorders>
              <w:top w:val="single" w:sz="16" w:space="0" w:color="000000"/>
              <w:left w:val="nil"/>
              <w:bottom w:val="nil"/>
              <w:right w:val="single" w:sz="16" w:space="0" w:color="000000"/>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Status Sosial Ekonomi Orang Tua</w:t>
            </w:r>
          </w:p>
        </w:tc>
        <w:tc>
          <w:tcPr>
            <w:tcW w:w="1553" w:type="dxa"/>
            <w:tcBorders>
              <w:top w:val="single" w:sz="16" w:space="0" w:color="000000"/>
              <w:left w:val="single" w:sz="16" w:space="0" w:color="000000"/>
              <w:bottom w:val="nil"/>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1,000</w:t>
            </w:r>
          </w:p>
        </w:tc>
        <w:tc>
          <w:tcPr>
            <w:tcW w:w="1264" w:type="dxa"/>
            <w:tcBorders>
              <w:top w:val="single" w:sz="16" w:space="0" w:color="000000"/>
              <w:bottom w:val="nil"/>
              <w:right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-,234</w:t>
            </w:r>
          </w:p>
        </w:tc>
      </w:tr>
      <w:tr w:rsidR="00825F67" w:rsidRPr="001D4A73" w:rsidTr="00825F67">
        <w:trPr>
          <w:cantSplit/>
          <w:trHeight w:val="285"/>
        </w:trPr>
        <w:tc>
          <w:tcPr>
            <w:tcW w:w="775" w:type="dxa"/>
            <w:vMerge/>
            <w:tcBorders>
              <w:top w:val="single" w:sz="16" w:space="0" w:color="000000"/>
              <w:left w:val="single" w:sz="16" w:space="0" w:color="000000"/>
              <w:bottom w:val="single" w:sz="16" w:space="0" w:color="000000"/>
              <w:right w:val="nil"/>
            </w:tcBorders>
            <w:shd w:val="clear" w:color="auto" w:fill="FFFFFF"/>
          </w:tcPr>
          <w:p w:rsidR="00825F67" w:rsidRPr="001D4A73"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5" w:type="dxa"/>
            <w:vMerge/>
            <w:tcBorders>
              <w:top w:val="single" w:sz="16" w:space="0" w:color="000000"/>
              <w:left w:val="nil"/>
              <w:right w:val="nil"/>
            </w:tcBorders>
            <w:shd w:val="clear" w:color="auto" w:fill="FFFFFF"/>
          </w:tcPr>
          <w:p w:rsidR="00825F67" w:rsidRPr="001D4A73"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591" w:type="dxa"/>
            <w:tcBorders>
              <w:top w:val="nil"/>
              <w:left w:val="nil"/>
              <w:right w:val="single" w:sz="16" w:space="0" w:color="000000"/>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Efikasi Diri</w:t>
            </w:r>
          </w:p>
        </w:tc>
        <w:tc>
          <w:tcPr>
            <w:tcW w:w="1553" w:type="dxa"/>
            <w:tcBorders>
              <w:top w:val="nil"/>
              <w:left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-,234</w:t>
            </w:r>
          </w:p>
        </w:tc>
        <w:tc>
          <w:tcPr>
            <w:tcW w:w="1264" w:type="dxa"/>
            <w:tcBorders>
              <w:top w:val="nil"/>
              <w:right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1,000</w:t>
            </w:r>
          </w:p>
        </w:tc>
      </w:tr>
      <w:tr w:rsidR="00825F67" w:rsidRPr="001D4A73" w:rsidTr="00825F67">
        <w:trPr>
          <w:cantSplit/>
          <w:trHeight w:val="549"/>
        </w:trPr>
        <w:tc>
          <w:tcPr>
            <w:tcW w:w="775" w:type="dxa"/>
            <w:vMerge/>
            <w:tcBorders>
              <w:top w:val="single" w:sz="16" w:space="0" w:color="000000"/>
              <w:left w:val="single" w:sz="16" w:space="0" w:color="000000"/>
              <w:bottom w:val="single" w:sz="16" w:space="0" w:color="000000"/>
              <w:right w:val="nil"/>
            </w:tcBorders>
            <w:shd w:val="clear" w:color="auto" w:fill="FFFFFF"/>
          </w:tcPr>
          <w:p w:rsidR="00825F67" w:rsidRPr="001D4A73"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5" w:type="dxa"/>
            <w:vMerge w:val="restart"/>
            <w:tcBorders>
              <w:top w:val="nil"/>
              <w:left w:val="nil"/>
              <w:bottom w:val="single" w:sz="16" w:space="0" w:color="000000"/>
              <w:right w:val="nil"/>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Covariances</w:t>
            </w:r>
          </w:p>
        </w:tc>
        <w:tc>
          <w:tcPr>
            <w:tcW w:w="2591" w:type="dxa"/>
            <w:tcBorders>
              <w:top w:val="nil"/>
              <w:left w:val="nil"/>
              <w:bottom w:val="nil"/>
              <w:right w:val="single" w:sz="16" w:space="0" w:color="000000"/>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Status Sosial Ekonomi Orang Tua</w:t>
            </w:r>
          </w:p>
        </w:tc>
        <w:tc>
          <w:tcPr>
            <w:tcW w:w="1553" w:type="dxa"/>
            <w:tcBorders>
              <w:top w:val="nil"/>
              <w:left w:val="single" w:sz="16" w:space="0" w:color="000000"/>
              <w:bottom w:val="nil"/>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,010</w:t>
            </w:r>
          </w:p>
        </w:tc>
        <w:tc>
          <w:tcPr>
            <w:tcW w:w="1264" w:type="dxa"/>
            <w:tcBorders>
              <w:top w:val="nil"/>
              <w:bottom w:val="nil"/>
              <w:right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-,002</w:t>
            </w:r>
          </w:p>
        </w:tc>
      </w:tr>
      <w:tr w:rsidR="00825F67" w:rsidRPr="001D4A73" w:rsidTr="00825F67">
        <w:trPr>
          <w:cantSplit/>
          <w:trHeight w:val="285"/>
        </w:trPr>
        <w:tc>
          <w:tcPr>
            <w:tcW w:w="775" w:type="dxa"/>
            <w:vMerge/>
            <w:tcBorders>
              <w:top w:val="single" w:sz="16" w:space="0" w:color="000000"/>
              <w:left w:val="single" w:sz="16" w:space="0" w:color="000000"/>
              <w:bottom w:val="single" w:sz="16" w:space="0" w:color="000000"/>
              <w:right w:val="nil"/>
            </w:tcBorders>
            <w:shd w:val="clear" w:color="auto" w:fill="FFFFFF"/>
          </w:tcPr>
          <w:p w:rsidR="00825F67" w:rsidRPr="001D4A73"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425" w:type="dxa"/>
            <w:vMerge/>
            <w:tcBorders>
              <w:top w:val="nil"/>
              <w:left w:val="nil"/>
              <w:bottom w:val="single" w:sz="16" w:space="0" w:color="000000"/>
              <w:right w:val="nil"/>
            </w:tcBorders>
            <w:shd w:val="clear" w:color="auto" w:fill="FFFFFF"/>
          </w:tcPr>
          <w:p w:rsidR="00825F67" w:rsidRPr="001D4A73"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591" w:type="dxa"/>
            <w:tcBorders>
              <w:top w:val="nil"/>
              <w:left w:val="nil"/>
              <w:bottom w:val="single" w:sz="16" w:space="0" w:color="000000"/>
              <w:right w:val="single" w:sz="16" w:space="0" w:color="000000"/>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Efikasi Diri</w:t>
            </w:r>
          </w:p>
        </w:tc>
        <w:tc>
          <w:tcPr>
            <w:tcW w:w="1553" w:type="dxa"/>
            <w:tcBorders>
              <w:top w:val="nil"/>
              <w:left w:val="single" w:sz="16" w:space="0" w:color="000000"/>
              <w:bottom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-,002</w:t>
            </w:r>
          </w:p>
        </w:tc>
        <w:tc>
          <w:tcPr>
            <w:tcW w:w="1264" w:type="dxa"/>
            <w:tcBorders>
              <w:top w:val="nil"/>
              <w:bottom w:val="single" w:sz="16" w:space="0" w:color="000000"/>
              <w:right w:val="single" w:sz="16" w:space="0" w:color="000000"/>
            </w:tcBorders>
            <w:shd w:val="clear" w:color="auto" w:fill="FFFFFF"/>
            <w:vAlign w:val="center"/>
          </w:tcPr>
          <w:p w:rsidR="00825F67" w:rsidRPr="001D4A73"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1D4A73">
              <w:rPr>
                <w:rFonts w:ascii="Arial" w:hAnsi="Arial" w:cs="Arial"/>
                <w:color w:val="000000"/>
                <w:sz w:val="18"/>
                <w:szCs w:val="18"/>
                <w:lang w:val="id-ID"/>
              </w:rPr>
              <w:t>,010</w:t>
            </w:r>
          </w:p>
        </w:tc>
      </w:tr>
      <w:tr w:rsidR="00825F67" w:rsidRPr="001D4A73" w:rsidTr="00825F67">
        <w:trPr>
          <w:cantSplit/>
          <w:trHeight w:val="252"/>
        </w:trPr>
        <w:tc>
          <w:tcPr>
            <w:tcW w:w="7611" w:type="dxa"/>
            <w:gridSpan w:val="5"/>
            <w:tcBorders>
              <w:top w:val="nil"/>
              <w:left w:val="nil"/>
              <w:bottom w:val="nil"/>
              <w:right w:val="nil"/>
            </w:tcBorders>
            <w:shd w:val="clear" w:color="auto" w:fill="FFFFFF"/>
          </w:tcPr>
          <w:p w:rsidR="00825F67" w:rsidRPr="001D4A73"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1D4A73">
              <w:rPr>
                <w:rFonts w:ascii="Arial" w:hAnsi="Arial" w:cs="Arial"/>
                <w:color w:val="000000"/>
                <w:sz w:val="18"/>
                <w:szCs w:val="18"/>
                <w:lang w:val="id-ID"/>
              </w:rPr>
              <w:t>a. Dependent Variable: Minat Berwirausaha</w:t>
            </w:r>
          </w:p>
        </w:tc>
      </w:tr>
    </w:tbl>
    <w:p w:rsidR="00825F67" w:rsidRPr="001D4A73"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Default="00825F67" w:rsidP="00825F67">
      <w:pPr>
        <w:pStyle w:val="ListParagraph"/>
        <w:numPr>
          <w:ilvl w:val="0"/>
          <w:numId w:val="105"/>
        </w:numPr>
        <w:autoSpaceDE w:val="0"/>
        <w:autoSpaceDN w:val="0"/>
        <w:adjustRightInd w:val="0"/>
        <w:spacing w:after="0" w:line="400" w:lineRule="atLeast"/>
        <w:ind w:left="426" w:hanging="426"/>
        <w:rPr>
          <w:rFonts w:ascii="Times New Roman" w:hAnsi="Times New Roman" w:cs="Times New Roman"/>
          <w:b/>
          <w:sz w:val="24"/>
          <w:szCs w:val="24"/>
          <w:lang w:val="id-ID"/>
        </w:rPr>
      </w:pPr>
      <w:r w:rsidRPr="001D4A73">
        <w:rPr>
          <w:rFonts w:ascii="Times New Roman" w:hAnsi="Times New Roman" w:cs="Times New Roman"/>
          <w:b/>
          <w:sz w:val="24"/>
          <w:szCs w:val="24"/>
          <w:lang w:val="id-ID"/>
        </w:rPr>
        <w:t xml:space="preserve">Uji </w:t>
      </w:r>
      <w:r>
        <w:rPr>
          <w:rFonts w:ascii="Times New Roman" w:hAnsi="Times New Roman" w:cs="Times New Roman"/>
          <w:b/>
          <w:sz w:val="24"/>
          <w:szCs w:val="24"/>
          <w:lang w:val="id-ID"/>
        </w:rPr>
        <w:t xml:space="preserve">t </w:t>
      </w:r>
      <w:r w:rsidRPr="001D4A73">
        <w:rPr>
          <w:rFonts w:ascii="Times New Roman" w:hAnsi="Times New Roman" w:cs="Times New Roman"/>
          <w:b/>
          <w:sz w:val="24"/>
          <w:szCs w:val="24"/>
          <w:lang w:val="id-ID"/>
        </w:rPr>
        <w:t xml:space="preserve">Parsial </w:t>
      </w:r>
    </w:p>
    <w:tbl>
      <w:tblPr>
        <w:tblW w:w="8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62"/>
        <w:gridCol w:w="848"/>
        <w:gridCol w:w="988"/>
        <w:gridCol w:w="1271"/>
        <w:gridCol w:w="847"/>
        <w:gridCol w:w="848"/>
        <w:gridCol w:w="988"/>
        <w:gridCol w:w="710"/>
      </w:tblGrid>
      <w:tr w:rsidR="00825F67" w:rsidRPr="00A746E6" w:rsidTr="00825F67">
        <w:trPr>
          <w:cantSplit/>
          <w:trHeight w:val="298"/>
        </w:trPr>
        <w:tc>
          <w:tcPr>
            <w:tcW w:w="8336" w:type="dxa"/>
            <w:gridSpan w:val="9"/>
            <w:tcBorders>
              <w:top w:val="nil"/>
              <w:left w:val="nil"/>
              <w:bottom w:val="nil"/>
              <w:right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b/>
                <w:bCs/>
                <w:color w:val="000000"/>
                <w:sz w:val="18"/>
                <w:szCs w:val="18"/>
                <w:lang w:val="id-ID"/>
              </w:rPr>
              <w:t>Coefficients</w:t>
            </w:r>
            <w:r w:rsidRPr="00A746E6">
              <w:rPr>
                <w:rFonts w:ascii="Arial" w:hAnsi="Arial" w:cs="Arial"/>
                <w:b/>
                <w:bCs/>
                <w:color w:val="000000"/>
                <w:sz w:val="18"/>
                <w:szCs w:val="18"/>
                <w:vertAlign w:val="superscript"/>
                <w:lang w:val="id-ID"/>
              </w:rPr>
              <w:t>a</w:t>
            </w:r>
          </w:p>
        </w:tc>
      </w:tr>
      <w:tr w:rsidR="00825F67" w:rsidRPr="00A746E6" w:rsidTr="00825F67">
        <w:trPr>
          <w:cantSplit/>
          <w:trHeight w:val="597"/>
        </w:trPr>
        <w:tc>
          <w:tcPr>
            <w:tcW w:w="1836" w:type="dxa"/>
            <w:gridSpan w:val="2"/>
            <w:vMerge w:val="restart"/>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Model</w:t>
            </w:r>
          </w:p>
        </w:tc>
        <w:tc>
          <w:tcPr>
            <w:tcW w:w="1836" w:type="dxa"/>
            <w:gridSpan w:val="2"/>
            <w:tcBorders>
              <w:top w:val="single" w:sz="16" w:space="0" w:color="000000"/>
              <w:lef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Unstandardized Coefficients</w:t>
            </w:r>
          </w:p>
        </w:tc>
        <w:tc>
          <w:tcPr>
            <w:tcW w:w="1271" w:type="dxa"/>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Standardized Coefficients</w:t>
            </w:r>
          </w:p>
        </w:tc>
        <w:tc>
          <w:tcPr>
            <w:tcW w:w="847" w:type="dxa"/>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w:t>
            </w:r>
          </w:p>
        </w:tc>
        <w:tc>
          <w:tcPr>
            <w:tcW w:w="848" w:type="dxa"/>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Sig.</w:t>
            </w:r>
          </w:p>
        </w:tc>
        <w:tc>
          <w:tcPr>
            <w:tcW w:w="1695" w:type="dxa"/>
            <w:gridSpan w:val="2"/>
            <w:tcBorders>
              <w:top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Collinearity Statistics</w:t>
            </w:r>
          </w:p>
        </w:tc>
      </w:tr>
      <w:tr w:rsidR="00825F67" w:rsidRPr="00A746E6" w:rsidTr="00825F67">
        <w:trPr>
          <w:cantSplit/>
          <w:trHeight w:val="337"/>
        </w:trPr>
        <w:tc>
          <w:tcPr>
            <w:tcW w:w="1836" w:type="dxa"/>
            <w:gridSpan w:val="2"/>
            <w:vMerge/>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tcBorders>
              <w:left w:val="single" w:sz="16" w:space="0" w:color="000000"/>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w:t>
            </w: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Std. Error</w:t>
            </w:r>
          </w:p>
        </w:tc>
        <w:tc>
          <w:tcPr>
            <w:tcW w:w="1271"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Beta</w:t>
            </w:r>
          </w:p>
        </w:tc>
        <w:tc>
          <w:tcPr>
            <w:tcW w:w="847" w:type="dxa"/>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Tolerance</w:t>
            </w:r>
          </w:p>
        </w:tc>
        <w:tc>
          <w:tcPr>
            <w:tcW w:w="706" w:type="dxa"/>
            <w:tcBorders>
              <w:bottom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VIF</w:t>
            </w:r>
          </w:p>
        </w:tc>
      </w:tr>
      <w:tr w:rsidR="00825F67" w:rsidRPr="00A746E6" w:rsidTr="00825F67">
        <w:trPr>
          <w:cantSplit/>
          <w:trHeight w:val="298"/>
        </w:trPr>
        <w:tc>
          <w:tcPr>
            <w:tcW w:w="774" w:type="dxa"/>
            <w:vMerge w:val="restart"/>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1</w:t>
            </w:r>
          </w:p>
        </w:tc>
        <w:tc>
          <w:tcPr>
            <w:tcW w:w="1062" w:type="dxa"/>
            <w:tcBorders>
              <w:top w:val="single" w:sz="16" w:space="0" w:color="000000"/>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(Constant)</w:t>
            </w:r>
          </w:p>
        </w:tc>
        <w:tc>
          <w:tcPr>
            <w:tcW w:w="848" w:type="dxa"/>
            <w:tcBorders>
              <w:top w:val="single" w:sz="16" w:space="0" w:color="000000"/>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16,165</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8,249</w:t>
            </w:r>
          </w:p>
        </w:tc>
        <w:tc>
          <w:tcPr>
            <w:tcW w:w="1271"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47"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1,960</w:t>
            </w:r>
          </w:p>
        </w:tc>
        <w:tc>
          <w:tcPr>
            <w:tcW w:w="84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,054</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706" w:type="dxa"/>
            <w:tcBorders>
              <w:top w:val="single" w:sz="16" w:space="0" w:color="000000"/>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A746E6" w:rsidTr="00825F67">
        <w:trPr>
          <w:cantSplit/>
          <w:trHeight w:val="337"/>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62" w:type="dxa"/>
            <w:tcBorders>
              <w:top w:val="nil"/>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Efikasi Diri</w:t>
            </w:r>
          </w:p>
        </w:tc>
        <w:tc>
          <w:tcPr>
            <w:tcW w:w="848" w:type="dxa"/>
            <w:tcBorders>
              <w:top w:val="nil"/>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,812</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,101</w:t>
            </w:r>
          </w:p>
        </w:tc>
        <w:tc>
          <w:tcPr>
            <w:tcW w:w="1271"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,670</w:t>
            </w:r>
          </w:p>
        </w:tc>
        <w:tc>
          <w:tcPr>
            <w:tcW w:w="847"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8,079</w:t>
            </w:r>
          </w:p>
        </w:tc>
        <w:tc>
          <w:tcPr>
            <w:tcW w:w="84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,000</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06" w:type="dxa"/>
            <w:tcBorders>
              <w:top w:val="nil"/>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1245"/>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062" w:type="dxa"/>
            <w:tcBorders>
              <w:top w:val="nil"/>
              <w:left w:val="nil"/>
              <w:bottom w:val="single" w:sz="16" w:space="0" w:color="000000"/>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Status Sosial Ekonomi Orang Tua</w:t>
            </w:r>
          </w:p>
        </w:tc>
        <w:tc>
          <w:tcPr>
            <w:tcW w:w="848" w:type="dxa"/>
            <w:tcBorders>
              <w:top w:val="nil"/>
              <w:left w:val="single" w:sz="16" w:space="0" w:color="000000"/>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,296</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,098</w:t>
            </w:r>
          </w:p>
        </w:tc>
        <w:tc>
          <w:tcPr>
            <w:tcW w:w="1271"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,251</w:t>
            </w:r>
          </w:p>
        </w:tc>
        <w:tc>
          <w:tcPr>
            <w:tcW w:w="847"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3,029</w:t>
            </w:r>
          </w:p>
        </w:tc>
        <w:tc>
          <w:tcPr>
            <w:tcW w:w="84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,004</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06" w:type="dxa"/>
            <w:tcBorders>
              <w:top w:val="nil"/>
              <w:bottom w:val="single" w:sz="16" w:space="0" w:color="000000"/>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298"/>
        </w:trPr>
        <w:tc>
          <w:tcPr>
            <w:tcW w:w="8336" w:type="dxa"/>
            <w:gridSpan w:val="9"/>
            <w:tcBorders>
              <w:top w:val="nil"/>
              <w:left w:val="nil"/>
              <w:bottom w:val="nil"/>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a. Dependent Variable: Minat Berwirausaha</w:t>
            </w:r>
          </w:p>
        </w:tc>
      </w:tr>
    </w:tbl>
    <w:p w:rsidR="00825F67" w:rsidRDefault="00825F67" w:rsidP="00825F67">
      <w:pPr>
        <w:pStyle w:val="ListParagraph"/>
        <w:autoSpaceDE w:val="0"/>
        <w:autoSpaceDN w:val="0"/>
        <w:adjustRightInd w:val="0"/>
        <w:spacing w:after="0" w:line="400" w:lineRule="atLeast"/>
        <w:ind w:left="426"/>
        <w:rPr>
          <w:rFonts w:ascii="Times New Roman" w:hAnsi="Times New Roman" w:cs="Times New Roman"/>
          <w:b/>
          <w:sz w:val="24"/>
          <w:szCs w:val="24"/>
          <w:lang w:val="id-ID"/>
        </w:rPr>
      </w:pPr>
    </w:p>
    <w:p w:rsidR="00825F67" w:rsidRPr="0073298B" w:rsidRDefault="00825F67" w:rsidP="00825F67">
      <w:pPr>
        <w:pStyle w:val="ListParagraph"/>
        <w:numPr>
          <w:ilvl w:val="0"/>
          <w:numId w:val="105"/>
        </w:numPr>
        <w:autoSpaceDE w:val="0"/>
        <w:autoSpaceDN w:val="0"/>
        <w:adjustRightInd w:val="0"/>
        <w:spacing w:after="0" w:line="400" w:lineRule="atLeast"/>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Uji F</w:t>
      </w: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825F67" w:rsidRPr="0073298B" w:rsidTr="00825F67">
        <w:trPr>
          <w:cantSplit/>
        </w:trPr>
        <w:tc>
          <w:tcPr>
            <w:tcW w:w="7959" w:type="dxa"/>
            <w:gridSpan w:val="7"/>
            <w:tcBorders>
              <w:top w:val="nil"/>
              <w:left w:val="nil"/>
              <w:bottom w:val="nil"/>
              <w:right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b/>
                <w:bCs/>
                <w:color w:val="000000"/>
                <w:sz w:val="18"/>
                <w:szCs w:val="18"/>
                <w:lang w:val="id-ID"/>
              </w:rPr>
              <w:t>ANOVA</w:t>
            </w:r>
            <w:r w:rsidRPr="0073298B">
              <w:rPr>
                <w:rFonts w:ascii="Arial" w:hAnsi="Arial" w:cs="Arial"/>
                <w:b/>
                <w:bCs/>
                <w:color w:val="000000"/>
                <w:sz w:val="18"/>
                <w:szCs w:val="18"/>
                <w:vertAlign w:val="superscript"/>
                <w:lang w:val="id-ID"/>
              </w:rPr>
              <w:t>a</w:t>
            </w:r>
          </w:p>
        </w:tc>
      </w:tr>
      <w:tr w:rsidR="00825F67" w:rsidRPr="0073298B" w:rsidTr="00825F67">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Sum of Squares</w:t>
            </w:r>
          </w:p>
        </w:tc>
        <w:tc>
          <w:tcPr>
            <w:tcW w:w="1014"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df</w:t>
            </w:r>
          </w:p>
        </w:tc>
        <w:tc>
          <w:tcPr>
            <w:tcW w:w="1414"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Mean Square</w:t>
            </w:r>
          </w:p>
        </w:tc>
        <w:tc>
          <w:tcPr>
            <w:tcW w:w="1014"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Sig.</w:t>
            </w:r>
          </w:p>
        </w:tc>
      </w:tr>
      <w:tr w:rsidR="00825F67" w:rsidRPr="0073298B" w:rsidTr="00825F6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1</w:t>
            </w:r>
          </w:p>
        </w:tc>
        <w:tc>
          <w:tcPr>
            <w:tcW w:w="1291" w:type="dxa"/>
            <w:tcBorders>
              <w:top w:val="single" w:sz="16" w:space="0" w:color="000000"/>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Regression</w:t>
            </w:r>
          </w:p>
        </w:tc>
        <w:tc>
          <w:tcPr>
            <w:tcW w:w="1475" w:type="dxa"/>
            <w:tcBorders>
              <w:top w:val="single" w:sz="16" w:space="0" w:color="000000"/>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3531,479</w:t>
            </w:r>
          </w:p>
        </w:tc>
        <w:tc>
          <w:tcPr>
            <w:tcW w:w="1014" w:type="dxa"/>
            <w:tcBorders>
              <w:top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2</w:t>
            </w:r>
          </w:p>
        </w:tc>
        <w:tc>
          <w:tcPr>
            <w:tcW w:w="1414" w:type="dxa"/>
            <w:tcBorders>
              <w:top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1765,740</w:t>
            </w:r>
          </w:p>
        </w:tc>
        <w:tc>
          <w:tcPr>
            <w:tcW w:w="1014" w:type="dxa"/>
            <w:tcBorders>
              <w:top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45,412</w:t>
            </w:r>
          </w:p>
        </w:tc>
        <w:tc>
          <w:tcPr>
            <w:tcW w:w="1014" w:type="dxa"/>
            <w:tcBorders>
              <w:top w:val="single" w:sz="16" w:space="0" w:color="000000"/>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,000</w:t>
            </w:r>
            <w:r w:rsidRPr="0073298B">
              <w:rPr>
                <w:rFonts w:ascii="Arial" w:hAnsi="Arial" w:cs="Arial"/>
                <w:color w:val="000000"/>
                <w:sz w:val="18"/>
                <w:szCs w:val="18"/>
                <w:vertAlign w:val="superscript"/>
                <w:lang w:val="id-ID"/>
              </w:rPr>
              <w:t>b</w:t>
            </w:r>
          </w:p>
        </w:tc>
      </w:tr>
      <w:tr w:rsidR="00825F67" w:rsidRPr="0073298B"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291"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Residual</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2449,612</w:t>
            </w:r>
          </w:p>
        </w:tc>
        <w:tc>
          <w:tcPr>
            <w:tcW w:w="1014"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63</w:t>
            </w:r>
          </w:p>
        </w:tc>
        <w:tc>
          <w:tcPr>
            <w:tcW w:w="1414"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38,883</w:t>
            </w:r>
          </w:p>
        </w:tc>
        <w:tc>
          <w:tcPr>
            <w:tcW w:w="1014"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73298B" w:rsidTr="00825F6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291" w:type="dxa"/>
            <w:tcBorders>
              <w:top w:val="nil"/>
              <w:left w:val="nil"/>
              <w:bottom w:val="single" w:sz="16" w:space="0" w:color="000000"/>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Total</w:t>
            </w:r>
          </w:p>
        </w:tc>
        <w:tc>
          <w:tcPr>
            <w:tcW w:w="1475" w:type="dxa"/>
            <w:tcBorders>
              <w:top w:val="nil"/>
              <w:left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5981,091</w:t>
            </w:r>
          </w:p>
        </w:tc>
        <w:tc>
          <w:tcPr>
            <w:tcW w:w="1014" w:type="dxa"/>
            <w:tcBorders>
              <w:top w:val="nil"/>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65</w:t>
            </w:r>
          </w:p>
        </w:tc>
        <w:tc>
          <w:tcPr>
            <w:tcW w:w="1414" w:type="dxa"/>
            <w:tcBorders>
              <w:top w:val="nil"/>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14" w:type="dxa"/>
            <w:tcBorders>
              <w:top w:val="nil"/>
              <w:bottom w:val="single" w:sz="16" w:space="0" w:color="000000"/>
              <w:right w:val="single" w:sz="16" w:space="0" w:color="000000"/>
            </w:tcBorders>
            <w:shd w:val="clear" w:color="auto" w:fill="FFFFFF"/>
            <w:vAlign w:val="center"/>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73298B" w:rsidTr="00825F67">
        <w:trPr>
          <w:cantSplit/>
        </w:trPr>
        <w:tc>
          <w:tcPr>
            <w:tcW w:w="7959" w:type="dxa"/>
            <w:gridSpan w:val="7"/>
            <w:tcBorders>
              <w:top w:val="nil"/>
              <w:left w:val="nil"/>
              <w:bottom w:val="nil"/>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a. Dependent Variable: Minat Berwirausaha</w:t>
            </w:r>
          </w:p>
        </w:tc>
      </w:tr>
      <w:tr w:rsidR="00825F67" w:rsidRPr="0073298B" w:rsidTr="00825F67">
        <w:trPr>
          <w:cantSplit/>
        </w:trPr>
        <w:tc>
          <w:tcPr>
            <w:tcW w:w="7959" w:type="dxa"/>
            <w:gridSpan w:val="7"/>
            <w:tcBorders>
              <w:top w:val="nil"/>
              <w:left w:val="nil"/>
              <w:bottom w:val="nil"/>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b. Predictors: (Constant), Status Sosial Ekonomi Orang Tua, Efikasi Diri</w:t>
            </w:r>
          </w:p>
        </w:tc>
      </w:tr>
    </w:tbl>
    <w:p w:rsidR="00825F67" w:rsidRPr="0073298B" w:rsidRDefault="00825F67" w:rsidP="00825F67">
      <w:pPr>
        <w:pStyle w:val="ListParagraph"/>
        <w:numPr>
          <w:ilvl w:val="0"/>
          <w:numId w:val="105"/>
        </w:numPr>
        <w:autoSpaceDE w:val="0"/>
        <w:autoSpaceDN w:val="0"/>
        <w:adjustRightInd w:val="0"/>
        <w:spacing w:after="0" w:line="400" w:lineRule="atLeast"/>
        <w:ind w:left="426" w:hanging="426"/>
        <w:rPr>
          <w:rFonts w:ascii="Times New Roman" w:hAnsi="Times New Roman" w:cs="Times New Roman"/>
          <w:b/>
          <w:sz w:val="24"/>
          <w:szCs w:val="24"/>
          <w:lang w:val="id-ID"/>
        </w:rPr>
      </w:pPr>
      <w:r w:rsidRPr="0073298B">
        <w:rPr>
          <w:rFonts w:ascii="Times New Roman" w:hAnsi="Times New Roman" w:cs="Times New Roman"/>
          <w:b/>
          <w:sz w:val="24"/>
          <w:szCs w:val="24"/>
          <w:lang w:val="id-ID"/>
        </w:rPr>
        <w:lastRenderedPageBreak/>
        <w:t>Koefisien Determinasi (R</w:t>
      </w:r>
      <w:r w:rsidRPr="0073298B">
        <w:rPr>
          <w:rFonts w:ascii="Times New Roman" w:hAnsi="Times New Roman" w:cs="Times New Roman"/>
          <w:b/>
          <w:sz w:val="24"/>
          <w:szCs w:val="24"/>
          <w:vertAlign w:val="superscript"/>
          <w:lang w:val="id-ID"/>
        </w:rPr>
        <w:t>2</w:t>
      </w:r>
      <w:r w:rsidRPr="0073298B">
        <w:rPr>
          <w:rFonts w:ascii="Times New Roman" w:hAnsi="Times New Roman" w:cs="Times New Roman"/>
          <w:b/>
          <w:sz w:val="24"/>
          <w:szCs w:val="24"/>
          <w:lang w:val="id-ID"/>
        </w:rPr>
        <w:t>)</w:t>
      </w: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825F67" w:rsidRPr="0073298B" w:rsidTr="00825F67">
        <w:trPr>
          <w:cantSplit/>
        </w:trPr>
        <w:tc>
          <w:tcPr>
            <w:tcW w:w="5854" w:type="dxa"/>
            <w:gridSpan w:val="5"/>
            <w:tcBorders>
              <w:top w:val="nil"/>
              <w:left w:val="nil"/>
              <w:bottom w:val="nil"/>
              <w:right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b/>
                <w:bCs/>
                <w:color w:val="000000"/>
                <w:sz w:val="18"/>
                <w:szCs w:val="18"/>
                <w:lang w:val="id-ID"/>
              </w:rPr>
              <w:t>Model Summary</w:t>
            </w:r>
          </w:p>
        </w:tc>
      </w:tr>
      <w:tr w:rsidR="00825F67" w:rsidRPr="0073298B"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R</w:t>
            </w:r>
          </w:p>
        </w:tc>
        <w:tc>
          <w:tcPr>
            <w:tcW w:w="1091"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R Square</w:t>
            </w:r>
          </w:p>
        </w:tc>
        <w:tc>
          <w:tcPr>
            <w:tcW w:w="1475"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Std. Error of the Estimate</w:t>
            </w:r>
          </w:p>
        </w:tc>
      </w:tr>
      <w:tr w:rsidR="00825F67" w:rsidRPr="0073298B"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,768</w:t>
            </w:r>
            <w:r w:rsidRPr="0073298B">
              <w:rPr>
                <w:rFonts w:ascii="Arial" w:hAnsi="Arial" w:cs="Arial"/>
                <w:color w:val="000000"/>
                <w:sz w:val="18"/>
                <w:szCs w:val="18"/>
                <w:vertAlign w:val="superscript"/>
                <w:lang w:val="id-ID"/>
              </w:rPr>
              <w:t>a</w:t>
            </w:r>
          </w:p>
        </w:tc>
        <w:tc>
          <w:tcPr>
            <w:tcW w:w="1091" w:type="dxa"/>
            <w:tcBorders>
              <w:top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,590</w:t>
            </w:r>
          </w:p>
        </w:tc>
        <w:tc>
          <w:tcPr>
            <w:tcW w:w="1475" w:type="dxa"/>
            <w:tcBorders>
              <w:top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,577</w:t>
            </w:r>
          </w:p>
        </w:tc>
        <w:tc>
          <w:tcPr>
            <w:tcW w:w="1475" w:type="dxa"/>
            <w:tcBorders>
              <w:top w:val="single" w:sz="16" w:space="0" w:color="000000"/>
              <w:bottom w:val="single" w:sz="16" w:space="0" w:color="000000"/>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6,236</w:t>
            </w:r>
          </w:p>
        </w:tc>
      </w:tr>
      <w:tr w:rsidR="00825F67" w:rsidRPr="0073298B" w:rsidTr="00825F67">
        <w:trPr>
          <w:cantSplit/>
        </w:trPr>
        <w:tc>
          <w:tcPr>
            <w:tcW w:w="5854" w:type="dxa"/>
            <w:gridSpan w:val="5"/>
            <w:tcBorders>
              <w:top w:val="nil"/>
              <w:left w:val="nil"/>
              <w:bottom w:val="nil"/>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a. Predictors: (Constant), Status Sosial Ekonomi Orang Tua, Efikasi Diri</w:t>
            </w:r>
          </w:p>
        </w:tc>
      </w:tr>
    </w:tbl>
    <w:p w:rsidR="00825F67" w:rsidRDefault="00825F67" w:rsidP="00825F67">
      <w:pPr>
        <w:pStyle w:val="ListParagraph"/>
        <w:autoSpaceDE w:val="0"/>
        <w:autoSpaceDN w:val="0"/>
        <w:adjustRightInd w:val="0"/>
        <w:spacing w:after="0" w:line="400" w:lineRule="atLeast"/>
        <w:ind w:left="426"/>
        <w:rPr>
          <w:rFonts w:ascii="Times New Roman" w:hAnsi="Times New Roman" w:cs="Times New Roman"/>
          <w:b/>
          <w:sz w:val="24"/>
          <w:szCs w:val="24"/>
          <w:lang w:val="id-ID"/>
        </w:rPr>
      </w:pPr>
    </w:p>
    <w:p w:rsidR="00825F67" w:rsidRPr="0073298B" w:rsidRDefault="00825F67" w:rsidP="00825F67">
      <w:pPr>
        <w:pStyle w:val="ListParagraph"/>
        <w:numPr>
          <w:ilvl w:val="0"/>
          <w:numId w:val="105"/>
        </w:numPr>
        <w:autoSpaceDE w:val="0"/>
        <w:autoSpaceDN w:val="0"/>
        <w:adjustRightInd w:val="0"/>
        <w:spacing w:after="0" w:line="400" w:lineRule="atLeast"/>
        <w:ind w:left="426" w:hanging="426"/>
        <w:rPr>
          <w:rFonts w:ascii="Times New Roman" w:hAnsi="Times New Roman" w:cs="Times New Roman"/>
          <w:b/>
          <w:sz w:val="24"/>
          <w:szCs w:val="24"/>
          <w:lang w:val="id-ID"/>
        </w:rPr>
      </w:pPr>
      <w:r w:rsidRPr="0073298B">
        <w:rPr>
          <w:rFonts w:ascii="Times New Roman" w:hAnsi="Times New Roman" w:cs="Times New Roman"/>
          <w:b/>
          <w:sz w:val="24"/>
          <w:szCs w:val="24"/>
          <w:lang w:val="id-ID"/>
        </w:rPr>
        <w:t xml:space="preserve">Sumbangan Relatif (SR) dan Sumbangan Efektif (SR) </w:t>
      </w: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825F67" w:rsidRPr="0073298B" w:rsidTr="00825F67">
        <w:trPr>
          <w:cantSplit/>
        </w:trPr>
        <w:tc>
          <w:tcPr>
            <w:tcW w:w="5856" w:type="dxa"/>
            <w:gridSpan w:val="5"/>
            <w:tcBorders>
              <w:top w:val="nil"/>
              <w:left w:val="nil"/>
              <w:bottom w:val="nil"/>
              <w:right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b/>
                <w:bCs/>
                <w:color w:val="000000"/>
                <w:sz w:val="18"/>
                <w:szCs w:val="18"/>
                <w:lang w:val="id-ID"/>
              </w:rPr>
              <w:t>Model Summary</w:t>
            </w:r>
          </w:p>
        </w:tc>
      </w:tr>
      <w:tr w:rsidR="00825F67" w:rsidRPr="0073298B"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R</w:t>
            </w:r>
          </w:p>
        </w:tc>
        <w:tc>
          <w:tcPr>
            <w:tcW w:w="1091"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R Square</w:t>
            </w:r>
          </w:p>
        </w:tc>
        <w:tc>
          <w:tcPr>
            <w:tcW w:w="1476"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Std. Error of the Estimate</w:t>
            </w:r>
          </w:p>
        </w:tc>
      </w:tr>
      <w:tr w:rsidR="00825F67" w:rsidRPr="0073298B" w:rsidTr="00825F6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,768</w:t>
            </w:r>
            <w:r w:rsidRPr="0073298B">
              <w:rPr>
                <w:rFonts w:ascii="Arial" w:hAnsi="Arial" w:cs="Arial"/>
                <w:color w:val="000000"/>
                <w:sz w:val="18"/>
                <w:szCs w:val="18"/>
                <w:vertAlign w:val="superscript"/>
                <w:lang w:val="id-ID"/>
              </w:rPr>
              <w:t>a</w:t>
            </w:r>
          </w:p>
        </w:tc>
        <w:tc>
          <w:tcPr>
            <w:tcW w:w="1091" w:type="dxa"/>
            <w:tcBorders>
              <w:top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,590</w:t>
            </w:r>
          </w:p>
        </w:tc>
        <w:tc>
          <w:tcPr>
            <w:tcW w:w="1476" w:type="dxa"/>
            <w:tcBorders>
              <w:top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,577</w:t>
            </w:r>
          </w:p>
        </w:tc>
        <w:tc>
          <w:tcPr>
            <w:tcW w:w="1476" w:type="dxa"/>
            <w:tcBorders>
              <w:top w:val="single" w:sz="16" w:space="0" w:color="000000"/>
              <w:bottom w:val="single" w:sz="16" w:space="0" w:color="000000"/>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6,236</w:t>
            </w:r>
          </w:p>
        </w:tc>
      </w:tr>
      <w:tr w:rsidR="00825F67" w:rsidRPr="0073298B" w:rsidTr="00825F67">
        <w:trPr>
          <w:cantSplit/>
        </w:trPr>
        <w:tc>
          <w:tcPr>
            <w:tcW w:w="5856" w:type="dxa"/>
            <w:gridSpan w:val="5"/>
            <w:tcBorders>
              <w:top w:val="nil"/>
              <w:left w:val="nil"/>
              <w:bottom w:val="nil"/>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a. Predictors: (Constant), Status Sosial Ekonomi Orang Tua, Efikasi Diri</w:t>
            </w:r>
          </w:p>
        </w:tc>
      </w:tr>
    </w:tbl>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bl>
      <w:tblPr>
        <w:tblW w:w="8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8"/>
        <w:gridCol w:w="2460"/>
        <w:gridCol w:w="1476"/>
        <w:gridCol w:w="1198"/>
        <w:gridCol w:w="1476"/>
      </w:tblGrid>
      <w:tr w:rsidR="00825F67" w:rsidRPr="0073298B" w:rsidTr="00825F67">
        <w:trPr>
          <w:cantSplit/>
        </w:trPr>
        <w:tc>
          <w:tcPr>
            <w:tcW w:w="8605" w:type="dxa"/>
            <w:gridSpan w:val="5"/>
            <w:tcBorders>
              <w:top w:val="nil"/>
              <w:left w:val="nil"/>
              <w:bottom w:val="nil"/>
              <w:right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b/>
                <w:bCs/>
                <w:color w:val="000000"/>
                <w:sz w:val="18"/>
                <w:szCs w:val="18"/>
                <w:lang w:val="id-ID"/>
              </w:rPr>
              <w:t>Correlations</w:t>
            </w:r>
          </w:p>
        </w:tc>
      </w:tr>
      <w:tr w:rsidR="00825F67" w:rsidRPr="0073298B" w:rsidTr="00825F67">
        <w:trPr>
          <w:cantSplit/>
        </w:trPr>
        <w:tc>
          <w:tcPr>
            <w:tcW w:w="4457" w:type="dxa"/>
            <w:gridSpan w:val="2"/>
            <w:tcBorders>
              <w:top w:val="single" w:sz="16" w:space="0" w:color="000000"/>
              <w:left w:val="single" w:sz="16" w:space="0" w:color="000000"/>
              <w:bottom w:val="single" w:sz="16" w:space="0" w:color="000000"/>
              <w:right w:val="nil"/>
            </w:tcBorders>
            <w:shd w:val="clear" w:color="auto" w:fill="FFFFFF"/>
            <w:vAlign w:val="bottom"/>
          </w:tcPr>
          <w:p w:rsidR="00825F67" w:rsidRPr="0073298B"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475" w:type="dxa"/>
            <w:tcBorders>
              <w:top w:val="single" w:sz="16" w:space="0" w:color="000000"/>
              <w:left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Minat Berwirausaha</w:t>
            </w:r>
          </w:p>
        </w:tc>
        <w:tc>
          <w:tcPr>
            <w:tcW w:w="1198" w:type="dxa"/>
            <w:tcBorders>
              <w:top w:val="single" w:sz="16" w:space="0" w:color="000000"/>
              <w:bottom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Efikasi Diri</w:t>
            </w:r>
          </w:p>
        </w:tc>
        <w:tc>
          <w:tcPr>
            <w:tcW w:w="1475" w:type="dxa"/>
            <w:tcBorders>
              <w:top w:val="single" w:sz="16" w:space="0" w:color="000000"/>
              <w:bottom w:val="single" w:sz="16" w:space="0" w:color="000000"/>
              <w:right w:val="single" w:sz="16" w:space="0" w:color="000000"/>
            </w:tcBorders>
            <w:shd w:val="clear" w:color="auto" w:fill="FFFFFF"/>
            <w:vAlign w:val="bottom"/>
          </w:tcPr>
          <w:p w:rsidR="00825F67" w:rsidRPr="0073298B"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73298B">
              <w:rPr>
                <w:rFonts w:ascii="Arial" w:hAnsi="Arial" w:cs="Arial"/>
                <w:color w:val="000000"/>
                <w:sz w:val="18"/>
                <w:szCs w:val="18"/>
                <w:lang w:val="id-ID"/>
              </w:rPr>
              <w:t>Status Sosial Ekonomi Orang Tua</w:t>
            </w:r>
          </w:p>
        </w:tc>
      </w:tr>
      <w:tr w:rsidR="00825F67" w:rsidRPr="0073298B" w:rsidTr="00825F67">
        <w:trPr>
          <w:cantSplit/>
        </w:trPr>
        <w:tc>
          <w:tcPr>
            <w:tcW w:w="1998" w:type="dxa"/>
            <w:vMerge w:val="restart"/>
            <w:tcBorders>
              <w:top w:val="single" w:sz="16" w:space="0" w:color="000000"/>
              <w:left w:val="single" w:sz="16" w:space="0" w:color="000000"/>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Pearson Correlation</w:t>
            </w:r>
          </w:p>
        </w:tc>
        <w:tc>
          <w:tcPr>
            <w:tcW w:w="2459" w:type="dxa"/>
            <w:tcBorders>
              <w:top w:val="single" w:sz="16" w:space="0" w:color="000000"/>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Minat Berwirausaha</w:t>
            </w:r>
          </w:p>
        </w:tc>
        <w:tc>
          <w:tcPr>
            <w:tcW w:w="1475" w:type="dxa"/>
            <w:tcBorders>
              <w:top w:val="single" w:sz="16" w:space="0" w:color="000000"/>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1,000</w:t>
            </w:r>
          </w:p>
        </w:tc>
        <w:tc>
          <w:tcPr>
            <w:tcW w:w="1198" w:type="dxa"/>
            <w:tcBorders>
              <w:top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,729</w:t>
            </w:r>
          </w:p>
        </w:tc>
        <w:tc>
          <w:tcPr>
            <w:tcW w:w="1475" w:type="dxa"/>
            <w:tcBorders>
              <w:top w:val="single" w:sz="16" w:space="0" w:color="000000"/>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,408</w:t>
            </w:r>
          </w:p>
        </w:tc>
      </w:tr>
      <w:tr w:rsidR="00825F67" w:rsidRPr="0073298B" w:rsidTr="00825F67">
        <w:trPr>
          <w:cantSplit/>
        </w:trPr>
        <w:tc>
          <w:tcPr>
            <w:tcW w:w="1998" w:type="dxa"/>
            <w:vMerge/>
            <w:tcBorders>
              <w:top w:val="single" w:sz="16" w:space="0" w:color="000000"/>
              <w:left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Efikasi Diri</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,729</w:t>
            </w:r>
          </w:p>
        </w:tc>
        <w:tc>
          <w:tcPr>
            <w:tcW w:w="1198"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1,000</w:t>
            </w:r>
          </w:p>
        </w:tc>
        <w:tc>
          <w:tcPr>
            <w:tcW w:w="1475"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,234</w:t>
            </w:r>
          </w:p>
        </w:tc>
      </w:tr>
      <w:tr w:rsidR="00825F67" w:rsidRPr="0073298B" w:rsidTr="00825F67">
        <w:trPr>
          <w:cantSplit/>
        </w:trPr>
        <w:tc>
          <w:tcPr>
            <w:tcW w:w="1998" w:type="dxa"/>
            <w:vMerge/>
            <w:tcBorders>
              <w:top w:val="single" w:sz="16" w:space="0" w:color="000000"/>
              <w:left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Status Sosial Ekonomi Orang Tua</w:t>
            </w:r>
          </w:p>
        </w:tc>
        <w:tc>
          <w:tcPr>
            <w:tcW w:w="1475" w:type="dxa"/>
            <w:tcBorders>
              <w:top w:val="nil"/>
              <w:lef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,408</w:t>
            </w:r>
          </w:p>
        </w:tc>
        <w:tc>
          <w:tcPr>
            <w:tcW w:w="1198" w:type="dxa"/>
            <w:tcBorders>
              <w:top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,234</w:t>
            </w:r>
          </w:p>
        </w:tc>
        <w:tc>
          <w:tcPr>
            <w:tcW w:w="1475" w:type="dxa"/>
            <w:tcBorders>
              <w:top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1,000</w:t>
            </w:r>
          </w:p>
        </w:tc>
      </w:tr>
      <w:tr w:rsidR="00825F67" w:rsidRPr="0073298B" w:rsidTr="00825F67">
        <w:trPr>
          <w:cantSplit/>
        </w:trPr>
        <w:tc>
          <w:tcPr>
            <w:tcW w:w="1998" w:type="dxa"/>
            <w:vMerge w:val="restart"/>
            <w:tcBorders>
              <w:top w:val="nil"/>
              <w:left w:val="single" w:sz="16" w:space="0" w:color="000000"/>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Sig. (1-tailed)</w:t>
            </w:r>
          </w:p>
        </w:tc>
        <w:tc>
          <w:tcPr>
            <w:tcW w:w="2459"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Minat Berwirausaha</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w:t>
            </w:r>
          </w:p>
        </w:tc>
        <w:tc>
          <w:tcPr>
            <w:tcW w:w="1198"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,000</w:t>
            </w:r>
          </w:p>
        </w:tc>
        <w:tc>
          <w:tcPr>
            <w:tcW w:w="1475"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,000</w:t>
            </w:r>
          </w:p>
        </w:tc>
      </w:tr>
      <w:tr w:rsidR="00825F67" w:rsidRPr="0073298B" w:rsidTr="00825F67">
        <w:trPr>
          <w:cantSplit/>
        </w:trPr>
        <w:tc>
          <w:tcPr>
            <w:tcW w:w="1998" w:type="dxa"/>
            <w:vMerge/>
            <w:tcBorders>
              <w:top w:val="nil"/>
              <w:left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Efikasi Diri</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,000</w:t>
            </w:r>
          </w:p>
        </w:tc>
        <w:tc>
          <w:tcPr>
            <w:tcW w:w="1198"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w:t>
            </w:r>
          </w:p>
        </w:tc>
        <w:tc>
          <w:tcPr>
            <w:tcW w:w="1475"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,030</w:t>
            </w:r>
          </w:p>
        </w:tc>
      </w:tr>
      <w:tr w:rsidR="00825F67" w:rsidRPr="0073298B" w:rsidTr="00825F67">
        <w:trPr>
          <w:cantSplit/>
        </w:trPr>
        <w:tc>
          <w:tcPr>
            <w:tcW w:w="1998" w:type="dxa"/>
            <w:vMerge/>
            <w:tcBorders>
              <w:top w:val="nil"/>
              <w:left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Status Sosial Ekonomi Orang Tua</w:t>
            </w:r>
          </w:p>
        </w:tc>
        <w:tc>
          <w:tcPr>
            <w:tcW w:w="1475" w:type="dxa"/>
            <w:tcBorders>
              <w:top w:val="nil"/>
              <w:lef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,000</w:t>
            </w:r>
          </w:p>
        </w:tc>
        <w:tc>
          <w:tcPr>
            <w:tcW w:w="1198" w:type="dxa"/>
            <w:tcBorders>
              <w:top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,030</w:t>
            </w:r>
          </w:p>
        </w:tc>
        <w:tc>
          <w:tcPr>
            <w:tcW w:w="1475" w:type="dxa"/>
            <w:tcBorders>
              <w:top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w:t>
            </w:r>
          </w:p>
        </w:tc>
      </w:tr>
      <w:tr w:rsidR="00825F67" w:rsidRPr="0073298B" w:rsidTr="00825F67">
        <w:trPr>
          <w:cantSplit/>
        </w:trPr>
        <w:tc>
          <w:tcPr>
            <w:tcW w:w="1998" w:type="dxa"/>
            <w:vMerge w:val="restart"/>
            <w:tcBorders>
              <w:top w:val="nil"/>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N</w:t>
            </w:r>
          </w:p>
        </w:tc>
        <w:tc>
          <w:tcPr>
            <w:tcW w:w="2459"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Minat Berwirausaha</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198"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475"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r>
      <w:tr w:rsidR="00825F67" w:rsidRPr="0073298B" w:rsidTr="00825F67">
        <w:trPr>
          <w:cantSplit/>
        </w:trPr>
        <w:tc>
          <w:tcPr>
            <w:tcW w:w="1998" w:type="dxa"/>
            <w:vMerge/>
            <w:tcBorders>
              <w:top w:val="nil"/>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bottom w:val="nil"/>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Efikasi Diri</w:t>
            </w:r>
          </w:p>
        </w:tc>
        <w:tc>
          <w:tcPr>
            <w:tcW w:w="1475" w:type="dxa"/>
            <w:tcBorders>
              <w:top w:val="nil"/>
              <w:left w:val="single" w:sz="16" w:space="0" w:color="000000"/>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198" w:type="dxa"/>
            <w:tcBorders>
              <w:top w:val="nil"/>
              <w:bottom w:val="nil"/>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475" w:type="dxa"/>
            <w:tcBorders>
              <w:top w:val="nil"/>
              <w:bottom w:val="nil"/>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r>
      <w:tr w:rsidR="00825F67" w:rsidRPr="0073298B" w:rsidTr="00825F67">
        <w:trPr>
          <w:cantSplit/>
        </w:trPr>
        <w:tc>
          <w:tcPr>
            <w:tcW w:w="1998" w:type="dxa"/>
            <w:vMerge/>
            <w:tcBorders>
              <w:top w:val="nil"/>
              <w:left w:val="single" w:sz="16" w:space="0" w:color="000000"/>
              <w:bottom w:val="single" w:sz="16" w:space="0" w:color="000000"/>
              <w:right w:val="nil"/>
            </w:tcBorders>
            <w:shd w:val="clear" w:color="auto" w:fill="FFFFFF"/>
          </w:tcPr>
          <w:p w:rsidR="00825F67" w:rsidRPr="0073298B"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2459" w:type="dxa"/>
            <w:tcBorders>
              <w:top w:val="nil"/>
              <w:left w:val="nil"/>
              <w:bottom w:val="single" w:sz="16" w:space="0" w:color="000000"/>
              <w:right w:val="single" w:sz="16" w:space="0" w:color="000000"/>
            </w:tcBorders>
            <w:shd w:val="clear" w:color="auto" w:fill="FFFFFF"/>
          </w:tcPr>
          <w:p w:rsidR="00825F67" w:rsidRPr="0073298B"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73298B">
              <w:rPr>
                <w:rFonts w:ascii="Arial" w:hAnsi="Arial" w:cs="Arial"/>
                <w:color w:val="000000"/>
                <w:sz w:val="18"/>
                <w:szCs w:val="18"/>
                <w:lang w:val="id-ID"/>
              </w:rPr>
              <w:t>Status Sosial Ekonomi Orang Tua</w:t>
            </w:r>
          </w:p>
        </w:tc>
        <w:tc>
          <w:tcPr>
            <w:tcW w:w="1475" w:type="dxa"/>
            <w:tcBorders>
              <w:top w:val="nil"/>
              <w:left w:val="single" w:sz="16" w:space="0" w:color="000000"/>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198" w:type="dxa"/>
            <w:tcBorders>
              <w:top w:val="nil"/>
              <w:bottom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c>
          <w:tcPr>
            <w:tcW w:w="1475" w:type="dxa"/>
            <w:tcBorders>
              <w:top w:val="nil"/>
              <w:bottom w:val="single" w:sz="16" w:space="0" w:color="000000"/>
              <w:right w:val="single" w:sz="16" w:space="0" w:color="000000"/>
            </w:tcBorders>
            <w:shd w:val="clear" w:color="auto" w:fill="FFFFFF"/>
            <w:vAlign w:val="center"/>
          </w:tcPr>
          <w:p w:rsidR="00825F67" w:rsidRPr="0073298B"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73298B">
              <w:rPr>
                <w:rFonts w:ascii="Arial" w:hAnsi="Arial" w:cs="Arial"/>
                <w:color w:val="000000"/>
                <w:sz w:val="18"/>
                <w:szCs w:val="18"/>
                <w:lang w:val="id-ID"/>
              </w:rPr>
              <w:t>66</w:t>
            </w:r>
          </w:p>
        </w:tc>
      </w:tr>
    </w:tbl>
    <w:p w:rsidR="00825F67" w:rsidRPr="0073298B" w:rsidRDefault="00825F67" w:rsidP="00825F67">
      <w:pPr>
        <w:autoSpaceDE w:val="0"/>
        <w:autoSpaceDN w:val="0"/>
        <w:adjustRightInd w:val="0"/>
        <w:spacing w:after="0" w:line="400" w:lineRule="atLeast"/>
        <w:rPr>
          <w:rFonts w:ascii="Times New Roman" w:hAnsi="Times New Roman" w:cs="Times New Roman"/>
          <w:sz w:val="24"/>
          <w:szCs w:val="24"/>
          <w:lang w:val="id-ID"/>
        </w:rPr>
      </w:pPr>
    </w:p>
    <w:p w:rsidR="00825F67" w:rsidRDefault="00825F67" w:rsidP="00825F67">
      <w:pPr>
        <w:pStyle w:val="ListParagraph"/>
        <w:autoSpaceDE w:val="0"/>
        <w:autoSpaceDN w:val="0"/>
        <w:adjustRightInd w:val="0"/>
        <w:spacing w:after="0" w:line="400" w:lineRule="atLeast"/>
        <w:ind w:left="426"/>
        <w:rPr>
          <w:rFonts w:ascii="Times New Roman" w:hAnsi="Times New Roman" w:cs="Times New Roman"/>
          <w:b/>
          <w:sz w:val="24"/>
          <w:szCs w:val="24"/>
          <w:lang w:val="id-ID"/>
        </w:rPr>
      </w:pPr>
    </w:p>
    <w:p w:rsidR="00825F67" w:rsidRDefault="00825F67" w:rsidP="00825F67">
      <w:r>
        <w:br w:type="page"/>
      </w:r>
    </w:p>
    <w:tbl>
      <w:tblPr>
        <w:tblW w:w="8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786"/>
        <w:gridCol w:w="276"/>
        <w:gridCol w:w="848"/>
        <w:gridCol w:w="988"/>
        <w:gridCol w:w="14"/>
        <w:gridCol w:w="1257"/>
        <w:gridCol w:w="586"/>
        <w:gridCol w:w="261"/>
        <w:gridCol w:w="848"/>
        <w:gridCol w:w="988"/>
        <w:gridCol w:w="574"/>
        <w:gridCol w:w="136"/>
      </w:tblGrid>
      <w:tr w:rsidR="00825F67" w:rsidRPr="00A746E6" w:rsidTr="00825F67">
        <w:trPr>
          <w:cantSplit/>
          <w:trHeight w:val="298"/>
        </w:trPr>
        <w:tc>
          <w:tcPr>
            <w:tcW w:w="8336" w:type="dxa"/>
            <w:gridSpan w:val="13"/>
            <w:tcBorders>
              <w:top w:val="nil"/>
              <w:left w:val="nil"/>
              <w:bottom w:val="nil"/>
              <w:right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b/>
                <w:bCs/>
                <w:color w:val="000000"/>
                <w:sz w:val="18"/>
                <w:szCs w:val="18"/>
                <w:lang w:val="id-ID"/>
              </w:rPr>
              <w:lastRenderedPageBreak/>
              <w:t>Coefficients</w:t>
            </w:r>
            <w:r w:rsidRPr="00A746E6">
              <w:rPr>
                <w:rFonts w:ascii="Arial" w:hAnsi="Arial" w:cs="Arial"/>
                <w:b/>
                <w:bCs/>
                <w:color w:val="000000"/>
                <w:sz w:val="18"/>
                <w:szCs w:val="18"/>
                <w:vertAlign w:val="superscript"/>
                <w:lang w:val="id-ID"/>
              </w:rPr>
              <w:t>a</w:t>
            </w:r>
          </w:p>
        </w:tc>
      </w:tr>
      <w:tr w:rsidR="00825F67" w:rsidRPr="00A746E6" w:rsidTr="00825F67">
        <w:trPr>
          <w:cantSplit/>
          <w:trHeight w:val="597"/>
        </w:trPr>
        <w:tc>
          <w:tcPr>
            <w:tcW w:w="1836" w:type="dxa"/>
            <w:gridSpan w:val="3"/>
            <w:vMerge w:val="restart"/>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Model</w:t>
            </w:r>
          </w:p>
        </w:tc>
        <w:tc>
          <w:tcPr>
            <w:tcW w:w="1836" w:type="dxa"/>
            <w:gridSpan w:val="2"/>
            <w:tcBorders>
              <w:top w:val="single" w:sz="16" w:space="0" w:color="000000"/>
              <w:lef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Unstandardized Coefficients</w:t>
            </w:r>
          </w:p>
        </w:tc>
        <w:tc>
          <w:tcPr>
            <w:tcW w:w="1271" w:type="dxa"/>
            <w:gridSpan w:val="2"/>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Standardized Coefficients</w:t>
            </w:r>
          </w:p>
        </w:tc>
        <w:tc>
          <w:tcPr>
            <w:tcW w:w="847" w:type="dxa"/>
            <w:gridSpan w:val="2"/>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w:t>
            </w:r>
          </w:p>
        </w:tc>
        <w:tc>
          <w:tcPr>
            <w:tcW w:w="848" w:type="dxa"/>
            <w:vMerge w:val="restart"/>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Sig.</w:t>
            </w:r>
          </w:p>
        </w:tc>
        <w:tc>
          <w:tcPr>
            <w:tcW w:w="1698" w:type="dxa"/>
            <w:gridSpan w:val="3"/>
            <w:tcBorders>
              <w:top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Collinearity Statistics</w:t>
            </w:r>
          </w:p>
        </w:tc>
      </w:tr>
      <w:tr w:rsidR="00825F67" w:rsidRPr="00A746E6" w:rsidTr="00825F67">
        <w:trPr>
          <w:cantSplit/>
          <w:trHeight w:val="337"/>
        </w:trPr>
        <w:tc>
          <w:tcPr>
            <w:tcW w:w="1836" w:type="dxa"/>
            <w:gridSpan w:val="3"/>
            <w:vMerge/>
            <w:tcBorders>
              <w:top w:val="single" w:sz="16" w:space="0" w:color="000000"/>
              <w:left w:val="single" w:sz="16" w:space="0" w:color="000000"/>
              <w:bottom w:val="nil"/>
              <w:right w:val="nil"/>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tcBorders>
              <w:left w:val="single" w:sz="16" w:space="0" w:color="000000"/>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w:t>
            </w: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Std. Error</w:t>
            </w:r>
          </w:p>
        </w:tc>
        <w:tc>
          <w:tcPr>
            <w:tcW w:w="1271" w:type="dxa"/>
            <w:gridSpan w:val="2"/>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Beta</w:t>
            </w:r>
          </w:p>
        </w:tc>
        <w:tc>
          <w:tcPr>
            <w:tcW w:w="847" w:type="dxa"/>
            <w:gridSpan w:val="2"/>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848" w:type="dxa"/>
            <w:vMerge/>
            <w:tcBorders>
              <w:top w:val="single" w:sz="16" w:space="0" w:color="000000"/>
            </w:tcBorders>
            <w:shd w:val="clear" w:color="auto" w:fill="FFFFFF"/>
            <w:vAlign w:val="bottom"/>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988" w:type="dxa"/>
            <w:tcBorders>
              <w:bottom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Tolerance</w:t>
            </w:r>
          </w:p>
        </w:tc>
        <w:tc>
          <w:tcPr>
            <w:tcW w:w="710" w:type="dxa"/>
            <w:gridSpan w:val="2"/>
            <w:tcBorders>
              <w:bottom w:val="single" w:sz="16" w:space="0" w:color="000000"/>
              <w:right w:val="single" w:sz="16" w:space="0" w:color="000000"/>
            </w:tcBorders>
            <w:shd w:val="clear" w:color="auto" w:fill="FFFFFF"/>
            <w:vAlign w:val="bottom"/>
          </w:tcPr>
          <w:p w:rsidR="00825F67" w:rsidRPr="00A746E6" w:rsidRDefault="00825F67" w:rsidP="00825F67">
            <w:pPr>
              <w:autoSpaceDE w:val="0"/>
              <w:autoSpaceDN w:val="0"/>
              <w:adjustRightInd w:val="0"/>
              <w:spacing w:after="0" w:line="320" w:lineRule="atLeast"/>
              <w:ind w:left="60" w:right="60"/>
              <w:jc w:val="center"/>
              <w:rPr>
                <w:rFonts w:ascii="Arial" w:hAnsi="Arial" w:cs="Arial"/>
                <w:color w:val="000000"/>
                <w:sz w:val="18"/>
                <w:szCs w:val="18"/>
                <w:lang w:val="id-ID"/>
              </w:rPr>
            </w:pPr>
            <w:r w:rsidRPr="00A746E6">
              <w:rPr>
                <w:rFonts w:ascii="Arial" w:hAnsi="Arial" w:cs="Arial"/>
                <w:color w:val="000000"/>
                <w:sz w:val="18"/>
                <w:szCs w:val="18"/>
                <w:lang w:val="id-ID"/>
              </w:rPr>
              <w:t>VIF</w:t>
            </w:r>
          </w:p>
        </w:tc>
      </w:tr>
      <w:tr w:rsidR="00825F67" w:rsidRPr="00A746E6" w:rsidTr="00825F67">
        <w:trPr>
          <w:cantSplit/>
          <w:trHeight w:val="298"/>
        </w:trPr>
        <w:tc>
          <w:tcPr>
            <w:tcW w:w="774" w:type="dxa"/>
            <w:vMerge w:val="restart"/>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1</w:t>
            </w:r>
          </w:p>
        </w:tc>
        <w:tc>
          <w:tcPr>
            <w:tcW w:w="1062" w:type="dxa"/>
            <w:gridSpan w:val="2"/>
            <w:tcBorders>
              <w:top w:val="single" w:sz="16" w:space="0" w:color="000000"/>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(Constant)</w:t>
            </w:r>
          </w:p>
        </w:tc>
        <w:tc>
          <w:tcPr>
            <w:tcW w:w="848" w:type="dxa"/>
            <w:tcBorders>
              <w:top w:val="single" w:sz="16" w:space="0" w:color="000000"/>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16,165</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8,249</w:t>
            </w:r>
          </w:p>
        </w:tc>
        <w:tc>
          <w:tcPr>
            <w:tcW w:w="1271" w:type="dxa"/>
            <w:gridSpan w:val="2"/>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847" w:type="dxa"/>
            <w:gridSpan w:val="2"/>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1,960</w:t>
            </w:r>
          </w:p>
        </w:tc>
        <w:tc>
          <w:tcPr>
            <w:tcW w:w="84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,054</w:t>
            </w:r>
          </w:p>
        </w:tc>
        <w:tc>
          <w:tcPr>
            <w:tcW w:w="988" w:type="dxa"/>
            <w:tcBorders>
              <w:top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710" w:type="dxa"/>
            <w:gridSpan w:val="2"/>
            <w:tcBorders>
              <w:top w:val="single" w:sz="16" w:space="0" w:color="000000"/>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r>
      <w:tr w:rsidR="00825F67" w:rsidRPr="00A746E6" w:rsidTr="00825F67">
        <w:trPr>
          <w:cantSplit/>
          <w:trHeight w:val="337"/>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Times New Roman" w:hAnsi="Times New Roman" w:cs="Times New Roman"/>
                <w:sz w:val="24"/>
                <w:szCs w:val="24"/>
                <w:lang w:val="id-ID"/>
              </w:rPr>
            </w:pPr>
          </w:p>
        </w:tc>
        <w:tc>
          <w:tcPr>
            <w:tcW w:w="1062" w:type="dxa"/>
            <w:gridSpan w:val="2"/>
            <w:tcBorders>
              <w:top w:val="nil"/>
              <w:left w:val="nil"/>
              <w:bottom w:val="nil"/>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Efikasi Diri</w:t>
            </w:r>
          </w:p>
        </w:tc>
        <w:tc>
          <w:tcPr>
            <w:tcW w:w="848" w:type="dxa"/>
            <w:tcBorders>
              <w:top w:val="nil"/>
              <w:left w:val="single" w:sz="16" w:space="0" w:color="000000"/>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,812</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,101</w:t>
            </w:r>
          </w:p>
        </w:tc>
        <w:tc>
          <w:tcPr>
            <w:tcW w:w="1271" w:type="dxa"/>
            <w:gridSpan w:val="2"/>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,670</w:t>
            </w:r>
          </w:p>
        </w:tc>
        <w:tc>
          <w:tcPr>
            <w:tcW w:w="847" w:type="dxa"/>
            <w:gridSpan w:val="2"/>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8,079</w:t>
            </w:r>
          </w:p>
        </w:tc>
        <w:tc>
          <w:tcPr>
            <w:tcW w:w="84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,000</w:t>
            </w:r>
          </w:p>
        </w:tc>
        <w:tc>
          <w:tcPr>
            <w:tcW w:w="988" w:type="dxa"/>
            <w:tcBorders>
              <w:top w:val="nil"/>
              <w:bottom w:val="nil"/>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10" w:type="dxa"/>
            <w:gridSpan w:val="2"/>
            <w:tcBorders>
              <w:top w:val="nil"/>
              <w:bottom w:val="nil"/>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1245"/>
        </w:trPr>
        <w:tc>
          <w:tcPr>
            <w:tcW w:w="774" w:type="dxa"/>
            <w:vMerge/>
            <w:tcBorders>
              <w:top w:val="single" w:sz="16" w:space="0" w:color="000000"/>
              <w:left w:val="single" w:sz="16" w:space="0" w:color="000000"/>
              <w:bottom w:val="single" w:sz="16" w:space="0" w:color="000000"/>
              <w:right w:val="nil"/>
            </w:tcBorders>
            <w:shd w:val="clear" w:color="auto" w:fill="FFFFFF"/>
          </w:tcPr>
          <w:p w:rsidR="00825F67" w:rsidRPr="00A746E6" w:rsidRDefault="00825F67" w:rsidP="00825F67">
            <w:pPr>
              <w:autoSpaceDE w:val="0"/>
              <w:autoSpaceDN w:val="0"/>
              <w:adjustRightInd w:val="0"/>
              <w:spacing w:after="0" w:line="240" w:lineRule="auto"/>
              <w:rPr>
                <w:rFonts w:ascii="Arial" w:hAnsi="Arial" w:cs="Arial"/>
                <w:color w:val="000000"/>
                <w:sz w:val="18"/>
                <w:szCs w:val="18"/>
                <w:lang w:val="id-ID"/>
              </w:rPr>
            </w:pPr>
          </w:p>
        </w:tc>
        <w:tc>
          <w:tcPr>
            <w:tcW w:w="1062" w:type="dxa"/>
            <w:gridSpan w:val="2"/>
            <w:tcBorders>
              <w:top w:val="nil"/>
              <w:left w:val="nil"/>
              <w:bottom w:val="single" w:sz="16" w:space="0" w:color="000000"/>
              <w:right w:val="single" w:sz="16" w:space="0" w:color="000000"/>
            </w:tcBorders>
            <w:shd w:val="clear" w:color="auto" w:fill="FFFFFF"/>
          </w:tcPr>
          <w:p w:rsidR="00825F67" w:rsidRPr="00A746E6" w:rsidRDefault="00825F67" w:rsidP="00825F67">
            <w:pPr>
              <w:autoSpaceDE w:val="0"/>
              <w:autoSpaceDN w:val="0"/>
              <w:adjustRightInd w:val="0"/>
              <w:spacing w:after="0" w:line="320" w:lineRule="atLeast"/>
              <w:ind w:left="60" w:right="60"/>
              <w:rPr>
                <w:rFonts w:ascii="Arial" w:hAnsi="Arial" w:cs="Arial"/>
                <w:color w:val="000000"/>
                <w:sz w:val="18"/>
                <w:szCs w:val="18"/>
                <w:lang w:val="id-ID"/>
              </w:rPr>
            </w:pPr>
            <w:r w:rsidRPr="00A746E6">
              <w:rPr>
                <w:rFonts w:ascii="Arial" w:hAnsi="Arial" w:cs="Arial"/>
                <w:color w:val="000000"/>
                <w:sz w:val="18"/>
                <w:szCs w:val="18"/>
                <w:lang w:val="id-ID"/>
              </w:rPr>
              <w:t>Status Sosial Ekonomi Orang Tua</w:t>
            </w:r>
          </w:p>
        </w:tc>
        <w:tc>
          <w:tcPr>
            <w:tcW w:w="848" w:type="dxa"/>
            <w:tcBorders>
              <w:top w:val="nil"/>
              <w:left w:val="single" w:sz="16" w:space="0" w:color="000000"/>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,296</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,098</w:t>
            </w:r>
          </w:p>
        </w:tc>
        <w:tc>
          <w:tcPr>
            <w:tcW w:w="1271" w:type="dxa"/>
            <w:gridSpan w:val="2"/>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,251</w:t>
            </w:r>
          </w:p>
        </w:tc>
        <w:tc>
          <w:tcPr>
            <w:tcW w:w="847" w:type="dxa"/>
            <w:gridSpan w:val="2"/>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3,029</w:t>
            </w:r>
          </w:p>
        </w:tc>
        <w:tc>
          <w:tcPr>
            <w:tcW w:w="84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,004</w:t>
            </w:r>
          </w:p>
        </w:tc>
        <w:tc>
          <w:tcPr>
            <w:tcW w:w="988" w:type="dxa"/>
            <w:tcBorders>
              <w:top w:val="nil"/>
              <w:bottom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,945</w:t>
            </w:r>
          </w:p>
        </w:tc>
        <w:tc>
          <w:tcPr>
            <w:tcW w:w="710" w:type="dxa"/>
            <w:gridSpan w:val="2"/>
            <w:tcBorders>
              <w:top w:val="nil"/>
              <w:bottom w:val="single" w:sz="16" w:space="0" w:color="000000"/>
              <w:right w:val="single" w:sz="16" w:space="0" w:color="000000"/>
            </w:tcBorders>
            <w:shd w:val="clear" w:color="auto" w:fill="FFFFFF"/>
            <w:vAlign w:val="center"/>
          </w:tcPr>
          <w:p w:rsidR="00825F67" w:rsidRPr="00A746E6" w:rsidRDefault="00825F67" w:rsidP="00825F67">
            <w:pPr>
              <w:autoSpaceDE w:val="0"/>
              <w:autoSpaceDN w:val="0"/>
              <w:adjustRightInd w:val="0"/>
              <w:spacing w:after="0" w:line="320" w:lineRule="atLeast"/>
              <w:ind w:left="60" w:right="60"/>
              <w:jc w:val="right"/>
              <w:rPr>
                <w:rFonts w:ascii="Arial" w:hAnsi="Arial" w:cs="Arial"/>
                <w:color w:val="000000"/>
                <w:sz w:val="18"/>
                <w:szCs w:val="18"/>
                <w:lang w:val="id-ID"/>
              </w:rPr>
            </w:pPr>
            <w:r w:rsidRPr="00A746E6">
              <w:rPr>
                <w:rFonts w:ascii="Arial" w:hAnsi="Arial" w:cs="Arial"/>
                <w:color w:val="000000"/>
                <w:sz w:val="18"/>
                <w:szCs w:val="18"/>
                <w:lang w:val="id-ID"/>
              </w:rPr>
              <w:t>1,058</w:t>
            </w:r>
          </w:p>
        </w:tc>
      </w:tr>
      <w:tr w:rsidR="00825F67" w:rsidRPr="00A746E6" w:rsidTr="00825F67">
        <w:trPr>
          <w:cantSplit/>
          <w:trHeight w:val="298"/>
        </w:trPr>
        <w:tc>
          <w:tcPr>
            <w:tcW w:w="8336" w:type="dxa"/>
            <w:gridSpan w:val="13"/>
            <w:tcBorders>
              <w:top w:val="nil"/>
              <w:left w:val="nil"/>
              <w:bottom w:val="nil"/>
              <w:right w:val="nil"/>
            </w:tcBorders>
            <w:shd w:val="clear" w:color="auto" w:fill="FFFFFF"/>
          </w:tcPr>
          <w:p w:rsidR="00825F67" w:rsidRPr="00BB7E47" w:rsidRDefault="00825F67" w:rsidP="00825F67">
            <w:pPr>
              <w:pStyle w:val="ListParagraph"/>
              <w:numPr>
                <w:ilvl w:val="0"/>
                <w:numId w:val="106"/>
              </w:numPr>
              <w:autoSpaceDE w:val="0"/>
              <w:autoSpaceDN w:val="0"/>
              <w:adjustRightInd w:val="0"/>
              <w:spacing w:after="0" w:line="320" w:lineRule="atLeast"/>
              <w:ind w:right="60"/>
              <w:rPr>
                <w:rFonts w:ascii="Arial" w:hAnsi="Arial" w:cs="Arial"/>
                <w:color w:val="000000"/>
                <w:sz w:val="18"/>
                <w:szCs w:val="18"/>
                <w:lang w:val="id-ID"/>
              </w:rPr>
            </w:pPr>
            <w:r w:rsidRPr="00BB7E47">
              <w:rPr>
                <w:rFonts w:ascii="Arial" w:hAnsi="Arial" w:cs="Arial"/>
                <w:color w:val="000000"/>
                <w:sz w:val="18"/>
                <w:szCs w:val="18"/>
                <w:lang w:val="id-ID"/>
              </w:rPr>
              <w:t>Dependent Variable: Minat Berwirausaha</w:t>
            </w:r>
          </w:p>
          <w:p w:rsidR="00825F67" w:rsidRPr="00BB7E47" w:rsidRDefault="00825F67" w:rsidP="00825F67">
            <w:pPr>
              <w:pStyle w:val="ListParagraph"/>
              <w:autoSpaceDE w:val="0"/>
              <w:autoSpaceDN w:val="0"/>
              <w:adjustRightInd w:val="0"/>
              <w:spacing w:after="0" w:line="320" w:lineRule="atLeast"/>
              <w:ind w:left="420" w:right="60"/>
              <w:rPr>
                <w:rFonts w:ascii="Arial" w:hAnsi="Arial" w:cs="Arial"/>
                <w:color w:val="000000"/>
                <w:sz w:val="18"/>
                <w:szCs w:val="18"/>
                <w:lang w:val="id-ID"/>
              </w:rPr>
            </w:pPr>
          </w:p>
        </w:tc>
      </w:tr>
      <w:tr w:rsidR="00825F67" w:rsidRPr="00BB7E47" w:rsidTr="00825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36" w:type="dxa"/>
          <w:trHeight w:val="315"/>
        </w:trPr>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VARIABEL</w:t>
            </w:r>
          </w:p>
        </w:tc>
        <w:tc>
          <w:tcPr>
            <w:tcW w:w="2126" w:type="dxa"/>
            <w:gridSpan w:val="4"/>
            <w:tcBorders>
              <w:top w:val="single" w:sz="4" w:space="0" w:color="auto"/>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KOEFISIEN REGRESI (BETA)</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KOEFISIEN KORELASI</w:t>
            </w:r>
          </w:p>
        </w:tc>
        <w:tc>
          <w:tcPr>
            <w:tcW w:w="2671" w:type="dxa"/>
            <w:gridSpan w:val="4"/>
            <w:tcBorders>
              <w:top w:val="single" w:sz="4" w:space="0" w:color="auto"/>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R SQUARE</w:t>
            </w:r>
          </w:p>
        </w:tc>
      </w:tr>
      <w:tr w:rsidR="00825F67" w:rsidRPr="00BB7E47" w:rsidTr="00825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36" w:type="dxa"/>
          <w:trHeight w:val="315"/>
        </w:trPr>
        <w:tc>
          <w:tcPr>
            <w:tcW w:w="15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X</w:t>
            </w:r>
            <w:r w:rsidRPr="00BB7E47">
              <w:rPr>
                <w:rFonts w:ascii="Times New Roman" w:eastAsia="Times New Roman" w:hAnsi="Times New Roman" w:cs="Times New Roman"/>
                <w:color w:val="000000"/>
                <w:sz w:val="24"/>
                <w:szCs w:val="24"/>
                <w:vertAlign w:val="subscript"/>
                <w:lang w:val="id-ID" w:eastAsia="id-ID"/>
              </w:rPr>
              <w:t>1</w:t>
            </w:r>
          </w:p>
        </w:tc>
        <w:tc>
          <w:tcPr>
            <w:tcW w:w="2126" w:type="dxa"/>
            <w:gridSpan w:val="4"/>
            <w:tcBorders>
              <w:top w:val="nil"/>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0,67</w:t>
            </w:r>
            <w:r>
              <w:rPr>
                <w:rFonts w:ascii="Times New Roman" w:eastAsia="Times New Roman" w:hAnsi="Times New Roman" w:cs="Times New Roman"/>
                <w:color w:val="000000"/>
                <w:sz w:val="24"/>
                <w:szCs w:val="24"/>
                <w:lang w:val="id-ID" w:eastAsia="id-ID"/>
              </w:rPr>
              <w:t>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0,729</w:t>
            </w:r>
          </w:p>
        </w:tc>
        <w:tc>
          <w:tcPr>
            <w:tcW w:w="2671" w:type="dxa"/>
            <w:gridSpan w:val="4"/>
            <w:vMerge w:val="restart"/>
            <w:tcBorders>
              <w:top w:val="nil"/>
              <w:left w:val="single" w:sz="4" w:space="0" w:color="auto"/>
              <w:bottom w:val="single" w:sz="4" w:space="0" w:color="000000"/>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59</w:t>
            </w:r>
          </w:p>
        </w:tc>
      </w:tr>
      <w:tr w:rsidR="00825F67" w:rsidRPr="00BB7E47" w:rsidTr="00825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1"/>
          <w:wAfter w:w="136" w:type="dxa"/>
          <w:trHeight w:val="315"/>
        </w:trPr>
        <w:tc>
          <w:tcPr>
            <w:tcW w:w="15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X</w:t>
            </w:r>
            <w:r w:rsidRPr="00BB7E47">
              <w:rPr>
                <w:rFonts w:ascii="Times New Roman" w:eastAsia="Times New Roman" w:hAnsi="Times New Roman" w:cs="Times New Roman"/>
                <w:color w:val="000000"/>
                <w:sz w:val="24"/>
                <w:szCs w:val="24"/>
                <w:vertAlign w:val="subscript"/>
                <w:lang w:val="id-ID" w:eastAsia="id-ID"/>
              </w:rPr>
              <w:t>2</w:t>
            </w:r>
          </w:p>
        </w:tc>
        <w:tc>
          <w:tcPr>
            <w:tcW w:w="2126" w:type="dxa"/>
            <w:gridSpan w:val="4"/>
            <w:tcBorders>
              <w:top w:val="nil"/>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0,251</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825F67" w:rsidRPr="00BB7E47" w:rsidRDefault="00825F67" w:rsidP="00825F67">
            <w:pPr>
              <w:spacing w:after="0" w:line="240" w:lineRule="auto"/>
              <w:jc w:val="center"/>
              <w:rPr>
                <w:rFonts w:ascii="Times New Roman" w:eastAsia="Times New Roman" w:hAnsi="Times New Roman" w:cs="Times New Roman"/>
                <w:color w:val="000000"/>
                <w:sz w:val="24"/>
                <w:szCs w:val="24"/>
                <w:lang w:val="id-ID" w:eastAsia="id-ID"/>
              </w:rPr>
            </w:pPr>
            <w:r w:rsidRPr="00BB7E47">
              <w:rPr>
                <w:rFonts w:ascii="Times New Roman" w:eastAsia="Times New Roman" w:hAnsi="Times New Roman" w:cs="Times New Roman"/>
                <w:color w:val="000000"/>
                <w:sz w:val="24"/>
                <w:szCs w:val="24"/>
                <w:lang w:val="id-ID" w:eastAsia="id-ID"/>
              </w:rPr>
              <w:t>0,408</w:t>
            </w:r>
          </w:p>
        </w:tc>
        <w:tc>
          <w:tcPr>
            <w:tcW w:w="2671" w:type="dxa"/>
            <w:gridSpan w:val="4"/>
            <w:vMerge/>
            <w:tcBorders>
              <w:top w:val="nil"/>
              <w:left w:val="single" w:sz="4" w:space="0" w:color="auto"/>
              <w:bottom w:val="single" w:sz="4" w:space="0" w:color="000000"/>
              <w:right w:val="single" w:sz="4" w:space="0" w:color="auto"/>
            </w:tcBorders>
            <w:vAlign w:val="center"/>
            <w:hideMark/>
          </w:tcPr>
          <w:p w:rsidR="00825F67" w:rsidRPr="00BB7E47" w:rsidRDefault="00825F67" w:rsidP="00825F67">
            <w:pPr>
              <w:spacing w:after="0" w:line="240" w:lineRule="auto"/>
              <w:rPr>
                <w:rFonts w:ascii="Times New Roman" w:eastAsia="Times New Roman" w:hAnsi="Times New Roman" w:cs="Times New Roman"/>
                <w:color w:val="000000"/>
                <w:sz w:val="24"/>
                <w:szCs w:val="24"/>
                <w:lang w:val="id-ID" w:eastAsia="id-ID"/>
              </w:rPr>
            </w:pPr>
          </w:p>
        </w:tc>
      </w:tr>
    </w:tbl>
    <w:p w:rsidR="00825F67" w:rsidRPr="001D4A73" w:rsidRDefault="00825F67" w:rsidP="00825F67">
      <w:pPr>
        <w:autoSpaceDE w:val="0"/>
        <w:autoSpaceDN w:val="0"/>
        <w:adjustRightInd w:val="0"/>
        <w:spacing w:after="0" w:line="400" w:lineRule="atLeast"/>
        <w:rPr>
          <w:rFonts w:ascii="Times New Roman" w:hAnsi="Times New Roman" w:cs="Times New Roman"/>
          <w:b/>
          <w:sz w:val="24"/>
          <w:szCs w:val="24"/>
          <w:lang w:val="id-ID"/>
        </w:rPr>
      </w:pPr>
    </w:p>
    <w:p w:rsidR="00825F67" w:rsidRDefault="00825F67" w:rsidP="00825F67">
      <w:pPr>
        <w:pStyle w:val="ListParagraph"/>
        <w:numPr>
          <w:ilvl w:val="0"/>
          <w:numId w:val="107"/>
        </w:numPr>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Sumbangan Efektif X</w:t>
      </w:r>
      <w:r w:rsidRPr="00BB7E47">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 xml:space="preserve"> dan X</w:t>
      </w:r>
      <w:r w:rsidRPr="00BB7E47">
        <w:rPr>
          <w:rFonts w:ascii="Times New Roman" w:hAnsi="Times New Roman" w:cs="Times New Roman"/>
          <w:b/>
          <w:sz w:val="24"/>
          <w:szCs w:val="24"/>
          <w:vertAlign w:val="subscript"/>
          <w:lang w:val="id-ID"/>
        </w:rPr>
        <w:t>2</w:t>
      </w:r>
      <w:r>
        <w:rPr>
          <w:rFonts w:ascii="Times New Roman" w:hAnsi="Times New Roman" w:cs="Times New Roman"/>
          <w:b/>
          <w:sz w:val="24"/>
          <w:szCs w:val="24"/>
          <w:lang w:val="id-ID"/>
        </w:rPr>
        <w:t xml:space="preserve"> terhadap Y</w:t>
      </w:r>
    </w:p>
    <w:tbl>
      <w:tblPr>
        <w:tblStyle w:val="TableGrid"/>
        <w:tblW w:w="0" w:type="auto"/>
        <w:tblLook w:val="04A0" w:firstRow="1" w:lastRow="0" w:firstColumn="1" w:lastColumn="0" w:noHBand="0" w:noVBand="1"/>
      </w:tblPr>
      <w:tblGrid>
        <w:gridCol w:w="2753"/>
        <w:gridCol w:w="2754"/>
        <w:gridCol w:w="2754"/>
      </w:tblGrid>
      <w:tr w:rsidR="00825F67" w:rsidTr="00825F67">
        <w:tc>
          <w:tcPr>
            <w:tcW w:w="2753" w:type="dxa"/>
          </w:tcPr>
          <w:p w:rsidR="00825F67" w:rsidRPr="00BB7E47" w:rsidRDefault="00825F67" w:rsidP="00825F6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Sumbangan Efektif </w:t>
            </w:r>
          </w:p>
        </w:tc>
        <w:tc>
          <w:tcPr>
            <w:tcW w:w="2754" w:type="dxa"/>
          </w:tcPr>
          <w:p w:rsidR="00825F67" w:rsidRPr="00BB7E47" w:rsidRDefault="00825F67" w:rsidP="00825F67">
            <w:pPr>
              <w:jc w:val="center"/>
              <w:rPr>
                <w:rFonts w:ascii="Times New Roman" w:hAnsi="Times New Roman" w:cs="Times New Roman"/>
                <w:sz w:val="24"/>
                <w:szCs w:val="24"/>
                <w:lang w:val="id-ID"/>
              </w:rPr>
            </w:pPr>
            <w:r w:rsidRPr="00BB7E47">
              <w:rPr>
                <w:rFonts w:ascii="Times New Roman" w:hAnsi="Times New Roman" w:cs="Times New Roman"/>
                <w:sz w:val="24"/>
                <w:szCs w:val="24"/>
                <w:lang w:val="id-ID"/>
              </w:rPr>
              <w:t>Perhitungan</w:t>
            </w:r>
          </w:p>
        </w:tc>
        <w:tc>
          <w:tcPr>
            <w:tcW w:w="2754" w:type="dxa"/>
          </w:tcPr>
          <w:p w:rsidR="00825F67" w:rsidRPr="00BB7E47" w:rsidRDefault="00825F67" w:rsidP="00825F67">
            <w:pPr>
              <w:jc w:val="center"/>
              <w:rPr>
                <w:rFonts w:ascii="Times New Roman" w:hAnsi="Times New Roman" w:cs="Times New Roman"/>
                <w:sz w:val="24"/>
                <w:szCs w:val="24"/>
                <w:lang w:val="id-ID"/>
              </w:rPr>
            </w:pPr>
            <w:r w:rsidRPr="00BB7E47">
              <w:rPr>
                <w:rFonts w:ascii="Times New Roman" w:hAnsi="Times New Roman" w:cs="Times New Roman"/>
                <w:sz w:val="24"/>
                <w:szCs w:val="24"/>
                <w:lang w:val="id-ID"/>
              </w:rPr>
              <w:t>Nilai (%)</w:t>
            </w:r>
          </w:p>
        </w:tc>
      </w:tr>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X</w:t>
            </w:r>
            <w:r w:rsidRPr="00BB7E47">
              <w:rPr>
                <w:rFonts w:ascii="Times New Roman" w:hAnsi="Times New Roman" w:cs="Times New Roman"/>
                <w:sz w:val="24"/>
                <w:szCs w:val="24"/>
                <w:vertAlign w:val="subscript"/>
                <w:lang w:val="id-ID"/>
              </w:rPr>
              <w:t>1</w:t>
            </w:r>
          </w:p>
        </w:tc>
        <w:tc>
          <w:tcPr>
            <w:tcW w:w="2754"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(0,670 x 0,0729)100</w:t>
            </w:r>
          </w:p>
        </w:tc>
        <w:tc>
          <w:tcPr>
            <w:tcW w:w="2754" w:type="dxa"/>
          </w:tcPr>
          <w:p w:rsidR="00825F67" w:rsidRPr="00BB7E47" w:rsidRDefault="00825F67" w:rsidP="00825F67">
            <w:pPr>
              <w:jc w:val="center"/>
              <w:rPr>
                <w:rFonts w:ascii="Times New Roman" w:hAnsi="Times New Roman" w:cs="Times New Roman"/>
                <w:sz w:val="24"/>
                <w:szCs w:val="24"/>
                <w:lang w:val="id-ID"/>
              </w:rPr>
            </w:pPr>
            <w:r>
              <w:rPr>
                <w:rFonts w:ascii="Times New Roman" w:hAnsi="Times New Roman" w:cs="Times New Roman"/>
                <w:sz w:val="24"/>
                <w:szCs w:val="24"/>
                <w:lang w:val="id-ID"/>
              </w:rPr>
              <w:t>48,84</w:t>
            </w:r>
          </w:p>
        </w:tc>
      </w:tr>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X</w:t>
            </w:r>
            <w:r w:rsidRPr="00BB7E47">
              <w:rPr>
                <w:rFonts w:ascii="Times New Roman" w:hAnsi="Times New Roman" w:cs="Times New Roman"/>
                <w:sz w:val="24"/>
                <w:szCs w:val="24"/>
                <w:vertAlign w:val="subscript"/>
                <w:lang w:val="id-ID"/>
              </w:rPr>
              <w:t>2</w:t>
            </w:r>
          </w:p>
        </w:tc>
        <w:tc>
          <w:tcPr>
            <w:tcW w:w="2754"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(0,251 x 0, 408)100</w:t>
            </w:r>
          </w:p>
        </w:tc>
        <w:tc>
          <w:tcPr>
            <w:tcW w:w="2754" w:type="dxa"/>
          </w:tcPr>
          <w:p w:rsidR="00825F67" w:rsidRPr="00BB7E47" w:rsidRDefault="00825F67" w:rsidP="00825F67">
            <w:pPr>
              <w:jc w:val="center"/>
              <w:rPr>
                <w:rFonts w:ascii="Times New Roman" w:hAnsi="Times New Roman" w:cs="Times New Roman"/>
                <w:sz w:val="24"/>
                <w:szCs w:val="24"/>
                <w:lang w:val="id-ID"/>
              </w:rPr>
            </w:pPr>
            <w:r>
              <w:rPr>
                <w:rFonts w:ascii="Times New Roman" w:hAnsi="Times New Roman" w:cs="Times New Roman"/>
                <w:sz w:val="24"/>
                <w:szCs w:val="24"/>
                <w:lang w:val="id-ID"/>
              </w:rPr>
              <w:t>10,24</w:t>
            </w:r>
          </w:p>
        </w:tc>
      </w:tr>
      <w:tr w:rsidR="00825F67" w:rsidTr="00825F67">
        <w:tc>
          <w:tcPr>
            <w:tcW w:w="5507" w:type="dxa"/>
            <w:gridSpan w:val="2"/>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 xml:space="preserve">Jumlah Total = R Square </w:t>
            </w:r>
          </w:p>
        </w:tc>
        <w:tc>
          <w:tcPr>
            <w:tcW w:w="2754" w:type="dxa"/>
          </w:tcPr>
          <w:p w:rsidR="00825F67" w:rsidRPr="00BB7E47" w:rsidRDefault="00825F67" w:rsidP="00825F67">
            <w:pPr>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r>
    </w:tbl>
    <w:p w:rsidR="00825F67" w:rsidRDefault="00825F67" w:rsidP="00825F67">
      <w:pPr>
        <w:rPr>
          <w:rFonts w:ascii="Times New Roman" w:hAnsi="Times New Roman" w:cs="Times New Roman"/>
          <w:b/>
          <w:sz w:val="24"/>
          <w:szCs w:val="24"/>
          <w:lang w:val="id-ID"/>
        </w:rPr>
      </w:pPr>
    </w:p>
    <w:p w:rsidR="00825F67" w:rsidRPr="00CA43E1" w:rsidRDefault="00825F67" w:rsidP="00825F67">
      <w:pPr>
        <w:pStyle w:val="ListParagraph"/>
        <w:numPr>
          <w:ilvl w:val="0"/>
          <w:numId w:val="107"/>
        </w:numPr>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Sumbangan Relatif X</w:t>
      </w:r>
      <w:r w:rsidRPr="00CA43E1">
        <w:rPr>
          <w:rFonts w:ascii="Times New Roman" w:hAnsi="Times New Roman" w:cs="Times New Roman"/>
          <w:b/>
          <w:sz w:val="24"/>
          <w:szCs w:val="24"/>
          <w:vertAlign w:val="subscript"/>
          <w:lang w:val="id-ID"/>
        </w:rPr>
        <w:t>1</w:t>
      </w:r>
      <w:r>
        <w:rPr>
          <w:rFonts w:ascii="Times New Roman" w:hAnsi="Times New Roman" w:cs="Times New Roman"/>
          <w:b/>
          <w:sz w:val="24"/>
          <w:szCs w:val="24"/>
          <w:lang w:val="id-ID"/>
        </w:rPr>
        <w:t xml:space="preserve"> dan X</w:t>
      </w:r>
      <w:r w:rsidRPr="00CA43E1">
        <w:rPr>
          <w:rFonts w:ascii="Times New Roman" w:hAnsi="Times New Roman" w:cs="Times New Roman"/>
          <w:b/>
          <w:sz w:val="24"/>
          <w:szCs w:val="24"/>
          <w:vertAlign w:val="subscript"/>
          <w:lang w:val="id-ID"/>
        </w:rPr>
        <w:t>2</w:t>
      </w:r>
      <w:r>
        <w:rPr>
          <w:rFonts w:ascii="Times New Roman" w:hAnsi="Times New Roman" w:cs="Times New Roman"/>
          <w:b/>
          <w:sz w:val="24"/>
          <w:szCs w:val="24"/>
          <w:lang w:val="id-ID"/>
        </w:rPr>
        <w:t xml:space="preserve"> terhadap Y</w:t>
      </w:r>
    </w:p>
    <w:tbl>
      <w:tblPr>
        <w:tblStyle w:val="TableGrid"/>
        <w:tblW w:w="0" w:type="auto"/>
        <w:tblLook w:val="04A0" w:firstRow="1" w:lastRow="0" w:firstColumn="1" w:lastColumn="0" w:noHBand="0" w:noVBand="1"/>
      </w:tblPr>
      <w:tblGrid>
        <w:gridCol w:w="2753"/>
        <w:gridCol w:w="2754"/>
        <w:gridCol w:w="2754"/>
      </w:tblGrid>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 xml:space="preserve">Sumbangan Relatif </w:t>
            </w:r>
          </w:p>
        </w:tc>
        <w:tc>
          <w:tcPr>
            <w:tcW w:w="2754"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 xml:space="preserve">Perhitungan </w:t>
            </w:r>
          </w:p>
        </w:tc>
        <w:tc>
          <w:tcPr>
            <w:tcW w:w="2754"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Nilai (%)</w:t>
            </w:r>
          </w:p>
        </w:tc>
      </w:tr>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X</w:t>
            </w:r>
            <w:r w:rsidRPr="00BB7E47">
              <w:rPr>
                <w:rFonts w:ascii="Times New Roman" w:hAnsi="Times New Roman" w:cs="Times New Roman"/>
                <w:sz w:val="24"/>
                <w:szCs w:val="24"/>
                <w:vertAlign w:val="subscript"/>
                <w:lang w:val="id-ID"/>
              </w:rPr>
              <w:t xml:space="preserve">1 </w:t>
            </w:r>
          </w:p>
        </w:tc>
        <w:tc>
          <w:tcPr>
            <w:tcW w:w="2754" w:type="dxa"/>
          </w:tcPr>
          <w:p w:rsidR="00825F67" w:rsidRPr="00BB7E4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t>(48,84/59)100</w:t>
            </w:r>
          </w:p>
        </w:tc>
        <w:tc>
          <w:tcPr>
            <w:tcW w:w="2754" w:type="dxa"/>
          </w:tcPr>
          <w:p w:rsidR="00825F67" w:rsidRPr="00BB7E4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t>82,78</w:t>
            </w:r>
          </w:p>
        </w:tc>
      </w:tr>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X</w:t>
            </w:r>
            <w:r w:rsidRPr="00BB7E47">
              <w:rPr>
                <w:rFonts w:ascii="Times New Roman" w:hAnsi="Times New Roman" w:cs="Times New Roman"/>
                <w:sz w:val="24"/>
                <w:szCs w:val="24"/>
                <w:vertAlign w:val="subscript"/>
                <w:lang w:val="id-ID"/>
              </w:rPr>
              <w:t xml:space="preserve">2 </w:t>
            </w:r>
          </w:p>
        </w:tc>
        <w:tc>
          <w:tcPr>
            <w:tcW w:w="2754" w:type="dxa"/>
          </w:tcPr>
          <w:p w:rsidR="00825F67" w:rsidRPr="00BB7E4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t>(10,24/59)100</w:t>
            </w:r>
          </w:p>
        </w:tc>
        <w:tc>
          <w:tcPr>
            <w:tcW w:w="2754" w:type="dxa"/>
          </w:tcPr>
          <w:p w:rsidR="00825F67" w:rsidRPr="00BB7E4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t>17,36</w:t>
            </w:r>
          </w:p>
        </w:tc>
      </w:tr>
      <w:tr w:rsidR="00825F67" w:rsidTr="00825F67">
        <w:tc>
          <w:tcPr>
            <w:tcW w:w="2753" w:type="dxa"/>
          </w:tcPr>
          <w:p w:rsidR="00825F67" w:rsidRPr="00BB7E47" w:rsidRDefault="00825F67" w:rsidP="00825F67">
            <w:pPr>
              <w:rPr>
                <w:rFonts w:ascii="Times New Roman" w:hAnsi="Times New Roman" w:cs="Times New Roman"/>
                <w:sz w:val="24"/>
                <w:szCs w:val="24"/>
                <w:lang w:val="id-ID"/>
              </w:rPr>
            </w:pPr>
            <w:r w:rsidRPr="00BB7E47">
              <w:rPr>
                <w:rFonts w:ascii="Times New Roman" w:hAnsi="Times New Roman" w:cs="Times New Roman"/>
                <w:sz w:val="24"/>
                <w:szCs w:val="24"/>
                <w:lang w:val="id-ID"/>
              </w:rPr>
              <w:t>Jumlah Total = 100%</w:t>
            </w:r>
          </w:p>
        </w:tc>
        <w:tc>
          <w:tcPr>
            <w:tcW w:w="2754" w:type="dxa"/>
          </w:tcPr>
          <w:p w:rsidR="00825F67" w:rsidRPr="00BB7E47" w:rsidRDefault="00825F67" w:rsidP="00825F67">
            <w:pPr>
              <w:rPr>
                <w:rFonts w:ascii="Times New Roman" w:hAnsi="Times New Roman" w:cs="Times New Roman"/>
                <w:sz w:val="24"/>
                <w:szCs w:val="24"/>
                <w:lang w:val="id-ID"/>
              </w:rPr>
            </w:pPr>
          </w:p>
        </w:tc>
        <w:tc>
          <w:tcPr>
            <w:tcW w:w="2754" w:type="dxa"/>
          </w:tcPr>
          <w:p w:rsidR="00825F67" w:rsidRPr="00BB7E47" w:rsidRDefault="00825F67" w:rsidP="00825F67">
            <w:pP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825F67" w:rsidRDefault="00825F67" w:rsidP="00825F67">
      <w:pPr>
        <w:rPr>
          <w:rFonts w:ascii="Times New Roman" w:hAnsi="Times New Roman" w:cs="Times New Roman"/>
          <w:b/>
          <w:sz w:val="24"/>
          <w:szCs w:val="24"/>
          <w:lang w:val="id-ID"/>
        </w:rPr>
      </w:pPr>
    </w:p>
    <w:p w:rsidR="00825F67" w:rsidRPr="00BB7E47" w:rsidRDefault="00825F67" w:rsidP="00825F6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825F67" w:rsidRDefault="007C7324"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16</w:t>
      </w:r>
    </w:p>
    <w:p w:rsidR="00825F67" w:rsidRDefault="00825F67" w:rsidP="00825F67">
      <w:pPr>
        <w:rPr>
          <w:rFonts w:ascii="Times New Roman" w:hAnsi="Times New Roman" w:cs="Times New Roman"/>
          <w:b/>
          <w:sz w:val="24"/>
          <w:szCs w:val="24"/>
          <w:lang w:val="id-ID"/>
        </w:rPr>
      </w:pPr>
    </w:p>
    <w:p w:rsidR="00825F67" w:rsidRPr="0069070D"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TABEL R</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825F67" w:rsidTr="00825F67">
        <w:trPr>
          <w:trHeight w:val="300"/>
        </w:trPr>
        <w:tc>
          <w:tcPr>
            <w:tcW w:w="1279" w:type="dxa"/>
            <w:vMerge w:val="restart"/>
          </w:tcPr>
          <w:p w:rsidR="00825F67" w:rsidRDefault="00825F67" w:rsidP="00825F67">
            <w:pPr>
              <w:pStyle w:val="TableParagraph"/>
              <w:spacing w:before="0" w:line="240" w:lineRule="auto"/>
              <w:ind w:right="0"/>
              <w:jc w:val="left"/>
            </w:pPr>
          </w:p>
          <w:p w:rsidR="00825F67" w:rsidRDefault="00825F67" w:rsidP="00825F67">
            <w:pPr>
              <w:pStyle w:val="TableParagraph"/>
              <w:spacing w:before="3" w:line="240" w:lineRule="auto"/>
              <w:ind w:right="0"/>
              <w:jc w:val="left"/>
              <w:rPr>
                <w:sz w:val="21"/>
              </w:rPr>
            </w:pPr>
          </w:p>
          <w:p w:rsidR="00825F67" w:rsidRDefault="00825F67" w:rsidP="00825F67">
            <w:pPr>
              <w:pStyle w:val="TableParagraph"/>
              <w:spacing w:before="0" w:line="240" w:lineRule="auto"/>
              <w:ind w:left="220" w:right="0"/>
              <w:jc w:val="left"/>
              <w:rPr>
                <w:b/>
                <w:sz w:val="20"/>
              </w:rPr>
            </w:pPr>
            <w:bookmarkStart w:id="1" w:name="df_=_1_-_50"/>
            <w:bookmarkEnd w:id="1"/>
            <w:r>
              <w:rPr>
                <w:b/>
                <w:sz w:val="20"/>
              </w:rPr>
              <w:t>df = (N-2)</w:t>
            </w:r>
          </w:p>
        </w:tc>
        <w:tc>
          <w:tcPr>
            <w:tcW w:w="4921" w:type="dxa"/>
            <w:gridSpan w:val="5"/>
          </w:tcPr>
          <w:p w:rsidR="00825F67" w:rsidRDefault="00825F67" w:rsidP="00825F67">
            <w:pPr>
              <w:pStyle w:val="TableParagraph"/>
              <w:spacing w:before="31" w:line="249" w:lineRule="exact"/>
              <w:ind w:left="706" w:right="0"/>
              <w:jc w:val="left"/>
              <w:rPr>
                <w:rFonts w:ascii="Trebuchet MS"/>
                <w:b/>
              </w:rPr>
            </w:pPr>
            <w:r>
              <w:rPr>
                <w:rFonts w:ascii="Trebuchet MS"/>
                <w:b/>
              </w:rPr>
              <w:t>Tingkat signifikansi untuk uji satu arah</w:t>
            </w:r>
          </w:p>
        </w:tc>
      </w:tr>
      <w:tr w:rsidR="00825F67" w:rsidTr="00825F67">
        <w:trPr>
          <w:trHeight w:val="299"/>
        </w:trPr>
        <w:tc>
          <w:tcPr>
            <w:tcW w:w="1279" w:type="dxa"/>
            <w:vMerge/>
            <w:tcBorders>
              <w:top w:val="nil"/>
            </w:tcBorders>
          </w:tcPr>
          <w:p w:rsidR="00825F67" w:rsidRDefault="00825F67" w:rsidP="00825F67">
            <w:pPr>
              <w:rPr>
                <w:sz w:val="2"/>
                <w:szCs w:val="2"/>
              </w:rPr>
            </w:pPr>
          </w:p>
        </w:tc>
        <w:tc>
          <w:tcPr>
            <w:tcW w:w="963" w:type="dxa"/>
          </w:tcPr>
          <w:p w:rsidR="00825F67" w:rsidRDefault="00825F67" w:rsidP="00825F67">
            <w:pPr>
              <w:pStyle w:val="TableParagraph"/>
              <w:spacing w:before="31" w:line="249" w:lineRule="exact"/>
              <w:ind w:right="94"/>
              <w:rPr>
                <w:rFonts w:ascii="Trebuchet MS"/>
                <w:b/>
              </w:rPr>
            </w:pPr>
            <w:r>
              <w:rPr>
                <w:rFonts w:ascii="Trebuchet MS"/>
                <w:b/>
                <w:w w:val="80"/>
              </w:rPr>
              <w:t>0.05</w:t>
            </w:r>
          </w:p>
        </w:tc>
        <w:tc>
          <w:tcPr>
            <w:tcW w:w="962" w:type="dxa"/>
          </w:tcPr>
          <w:p w:rsidR="00825F67" w:rsidRDefault="00825F67" w:rsidP="00825F67">
            <w:pPr>
              <w:pStyle w:val="TableParagraph"/>
              <w:spacing w:before="31" w:line="249" w:lineRule="exact"/>
              <w:ind w:right="94"/>
              <w:rPr>
                <w:rFonts w:ascii="Trebuchet MS"/>
                <w:b/>
              </w:rPr>
            </w:pPr>
            <w:r>
              <w:rPr>
                <w:rFonts w:ascii="Trebuchet MS"/>
                <w:b/>
                <w:w w:val="80"/>
              </w:rPr>
              <w:t>0.025</w:t>
            </w:r>
          </w:p>
        </w:tc>
        <w:tc>
          <w:tcPr>
            <w:tcW w:w="960" w:type="dxa"/>
          </w:tcPr>
          <w:p w:rsidR="00825F67" w:rsidRDefault="00825F67" w:rsidP="00825F67">
            <w:pPr>
              <w:pStyle w:val="TableParagraph"/>
              <w:spacing w:before="31" w:line="249" w:lineRule="exact"/>
              <w:ind w:right="92"/>
              <w:rPr>
                <w:rFonts w:ascii="Trebuchet MS"/>
                <w:b/>
              </w:rPr>
            </w:pPr>
            <w:r>
              <w:rPr>
                <w:rFonts w:ascii="Trebuchet MS"/>
                <w:b/>
                <w:w w:val="80"/>
              </w:rPr>
              <w:t>0.01</w:t>
            </w:r>
          </w:p>
        </w:tc>
        <w:tc>
          <w:tcPr>
            <w:tcW w:w="963" w:type="dxa"/>
          </w:tcPr>
          <w:p w:rsidR="00825F67" w:rsidRDefault="00825F67" w:rsidP="00825F67">
            <w:pPr>
              <w:pStyle w:val="TableParagraph"/>
              <w:spacing w:before="31" w:line="249" w:lineRule="exact"/>
              <w:ind w:right="94"/>
              <w:rPr>
                <w:rFonts w:ascii="Trebuchet MS"/>
                <w:b/>
              </w:rPr>
            </w:pPr>
            <w:r>
              <w:rPr>
                <w:rFonts w:ascii="Trebuchet MS"/>
                <w:b/>
                <w:w w:val="80"/>
              </w:rPr>
              <w:t>0.005</w:t>
            </w:r>
          </w:p>
        </w:tc>
        <w:tc>
          <w:tcPr>
            <w:tcW w:w="1073" w:type="dxa"/>
          </w:tcPr>
          <w:p w:rsidR="00825F67" w:rsidRDefault="00825F67" w:rsidP="00825F67">
            <w:pPr>
              <w:pStyle w:val="TableParagraph"/>
              <w:spacing w:before="31" w:line="249" w:lineRule="exact"/>
              <w:rPr>
                <w:rFonts w:ascii="Trebuchet MS"/>
                <w:b/>
              </w:rPr>
            </w:pPr>
            <w:r>
              <w:rPr>
                <w:rFonts w:ascii="Trebuchet MS"/>
                <w:b/>
                <w:w w:val="80"/>
              </w:rPr>
              <w:t>0.0005</w:t>
            </w:r>
          </w:p>
        </w:tc>
      </w:tr>
      <w:tr w:rsidR="00825F67" w:rsidTr="00825F67">
        <w:trPr>
          <w:trHeight w:val="299"/>
        </w:trPr>
        <w:tc>
          <w:tcPr>
            <w:tcW w:w="1279" w:type="dxa"/>
            <w:vMerge/>
            <w:tcBorders>
              <w:top w:val="nil"/>
            </w:tcBorders>
          </w:tcPr>
          <w:p w:rsidR="00825F67" w:rsidRDefault="00825F67" w:rsidP="00825F67">
            <w:pPr>
              <w:rPr>
                <w:sz w:val="2"/>
                <w:szCs w:val="2"/>
              </w:rPr>
            </w:pPr>
          </w:p>
        </w:tc>
        <w:tc>
          <w:tcPr>
            <w:tcW w:w="4921" w:type="dxa"/>
            <w:gridSpan w:val="5"/>
          </w:tcPr>
          <w:p w:rsidR="00825F67" w:rsidRDefault="00825F67" w:rsidP="00825F67">
            <w:pPr>
              <w:pStyle w:val="TableParagraph"/>
              <w:spacing w:before="31" w:line="249" w:lineRule="exact"/>
              <w:ind w:left="727" w:right="0"/>
              <w:jc w:val="left"/>
              <w:rPr>
                <w:rFonts w:ascii="Trebuchet MS"/>
                <w:b/>
              </w:rPr>
            </w:pPr>
            <w:r>
              <w:rPr>
                <w:rFonts w:ascii="Trebuchet MS"/>
                <w:b/>
              </w:rPr>
              <w:t>Tingkat signifikansi untuk uji dua arah</w:t>
            </w:r>
          </w:p>
        </w:tc>
      </w:tr>
      <w:tr w:rsidR="00825F67" w:rsidTr="00825F67">
        <w:trPr>
          <w:trHeight w:val="299"/>
        </w:trPr>
        <w:tc>
          <w:tcPr>
            <w:tcW w:w="1279" w:type="dxa"/>
            <w:vMerge/>
            <w:tcBorders>
              <w:top w:val="nil"/>
            </w:tcBorders>
          </w:tcPr>
          <w:p w:rsidR="00825F67" w:rsidRDefault="00825F67" w:rsidP="00825F67">
            <w:pPr>
              <w:rPr>
                <w:sz w:val="2"/>
                <w:szCs w:val="2"/>
              </w:rPr>
            </w:pPr>
          </w:p>
        </w:tc>
        <w:tc>
          <w:tcPr>
            <w:tcW w:w="963" w:type="dxa"/>
          </w:tcPr>
          <w:p w:rsidR="00825F67" w:rsidRDefault="00825F67" w:rsidP="00825F67">
            <w:pPr>
              <w:pStyle w:val="TableParagraph"/>
              <w:spacing w:before="67" w:line="212" w:lineRule="exact"/>
              <w:rPr>
                <w:b/>
                <w:sz w:val="20"/>
              </w:rPr>
            </w:pPr>
            <w:r>
              <w:rPr>
                <w:b/>
                <w:sz w:val="20"/>
              </w:rPr>
              <w:t>0.1</w:t>
            </w:r>
          </w:p>
        </w:tc>
        <w:tc>
          <w:tcPr>
            <w:tcW w:w="962" w:type="dxa"/>
          </w:tcPr>
          <w:p w:rsidR="00825F67" w:rsidRDefault="00825F67" w:rsidP="00825F67">
            <w:pPr>
              <w:pStyle w:val="TableParagraph"/>
              <w:spacing w:before="67" w:line="212" w:lineRule="exact"/>
              <w:rPr>
                <w:b/>
                <w:sz w:val="20"/>
              </w:rPr>
            </w:pPr>
            <w:r>
              <w:rPr>
                <w:b/>
                <w:sz w:val="20"/>
              </w:rPr>
              <w:t>0.05</w:t>
            </w:r>
          </w:p>
        </w:tc>
        <w:tc>
          <w:tcPr>
            <w:tcW w:w="960" w:type="dxa"/>
          </w:tcPr>
          <w:p w:rsidR="00825F67" w:rsidRDefault="00825F67" w:rsidP="00825F67">
            <w:pPr>
              <w:pStyle w:val="TableParagraph"/>
              <w:spacing w:before="67" w:line="212" w:lineRule="exact"/>
              <w:ind w:right="92"/>
              <w:rPr>
                <w:b/>
                <w:sz w:val="20"/>
              </w:rPr>
            </w:pPr>
            <w:r>
              <w:rPr>
                <w:b/>
                <w:sz w:val="20"/>
              </w:rPr>
              <w:t>0.02</w:t>
            </w:r>
          </w:p>
        </w:tc>
        <w:tc>
          <w:tcPr>
            <w:tcW w:w="963" w:type="dxa"/>
          </w:tcPr>
          <w:p w:rsidR="00825F67" w:rsidRDefault="00825F67" w:rsidP="00825F67">
            <w:pPr>
              <w:pStyle w:val="TableParagraph"/>
              <w:spacing w:before="67" w:line="212" w:lineRule="exact"/>
              <w:rPr>
                <w:b/>
                <w:sz w:val="20"/>
              </w:rPr>
            </w:pPr>
            <w:r>
              <w:rPr>
                <w:b/>
                <w:sz w:val="20"/>
              </w:rPr>
              <w:t>0.01</w:t>
            </w:r>
          </w:p>
        </w:tc>
        <w:tc>
          <w:tcPr>
            <w:tcW w:w="1073" w:type="dxa"/>
          </w:tcPr>
          <w:p w:rsidR="00825F67" w:rsidRDefault="00825F67" w:rsidP="00825F67">
            <w:pPr>
              <w:pStyle w:val="TableParagraph"/>
              <w:spacing w:before="67" w:line="212" w:lineRule="exact"/>
              <w:rPr>
                <w:b/>
                <w:sz w:val="20"/>
              </w:rPr>
            </w:pPr>
            <w:r>
              <w:rPr>
                <w:b/>
                <w:sz w:val="20"/>
              </w:rPr>
              <w:t>0.001</w:t>
            </w:r>
          </w:p>
        </w:tc>
      </w:tr>
      <w:tr w:rsidR="00825F67" w:rsidTr="00825F67">
        <w:trPr>
          <w:trHeight w:val="301"/>
        </w:trPr>
        <w:tc>
          <w:tcPr>
            <w:tcW w:w="1279" w:type="dxa"/>
          </w:tcPr>
          <w:p w:rsidR="00825F67" w:rsidRDefault="00825F67" w:rsidP="00825F67">
            <w:pPr>
              <w:pStyle w:val="TableParagraph"/>
              <w:spacing w:before="70" w:line="212" w:lineRule="exact"/>
              <w:ind w:right="93"/>
              <w:rPr>
                <w:b/>
                <w:sz w:val="20"/>
              </w:rPr>
            </w:pPr>
            <w:r>
              <w:rPr>
                <w:b/>
                <w:sz w:val="20"/>
              </w:rPr>
              <w:t>20</w:t>
            </w:r>
          </w:p>
        </w:tc>
        <w:tc>
          <w:tcPr>
            <w:tcW w:w="963" w:type="dxa"/>
          </w:tcPr>
          <w:p w:rsidR="00825F67" w:rsidRDefault="00825F67" w:rsidP="00825F67">
            <w:pPr>
              <w:pStyle w:val="TableParagraph"/>
              <w:spacing w:before="65"/>
              <w:ind w:right="96"/>
              <w:rPr>
                <w:sz w:val="20"/>
              </w:rPr>
            </w:pPr>
            <w:r>
              <w:rPr>
                <w:w w:val="95"/>
                <w:sz w:val="20"/>
              </w:rPr>
              <w:t>0.3598</w:t>
            </w:r>
          </w:p>
        </w:tc>
        <w:tc>
          <w:tcPr>
            <w:tcW w:w="962" w:type="dxa"/>
          </w:tcPr>
          <w:p w:rsidR="00825F67" w:rsidRDefault="00825F67" w:rsidP="00825F67">
            <w:pPr>
              <w:pStyle w:val="TableParagraph"/>
              <w:spacing w:before="65"/>
              <w:rPr>
                <w:sz w:val="20"/>
              </w:rPr>
            </w:pPr>
            <w:r>
              <w:rPr>
                <w:w w:val="95"/>
                <w:sz w:val="20"/>
              </w:rPr>
              <w:t>0.4227</w:t>
            </w:r>
          </w:p>
        </w:tc>
        <w:tc>
          <w:tcPr>
            <w:tcW w:w="960" w:type="dxa"/>
          </w:tcPr>
          <w:p w:rsidR="00825F67" w:rsidRDefault="00825F67" w:rsidP="00825F67">
            <w:pPr>
              <w:pStyle w:val="TableParagraph"/>
              <w:spacing w:before="65"/>
              <w:ind w:right="92"/>
              <w:rPr>
                <w:sz w:val="20"/>
              </w:rPr>
            </w:pPr>
            <w:r>
              <w:rPr>
                <w:w w:val="95"/>
                <w:sz w:val="20"/>
              </w:rPr>
              <w:t>0.4921</w:t>
            </w:r>
          </w:p>
        </w:tc>
        <w:tc>
          <w:tcPr>
            <w:tcW w:w="963" w:type="dxa"/>
          </w:tcPr>
          <w:p w:rsidR="00825F67" w:rsidRDefault="00825F67" w:rsidP="00825F67">
            <w:pPr>
              <w:pStyle w:val="TableParagraph"/>
              <w:spacing w:before="65"/>
              <w:rPr>
                <w:sz w:val="20"/>
              </w:rPr>
            </w:pPr>
            <w:r>
              <w:rPr>
                <w:w w:val="95"/>
                <w:sz w:val="20"/>
              </w:rPr>
              <w:t>0.5368</w:t>
            </w:r>
          </w:p>
        </w:tc>
        <w:tc>
          <w:tcPr>
            <w:tcW w:w="1073" w:type="dxa"/>
          </w:tcPr>
          <w:p w:rsidR="00825F67" w:rsidRDefault="00825F67" w:rsidP="00825F67">
            <w:pPr>
              <w:pStyle w:val="TableParagraph"/>
              <w:spacing w:before="65"/>
              <w:rPr>
                <w:sz w:val="20"/>
              </w:rPr>
            </w:pPr>
            <w:r>
              <w:rPr>
                <w:w w:val="95"/>
                <w:sz w:val="20"/>
              </w:rPr>
              <w:t>0.6524</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21</w:t>
            </w:r>
          </w:p>
        </w:tc>
        <w:tc>
          <w:tcPr>
            <w:tcW w:w="963" w:type="dxa"/>
          </w:tcPr>
          <w:p w:rsidR="00825F67" w:rsidRDefault="00825F67" w:rsidP="00825F67">
            <w:pPr>
              <w:pStyle w:val="TableParagraph"/>
              <w:ind w:right="96"/>
              <w:rPr>
                <w:sz w:val="20"/>
              </w:rPr>
            </w:pPr>
            <w:r>
              <w:rPr>
                <w:w w:val="95"/>
                <w:sz w:val="20"/>
              </w:rPr>
              <w:t>0.3515</w:t>
            </w:r>
          </w:p>
        </w:tc>
        <w:tc>
          <w:tcPr>
            <w:tcW w:w="962" w:type="dxa"/>
          </w:tcPr>
          <w:p w:rsidR="00825F67" w:rsidRDefault="00825F67" w:rsidP="00825F67">
            <w:pPr>
              <w:pStyle w:val="TableParagraph"/>
              <w:rPr>
                <w:sz w:val="20"/>
              </w:rPr>
            </w:pPr>
            <w:r>
              <w:rPr>
                <w:w w:val="95"/>
                <w:sz w:val="20"/>
              </w:rPr>
              <w:t>0.4132</w:t>
            </w:r>
          </w:p>
        </w:tc>
        <w:tc>
          <w:tcPr>
            <w:tcW w:w="960" w:type="dxa"/>
          </w:tcPr>
          <w:p w:rsidR="00825F67" w:rsidRDefault="00825F67" w:rsidP="00825F67">
            <w:pPr>
              <w:pStyle w:val="TableParagraph"/>
              <w:ind w:right="92"/>
              <w:rPr>
                <w:sz w:val="20"/>
              </w:rPr>
            </w:pPr>
            <w:r>
              <w:rPr>
                <w:w w:val="95"/>
                <w:sz w:val="20"/>
              </w:rPr>
              <w:t>0.4815</w:t>
            </w:r>
          </w:p>
        </w:tc>
        <w:tc>
          <w:tcPr>
            <w:tcW w:w="963" w:type="dxa"/>
          </w:tcPr>
          <w:p w:rsidR="00825F67" w:rsidRDefault="00825F67" w:rsidP="00825F67">
            <w:pPr>
              <w:pStyle w:val="TableParagraph"/>
              <w:rPr>
                <w:sz w:val="20"/>
              </w:rPr>
            </w:pPr>
            <w:r>
              <w:rPr>
                <w:w w:val="95"/>
                <w:sz w:val="20"/>
              </w:rPr>
              <w:t>0.5256</w:t>
            </w:r>
          </w:p>
        </w:tc>
        <w:tc>
          <w:tcPr>
            <w:tcW w:w="1073" w:type="dxa"/>
          </w:tcPr>
          <w:p w:rsidR="00825F67" w:rsidRDefault="00825F67" w:rsidP="00825F67">
            <w:pPr>
              <w:pStyle w:val="TableParagraph"/>
              <w:rPr>
                <w:sz w:val="20"/>
              </w:rPr>
            </w:pPr>
            <w:r>
              <w:rPr>
                <w:w w:val="95"/>
                <w:sz w:val="20"/>
              </w:rPr>
              <w:t>0.6402</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22</w:t>
            </w:r>
          </w:p>
        </w:tc>
        <w:tc>
          <w:tcPr>
            <w:tcW w:w="963" w:type="dxa"/>
          </w:tcPr>
          <w:p w:rsidR="00825F67" w:rsidRDefault="00825F67" w:rsidP="00825F67">
            <w:pPr>
              <w:pStyle w:val="TableParagraph"/>
              <w:rPr>
                <w:sz w:val="20"/>
              </w:rPr>
            </w:pPr>
            <w:r>
              <w:rPr>
                <w:w w:val="95"/>
                <w:sz w:val="20"/>
              </w:rPr>
              <w:t>0.3438</w:t>
            </w:r>
          </w:p>
        </w:tc>
        <w:tc>
          <w:tcPr>
            <w:tcW w:w="962" w:type="dxa"/>
          </w:tcPr>
          <w:p w:rsidR="00825F67" w:rsidRDefault="00825F67" w:rsidP="00825F67">
            <w:pPr>
              <w:pStyle w:val="TableParagraph"/>
              <w:rPr>
                <w:sz w:val="20"/>
              </w:rPr>
            </w:pPr>
            <w:r>
              <w:rPr>
                <w:w w:val="95"/>
                <w:sz w:val="20"/>
              </w:rPr>
              <w:t>0.4044</w:t>
            </w:r>
          </w:p>
        </w:tc>
        <w:tc>
          <w:tcPr>
            <w:tcW w:w="960" w:type="dxa"/>
          </w:tcPr>
          <w:p w:rsidR="00825F67" w:rsidRDefault="00825F67" w:rsidP="00825F67">
            <w:pPr>
              <w:pStyle w:val="TableParagraph"/>
              <w:ind w:right="92"/>
              <w:rPr>
                <w:sz w:val="20"/>
              </w:rPr>
            </w:pPr>
            <w:r>
              <w:rPr>
                <w:w w:val="95"/>
                <w:sz w:val="20"/>
              </w:rPr>
              <w:t>0.4716</w:t>
            </w:r>
          </w:p>
        </w:tc>
        <w:tc>
          <w:tcPr>
            <w:tcW w:w="963" w:type="dxa"/>
          </w:tcPr>
          <w:p w:rsidR="00825F67" w:rsidRDefault="00825F67" w:rsidP="00825F67">
            <w:pPr>
              <w:pStyle w:val="TableParagraph"/>
              <w:rPr>
                <w:sz w:val="20"/>
              </w:rPr>
            </w:pPr>
            <w:r>
              <w:rPr>
                <w:w w:val="95"/>
                <w:sz w:val="20"/>
              </w:rPr>
              <w:t>0.5151</w:t>
            </w:r>
          </w:p>
        </w:tc>
        <w:tc>
          <w:tcPr>
            <w:tcW w:w="1073" w:type="dxa"/>
          </w:tcPr>
          <w:p w:rsidR="00825F67" w:rsidRDefault="00825F67" w:rsidP="00825F67">
            <w:pPr>
              <w:pStyle w:val="TableParagraph"/>
              <w:rPr>
                <w:sz w:val="20"/>
              </w:rPr>
            </w:pPr>
            <w:r>
              <w:rPr>
                <w:w w:val="95"/>
                <w:sz w:val="20"/>
              </w:rPr>
              <w:t>0.6287</w:t>
            </w:r>
          </w:p>
        </w:tc>
      </w:tr>
      <w:tr w:rsidR="00825F67" w:rsidTr="00825F67">
        <w:trPr>
          <w:trHeight w:val="299"/>
        </w:trPr>
        <w:tc>
          <w:tcPr>
            <w:tcW w:w="1279" w:type="dxa"/>
          </w:tcPr>
          <w:p w:rsidR="00825F67" w:rsidRDefault="00825F67" w:rsidP="00825F67">
            <w:pPr>
              <w:pStyle w:val="TableParagraph"/>
              <w:spacing w:before="68" w:line="212" w:lineRule="exact"/>
              <w:ind w:right="93"/>
              <w:rPr>
                <w:b/>
                <w:sz w:val="20"/>
              </w:rPr>
            </w:pPr>
            <w:r>
              <w:rPr>
                <w:b/>
                <w:sz w:val="20"/>
              </w:rPr>
              <w:t>23</w:t>
            </w:r>
          </w:p>
        </w:tc>
        <w:tc>
          <w:tcPr>
            <w:tcW w:w="963" w:type="dxa"/>
          </w:tcPr>
          <w:p w:rsidR="00825F67" w:rsidRDefault="00825F67" w:rsidP="00825F67">
            <w:pPr>
              <w:pStyle w:val="TableParagraph"/>
              <w:spacing w:before="63"/>
              <w:ind w:right="96"/>
              <w:rPr>
                <w:sz w:val="20"/>
              </w:rPr>
            </w:pPr>
            <w:r>
              <w:rPr>
                <w:w w:val="95"/>
                <w:sz w:val="20"/>
              </w:rPr>
              <w:t>0.3365</w:t>
            </w:r>
          </w:p>
        </w:tc>
        <w:tc>
          <w:tcPr>
            <w:tcW w:w="962" w:type="dxa"/>
          </w:tcPr>
          <w:p w:rsidR="00825F67" w:rsidRDefault="00825F67" w:rsidP="00825F67">
            <w:pPr>
              <w:pStyle w:val="TableParagraph"/>
              <w:spacing w:before="63"/>
              <w:rPr>
                <w:sz w:val="20"/>
              </w:rPr>
            </w:pPr>
            <w:r>
              <w:rPr>
                <w:w w:val="95"/>
                <w:sz w:val="20"/>
              </w:rPr>
              <w:t>0.3961</w:t>
            </w:r>
          </w:p>
        </w:tc>
        <w:tc>
          <w:tcPr>
            <w:tcW w:w="960" w:type="dxa"/>
          </w:tcPr>
          <w:p w:rsidR="00825F67" w:rsidRDefault="00825F67" w:rsidP="00825F67">
            <w:pPr>
              <w:pStyle w:val="TableParagraph"/>
              <w:spacing w:before="63"/>
              <w:ind w:right="92"/>
              <w:rPr>
                <w:sz w:val="20"/>
              </w:rPr>
            </w:pPr>
            <w:r>
              <w:rPr>
                <w:w w:val="95"/>
                <w:sz w:val="20"/>
              </w:rPr>
              <w:t>0.4622</w:t>
            </w:r>
          </w:p>
        </w:tc>
        <w:tc>
          <w:tcPr>
            <w:tcW w:w="963" w:type="dxa"/>
          </w:tcPr>
          <w:p w:rsidR="00825F67" w:rsidRDefault="00825F67" w:rsidP="00825F67">
            <w:pPr>
              <w:pStyle w:val="TableParagraph"/>
              <w:spacing w:before="63"/>
              <w:rPr>
                <w:sz w:val="20"/>
              </w:rPr>
            </w:pPr>
            <w:r>
              <w:rPr>
                <w:w w:val="95"/>
                <w:sz w:val="20"/>
              </w:rPr>
              <w:t>0.5052</w:t>
            </w:r>
          </w:p>
        </w:tc>
        <w:tc>
          <w:tcPr>
            <w:tcW w:w="1073" w:type="dxa"/>
          </w:tcPr>
          <w:p w:rsidR="00825F67" w:rsidRDefault="00825F67" w:rsidP="00825F67">
            <w:pPr>
              <w:pStyle w:val="TableParagraph"/>
              <w:spacing w:before="63"/>
              <w:rPr>
                <w:sz w:val="20"/>
              </w:rPr>
            </w:pPr>
            <w:r>
              <w:rPr>
                <w:w w:val="95"/>
                <w:sz w:val="20"/>
              </w:rPr>
              <w:t>0.6178</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24</w:t>
            </w:r>
          </w:p>
        </w:tc>
        <w:tc>
          <w:tcPr>
            <w:tcW w:w="963" w:type="dxa"/>
          </w:tcPr>
          <w:p w:rsidR="00825F67" w:rsidRDefault="00825F67" w:rsidP="00825F67">
            <w:pPr>
              <w:pStyle w:val="TableParagraph"/>
              <w:ind w:right="96"/>
              <w:rPr>
                <w:sz w:val="20"/>
              </w:rPr>
            </w:pPr>
            <w:r>
              <w:rPr>
                <w:w w:val="95"/>
                <w:sz w:val="20"/>
              </w:rPr>
              <w:t>0.3297</w:t>
            </w:r>
          </w:p>
        </w:tc>
        <w:tc>
          <w:tcPr>
            <w:tcW w:w="962" w:type="dxa"/>
          </w:tcPr>
          <w:p w:rsidR="00825F67" w:rsidRDefault="00825F67" w:rsidP="00825F67">
            <w:pPr>
              <w:pStyle w:val="TableParagraph"/>
              <w:rPr>
                <w:sz w:val="20"/>
              </w:rPr>
            </w:pPr>
            <w:r>
              <w:rPr>
                <w:w w:val="95"/>
                <w:sz w:val="20"/>
              </w:rPr>
              <w:t>0.3882</w:t>
            </w:r>
          </w:p>
        </w:tc>
        <w:tc>
          <w:tcPr>
            <w:tcW w:w="960" w:type="dxa"/>
          </w:tcPr>
          <w:p w:rsidR="00825F67" w:rsidRDefault="00825F67" w:rsidP="00825F67">
            <w:pPr>
              <w:pStyle w:val="TableParagraph"/>
              <w:ind w:right="92"/>
              <w:rPr>
                <w:sz w:val="20"/>
              </w:rPr>
            </w:pPr>
            <w:r>
              <w:rPr>
                <w:w w:val="95"/>
                <w:sz w:val="20"/>
              </w:rPr>
              <w:t>0.4534</w:t>
            </w:r>
          </w:p>
        </w:tc>
        <w:tc>
          <w:tcPr>
            <w:tcW w:w="963" w:type="dxa"/>
          </w:tcPr>
          <w:p w:rsidR="00825F67" w:rsidRDefault="00825F67" w:rsidP="00825F67">
            <w:pPr>
              <w:pStyle w:val="TableParagraph"/>
              <w:rPr>
                <w:sz w:val="20"/>
              </w:rPr>
            </w:pPr>
            <w:r>
              <w:rPr>
                <w:w w:val="95"/>
                <w:sz w:val="20"/>
              </w:rPr>
              <w:t>0.4958</w:t>
            </w:r>
          </w:p>
        </w:tc>
        <w:tc>
          <w:tcPr>
            <w:tcW w:w="1073" w:type="dxa"/>
          </w:tcPr>
          <w:p w:rsidR="00825F67" w:rsidRDefault="00825F67" w:rsidP="00825F67">
            <w:pPr>
              <w:pStyle w:val="TableParagraph"/>
              <w:rPr>
                <w:sz w:val="20"/>
              </w:rPr>
            </w:pPr>
            <w:r>
              <w:rPr>
                <w:w w:val="95"/>
                <w:sz w:val="20"/>
              </w:rPr>
              <w:t>0.6074</w:t>
            </w:r>
          </w:p>
        </w:tc>
      </w:tr>
      <w:tr w:rsidR="00825F67" w:rsidTr="00825F67">
        <w:trPr>
          <w:trHeight w:val="299"/>
        </w:trPr>
        <w:tc>
          <w:tcPr>
            <w:tcW w:w="1279" w:type="dxa"/>
          </w:tcPr>
          <w:p w:rsidR="00825F67" w:rsidRDefault="00825F67" w:rsidP="00825F67">
            <w:pPr>
              <w:pStyle w:val="TableParagraph"/>
              <w:spacing w:before="70" w:line="210" w:lineRule="exact"/>
              <w:ind w:right="93"/>
              <w:rPr>
                <w:b/>
                <w:sz w:val="20"/>
              </w:rPr>
            </w:pPr>
            <w:r>
              <w:rPr>
                <w:b/>
                <w:sz w:val="20"/>
              </w:rPr>
              <w:t>25</w:t>
            </w:r>
          </w:p>
        </w:tc>
        <w:tc>
          <w:tcPr>
            <w:tcW w:w="963" w:type="dxa"/>
          </w:tcPr>
          <w:p w:rsidR="00825F67" w:rsidRDefault="00825F67" w:rsidP="00825F67">
            <w:pPr>
              <w:pStyle w:val="TableParagraph"/>
              <w:spacing w:before="65" w:line="215" w:lineRule="exact"/>
              <w:ind w:right="96"/>
              <w:rPr>
                <w:sz w:val="20"/>
              </w:rPr>
            </w:pPr>
            <w:r>
              <w:rPr>
                <w:w w:val="95"/>
                <w:sz w:val="20"/>
              </w:rPr>
              <w:t>0.3233</w:t>
            </w:r>
          </w:p>
        </w:tc>
        <w:tc>
          <w:tcPr>
            <w:tcW w:w="962" w:type="dxa"/>
          </w:tcPr>
          <w:p w:rsidR="00825F67" w:rsidRDefault="00825F67" w:rsidP="00825F67">
            <w:pPr>
              <w:pStyle w:val="TableParagraph"/>
              <w:spacing w:before="65" w:line="215" w:lineRule="exact"/>
              <w:rPr>
                <w:sz w:val="20"/>
              </w:rPr>
            </w:pPr>
            <w:r>
              <w:rPr>
                <w:w w:val="95"/>
                <w:sz w:val="20"/>
              </w:rPr>
              <w:t>0.3809</w:t>
            </w:r>
          </w:p>
        </w:tc>
        <w:tc>
          <w:tcPr>
            <w:tcW w:w="960" w:type="dxa"/>
          </w:tcPr>
          <w:p w:rsidR="00825F67" w:rsidRDefault="00825F67" w:rsidP="00825F67">
            <w:pPr>
              <w:pStyle w:val="TableParagraph"/>
              <w:spacing w:before="65" w:line="215" w:lineRule="exact"/>
              <w:ind w:right="92"/>
              <w:rPr>
                <w:sz w:val="20"/>
              </w:rPr>
            </w:pPr>
            <w:r>
              <w:rPr>
                <w:w w:val="95"/>
                <w:sz w:val="20"/>
              </w:rPr>
              <w:t>0.4451</w:t>
            </w:r>
          </w:p>
        </w:tc>
        <w:tc>
          <w:tcPr>
            <w:tcW w:w="963" w:type="dxa"/>
          </w:tcPr>
          <w:p w:rsidR="00825F67" w:rsidRDefault="00825F67" w:rsidP="00825F67">
            <w:pPr>
              <w:pStyle w:val="TableParagraph"/>
              <w:spacing w:before="65" w:line="215" w:lineRule="exact"/>
              <w:rPr>
                <w:sz w:val="20"/>
              </w:rPr>
            </w:pPr>
            <w:r>
              <w:rPr>
                <w:w w:val="95"/>
                <w:sz w:val="20"/>
              </w:rPr>
              <w:t>0.4869</w:t>
            </w:r>
          </w:p>
        </w:tc>
        <w:tc>
          <w:tcPr>
            <w:tcW w:w="1073" w:type="dxa"/>
          </w:tcPr>
          <w:p w:rsidR="00825F67" w:rsidRDefault="00825F67" w:rsidP="00825F67">
            <w:pPr>
              <w:pStyle w:val="TableParagraph"/>
              <w:spacing w:before="65" w:line="215" w:lineRule="exact"/>
              <w:rPr>
                <w:sz w:val="20"/>
              </w:rPr>
            </w:pPr>
            <w:r>
              <w:rPr>
                <w:w w:val="95"/>
                <w:sz w:val="20"/>
              </w:rPr>
              <w:t>0.5974</w:t>
            </w:r>
          </w:p>
        </w:tc>
      </w:tr>
      <w:tr w:rsidR="00825F67" w:rsidTr="00825F67">
        <w:trPr>
          <w:trHeight w:val="301"/>
        </w:trPr>
        <w:tc>
          <w:tcPr>
            <w:tcW w:w="1279" w:type="dxa"/>
          </w:tcPr>
          <w:p w:rsidR="00825F67" w:rsidRDefault="00825F67" w:rsidP="00825F67">
            <w:pPr>
              <w:pStyle w:val="TableParagraph"/>
              <w:spacing w:before="70" w:line="212" w:lineRule="exact"/>
              <w:ind w:right="93"/>
              <w:rPr>
                <w:b/>
                <w:sz w:val="20"/>
              </w:rPr>
            </w:pPr>
            <w:r>
              <w:rPr>
                <w:b/>
                <w:sz w:val="20"/>
              </w:rPr>
              <w:t>26</w:t>
            </w:r>
          </w:p>
        </w:tc>
        <w:tc>
          <w:tcPr>
            <w:tcW w:w="963" w:type="dxa"/>
          </w:tcPr>
          <w:p w:rsidR="00825F67" w:rsidRDefault="00825F67" w:rsidP="00825F67">
            <w:pPr>
              <w:pStyle w:val="TableParagraph"/>
              <w:spacing w:before="65"/>
              <w:ind w:right="96"/>
              <w:rPr>
                <w:sz w:val="20"/>
              </w:rPr>
            </w:pPr>
            <w:r>
              <w:rPr>
                <w:w w:val="95"/>
                <w:sz w:val="20"/>
              </w:rPr>
              <w:t>0.3172</w:t>
            </w:r>
          </w:p>
        </w:tc>
        <w:tc>
          <w:tcPr>
            <w:tcW w:w="962" w:type="dxa"/>
          </w:tcPr>
          <w:p w:rsidR="00825F67" w:rsidRDefault="00825F67" w:rsidP="00825F67">
            <w:pPr>
              <w:pStyle w:val="TableParagraph"/>
              <w:spacing w:before="65"/>
              <w:rPr>
                <w:sz w:val="20"/>
              </w:rPr>
            </w:pPr>
            <w:r>
              <w:rPr>
                <w:w w:val="95"/>
                <w:sz w:val="20"/>
              </w:rPr>
              <w:t>0.3739</w:t>
            </w:r>
          </w:p>
        </w:tc>
        <w:tc>
          <w:tcPr>
            <w:tcW w:w="960" w:type="dxa"/>
          </w:tcPr>
          <w:p w:rsidR="00825F67" w:rsidRDefault="00825F67" w:rsidP="00825F67">
            <w:pPr>
              <w:pStyle w:val="TableParagraph"/>
              <w:spacing w:before="65"/>
              <w:ind w:right="92"/>
              <w:rPr>
                <w:sz w:val="20"/>
              </w:rPr>
            </w:pPr>
            <w:r>
              <w:rPr>
                <w:w w:val="95"/>
                <w:sz w:val="20"/>
              </w:rPr>
              <w:t>0.4372</w:t>
            </w:r>
          </w:p>
        </w:tc>
        <w:tc>
          <w:tcPr>
            <w:tcW w:w="963" w:type="dxa"/>
          </w:tcPr>
          <w:p w:rsidR="00825F67" w:rsidRDefault="00825F67" w:rsidP="00825F67">
            <w:pPr>
              <w:pStyle w:val="TableParagraph"/>
              <w:spacing w:before="65"/>
              <w:rPr>
                <w:sz w:val="20"/>
              </w:rPr>
            </w:pPr>
            <w:r>
              <w:rPr>
                <w:w w:val="95"/>
                <w:sz w:val="20"/>
              </w:rPr>
              <w:t>0.4785</w:t>
            </w:r>
          </w:p>
        </w:tc>
        <w:tc>
          <w:tcPr>
            <w:tcW w:w="1073" w:type="dxa"/>
          </w:tcPr>
          <w:p w:rsidR="00825F67" w:rsidRDefault="00825F67" w:rsidP="00825F67">
            <w:pPr>
              <w:pStyle w:val="TableParagraph"/>
              <w:spacing w:before="65"/>
              <w:rPr>
                <w:sz w:val="20"/>
              </w:rPr>
            </w:pPr>
            <w:r>
              <w:rPr>
                <w:w w:val="95"/>
                <w:sz w:val="20"/>
              </w:rPr>
              <w:t>0.5880</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27</w:t>
            </w:r>
          </w:p>
        </w:tc>
        <w:tc>
          <w:tcPr>
            <w:tcW w:w="963" w:type="dxa"/>
          </w:tcPr>
          <w:p w:rsidR="00825F67" w:rsidRDefault="00825F67" w:rsidP="00825F67">
            <w:pPr>
              <w:pStyle w:val="TableParagraph"/>
              <w:ind w:right="96"/>
              <w:rPr>
                <w:sz w:val="20"/>
              </w:rPr>
            </w:pPr>
            <w:r>
              <w:rPr>
                <w:w w:val="95"/>
                <w:sz w:val="20"/>
              </w:rPr>
              <w:t>0.3115</w:t>
            </w:r>
          </w:p>
        </w:tc>
        <w:tc>
          <w:tcPr>
            <w:tcW w:w="962" w:type="dxa"/>
          </w:tcPr>
          <w:p w:rsidR="00825F67" w:rsidRDefault="00825F67" w:rsidP="00825F67">
            <w:pPr>
              <w:pStyle w:val="TableParagraph"/>
              <w:rPr>
                <w:sz w:val="20"/>
              </w:rPr>
            </w:pPr>
            <w:r>
              <w:rPr>
                <w:w w:val="95"/>
                <w:sz w:val="20"/>
              </w:rPr>
              <w:t>0.3673</w:t>
            </w:r>
          </w:p>
        </w:tc>
        <w:tc>
          <w:tcPr>
            <w:tcW w:w="960" w:type="dxa"/>
          </w:tcPr>
          <w:p w:rsidR="00825F67" w:rsidRDefault="00825F67" w:rsidP="00825F67">
            <w:pPr>
              <w:pStyle w:val="TableParagraph"/>
              <w:ind w:right="92"/>
              <w:rPr>
                <w:sz w:val="20"/>
              </w:rPr>
            </w:pPr>
            <w:r>
              <w:rPr>
                <w:w w:val="95"/>
                <w:sz w:val="20"/>
              </w:rPr>
              <w:t>0.4297</w:t>
            </w:r>
          </w:p>
        </w:tc>
        <w:tc>
          <w:tcPr>
            <w:tcW w:w="963" w:type="dxa"/>
          </w:tcPr>
          <w:p w:rsidR="00825F67" w:rsidRDefault="00825F67" w:rsidP="00825F67">
            <w:pPr>
              <w:pStyle w:val="TableParagraph"/>
              <w:rPr>
                <w:sz w:val="20"/>
              </w:rPr>
            </w:pPr>
            <w:r>
              <w:rPr>
                <w:w w:val="95"/>
                <w:sz w:val="20"/>
              </w:rPr>
              <w:t>0.4705</w:t>
            </w:r>
          </w:p>
        </w:tc>
        <w:tc>
          <w:tcPr>
            <w:tcW w:w="1073" w:type="dxa"/>
          </w:tcPr>
          <w:p w:rsidR="00825F67" w:rsidRDefault="00825F67" w:rsidP="00825F67">
            <w:pPr>
              <w:pStyle w:val="TableParagraph"/>
              <w:rPr>
                <w:sz w:val="20"/>
              </w:rPr>
            </w:pPr>
            <w:r>
              <w:rPr>
                <w:w w:val="95"/>
                <w:sz w:val="20"/>
              </w:rPr>
              <w:t>0.5790</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28</w:t>
            </w:r>
          </w:p>
        </w:tc>
        <w:tc>
          <w:tcPr>
            <w:tcW w:w="963" w:type="dxa"/>
          </w:tcPr>
          <w:p w:rsidR="00825F67" w:rsidRDefault="00825F67" w:rsidP="00825F67">
            <w:pPr>
              <w:pStyle w:val="TableParagraph"/>
              <w:ind w:right="96"/>
              <w:rPr>
                <w:sz w:val="20"/>
              </w:rPr>
            </w:pPr>
            <w:r>
              <w:rPr>
                <w:w w:val="95"/>
                <w:sz w:val="20"/>
              </w:rPr>
              <w:t>0.3061</w:t>
            </w:r>
          </w:p>
        </w:tc>
        <w:tc>
          <w:tcPr>
            <w:tcW w:w="962" w:type="dxa"/>
          </w:tcPr>
          <w:p w:rsidR="00825F67" w:rsidRDefault="00825F67" w:rsidP="00825F67">
            <w:pPr>
              <w:pStyle w:val="TableParagraph"/>
              <w:rPr>
                <w:sz w:val="20"/>
              </w:rPr>
            </w:pPr>
            <w:r>
              <w:rPr>
                <w:w w:val="95"/>
                <w:sz w:val="20"/>
              </w:rPr>
              <w:t>0.3610</w:t>
            </w:r>
          </w:p>
        </w:tc>
        <w:tc>
          <w:tcPr>
            <w:tcW w:w="960" w:type="dxa"/>
          </w:tcPr>
          <w:p w:rsidR="00825F67" w:rsidRDefault="00825F67" w:rsidP="00825F67">
            <w:pPr>
              <w:pStyle w:val="TableParagraph"/>
              <w:ind w:right="92"/>
              <w:rPr>
                <w:sz w:val="20"/>
              </w:rPr>
            </w:pPr>
            <w:r>
              <w:rPr>
                <w:w w:val="95"/>
                <w:sz w:val="20"/>
              </w:rPr>
              <w:t>0.4226</w:t>
            </w:r>
          </w:p>
        </w:tc>
        <w:tc>
          <w:tcPr>
            <w:tcW w:w="963" w:type="dxa"/>
          </w:tcPr>
          <w:p w:rsidR="00825F67" w:rsidRDefault="00825F67" w:rsidP="00825F67">
            <w:pPr>
              <w:pStyle w:val="TableParagraph"/>
              <w:rPr>
                <w:sz w:val="20"/>
              </w:rPr>
            </w:pPr>
            <w:r>
              <w:rPr>
                <w:w w:val="95"/>
                <w:sz w:val="20"/>
              </w:rPr>
              <w:t>0.4629</w:t>
            </w:r>
          </w:p>
        </w:tc>
        <w:tc>
          <w:tcPr>
            <w:tcW w:w="1073" w:type="dxa"/>
          </w:tcPr>
          <w:p w:rsidR="00825F67" w:rsidRDefault="00825F67" w:rsidP="00825F67">
            <w:pPr>
              <w:pStyle w:val="TableParagraph"/>
              <w:rPr>
                <w:sz w:val="20"/>
              </w:rPr>
            </w:pPr>
            <w:r>
              <w:rPr>
                <w:w w:val="95"/>
                <w:sz w:val="20"/>
              </w:rPr>
              <w:t>0.5703</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29</w:t>
            </w:r>
          </w:p>
        </w:tc>
        <w:tc>
          <w:tcPr>
            <w:tcW w:w="963" w:type="dxa"/>
          </w:tcPr>
          <w:p w:rsidR="00825F67" w:rsidRDefault="00825F67" w:rsidP="00825F67">
            <w:pPr>
              <w:pStyle w:val="TableParagraph"/>
              <w:ind w:right="96"/>
              <w:rPr>
                <w:sz w:val="20"/>
              </w:rPr>
            </w:pPr>
            <w:r>
              <w:rPr>
                <w:w w:val="95"/>
                <w:sz w:val="20"/>
              </w:rPr>
              <w:t>0.3009</w:t>
            </w:r>
          </w:p>
        </w:tc>
        <w:tc>
          <w:tcPr>
            <w:tcW w:w="962" w:type="dxa"/>
          </w:tcPr>
          <w:p w:rsidR="00825F67" w:rsidRDefault="00825F67" w:rsidP="00825F67">
            <w:pPr>
              <w:pStyle w:val="TableParagraph"/>
              <w:rPr>
                <w:sz w:val="20"/>
              </w:rPr>
            </w:pPr>
            <w:r>
              <w:rPr>
                <w:w w:val="95"/>
                <w:sz w:val="20"/>
              </w:rPr>
              <w:t>0.3550</w:t>
            </w:r>
          </w:p>
        </w:tc>
        <w:tc>
          <w:tcPr>
            <w:tcW w:w="960" w:type="dxa"/>
          </w:tcPr>
          <w:p w:rsidR="00825F67" w:rsidRDefault="00825F67" w:rsidP="00825F67">
            <w:pPr>
              <w:pStyle w:val="TableParagraph"/>
              <w:ind w:right="92"/>
              <w:rPr>
                <w:sz w:val="20"/>
              </w:rPr>
            </w:pPr>
            <w:r>
              <w:rPr>
                <w:w w:val="95"/>
                <w:sz w:val="20"/>
              </w:rPr>
              <w:t>0.4158</w:t>
            </w:r>
          </w:p>
        </w:tc>
        <w:tc>
          <w:tcPr>
            <w:tcW w:w="963" w:type="dxa"/>
          </w:tcPr>
          <w:p w:rsidR="00825F67" w:rsidRDefault="00825F67" w:rsidP="00825F67">
            <w:pPr>
              <w:pStyle w:val="TableParagraph"/>
              <w:rPr>
                <w:sz w:val="20"/>
              </w:rPr>
            </w:pPr>
            <w:r>
              <w:rPr>
                <w:w w:val="95"/>
                <w:sz w:val="20"/>
              </w:rPr>
              <w:t>0.4556</w:t>
            </w:r>
          </w:p>
        </w:tc>
        <w:tc>
          <w:tcPr>
            <w:tcW w:w="1073" w:type="dxa"/>
          </w:tcPr>
          <w:p w:rsidR="00825F67" w:rsidRDefault="00825F67" w:rsidP="00825F67">
            <w:pPr>
              <w:pStyle w:val="TableParagraph"/>
              <w:rPr>
                <w:sz w:val="20"/>
              </w:rPr>
            </w:pPr>
            <w:r>
              <w:rPr>
                <w:w w:val="95"/>
                <w:sz w:val="20"/>
              </w:rPr>
              <w:t>0.5620</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30</w:t>
            </w:r>
          </w:p>
        </w:tc>
        <w:tc>
          <w:tcPr>
            <w:tcW w:w="963" w:type="dxa"/>
          </w:tcPr>
          <w:p w:rsidR="00825F67" w:rsidRDefault="00825F67" w:rsidP="00825F67">
            <w:pPr>
              <w:pStyle w:val="TableParagraph"/>
              <w:ind w:right="96"/>
              <w:rPr>
                <w:sz w:val="20"/>
              </w:rPr>
            </w:pPr>
            <w:r>
              <w:rPr>
                <w:w w:val="95"/>
                <w:sz w:val="20"/>
              </w:rPr>
              <w:t>0.2960</w:t>
            </w:r>
          </w:p>
        </w:tc>
        <w:tc>
          <w:tcPr>
            <w:tcW w:w="962" w:type="dxa"/>
          </w:tcPr>
          <w:p w:rsidR="00825F67" w:rsidRDefault="00825F67" w:rsidP="00825F67">
            <w:pPr>
              <w:pStyle w:val="TableParagraph"/>
              <w:rPr>
                <w:sz w:val="20"/>
              </w:rPr>
            </w:pPr>
            <w:r>
              <w:rPr>
                <w:w w:val="95"/>
                <w:sz w:val="20"/>
              </w:rPr>
              <w:t>0.3494</w:t>
            </w:r>
          </w:p>
        </w:tc>
        <w:tc>
          <w:tcPr>
            <w:tcW w:w="960" w:type="dxa"/>
          </w:tcPr>
          <w:p w:rsidR="00825F67" w:rsidRDefault="00825F67" w:rsidP="00825F67">
            <w:pPr>
              <w:pStyle w:val="TableParagraph"/>
              <w:ind w:right="92"/>
              <w:rPr>
                <w:sz w:val="20"/>
              </w:rPr>
            </w:pPr>
            <w:r>
              <w:rPr>
                <w:w w:val="95"/>
                <w:sz w:val="20"/>
              </w:rPr>
              <w:t>0.4093</w:t>
            </w:r>
          </w:p>
        </w:tc>
        <w:tc>
          <w:tcPr>
            <w:tcW w:w="963" w:type="dxa"/>
          </w:tcPr>
          <w:p w:rsidR="00825F67" w:rsidRDefault="00825F67" w:rsidP="00825F67">
            <w:pPr>
              <w:pStyle w:val="TableParagraph"/>
              <w:rPr>
                <w:sz w:val="20"/>
              </w:rPr>
            </w:pPr>
            <w:r>
              <w:rPr>
                <w:w w:val="95"/>
                <w:sz w:val="20"/>
              </w:rPr>
              <w:t>0.4487</w:t>
            </w:r>
          </w:p>
        </w:tc>
        <w:tc>
          <w:tcPr>
            <w:tcW w:w="1073" w:type="dxa"/>
          </w:tcPr>
          <w:p w:rsidR="00825F67" w:rsidRDefault="00825F67" w:rsidP="00825F67">
            <w:pPr>
              <w:pStyle w:val="TableParagraph"/>
              <w:rPr>
                <w:sz w:val="20"/>
              </w:rPr>
            </w:pPr>
            <w:r>
              <w:rPr>
                <w:w w:val="95"/>
                <w:sz w:val="20"/>
              </w:rPr>
              <w:t>0.5541</w:t>
            </w:r>
          </w:p>
        </w:tc>
      </w:tr>
      <w:tr w:rsidR="00825F67" w:rsidTr="00825F67">
        <w:trPr>
          <w:trHeight w:val="299"/>
        </w:trPr>
        <w:tc>
          <w:tcPr>
            <w:tcW w:w="1279" w:type="dxa"/>
          </w:tcPr>
          <w:p w:rsidR="00825F67" w:rsidRDefault="00825F67" w:rsidP="00825F67">
            <w:pPr>
              <w:pStyle w:val="TableParagraph"/>
              <w:spacing w:before="70" w:line="210" w:lineRule="exact"/>
              <w:ind w:right="93"/>
              <w:rPr>
                <w:b/>
                <w:sz w:val="20"/>
              </w:rPr>
            </w:pPr>
            <w:r>
              <w:rPr>
                <w:b/>
                <w:sz w:val="20"/>
              </w:rPr>
              <w:t>31</w:t>
            </w:r>
          </w:p>
        </w:tc>
        <w:tc>
          <w:tcPr>
            <w:tcW w:w="963" w:type="dxa"/>
          </w:tcPr>
          <w:p w:rsidR="00825F67" w:rsidRDefault="00825F67" w:rsidP="00825F67">
            <w:pPr>
              <w:pStyle w:val="TableParagraph"/>
              <w:spacing w:before="65" w:line="215" w:lineRule="exact"/>
              <w:ind w:right="96"/>
              <w:rPr>
                <w:sz w:val="20"/>
              </w:rPr>
            </w:pPr>
            <w:r>
              <w:rPr>
                <w:w w:val="95"/>
                <w:sz w:val="20"/>
              </w:rPr>
              <w:t>0.2913</w:t>
            </w:r>
          </w:p>
        </w:tc>
        <w:tc>
          <w:tcPr>
            <w:tcW w:w="962" w:type="dxa"/>
          </w:tcPr>
          <w:p w:rsidR="00825F67" w:rsidRDefault="00825F67" w:rsidP="00825F67">
            <w:pPr>
              <w:pStyle w:val="TableParagraph"/>
              <w:spacing w:before="65" w:line="215" w:lineRule="exact"/>
              <w:rPr>
                <w:sz w:val="20"/>
              </w:rPr>
            </w:pPr>
            <w:r>
              <w:rPr>
                <w:w w:val="95"/>
                <w:sz w:val="20"/>
              </w:rPr>
              <w:t>0.3440</w:t>
            </w:r>
          </w:p>
        </w:tc>
        <w:tc>
          <w:tcPr>
            <w:tcW w:w="960" w:type="dxa"/>
          </w:tcPr>
          <w:p w:rsidR="00825F67" w:rsidRDefault="00825F67" w:rsidP="00825F67">
            <w:pPr>
              <w:pStyle w:val="TableParagraph"/>
              <w:spacing w:before="65" w:line="215" w:lineRule="exact"/>
              <w:ind w:right="92"/>
              <w:rPr>
                <w:sz w:val="20"/>
              </w:rPr>
            </w:pPr>
            <w:r>
              <w:rPr>
                <w:w w:val="95"/>
                <w:sz w:val="20"/>
              </w:rPr>
              <w:t>0.4032</w:t>
            </w:r>
          </w:p>
        </w:tc>
        <w:tc>
          <w:tcPr>
            <w:tcW w:w="963" w:type="dxa"/>
          </w:tcPr>
          <w:p w:rsidR="00825F67" w:rsidRDefault="00825F67" w:rsidP="00825F67">
            <w:pPr>
              <w:pStyle w:val="TableParagraph"/>
              <w:spacing w:before="65" w:line="215" w:lineRule="exact"/>
              <w:rPr>
                <w:sz w:val="20"/>
              </w:rPr>
            </w:pPr>
            <w:r>
              <w:rPr>
                <w:w w:val="95"/>
                <w:sz w:val="20"/>
              </w:rPr>
              <w:t>0.4421</w:t>
            </w:r>
          </w:p>
        </w:tc>
        <w:tc>
          <w:tcPr>
            <w:tcW w:w="1073" w:type="dxa"/>
          </w:tcPr>
          <w:p w:rsidR="00825F67" w:rsidRDefault="00825F67" w:rsidP="00825F67">
            <w:pPr>
              <w:pStyle w:val="TableParagraph"/>
              <w:spacing w:before="65" w:line="215" w:lineRule="exact"/>
              <w:rPr>
                <w:sz w:val="20"/>
              </w:rPr>
            </w:pPr>
            <w:r>
              <w:rPr>
                <w:w w:val="95"/>
                <w:sz w:val="20"/>
              </w:rPr>
              <w:t>0.5465</w:t>
            </w:r>
          </w:p>
        </w:tc>
      </w:tr>
      <w:tr w:rsidR="00825F67" w:rsidTr="00825F67">
        <w:trPr>
          <w:trHeight w:val="301"/>
        </w:trPr>
        <w:tc>
          <w:tcPr>
            <w:tcW w:w="1279" w:type="dxa"/>
          </w:tcPr>
          <w:p w:rsidR="00825F67" w:rsidRDefault="00825F67" w:rsidP="00825F67">
            <w:pPr>
              <w:pStyle w:val="TableParagraph"/>
              <w:spacing w:before="70" w:line="212" w:lineRule="exact"/>
              <w:ind w:right="93"/>
              <w:rPr>
                <w:b/>
                <w:sz w:val="20"/>
              </w:rPr>
            </w:pPr>
            <w:r>
              <w:rPr>
                <w:b/>
                <w:sz w:val="20"/>
              </w:rPr>
              <w:t>32</w:t>
            </w:r>
          </w:p>
        </w:tc>
        <w:tc>
          <w:tcPr>
            <w:tcW w:w="963" w:type="dxa"/>
          </w:tcPr>
          <w:p w:rsidR="00825F67" w:rsidRDefault="00825F67" w:rsidP="00825F67">
            <w:pPr>
              <w:pStyle w:val="TableParagraph"/>
              <w:spacing w:before="65"/>
              <w:ind w:right="96"/>
              <w:rPr>
                <w:sz w:val="20"/>
              </w:rPr>
            </w:pPr>
            <w:r>
              <w:rPr>
                <w:w w:val="95"/>
                <w:sz w:val="20"/>
              </w:rPr>
              <w:t>0.2869</w:t>
            </w:r>
          </w:p>
        </w:tc>
        <w:tc>
          <w:tcPr>
            <w:tcW w:w="962" w:type="dxa"/>
          </w:tcPr>
          <w:p w:rsidR="00825F67" w:rsidRDefault="00825F67" w:rsidP="00825F67">
            <w:pPr>
              <w:pStyle w:val="TableParagraph"/>
              <w:spacing w:before="65"/>
              <w:rPr>
                <w:sz w:val="20"/>
              </w:rPr>
            </w:pPr>
            <w:r>
              <w:rPr>
                <w:w w:val="95"/>
                <w:sz w:val="20"/>
              </w:rPr>
              <w:t>0.3388</w:t>
            </w:r>
          </w:p>
        </w:tc>
        <w:tc>
          <w:tcPr>
            <w:tcW w:w="960" w:type="dxa"/>
          </w:tcPr>
          <w:p w:rsidR="00825F67" w:rsidRDefault="00825F67" w:rsidP="00825F67">
            <w:pPr>
              <w:pStyle w:val="TableParagraph"/>
              <w:spacing w:before="65"/>
              <w:ind w:right="92"/>
              <w:rPr>
                <w:sz w:val="20"/>
              </w:rPr>
            </w:pPr>
            <w:r>
              <w:rPr>
                <w:w w:val="95"/>
                <w:sz w:val="20"/>
              </w:rPr>
              <w:t>0.3972</w:t>
            </w:r>
          </w:p>
        </w:tc>
        <w:tc>
          <w:tcPr>
            <w:tcW w:w="963" w:type="dxa"/>
          </w:tcPr>
          <w:p w:rsidR="00825F67" w:rsidRDefault="00825F67" w:rsidP="00825F67">
            <w:pPr>
              <w:pStyle w:val="TableParagraph"/>
              <w:spacing w:before="65"/>
              <w:rPr>
                <w:sz w:val="20"/>
              </w:rPr>
            </w:pPr>
            <w:r>
              <w:rPr>
                <w:w w:val="95"/>
                <w:sz w:val="20"/>
              </w:rPr>
              <w:t>0.4357</w:t>
            </w:r>
          </w:p>
        </w:tc>
        <w:tc>
          <w:tcPr>
            <w:tcW w:w="1073" w:type="dxa"/>
          </w:tcPr>
          <w:p w:rsidR="00825F67" w:rsidRDefault="00825F67" w:rsidP="00825F67">
            <w:pPr>
              <w:pStyle w:val="TableParagraph"/>
              <w:spacing w:before="65"/>
              <w:rPr>
                <w:sz w:val="20"/>
              </w:rPr>
            </w:pPr>
            <w:r>
              <w:rPr>
                <w:w w:val="95"/>
                <w:sz w:val="20"/>
              </w:rPr>
              <w:t>0.5392</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33</w:t>
            </w:r>
          </w:p>
        </w:tc>
        <w:tc>
          <w:tcPr>
            <w:tcW w:w="963" w:type="dxa"/>
          </w:tcPr>
          <w:p w:rsidR="00825F67" w:rsidRDefault="00825F67" w:rsidP="00825F67">
            <w:pPr>
              <w:pStyle w:val="TableParagraph"/>
              <w:ind w:right="96"/>
              <w:rPr>
                <w:sz w:val="20"/>
              </w:rPr>
            </w:pPr>
            <w:r>
              <w:rPr>
                <w:w w:val="95"/>
                <w:sz w:val="20"/>
              </w:rPr>
              <w:t>0.2826</w:t>
            </w:r>
          </w:p>
        </w:tc>
        <w:tc>
          <w:tcPr>
            <w:tcW w:w="962" w:type="dxa"/>
          </w:tcPr>
          <w:p w:rsidR="00825F67" w:rsidRDefault="00825F67" w:rsidP="00825F67">
            <w:pPr>
              <w:pStyle w:val="TableParagraph"/>
              <w:rPr>
                <w:sz w:val="20"/>
              </w:rPr>
            </w:pPr>
            <w:r>
              <w:rPr>
                <w:w w:val="95"/>
                <w:sz w:val="20"/>
              </w:rPr>
              <w:t>0.3338</w:t>
            </w:r>
          </w:p>
        </w:tc>
        <w:tc>
          <w:tcPr>
            <w:tcW w:w="960" w:type="dxa"/>
          </w:tcPr>
          <w:p w:rsidR="00825F67" w:rsidRDefault="00825F67" w:rsidP="00825F67">
            <w:pPr>
              <w:pStyle w:val="TableParagraph"/>
              <w:ind w:right="92"/>
              <w:rPr>
                <w:sz w:val="20"/>
              </w:rPr>
            </w:pPr>
            <w:r>
              <w:rPr>
                <w:w w:val="95"/>
                <w:sz w:val="20"/>
              </w:rPr>
              <w:t>0.3916</w:t>
            </w:r>
          </w:p>
        </w:tc>
        <w:tc>
          <w:tcPr>
            <w:tcW w:w="963" w:type="dxa"/>
          </w:tcPr>
          <w:p w:rsidR="00825F67" w:rsidRDefault="00825F67" w:rsidP="00825F67">
            <w:pPr>
              <w:pStyle w:val="TableParagraph"/>
              <w:rPr>
                <w:sz w:val="20"/>
              </w:rPr>
            </w:pPr>
            <w:r>
              <w:rPr>
                <w:w w:val="95"/>
                <w:sz w:val="20"/>
              </w:rPr>
              <w:t>0.4296</w:t>
            </w:r>
          </w:p>
        </w:tc>
        <w:tc>
          <w:tcPr>
            <w:tcW w:w="1073" w:type="dxa"/>
          </w:tcPr>
          <w:p w:rsidR="00825F67" w:rsidRDefault="00825F67" w:rsidP="00825F67">
            <w:pPr>
              <w:pStyle w:val="TableParagraph"/>
              <w:rPr>
                <w:sz w:val="20"/>
              </w:rPr>
            </w:pPr>
            <w:r>
              <w:rPr>
                <w:w w:val="95"/>
                <w:sz w:val="20"/>
              </w:rPr>
              <w:t>0.5322</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34</w:t>
            </w:r>
          </w:p>
        </w:tc>
        <w:tc>
          <w:tcPr>
            <w:tcW w:w="963" w:type="dxa"/>
          </w:tcPr>
          <w:p w:rsidR="00825F67" w:rsidRDefault="00825F67" w:rsidP="00825F67">
            <w:pPr>
              <w:pStyle w:val="TableParagraph"/>
              <w:ind w:right="96"/>
              <w:rPr>
                <w:sz w:val="20"/>
              </w:rPr>
            </w:pPr>
            <w:r>
              <w:rPr>
                <w:w w:val="95"/>
                <w:sz w:val="20"/>
              </w:rPr>
              <w:t>0.2785</w:t>
            </w:r>
          </w:p>
        </w:tc>
        <w:tc>
          <w:tcPr>
            <w:tcW w:w="962" w:type="dxa"/>
          </w:tcPr>
          <w:p w:rsidR="00825F67" w:rsidRDefault="00825F67" w:rsidP="00825F67">
            <w:pPr>
              <w:pStyle w:val="TableParagraph"/>
              <w:rPr>
                <w:sz w:val="20"/>
              </w:rPr>
            </w:pPr>
            <w:r>
              <w:rPr>
                <w:w w:val="95"/>
                <w:sz w:val="20"/>
              </w:rPr>
              <w:t>0.3291</w:t>
            </w:r>
          </w:p>
        </w:tc>
        <w:tc>
          <w:tcPr>
            <w:tcW w:w="960" w:type="dxa"/>
          </w:tcPr>
          <w:p w:rsidR="00825F67" w:rsidRDefault="00825F67" w:rsidP="00825F67">
            <w:pPr>
              <w:pStyle w:val="TableParagraph"/>
              <w:ind w:right="92"/>
              <w:rPr>
                <w:sz w:val="20"/>
              </w:rPr>
            </w:pPr>
            <w:r>
              <w:rPr>
                <w:w w:val="95"/>
                <w:sz w:val="20"/>
              </w:rPr>
              <w:t>0.3862</w:t>
            </w:r>
          </w:p>
        </w:tc>
        <w:tc>
          <w:tcPr>
            <w:tcW w:w="963" w:type="dxa"/>
          </w:tcPr>
          <w:p w:rsidR="00825F67" w:rsidRDefault="00825F67" w:rsidP="00825F67">
            <w:pPr>
              <w:pStyle w:val="TableParagraph"/>
              <w:rPr>
                <w:sz w:val="20"/>
              </w:rPr>
            </w:pPr>
            <w:r>
              <w:rPr>
                <w:w w:val="95"/>
                <w:sz w:val="20"/>
              </w:rPr>
              <w:t>0.4238</w:t>
            </w:r>
          </w:p>
        </w:tc>
        <w:tc>
          <w:tcPr>
            <w:tcW w:w="1073" w:type="dxa"/>
          </w:tcPr>
          <w:p w:rsidR="00825F67" w:rsidRDefault="00825F67" w:rsidP="00825F67">
            <w:pPr>
              <w:pStyle w:val="TableParagraph"/>
              <w:rPr>
                <w:sz w:val="20"/>
              </w:rPr>
            </w:pPr>
            <w:r>
              <w:rPr>
                <w:w w:val="95"/>
                <w:sz w:val="20"/>
              </w:rPr>
              <w:t>0.5254</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35</w:t>
            </w:r>
          </w:p>
        </w:tc>
        <w:tc>
          <w:tcPr>
            <w:tcW w:w="963" w:type="dxa"/>
          </w:tcPr>
          <w:p w:rsidR="00825F67" w:rsidRDefault="00825F67" w:rsidP="00825F67">
            <w:pPr>
              <w:pStyle w:val="TableParagraph"/>
              <w:ind w:right="96"/>
              <w:rPr>
                <w:sz w:val="20"/>
              </w:rPr>
            </w:pPr>
            <w:r>
              <w:rPr>
                <w:w w:val="95"/>
                <w:sz w:val="20"/>
              </w:rPr>
              <w:t>0.2746</w:t>
            </w:r>
          </w:p>
        </w:tc>
        <w:tc>
          <w:tcPr>
            <w:tcW w:w="962" w:type="dxa"/>
          </w:tcPr>
          <w:p w:rsidR="00825F67" w:rsidRDefault="00825F67" w:rsidP="00825F67">
            <w:pPr>
              <w:pStyle w:val="TableParagraph"/>
              <w:rPr>
                <w:sz w:val="20"/>
              </w:rPr>
            </w:pPr>
            <w:r>
              <w:rPr>
                <w:w w:val="95"/>
                <w:sz w:val="20"/>
              </w:rPr>
              <w:t>0.3246</w:t>
            </w:r>
          </w:p>
        </w:tc>
        <w:tc>
          <w:tcPr>
            <w:tcW w:w="960" w:type="dxa"/>
          </w:tcPr>
          <w:p w:rsidR="00825F67" w:rsidRDefault="00825F67" w:rsidP="00825F67">
            <w:pPr>
              <w:pStyle w:val="TableParagraph"/>
              <w:ind w:right="92"/>
              <w:rPr>
                <w:sz w:val="20"/>
              </w:rPr>
            </w:pPr>
            <w:r>
              <w:rPr>
                <w:w w:val="95"/>
                <w:sz w:val="20"/>
              </w:rPr>
              <w:t>0.3810</w:t>
            </w:r>
          </w:p>
        </w:tc>
        <w:tc>
          <w:tcPr>
            <w:tcW w:w="963" w:type="dxa"/>
          </w:tcPr>
          <w:p w:rsidR="00825F67" w:rsidRDefault="00825F67" w:rsidP="00825F67">
            <w:pPr>
              <w:pStyle w:val="TableParagraph"/>
              <w:rPr>
                <w:sz w:val="20"/>
              </w:rPr>
            </w:pPr>
            <w:r>
              <w:rPr>
                <w:w w:val="95"/>
                <w:sz w:val="20"/>
              </w:rPr>
              <w:t>0.4182</w:t>
            </w:r>
          </w:p>
        </w:tc>
        <w:tc>
          <w:tcPr>
            <w:tcW w:w="1073" w:type="dxa"/>
          </w:tcPr>
          <w:p w:rsidR="00825F67" w:rsidRDefault="00825F67" w:rsidP="00825F67">
            <w:pPr>
              <w:pStyle w:val="TableParagraph"/>
              <w:rPr>
                <w:sz w:val="20"/>
              </w:rPr>
            </w:pPr>
            <w:r>
              <w:rPr>
                <w:w w:val="95"/>
                <w:sz w:val="20"/>
              </w:rPr>
              <w:t>0.5189</w:t>
            </w:r>
          </w:p>
        </w:tc>
      </w:tr>
      <w:tr w:rsidR="00825F67" w:rsidTr="00825F67">
        <w:trPr>
          <w:trHeight w:val="300"/>
        </w:trPr>
        <w:tc>
          <w:tcPr>
            <w:tcW w:w="1279" w:type="dxa"/>
          </w:tcPr>
          <w:p w:rsidR="00825F67" w:rsidRDefault="00825F67" w:rsidP="00825F67">
            <w:pPr>
              <w:pStyle w:val="TableParagraph"/>
              <w:spacing w:before="68" w:line="212" w:lineRule="exact"/>
              <w:ind w:right="93"/>
              <w:rPr>
                <w:b/>
                <w:sz w:val="20"/>
              </w:rPr>
            </w:pPr>
            <w:r>
              <w:rPr>
                <w:b/>
                <w:sz w:val="20"/>
              </w:rPr>
              <w:t>36</w:t>
            </w:r>
          </w:p>
        </w:tc>
        <w:tc>
          <w:tcPr>
            <w:tcW w:w="963" w:type="dxa"/>
          </w:tcPr>
          <w:p w:rsidR="00825F67" w:rsidRDefault="00825F67" w:rsidP="00825F67">
            <w:pPr>
              <w:pStyle w:val="TableParagraph"/>
              <w:spacing w:before="63"/>
              <w:ind w:right="96"/>
              <w:rPr>
                <w:sz w:val="20"/>
              </w:rPr>
            </w:pPr>
            <w:r>
              <w:rPr>
                <w:w w:val="95"/>
                <w:sz w:val="20"/>
              </w:rPr>
              <w:t>0.2709</w:t>
            </w:r>
          </w:p>
        </w:tc>
        <w:tc>
          <w:tcPr>
            <w:tcW w:w="962" w:type="dxa"/>
          </w:tcPr>
          <w:p w:rsidR="00825F67" w:rsidRDefault="00825F67" w:rsidP="00825F67">
            <w:pPr>
              <w:pStyle w:val="TableParagraph"/>
              <w:spacing w:before="63"/>
              <w:rPr>
                <w:sz w:val="20"/>
              </w:rPr>
            </w:pPr>
            <w:r>
              <w:rPr>
                <w:w w:val="95"/>
                <w:sz w:val="20"/>
              </w:rPr>
              <w:t>0.3202</w:t>
            </w:r>
          </w:p>
        </w:tc>
        <w:tc>
          <w:tcPr>
            <w:tcW w:w="960" w:type="dxa"/>
          </w:tcPr>
          <w:p w:rsidR="00825F67" w:rsidRDefault="00825F67" w:rsidP="00825F67">
            <w:pPr>
              <w:pStyle w:val="TableParagraph"/>
              <w:spacing w:before="63"/>
              <w:ind w:right="92"/>
              <w:rPr>
                <w:sz w:val="20"/>
              </w:rPr>
            </w:pPr>
            <w:r>
              <w:rPr>
                <w:w w:val="95"/>
                <w:sz w:val="20"/>
              </w:rPr>
              <w:t>0.3760</w:t>
            </w:r>
          </w:p>
        </w:tc>
        <w:tc>
          <w:tcPr>
            <w:tcW w:w="963" w:type="dxa"/>
          </w:tcPr>
          <w:p w:rsidR="00825F67" w:rsidRDefault="00825F67" w:rsidP="00825F67">
            <w:pPr>
              <w:pStyle w:val="TableParagraph"/>
              <w:spacing w:before="63"/>
              <w:rPr>
                <w:sz w:val="20"/>
              </w:rPr>
            </w:pPr>
            <w:r>
              <w:rPr>
                <w:w w:val="95"/>
                <w:sz w:val="20"/>
              </w:rPr>
              <w:t>0.4128</w:t>
            </w:r>
          </w:p>
        </w:tc>
        <w:tc>
          <w:tcPr>
            <w:tcW w:w="1073" w:type="dxa"/>
          </w:tcPr>
          <w:p w:rsidR="00825F67" w:rsidRDefault="00825F67" w:rsidP="00825F67">
            <w:pPr>
              <w:pStyle w:val="TableParagraph"/>
              <w:spacing w:before="63"/>
              <w:rPr>
                <w:sz w:val="20"/>
              </w:rPr>
            </w:pPr>
            <w:r>
              <w:rPr>
                <w:w w:val="95"/>
                <w:sz w:val="20"/>
              </w:rPr>
              <w:t>0.5126</w:t>
            </w:r>
          </w:p>
        </w:tc>
      </w:tr>
      <w:tr w:rsidR="00825F67" w:rsidTr="00825F67">
        <w:trPr>
          <w:trHeight w:val="299"/>
        </w:trPr>
        <w:tc>
          <w:tcPr>
            <w:tcW w:w="1279" w:type="dxa"/>
          </w:tcPr>
          <w:p w:rsidR="00825F67" w:rsidRDefault="00825F67" w:rsidP="00825F67">
            <w:pPr>
              <w:pStyle w:val="TableParagraph"/>
              <w:spacing w:before="70" w:line="210" w:lineRule="exact"/>
              <w:ind w:right="93"/>
              <w:rPr>
                <w:b/>
                <w:sz w:val="20"/>
              </w:rPr>
            </w:pPr>
            <w:r>
              <w:rPr>
                <w:b/>
                <w:sz w:val="20"/>
              </w:rPr>
              <w:t>37</w:t>
            </w:r>
          </w:p>
        </w:tc>
        <w:tc>
          <w:tcPr>
            <w:tcW w:w="963" w:type="dxa"/>
          </w:tcPr>
          <w:p w:rsidR="00825F67" w:rsidRDefault="00825F67" w:rsidP="00825F67">
            <w:pPr>
              <w:pStyle w:val="TableParagraph"/>
              <w:spacing w:before="65" w:line="215" w:lineRule="exact"/>
              <w:ind w:right="96"/>
              <w:rPr>
                <w:sz w:val="20"/>
              </w:rPr>
            </w:pPr>
            <w:r>
              <w:rPr>
                <w:w w:val="95"/>
                <w:sz w:val="20"/>
              </w:rPr>
              <w:t>0.2673</w:t>
            </w:r>
          </w:p>
        </w:tc>
        <w:tc>
          <w:tcPr>
            <w:tcW w:w="962" w:type="dxa"/>
          </w:tcPr>
          <w:p w:rsidR="00825F67" w:rsidRDefault="00825F67" w:rsidP="00825F67">
            <w:pPr>
              <w:pStyle w:val="TableParagraph"/>
              <w:spacing w:before="65" w:line="215" w:lineRule="exact"/>
              <w:rPr>
                <w:sz w:val="20"/>
              </w:rPr>
            </w:pPr>
            <w:r>
              <w:rPr>
                <w:w w:val="95"/>
                <w:sz w:val="20"/>
              </w:rPr>
              <w:t>0.3160</w:t>
            </w:r>
          </w:p>
        </w:tc>
        <w:tc>
          <w:tcPr>
            <w:tcW w:w="960" w:type="dxa"/>
          </w:tcPr>
          <w:p w:rsidR="00825F67" w:rsidRDefault="00825F67" w:rsidP="00825F67">
            <w:pPr>
              <w:pStyle w:val="TableParagraph"/>
              <w:spacing w:before="65" w:line="215" w:lineRule="exact"/>
              <w:ind w:right="92"/>
              <w:rPr>
                <w:sz w:val="20"/>
              </w:rPr>
            </w:pPr>
            <w:r>
              <w:rPr>
                <w:w w:val="95"/>
                <w:sz w:val="20"/>
              </w:rPr>
              <w:t>0.3712</w:t>
            </w:r>
          </w:p>
        </w:tc>
        <w:tc>
          <w:tcPr>
            <w:tcW w:w="963" w:type="dxa"/>
          </w:tcPr>
          <w:p w:rsidR="00825F67" w:rsidRDefault="00825F67" w:rsidP="00825F67">
            <w:pPr>
              <w:pStyle w:val="TableParagraph"/>
              <w:spacing w:before="65" w:line="215" w:lineRule="exact"/>
              <w:rPr>
                <w:sz w:val="20"/>
              </w:rPr>
            </w:pPr>
            <w:r>
              <w:rPr>
                <w:w w:val="95"/>
                <w:sz w:val="20"/>
              </w:rPr>
              <w:t>0.4076</w:t>
            </w:r>
          </w:p>
        </w:tc>
        <w:tc>
          <w:tcPr>
            <w:tcW w:w="1073" w:type="dxa"/>
          </w:tcPr>
          <w:p w:rsidR="00825F67" w:rsidRDefault="00825F67" w:rsidP="00825F67">
            <w:pPr>
              <w:pStyle w:val="TableParagraph"/>
              <w:spacing w:before="65" w:line="215" w:lineRule="exact"/>
              <w:rPr>
                <w:sz w:val="20"/>
              </w:rPr>
            </w:pPr>
            <w:r>
              <w:rPr>
                <w:w w:val="95"/>
                <w:sz w:val="20"/>
              </w:rPr>
              <w:t>0.5066</w:t>
            </w:r>
          </w:p>
        </w:tc>
      </w:tr>
      <w:tr w:rsidR="00825F67" w:rsidTr="00825F67">
        <w:trPr>
          <w:trHeight w:val="302"/>
        </w:trPr>
        <w:tc>
          <w:tcPr>
            <w:tcW w:w="1279" w:type="dxa"/>
          </w:tcPr>
          <w:p w:rsidR="00825F67" w:rsidRDefault="00825F67" w:rsidP="00825F67">
            <w:pPr>
              <w:pStyle w:val="TableParagraph"/>
              <w:spacing w:before="70" w:line="212" w:lineRule="exact"/>
              <w:ind w:right="93"/>
              <w:rPr>
                <w:b/>
                <w:sz w:val="20"/>
              </w:rPr>
            </w:pPr>
            <w:r>
              <w:rPr>
                <w:b/>
                <w:sz w:val="20"/>
              </w:rPr>
              <w:t>38</w:t>
            </w:r>
          </w:p>
        </w:tc>
        <w:tc>
          <w:tcPr>
            <w:tcW w:w="963" w:type="dxa"/>
          </w:tcPr>
          <w:p w:rsidR="00825F67" w:rsidRDefault="00825F67" w:rsidP="00825F67">
            <w:pPr>
              <w:pStyle w:val="TableParagraph"/>
              <w:spacing w:before="65"/>
              <w:ind w:right="96"/>
              <w:rPr>
                <w:sz w:val="20"/>
              </w:rPr>
            </w:pPr>
            <w:r>
              <w:rPr>
                <w:w w:val="95"/>
                <w:sz w:val="20"/>
              </w:rPr>
              <w:t>0.2638</w:t>
            </w:r>
          </w:p>
        </w:tc>
        <w:tc>
          <w:tcPr>
            <w:tcW w:w="962" w:type="dxa"/>
          </w:tcPr>
          <w:p w:rsidR="00825F67" w:rsidRDefault="00825F67" w:rsidP="00825F67">
            <w:pPr>
              <w:pStyle w:val="TableParagraph"/>
              <w:spacing w:before="65"/>
              <w:rPr>
                <w:sz w:val="20"/>
              </w:rPr>
            </w:pPr>
            <w:r>
              <w:rPr>
                <w:noProof/>
                <w:sz w:val="20"/>
                <w:lang w:val="id-ID" w:eastAsia="id-ID" w:bidi="ar-SA"/>
              </w:rPr>
              <mc:AlternateContent>
                <mc:Choice Requires="wps">
                  <w:drawing>
                    <wp:anchor distT="0" distB="0" distL="114300" distR="114300" simplePos="0" relativeHeight="251670528" behindDoc="0" locked="0" layoutInCell="1" allowOverlap="1" wp14:anchorId="63D57987" wp14:editId="0FA41619">
                      <wp:simplePos x="0" y="0"/>
                      <wp:positionH relativeFrom="column">
                        <wp:posOffset>2149</wp:posOffset>
                      </wp:positionH>
                      <wp:positionV relativeFrom="paragraph">
                        <wp:posOffset>-2393</wp:posOffset>
                      </wp:positionV>
                      <wp:extent cx="589085" cy="184589"/>
                      <wp:effectExtent l="19050" t="19050" r="20955" b="25400"/>
                      <wp:wrapNone/>
                      <wp:docPr id="39" name="Rectangle 39"/>
                      <wp:cNvGraphicFramePr/>
                      <a:graphic xmlns:a="http://schemas.openxmlformats.org/drawingml/2006/main">
                        <a:graphicData uri="http://schemas.microsoft.com/office/word/2010/wordprocessingShape">
                          <wps:wsp>
                            <wps:cNvSpPr/>
                            <wps:spPr>
                              <a:xfrm>
                                <a:off x="0" y="0"/>
                                <a:ext cx="589085" cy="184589"/>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AE46F" id="Rectangle 39" o:spid="_x0000_s1026" style="position:absolute;margin-left:.15pt;margin-top:-.2pt;width:46.4pt;height:1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" filled="f" strokecolor="#2e74b5 [2404]" strokeweight="3pt"/>
                  </w:pict>
                </mc:Fallback>
              </mc:AlternateContent>
            </w:r>
            <w:r>
              <w:rPr>
                <w:w w:val="95"/>
                <w:sz w:val="20"/>
              </w:rPr>
              <w:t>0.3120</w:t>
            </w:r>
          </w:p>
        </w:tc>
        <w:tc>
          <w:tcPr>
            <w:tcW w:w="960" w:type="dxa"/>
          </w:tcPr>
          <w:p w:rsidR="00825F67" w:rsidRDefault="00825F67" w:rsidP="00825F67">
            <w:pPr>
              <w:pStyle w:val="TableParagraph"/>
              <w:spacing w:before="65"/>
              <w:ind w:right="92"/>
              <w:rPr>
                <w:sz w:val="20"/>
              </w:rPr>
            </w:pPr>
            <w:r>
              <w:rPr>
                <w:w w:val="95"/>
                <w:sz w:val="20"/>
              </w:rPr>
              <w:t>0.3665</w:t>
            </w:r>
          </w:p>
        </w:tc>
        <w:tc>
          <w:tcPr>
            <w:tcW w:w="963" w:type="dxa"/>
          </w:tcPr>
          <w:p w:rsidR="00825F67" w:rsidRDefault="00825F67" w:rsidP="00825F67">
            <w:pPr>
              <w:pStyle w:val="TableParagraph"/>
              <w:spacing w:before="65"/>
              <w:rPr>
                <w:sz w:val="20"/>
              </w:rPr>
            </w:pPr>
            <w:r>
              <w:rPr>
                <w:w w:val="95"/>
                <w:sz w:val="20"/>
              </w:rPr>
              <w:t>0.4026</w:t>
            </w:r>
          </w:p>
        </w:tc>
        <w:tc>
          <w:tcPr>
            <w:tcW w:w="1073" w:type="dxa"/>
          </w:tcPr>
          <w:p w:rsidR="00825F67" w:rsidRDefault="00825F67" w:rsidP="00825F67">
            <w:pPr>
              <w:pStyle w:val="TableParagraph"/>
              <w:spacing w:before="65"/>
              <w:rPr>
                <w:sz w:val="20"/>
              </w:rPr>
            </w:pPr>
            <w:r>
              <w:rPr>
                <w:w w:val="95"/>
                <w:sz w:val="20"/>
              </w:rPr>
              <w:t>0.5007</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39</w:t>
            </w:r>
          </w:p>
        </w:tc>
        <w:tc>
          <w:tcPr>
            <w:tcW w:w="963" w:type="dxa"/>
          </w:tcPr>
          <w:p w:rsidR="00825F67" w:rsidRDefault="00825F67" w:rsidP="00825F67">
            <w:pPr>
              <w:pStyle w:val="TableParagraph"/>
              <w:ind w:right="96"/>
              <w:rPr>
                <w:sz w:val="20"/>
              </w:rPr>
            </w:pPr>
            <w:r>
              <w:rPr>
                <w:w w:val="95"/>
                <w:sz w:val="20"/>
              </w:rPr>
              <w:t>0.2605</w:t>
            </w:r>
          </w:p>
        </w:tc>
        <w:tc>
          <w:tcPr>
            <w:tcW w:w="962" w:type="dxa"/>
          </w:tcPr>
          <w:p w:rsidR="00825F67" w:rsidRDefault="00825F67" w:rsidP="00825F67">
            <w:pPr>
              <w:pStyle w:val="TableParagraph"/>
              <w:rPr>
                <w:sz w:val="20"/>
              </w:rPr>
            </w:pPr>
            <w:r>
              <w:rPr>
                <w:w w:val="95"/>
                <w:sz w:val="20"/>
              </w:rPr>
              <w:t>0.3081</w:t>
            </w:r>
          </w:p>
        </w:tc>
        <w:tc>
          <w:tcPr>
            <w:tcW w:w="960" w:type="dxa"/>
          </w:tcPr>
          <w:p w:rsidR="00825F67" w:rsidRDefault="00825F67" w:rsidP="00825F67">
            <w:pPr>
              <w:pStyle w:val="TableParagraph"/>
              <w:ind w:right="92"/>
              <w:rPr>
                <w:sz w:val="20"/>
              </w:rPr>
            </w:pPr>
            <w:r>
              <w:rPr>
                <w:w w:val="95"/>
                <w:sz w:val="20"/>
              </w:rPr>
              <w:t>0.3621</w:t>
            </w:r>
          </w:p>
        </w:tc>
        <w:tc>
          <w:tcPr>
            <w:tcW w:w="963" w:type="dxa"/>
          </w:tcPr>
          <w:p w:rsidR="00825F67" w:rsidRDefault="00825F67" w:rsidP="00825F67">
            <w:pPr>
              <w:pStyle w:val="TableParagraph"/>
              <w:rPr>
                <w:sz w:val="20"/>
              </w:rPr>
            </w:pPr>
            <w:r>
              <w:rPr>
                <w:w w:val="95"/>
                <w:sz w:val="20"/>
              </w:rPr>
              <w:t>0.3978</w:t>
            </w:r>
          </w:p>
        </w:tc>
        <w:tc>
          <w:tcPr>
            <w:tcW w:w="1073" w:type="dxa"/>
          </w:tcPr>
          <w:p w:rsidR="00825F67" w:rsidRDefault="00825F67" w:rsidP="00825F67">
            <w:pPr>
              <w:pStyle w:val="TableParagraph"/>
              <w:rPr>
                <w:sz w:val="20"/>
              </w:rPr>
            </w:pPr>
            <w:r>
              <w:rPr>
                <w:w w:val="95"/>
                <w:sz w:val="20"/>
              </w:rPr>
              <w:t>0.4950</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40</w:t>
            </w:r>
          </w:p>
        </w:tc>
        <w:tc>
          <w:tcPr>
            <w:tcW w:w="963" w:type="dxa"/>
          </w:tcPr>
          <w:p w:rsidR="00825F67" w:rsidRDefault="00825F67" w:rsidP="00825F67">
            <w:pPr>
              <w:pStyle w:val="TableParagraph"/>
              <w:ind w:right="96"/>
              <w:rPr>
                <w:sz w:val="20"/>
              </w:rPr>
            </w:pPr>
            <w:r>
              <w:rPr>
                <w:w w:val="95"/>
                <w:sz w:val="20"/>
              </w:rPr>
              <w:t>0.2573</w:t>
            </w:r>
          </w:p>
        </w:tc>
        <w:tc>
          <w:tcPr>
            <w:tcW w:w="962" w:type="dxa"/>
          </w:tcPr>
          <w:p w:rsidR="00825F67" w:rsidRDefault="00825F67" w:rsidP="00825F67">
            <w:pPr>
              <w:pStyle w:val="TableParagraph"/>
              <w:rPr>
                <w:sz w:val="20"/>
              </w:rPr>
            </w:pPr>
            <w:r>
              <w:rPr>
                <w:w w:val="95"/>
                <w:sz w:val="20"/>
              </w:rPr>
              <w:t>0.3044</w:t>
            </w:r>
          </w:p>
        </w:tc>
        <w:tc>
          <w:tcPr>
            <w:tcW w:w="960" w:type="dxa"/>
          </w:tcPr>
          <w:p w:rsidR="00825F67" w:rsidRDefault="00825F67" w:rsidP="00825F67">
            <w:pPr>
              <w:pStyle w:val="TableParagraph"/>
              <w:ind w:right="92"/>
              <w:rPr>
                <w:sz w:val="20"/>
              </w:rPr>
            </w:pPr>
            <w:r>
              <w:rPr>
                <w:w w:val="95"/>
                <w:sz w:val="20"/>
              </w:rPr>
              <w:t>0.3578</w:t>
            </w:r>
          </w:p>
        </w:tc>
        <w:tc>
          <w:tcPr>
            <w:tcW w:w="963" w:type="dxa"/>
          </w:tcPr>
          <w:p w:rsidR="00825F67" w:rsidRDefault="00825F67" w:rsidP="00825F67">
            <w:pPr>
              <w:pStyle w:val="TableParagraph"/>
              <w:rPr>
                <w:sz w:val="20"/>
              </w:rPr>
            </w:pPr>
            <w:r>
              <w:rPr>
                <w:w w:val="95"/>
                <w:sz w:val="20"/>
              </w:rPr>
              <w:t>0.3932</w:t>
            </w:r>
          </w:p>
        </w:tc>
        <w:tc>
          <w:tcPr>
            <w:tcW w:w="1073" w:type="dxa"/>
          </w:tcPr>
          <w:p w:rsidR="00825F67" w:rsidRDefault="00825F67" w:rsidP="00825F67">
            <w:pPr>
              <w:pStyle w:val="TableParagraph"/>
              <w:rPr>
                <w:sz w:val="20"/>
              </w:rPr>
            </w:pPr>
            <w:r>
              <w:rPr>
                <w:w w:val="95"/>
                <w:sz w:val="20"/>
              </w:rPr>
              <w:t>0.4896</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41</w:t>
            </w:r>
          </w:p>
        </w:tc>
        <w:tc>
          <w:tcPr>
            <w:tcW w:w="963" w:type="dxa"/>
          </w:tcPr>
          <w:p w:rsidR="00825F67" w:rsidRDefault="00825F67" w:rsidP="00825F67">
            <w:pPr>
              <w:pStyle w:val="TableParagraph"/>
              <w:ind w:right="96"/>
              <w:rPr>
                <w:sz w:val="20"/>
              </w:rPr>
            </w:pPr>
            <w:r>
              <w:rPr>
                <w:w w:val="95"/>
                <w:sz w:val="20"/>
              </w:rPr>
              <w:t>0.2542</w:t>
            </w:r>
          </w:p>
        </w:tc>
        <w:tc>
          <w:tcPr>
            <w:tcW w:w="962" w:type="dxa"/>
          </w:tcPr>
          <w:p w:rsidR="00825F67" w:rsidRDefault="00825F67" w:rsidP="00825F67">
            <w:pPr>
              <w:pStyle w:val="TableParagraph"/>
              <w:rPr>
                <w:sz w:val="20"/>
              </w:rPr>
            </w:pPr>
            <w:r>
              <w:rPr>
                <w:w w:val="95"/>
                <w:sz w:val="20"/>
              </w:rPr>
              <w:t>0.3008</w:t>
            </w:r>
          </w:p>
        </w:tc>
        <w:tc>
          <w:tcPr>
            <w:tcW w:w="960" w:type="dxa"/>
          </w:tcPr>
          <w:p w:rsidR="00825F67" w:rsidRDefault="00825F67" w:rsidP="00825F67">
            <w:pPr>
              <w:pStyle w:val="TableParagraph"/>
              <w:ind w:right="92"/>
              <w:rPr>
                <w:sz w:val="20"/>
              </w:rPr>
            </w:pPr>
            <w:r>
              <w:rPr>
                <w:w w:val="95"/>
                <w:sz w:val="20"/>
              </w:rPr>
              <w:t>0.3536</w:t>
            </w:r>
          </w:p>
        </w:tc>
        <w:tc>
          <w:tcPr>
            <w:tcW w:w="963" w:type="dxa"/>
          </w:tcPr>
          <w:p w:rsidR="00825F67" w:rsidRDefault="00825F67" w:rsidP="00825F67">
            <w:pPr>
              <w:pStyle w:val="TableParagraph"/>
              <w:rPr>
                <w:sz w:val="20"/>
              </w:rPr>
            </w:pPr>
            <w:r>
              <w:rPr>
                <w:w w:val="95"/>
                <w:sz w:val="20"/>
              </w:rPr>
              <w:t>0.3887</w:t>
            </w:r>
          </w:p>
        </w:tc>
        <w:tc>
          <w:tcPr>
            <w:tcW w:w="1073" w:type="dxa"/>
          </w:tcPr>
          <w:p w:rsidR="00825F67" w:rsidRDefault="00825F67" w:rsidP="00825F67">
            <w:pPr>
              <w:pStyle w:val="TableParagraph"/>
              <w:rPr>
                <w:sz w:val="20"/>
              </w:rPr>
            </w:pPr>
            <w:r>
              <w:rPr>
                <w:w w:val="95"/>
                <w:sz w:val="20"/>
              </w:rPr>
              <w:t>0.4843</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42</w:t>
            </w:r>
          </w:p>
        </w:tc>
        <w:tc>
          <w:tcPr>
            <w:tcW w:w="963" w:type="dxa"/>
          </w:tcPr>
          <w:p w:rsidR="00825F67" w:rsidRDefault="00825F67" w:rsidP="00825F67">
            <w:pPr>
              <w:pStyle w:val="TableParagraph"/>
              <w:ind w:right="96"/>
              <w:rPr>
                <w:sz w:val="20"/>
              </w:rPr>
            </w:pPr>
            <w:r>
              <w:rPr>
                <w:w w:val="95"/>
                <w:sz w:val="20"/>
              </w:rPr>
              <w:t>0.2512</w:t>
            </w:r>
          </w:p>
        </w:tc>
        <w:tc>
          <w:tcPr>
            <w:tcW w:w="962" w:type="dxa"/>
          </w:tcPr>
          <w:p w:rsidR="00825F67" w:rsidRDefault="00825F67" w:rsidP="00825F67">
            <w:pPr>
              <w:pStyle w:val="TableParagraph"/>
              <w:rPr>
                <w:sz w:val="20"/>
              </w:rPr>
            </w:pPr>
            <w:r>
              <w:rPr>
                <w:w w:val="95"/>
                <w:sz w:val="20"/>
              </w:rPr>
              <w:t>0.2973</w:t>
            </w:r>
          </w:p>
        </w:tc>
        <w:tc>
          <w:tcPr>
            <w:tcW w:w="960" w:type="dxa"/>
          </w:tcPr>
          <w:p w:rsidR="00825F67" w:rsidRDefault="00825F67" w:rsidP="00825F67">
            <w:pPr>
              <w:pStyle w:val="TableParagraph"/>
              <w:ind w:right="92"/>
              <w:rPr>
                <w:sz w:val="20"/>
              </w:rPr>
            </w:pPr>
            <w:r>
              <w:rPr>
                <w:w w:val="95"/>
                <w:sz w:val="20"/>
              </w:rPr>
              <w:t>0.3496</w:t>
            </w:r>
          </w:p>
        </w:tc>
        <w:tc>
          <w:tcPr>
            <w:tcW w:w="963" w:type="dxa"/>
          </w:tcPr>
          <w:p w:rsidR="00825F67" w:rsidRDefault="00825F67" w:rsidP="00825F67">
            <w:pPr>
              <w:pStyle w:val="TableParagraph"/>
              <w:rPr>
                <w:sz w:val="20"/>
              </w:rPr>
            </w:pPr>
            <w:r>
              <w:rPr>
                <w:w w:val="95"/>
                <w:sz w:val="20"/>
              </w:rPr>
              <w:t>0.3843</w:t>
            </w:r>
          </w:p>
        </w:tc>
        <w:tc>
          <w:tcPr>
            <w:tcW w:w="1073" w:type="dxa"/>
          </w:tcPr>
          <w:p w:rsidR="00825F67" w:rsidRDefault="00825F67" w:rsidP="00825F67">
            <w:pPr>
              <w:pStyle w:val="TableParagraph"/>
              <w:rPr>
                <w:sz w:val="20"/>
              </w:rPr>
            </w:pPr>
            <w:r>
              <w:rPr>
                <w:w w:val="95"/>
                <w:sz w:val="20"/>
              </w:rPr>
              <w:t>0.4791</w:t>
            </w:r>
          </w:p>
        </w:tc>
      </w:tr>
      <w:tr w:rsidR="00825F67" w:rsidTr="00825F67">
        <w:trPr>
          <w:trHeight w:val="299"/>
        </w:trPr>
        <w:tc>
          <w:tcPr>
            <w:tcW w:w="1279" w:type="dxa"/>
          </w:tcPr>
          <w:p w:rsidR="00825F67" w:rsidRDefault="00825F67" w:rsidP="00825F67">
            <w:pPr>
              <w:pStyle w:val="TableParagraph"/>
              <w:spacing w:before="70" w:line="210" w:lineRule="exact"/>
              <w:ind w:right="93"/>
              <w:rPr>
                <w:b/>
                <w:sz w:val="20"/>
              </w:rPr>
            </w:pPr>
            <w:r>
              <w:rPr>
                <w:b/>
                <w:sz w:val="20"/>
              </w:rPr>
              <w:t>43</w:t>
            </w:r>
          </w:p>
        </w:tc>
        <w:tc>
          <w:tcPr>
            <w:tcW w:w="963" w:type="dxa"/>
          </w:tcPr>
          <w:p w:rsidR="00825F67" w:rsidRDefault="00825F67" w:rsidP="00825F67">
            <w:pPr>
              <w:pStyle w:val="TableParagraph"/>
              <w:spacing w:before="65" w:line="215" w:lineRule="exact"/>
              <w:ind w:right="96"/>
              <w:rPr>
                <w:sz w:val="20"/>
              </w:rPr>
            </w:pPr>
            <w:r>
              <w:rPr>
                <w:w w:val="95"/>
                <w:sz w:val="20"/>
              </w:rPr>
              <w:t>0.2483</w:t>
            </w:r>
          </w:p>
        </w:tc>
        <w:tc>
          <w:tcPr>
            <w:tcW w:w="962" w:type="dxa"/>
          </w:tcPr>
          <w:p w:rsidR="00825F67" w:rsidRDefault="00825F67" w:rsidP="00825F67">
            <w:pPr>
              <w:pStyle w:val="TableParagraph"/>
              <w:spacing w:before="65" w:line="215" w:lineRule="exact"/>
              <w:rPr>
                <w:sz w:val="20"/>
              </w:rPr>
            </w:pPr>
            <w:r>
              <w:rPr>
                <w:w w:val="95"/>
                <w:sz w:val="20"/>
              </w:rPr>
              <w:t>0.2940</w:t>
            </w:r>
          </w:p>
        </w:tc>
        <w:tc>
          <w:tcPr>
            <w:tcW w:w="960" w:type="dxa"/>
          </w:tcPr>
          <w:p w:rsidR="00825F67" w:rsidRDefault="00825F67" w:rsidP="00825F67">
            <w:pPr>
              <w:pStyle w:val="TableParagraph"/>
              <w:spacing w:before="65" w:line="215" w:lineRule="exact"/>
              <w:ind w:right="92"/>
              <w:rPr>
                <w:sz w:val="20"/>
              </w:rPr>
            </w:pPr>
            <w:r>
              <w:rPr>
                <w:w w:val="95"/>
                <w:sz w:val="20"/>
              </w:rPr>
              <w:t>0.3457</w:t>
            </w:r>
          </w:p>
        </w:tc>
        <w:tc>
          <w:tcPr>
            <w:tcW w:w="963" w:type="dxa"/>
          </w:tcPr>
          <w:p w:rsidR="00825F67" w:rsidRDefault="00825F67" w:rsidP="00825F67">
            <w:pPr>
              <w:pStyle w:val="TableParagraph"/>
              <w:spacing w:before="65" w:line="215" w:lineRule="exact"/>
              <w:rPr>
                <w:sz w:val="20"/>
              </w:rPr>
            </w:pPr>
            <w:r>
              <w:rPr>
                <w:w w:val="95"/>
                <w:sz w:val="20"/>
              </w:rPr>
              <w:t>0.3801</w:t>
            </w:r>
          </w:p>
        </w:tc>
        <w:tc>
          <w:tcPr>
            <w:tcW w:w="1073" w:type="dxa"/>
          </w:tcPr>
          <w:p w:rsidR="00825F67" w:rsidRDefault="00825F67" w:rsidP="00825F67">
            <w:pPr>
              <w:pStyle w:val="TableParagraph"/>
              <w:spacing w:before="65" w:line="215" w:lineRule="exact"/>
              <w:rPr>
                <w:sz w:val="20"/>
              </w:rPr>
            </w:pPr>
            <w:r>
              <w:rPr>
                <w:w w:val="95"/>
                <w:sz w:val="20"/>
              </w:rPr>
              <w:t>0.4742</w:t>
            </w:r>
          </w:p>
        </w:tc>
      </w:tr>
      <w:tr w:rsidR="00825F67" w:rsidTr="00825F67">
        <w:trPr>
          <w:trHeight w:val="302"/>
        </w:trPr>
        <w:tc>
          <w:tcPr>
            <w:tcW w:w="1279" w:type="dxa"/>
          </w:tcPr>
          <w:p w:rsidR="00825F67" w:rsidRDefault="00825F67" w:rsidP="00825F67">
            <w:pPr>
              <w:pStyle w:val="TableParagraph"/>
              <w:spacing w:before="70" w:line="212" w:lineRule="exact"/>
              <w:ind w:right="93"/>
              <w:rPr>
                <w:b/>
                <w:sz w:val="20"/>
              </w:rPr>
            </w:pPr>
            <w:r>
              <w:rPr>
                <w:b/>
                <w:sz w:val="20"/>
              </w:rPr>
              <w:t>44</w:t>
            </w:r>
          </w:p>
        </w:tc>
        <w:tc>
          <w:tcPr>
            <w:tcW w:w="963" w:type="dxa"/>
          </w:tcPr>
          <w:p w:rsidR="00825F67" w:rsidRDefault="00825F67" w:rsidP="00825F67">
            <w:pPr>
              <w:pStyle w:val="TableParagraph"/>
              <w:spacing w:before="65"/>
              <w:ind w:right="96"/>
              <w:rPr>
                <w:sz w:val="20"/>
              </w:rPr>
            </w:pPr>
            <w:r>
              <w:rPr>
                <w:w w:val="95"/>
                <w:sz w:val="20"/>
              </w:rPr>
              <w:t>0.2455</w:t>
            </w:r>
          </w:p>
        </w:tc>
        <w:tc>
          <w:tcPr>
            <w:tcW w:w="962" w:type="dxa"/>
          </w:tcPr>
          <w:p w:rsidR="00825F67" w:rsidRDefault="00825F67" w:rsidP="00825F67">
            <w:pPr>
              <w:pStyle w:val="TableParagraph"/>
              <w:spacing w:before="65"/>
              <w:rPr>
                <w:sz w:val="20"/>
              </w:rPr>
            </w:pPr>
            <w:r>
              <w:rPr>
                <w:w w:val="95"/>
                <w:sz w:val="20"/>
              </w:rPr>
              <w:t>0.2907</w:t>
            </w:r>
          </w:p>
        </w:tc>
        <w:tc>
          <w:tcPr>
            <w:tcW w:w="960" w:type="dxa"/>
          </w:tcPr>
          <w:p w:rsidR="00825F67" w:rsidRDefault="00825F67" w:rsidP="00825F67">
            <w:pPr>
              <w:pStyle w:val="TableParagraph"/>
              <w:spacing w:before="65"/>
              <w:ind w:right="92"/>
              <w:rPr>
                <w:sz w:val="20"/>
              </w:rPr>
            </w:pPr>
            <w:r>
              <w:rPr>
                <w:w w:val="95"/>
                <w:sz w:val="20"/>
              </w:rPr>
              <w:t>0.3420</w:t>
            </w:r>
          </w:p>
        </w:tc>
        <w:tc>
          <w:tcPr>
            <w:tcW w:w="963" w:type="dxa"/>
          </w:tcPr>
          <w:p w:rsidR="00825F67" w:rsidRDefault="00825F67" w:rsidP="00825F67">
            <w:pPr>
              <w:pStyle w:val="TableParagraph"/>
              <w:spacing w:before="65"/>
              <w:rPr>
                <w:sz w:val="20"/>
              </w:rPr>
            </w:pPr>
            <w:r>
              <w:rPr>
                <w:w w:val="95"/>
                <w:sz w:val="20"/>
              </w:rPr>
              <w:t>0.3761</w:t>
            </w:r>
          </w:p>
        </w:tc>
        <w:tc>
          <w:tcPr>
            <w:tcW w:w="1073" w:type="dxa"/>
          </w:tcPr>
          <w:p w:rsidR="00825F67" w:rsidRDefault="00825F67" w:rsidP="00825F67">
            <w:pPr>
              <w:pStyle w:val="TableParagraph"/>
              <w:spacing w:before="65"/>
              <w:rPr>
                <w:sz w:val="20"/>
              </w:rPr>
            </w:pPr>
            <w:r>
              <w:rPr>
                <w:w w:val="95"/>
                <w:sz w:val="20"/>
              </w:rPr>
              <w:t>0.4694</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45</w:t>
            </w:r>
          </w:p>
        </w:tc>
        <w:tc>
          <w:tcPr>
            <w:tcW w:w="963" w:type="dxa"/>
          </w:tcPr>
          <w:p w:rsidR="00825F67" w:rsidRDefault="00825F67" w:rsidP="00825F67">
            <w:pPr>
              <w:pStyle w:val="TableParagraph"/>
              <w:ind w:right="96"/>
              <w:rPr>
                <w:sz w:val="20"/>
              </w:rPr>
            </w:pPr>
            <w:r>
              <w:rPr>
                <w:w w:val="95"/>
                <w:sz w:val="20"/>
              </w:rPr>
              <w:t>0.2429</w:t>
            </w:r>
          </w:p>
        </w:tc>
        <w:tc>
          <w:tcPr>
            <w:tcW w:w="962" w:type="dxa"/>
          </w:tcPr>
          <w:p w:rsidR="00825F67" w:rsidRDefault="00825F67" w:rsidP="00825F67">
            <w:pPr>
              <w:pStyle w:val="TableParagraph"/>
              <w:rPr>
                <w:sz w:val="20"/>
              </w:rPr>
            </w:pPr>
            <w:r>
              <w:rPr>
                <w:w w:val="95"/>
                <w:sz w:val="20"/>
              </w:rPr>
              <w:t>0.2876</w:t>
            </w:r>
          </w:p>
        </w:tc>
        <w:tc>
          <w:tcPr>
            <w:tcW w:w="960" w:type="dxa"/>
          </w:tcPr>
          <w:p w:rsidR="00825F67" w:rsidRDefault="00825F67" w:rsidP="00825F67">
            <w:pPr>
              <w:pStyle w:val="TableParagraph"/>
              <w:ind w:right="92"/>
              <w:rPr>
                <w:sz w:val="20"/>
              </w:rPr>
            </w:pPr>
            <w:r>
              <w:rPr>
                <w:w w:val="95"/>
                <w:sz w:val="20"/>
              </w:rPr>
              <w:t>0.3384</w:t>
            </w:r>
          </w:p>
        </w:tc>
        <w:tc>
          <w:tcPr>
            <w:tcW w:w="963" w:type="dxa"/>
          </w:tcPr>
          <w:p w:rsidR="00825F67" w:rsidRDefault="00825F67" w:rsidP="00825F67">
            <w:pPr>
              <w:pStyle w:val="TableParagraph"/>
              <w:rPr>
                <w:sz w:val="20"/>
              </w:rPr>
            </w:pPr>
            <w:r>
              <w:rPr>
                <w:w w:val="95"/>
                <w:sz w:val="20"/>
              </w:rPr>
              <w:t>0.3721</w:t>
            </w:r>
          </w:p>
        </w:tc>
        <w:tc>
          <w:tcPr>
            <w:tcW w:w="1073" w:type="dxa"/>
          </w:tcPr>
          <w:p w:rsidR="00825F67" w:rsidRDefault="00825F67" w:rsidP="00825F67">
            <w:pPr>
              <w:pStyle w:val="TableParagraph"/>
              <w:rPr>
                <w:sz w:val="20"/>
              </w:rPr>
            </w:pPr>
            <w:r>
              <w:rPr>
                <w:w w:val="95"/>
                <w:sz w:val="20"/>
              </w:rPr>
              <w:t>0.4647</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46</w:t>
            </w:r>
          </w:p>
        </w:tc>
        <w:tc>
          <w:tcPr>
            <w:tcW w:w="963" w:type="dxa"/>
          </w:tcPr>
          <w:p w:rsidR="00825F67" w:rsidRDefault="00825F67" w:rsidP="00825F67">
            <w:pPr>
              <w:pStyle w:val="TableParagraph"/>
              <w:ind w:right="96"/>
              <w:rPr>
                <w:sz w:val="20"/>
              </w:rPr>
            </w:pPr>
            <w:r>
              <w:rPr>
                <w:w w:val="95"/>
                <w:sz w:val="20"/>
              </w:rPr>
              <w:t>0.2403</w:t>
            </w:r>
          </w:p>
        </w:tc>
        <w:tc>
          <w:tcPr>
            <w:tcW w:w="962" w:type="dxa"/>
          </w:tcPr>
          <w:p w:rsidR="00825F67" w:rsidRDefault="00825F67" w:rsidP="00825F67">
            <w:pPr>
              <w:pStyle w:val="TableParagraph"/>
              <w:rPr>
                <w:sz w:val="20"/>
              </w:rPr>
            </w:pPr>
            <w:r>
              <w:rPr>
                <w:w w:val="95"/>
                <w:sz w:val="20"/>
              </w:rPr>
              <w:t>0.2845</w:t>
            </w:r>
          </w:p>
        </w:tc>
        <w:tc>
          <w:tcPr>
            <w:tcW w:w="960" w:type="dxa"/>
          </w:tcPr>
          <w:p w:rsidR="00825F67" w:rsidRDefault="00825F67" w:rsidP="00825F67">
            <w:pPr>
              <w:pStyle w:val="TableParagraph"/>
              <w:ind w:right="92"/>
              <w:rPr>
                <w:sz w:val="20"/>
              </w:rPr>
            </w:pPr>
            <w:r>
              <w:rPr>
                <w:w w:val="95"/>
                <w:sz w:val="20"/>
              </w:rPr>
              <w:t>0.3348</w:t>
            </w:r>
          </w:p>
        </w:tc>
        <w:tc>
          <w:tcPr>
            <w:tcW w:w="963" w:type="dxa"/>
          </w:tcPr>
          <w:p w:rsidR="00825F67" w:rsidRDefault="00825F67" w:rsidP="00825F67">
            <w:pPr>
              <w:pStyle w:val="TableParagraph"/>
              <w:rPr>
                <w:sz w:val="20"/>
              </w:rPr>
            </w:pPr>
            <w:r>
              <w:rPr>
                <w:w w:val="95"/>
                <w:sz w:val="20"/>
              </w:rPr>
              <w:t>0.3683</w:t>
            </w:r>
          </w:p>
        </w:tc>
        <w:tc>
          <w:tcPr>
            <w:tcW w:w="1073" w:type="dxa"/>
          </w:tcPr>
          <w:p w:rsidR="00825F67" w:rsidRDefault="00825F67" w:rsidP="00825F67">
            <w:pPr>
              <w:pStyle w:val="TableParagraph"/>
              <w:rPr>
                <w:sz w:val="20"/>
              </w:rPr>
            </w:pPr>
            <w:r>
              <w:rPr>
                <w:w w:val="95"/>
                <w:sz w:val="20"/>
              </w:rPr>
              <w:t>0.4601</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47</w:t>
            </w:r>
          </w:p>
        </w:tc>
        <w:tc>
          <w:tcPr>
            <w:tcW w:w="963" w:type="dxa"/>
          </w:tcPr>
          <w:p w:rsidR="00825F67" w:rsidRDefault="00825F67" w:rsidP="00825F67">
            <w:pPr>
              <w:pStyle w:val="TableParagraph"/>
              <w:ind w:right="96"/>
              <w:rPr>
                <w:sz w:val="20"/>
              </w:rPr>
            </w:pPr>
            <w:r>
              <w:rPr>
                <w:w w:val="95"/>
                <w:sz w:val="20"/>
              </w:rPr>
              <w:t>0.2377</w:t>
            </w:r>
          </w:p>
        </w:tc>
        <w:tc>
          <w:tcPr>
            <w:tcW w:w="962" w:type="dxa"/>
          </w:tcPr>
          <w:p w:rsidR="00825F67" w:rsidRDefault="00825F67" w:rsidP="00825F67">
            <w:pPr>
              <w:pStyle w:val="TableParagraph"/>
              <w:rPr>
                <w:sz w:val="20"/>
              </w:rPr>
            </w:pPr>
            <w:r>
              <w:rPr>
                <w:w w:val="95"/>
                <w:sz w:val="20"/>
              </w:rPr>
              <w:t>0.2816</w:t>
            </w:r>
          </w:p>
        </w:tc>
        <w:tc>
          <w:tcPr>
            <w:tcW w:w="960" w:type="dxa"/>
          </w:tcPr>
          <w:p w:rsidR="00825F67" w:rsidRDefault="00825F67" w:rsidP="00825F67">
            <w:pPr>
              <w:pStyle w:val="TableParagraph"/>
              <w:ind w:right="92"/>
              <w:rPr>
                <w:sz w:val="20"/>
              </w:rPr>
            </w:pPr>
            <w:r>
              <w:rPr>
                <w:w w:val="95"/>
                <w:sz w:val="20"/>
              </w:rPr>
              <w:t>0.3314</w:t>
            </w:r>
          </w:p>
        </w:tc>
        <w:tc>
          <w:tcPr>
            <w:tcW w:w="963" w:type="dxa"/>
          </w:tcPr>
          <w:p w:rsidR="00825F67" w:rsidRDefault="00825F67" w:rsidP="00825F67">
            <w:pPr>
              <w:pStyle w:val="TableParagraph"/>
              <w:rPr>
                <w:sz w:val="20"/>
              </w:rPr>
            </w:pPr>
            <w:r>
              <w:rPr>
                <w:w w:val="95"/>
                <w:sz w:val="20"/>
              </w:rPr>
              <w:t>0.3646</w:t>
            </w:r>
          </w:p>
        </w:tc>
        <w:tc>
          <w:tcPr>
            <w:tcW w:w="1073" w:type="dxa"/>
          </w:tcPr>
          <w:p w:rsidR="00825F67" w:rsidRDefault="00825F67" w:rsidP="00825F67">
            <w:pPr>
              <w:pStyle w:val="TableParagraph"/>
              <w:rPr>
                <w:sz w:val="20"/>
              </w:rPr>
            </w:pPr>
            <w:r>
              <w:rPr>
                <w:w w:val="95"/>
                <w:sz w:val="20"/>
              </w:rPr>
              <w:t>0.4557</w:t>
            </w:r>
          </w:p>
        </w:tc>
      </w:tr>
      <w:tr w:rsidR="00825F67" w:rsidTr="00825F67">
        <w:trPr>
          <w:trHeight w:val="299"/>
        </w:trPr>
        <w:tc>
          <w:tcPr>
            <w:tcW w:w="1279" w:type="dxa"/>
          </w:tcPr>
          <w:p w:rsidR="00825F67" w:rsidRDefault="00825F67" w:rsidP="00825F67">
            <w:pPr>
              <w:pStyle w:val="TableParagraph"/>
              <w:spacing w:before="67" w:line="212" w:lineRule="exact"/>
              <w:ind w:right="93"/>
              <w:rPr>
                <w:b/>
                <w:sz w:val="20"/>
              </w:rPr>
            </w:pPr>
            <w:r>
              <w:rPr>
                <w:b/>
                <w:sz w:val="20"/>
              </w:rPr>
              <w:t>48</w:t>
            </w:r>
          </w:p>
        </w:tc>
        <w:tc>
          <w:tcPr>
            <w:tcW w:w="963" w:type="dxa"/>
          </w:tcPr>
          <w:p w:rsidR="00825F67" w:rsidRDefault="00825F67" w:rsidP="00825F67">
            <w:pPr>
              <w:pStyle w:val="TableParagraph"/>
              <w:ind w:right="96"/>
              <w:rPr>
                <w:sz w:val="20"/>
              </w:rPr>
            </w:pPr>
            <w:r>
              <w:rPr>
                <w:w w:val="95"/>
                <w:sz w:val="20"/>
              </w:rPr>
              <w:t>0.2353</w:t>
            </w:r>
          </w:p>
        </w:tc>
        <w:tc>
          <w:tcPr>
            <w:tcW w:w="962" w:type="dxa"/>
          </w:tcPr>
          <w:p w:rsidR="00825F67" w:rsidRDefault="00825F67" w:rsidP="00825F67">
            <w:pPr>
              <w:pStyle w:val="TableParagraph"/>
              <w:rPr>
                <w:sz w:val="20"/>
              </w:rPr>
            </w:pPr>
            <w:r>
              <w:rPr>
                <w:sz w:val="20"/>
              </w:rPr>
              <w:t>0.2787</w:t>
            </w:r>
          </w:p>
        </w:tc>
        <w:tc>
          <w:tcPr>
            <w:tcW w:w="960" w:type="dxa"/>
          </w:tcPr>
          <w:p w:rsidR="00825F67" w:rsidRDefault="00825F67" w:rsidP="00825F67">
            <w:pPr>
              <w:pStyle w:val="TableParagraph"/>
              <w:ind w:right="92"/>
              <w:rPr>
                <w:sz w:val="20"/>
              </w:rPr>
            </w:pPr>
            <w:r>
              <w:rPr>
                <w:w w:val="95"/>
                <w:sz w:val="20"/>
              </w:rPr>
              <w:t>0.3281</w:t>
            </w:r>
          </w:p>
        </w:tc>
        <w:tc>
          <w:tcPr>
            <w:tcW w:w="963" w:type="dxa"/>
          </w:tcPr>
          <w:p w:rsidR="00825F67" w:rsidRDefault="00825F67" w:rsidP="00825F67">
            <w:pPr>
              <w:pStyle w:val="TableParagraph"/>
              <w:rPr>
                <w:sz w:val="20"/>
              </w:rPr>
            </w:pPr>
            <w:r>
              <w:rPr>
                <w:w w:val="95"/>
                <w:sz w:val="20"/>
              </w:rPr>
              <w:t>0.3610</w:t>
            </w:r>
          </w:p>
        </w:tc>
        <w:tc>
          <w:tcPr>
            <w:tcW w:w="1073" w:type="dxa"/>
          </w:tcPr>
          <w:p w:rsidR="00825F67" w:rsidRDefault="00825F67" w:rsidP="00825F67">
            <w:pPr>
              <w:pStyle w:val="TableParagraph"/>
              <w:rPr>
                <w:sz w:val="20"/>
              </w:rPr>
            </w:pPr>
            <w:r>
              <w:rPr>
                <w:w w:val="95"/>
                <w:sz w:val="20"/>
              </w:rPr>
              <w:t>0.4514</w:t>
            </w:r>
          </w:p>
        </w:tc>
      </w:tr>
    </w:tbl>
    <w:p w:rsidR="00825F67" w:rsidRDefault="00825F67" w:rsidP="00825F67">
      <w:pPr>
        <w:rPr>
          <w:rFonts w:ascii="Times New Roman" w:hAnsi="Times New Roman" w:cs="Times New Roman"/>
          <w:b/>
          <w:sz w:val="24"/>
          <w:szCs w:val="24"/>
          <w:lang w:val="id-ID"/>
        </w:rPr>
      </w:pPr>
    </w:p>
    <w:p w:rsidR="00825F67" w:rsidRDefault="007C7324"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825F67" w:rsidRDefault="00825F67" w:rsidP="00825F67">
      <w:pPr>
        <w:jc w:val="center"/>
        <w:rPr>
          <w:rFonts w:ascii="Times New Roman" w:hAnsi="Times New Roman" w:cs="Times New Roman"/>
          <w:b/>
          <w:sz w:val="24"/>
          <w:szCs w:val="24"/>
          <w:lang w:val="id-ID"/>
        </w:rPr>
      </w:pPr>
    </w:p>
    <w:p w:rsidR="00825F67"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TABEL T</w:t>
      </w:r>
    </w:p>
    <w:p w:rsidR="00825F67" w:rsidRPr="00BE2108" w:rsidRDefault="00825F67" w:rsidP="00825F67">
      <w:pPr>
        <w:pStyle w:val="BodyText"/>
        <w:spacing w:before="10"/>
        <w:rPr>
          <w:lang w:val="id-ID"/>
        </w:rPr>
      </w:pPr>
      <w:r>
        <w:tab/>
      </w:r>
      <w:r>
        <w:rPr>
          <w:lang w:val="id-ID"/>
        </w:rPr>
        <w:t>Titik Persentase Distribusi t (df = 41 – 75)</w:t>
      </w: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0"/>
        <w:gridCol w:w="979"/>
        <w:gridCol w:w="981"/>
        <w:gridCol w:w="979"/>
        <w:gridCol w:w="979"/>
        <w:gridCol w:w="981"/>
        <w:gridCol w:w="998"/>
      </w:tblGrid>
      <w:tr w:rsidR="00825F67" w:rsidRPr="00822BA7" w:rsidTr="00825F67">
        <w:trPr>
          <w:trHeight w:val="286"/>
        </w:trPr>
        <w:tc>
          <w:tcPr>
            <w:tcW w:w="960" w:type="dxa"/>
            <w:tcBorders>
              <w:bottom w:val="nil"/>
            </w:tcBorders>
          </w:tcPr>
          <w:p w:rsidR="00825F67" w:rsidRPr="00822BA7" w:rsidRDefault="00825F67" w:rsidP="00825F67">
            <w:pPr>
              <w:pStyle w:val="TableParagraph"/>
              <w:spacing w:before="0" w:line="178" w:lineRule="exact"/>
              <w:ind w:right="92"/>
              <w:rPr>
                <w:b/>
                <w:sz w:val="16"/>
                <w:szCs w:val="16"/>
              </w:rPr>
            </w:pPr>
            <w:bookmarkStart w:id="2" w:name="df_=_41_-_80"/>
            <w:bookmarkEnd w:id="2"/>
            <w:r w:rsidRPr="00822BA7">
              <w:rPr>
                <w:b/>
                <w:sz w:val="16"/>
                <w:szCs w:val="16"/>
              </w:rPr>
              <w:t>Pr</w:t>
            </w:r>
          </w:p>
        </w:tc>
        <w:tc>
          <w:tcPr>
            <w:tcW w:w="980" w:type="dxa"/>
            <w:tcBorders>
              <w:bottom w:val="nil"/>
            </w:tcBorders>
          </w:tcPr>
          <w:p w:rsidR="00825F67" w:rsidRPr="00822BA7" w:rsidRDefault="00825F67" w:rsidP="00825F67">
            <w:pPr>
              <w:pStyle w:val="TableParagraph"/>
              <w:spacing w:before="63"/>
              <w:ind w:right="96"/>
              <w:rPr>
                <w:b/>
                <w:sz w:val="16"/>
                <w:szCs w:val="16"/>
              </w:rPr>
            </w:pPr>
            <w:r w:rsidRPr="00822BA7">
              <w:rPr>
                <w:b/>
                <w:sz w:val="16"/>
                <w:szCs w:val="16"/>
              </w:rPr>
              <w:t>0.25</w:t>
            </w:r>
          </w:p>
        </w:tc>
        <w:tc>
          <w:tcPr>
            <w:tcW w:w="979" w:type="dxa"/>
            <w:tcBorders>
              <w:bottom w:val="nil"/>
            </w:tcBorders>
          </w:tcPr>
          <w:p w:rsidR="00825F67" w:rsidRPr="00822BA7" w:rsidRDefault="00825F67" w:rsidP="00825F67">
            <w:pPr>
              <w:pStyle w:val="TableParagraph"/>
              <w:spacing w:before="63"/>
              <w:rPr>
                <w:b/>
                <w:sz w:val="16"/>
                <w:szCs w:val="16"/>
              </w:rPr>
            </w:pPr>
            <w:r w:rsidRPr="00822BA7">
              <w:rPr>
                <w:b/>
                <w:sz w:val="16"/>
                <w:szCs w:val="16"/>
              </w:rPr>
              <w:t>0.10</w:t>
            </w:r>
          </w:p>
        </w:tc>
        <w:tc>
          <w:tcPr>
            <w:tcW w:w="981" w:type="dxa"/>
            <w:tcBorders>
              <w:bottom w:val="nil"/>
            </w:tcBorders>
          </w:tcPr>
          <w:p w:rsidR="00825F67" w:rsidRPr="00822BA7" w:rsidRDefault="00825F67" w:rsidP="00825F67">
            <w:pPr>
              <w:pStyle w:val="TableParagraph"/>
              <w:spacing w:before="63"/>
              <w:rPr>
                <w:b/>
                <w:sz w:val="16"/>
                <w:szCs w:val="16"/>
              </w:rPr>
            </w:pPr>
            <w:r w:rsidRPr="00822BA7">
              <w:rPr>
                <w:b/>
                <w:sz w:val="16"/>
                <w:szCs w:val="16"/>
              </w:rPr>
              <w:t>0.05</w:t>
            </w:r>
          </w:p>
        </w:tc>
        <w:tc>
          <w:tcPr>
            <w:tcW w:w="979" w:type="dxa"/>
            <w:tcBorders>
              <w:bottom w:val="nil"/>
            </w:tcBorders>
          </w:tcPr>
          <w:p w:rsidR="00825F67" w:rsidRPr="00822BA7" w:rsidRDefault="00825F67" w:rsidP="00825F67">
            <w:pPr>
              <w:pStyle w:val="TableParagraph"/>
              <w:spacing w:before="63"/>
              <w:rPr>
                <w:b/>
                <w:sz w:val="16"/>
                <w:szCs w:val="16"/>
              </w:rPr>
            </w:pPr>
            <w:r w:rsidRPr="00822BA7">
              <w:rPr>
                <w:b/>
                <w:sz w:val="16"/>
                <w:szCs w:val="16"/>
              </w:rPr>
              <w:t>0.025</w:t>
            </w:r>
          </w:p>
        </w:tc>
        <w:tc>
          <w:tcPr>
            <w:tcW w:w="979" w:type="dxa"/>
            <w:tcBorders>
              <w:bottom w:val="nil"/>
            </w:tcBorders>
          </w:tcPr>
          <w:p w:rsidR="00825F67" w:rsidRPr="00822BA7" w:rsidRDefault="00825F67" w:rsidP="00825F67">
            <w:pPr>
              <w:pStyle w:val="TableParagraph"/>
              <w:spacing w:before="63"/>
              <w:ind w:right="94"/>
              <w:rPr>
                <w:b/>
                <w:sz w:val="16"/>
                <w:szCs w:val="16"/>
              </w:rPr>
            </w:pPr>
            <w:r w:rsidRPr="00822BA7">
              <w:rPr>
                <w:b/>
                <w:sz w:val="16"/>
                <w:szCs w:val="16"/>
              </w:rPr>
              <w:t>0.01</w:t>
            </w:r>
          </w:p>
        </w:tc>
        <w:tc>
          <w:tcPr>
            <w:tcW w:w="981" w:type="dxa"/>
            <w:tcBorders>
              <w:bottom w:val="nil"/>
            </w:tcBorders>
          </w:tcPr>
          <w:p w:rsidR="00825F67" w:rsidRPr="00822BA7" w:rsidRDefault="00825F67" w:rsidP="00825F67">
            <w:pPr>
              <w:pStyle w:val="TableParagraph"/>
              <w:spacing w:before="63"/>
              <w:ind w:right="93"/>
              <w:rPr>
                <w:b/>
                <w:sz w:val="16"/>
                <w:szCs w:val="16"/>
              </w:rPr>
            </w:pPr>
            <w:r w:rsidRPr="00822BA7">
              <w:rPr>
                <w:b/>
                <w:sz w:val="16"/>
                <w:szCs w:val="16"/>
              </w:rPr>
              <w:t>0.005</w:t>
            </w:r>
          </w:p>
        </w:tc>
        <w:tc>
          <w:tcPr>
            <w:tcW w:w="998" w:type="dxa"/>
            <w:tcBorders>
              <w:bottom w:val="nil"/>
            </w:tcBorders>
          </w:tcPr>
          <w:p w:rsidR="00825F67" w:rsidRPr="00822BA7" w:rsidRDefault="00825F67" w:rsidP="00825F67">
            <w:pPr>
              <w:pStyle w:val="TableParagraph"/>
              <w:spacing w:before="63"/>
              <w:ind w:right="90"/>
              <w:rPr>
                <w:b/>
                <w:sz w:val="16"/>
                <w:szCs w:val="16"/>
              </w:rPr>
            </w:pPr>
            <w:r w:rsidRPr="00822BA7">
              <w:rPr>
                <w:b/>
                <w:sz w:val="16"/>
                <w:szCs w:val="16"/>
              </w:rPr>
              <w:t>0.001</w:t>
            </w:r>
          </w:p>
        </w:tc>
      </w:tr>
      <w:tr w:rsidR="00825F67" w:rsidRPr="00822BA7" w:rsidTr="00825F67">
        <w:trPr>
          <w:trHeight w:val="222"/>
        </w:trPr>
        <w:tc>
          <w:tcPr>
            <w:tcW w:w="960" w:type="dxa"/>
            <w:tcBorders>
              <w:top w:val="nil"/>
            </w:tcBorders>
          </w:tcPr>
          <w:p w:rsidR="00825F67" w:rsidRPr="00822BA7" w:rsidRDefault="00825F67" w:rsidP="00825F67">
            <w:pPr>
              <w:pStyle w:val="TableParagraph"/>
              <w:spacing w:line="168" w:lineRule="exact"/>
              <w:ind w:left="107" w:right="0"/>
              <w:jc w:val="left"/>
              <w:rPr>
                <w:b/>
                <w:sz w:val="16"/>
                <w:szCs w:val="16"/>
              </w:rPr>
            </w:pPr>
            <w:r w:rsidRPr="00822BA7">
              <w:rPr>
                <w:b/>
                <w:sz w:val="16"/>
                <w:szCs w:val="16"/>
              </w:rPr>
              <w:t>df</w:t>
            </w:r>
          </w:p>
        </w:tc>
        <w:tc>
          <w:tcPr>
            <w:tcW w:w="980" w:type="dxa"/>
            <w:tcBorders>
              <w:top w:val="nil"/>
            </w:tcBorders>
          </w:tcPr>
          <w:p w:rsidR="00825F67" w:rsidRPr="00822BA7" w:rsidRDefault="00825F67" w:rsidP="00825F67">
            <w:pPr>
              <w:pStyle w:val="TableParagraph"/>
              <w:spacing w:line="168" w:lineRule="exact"/>
              <w:ind w:right="96"/>
              <w:rPr>
                <w:b/>
                <w:sz w:val="16"/>
                <w:szCs w:val="16"/>
              </w:rPr>
            </w:pPr>
            <w:r w:rsidRPr="00822BA7">
              <w:rPr>
                <w:b/>
                <w:sz w:val="16"/>
                <w:szCs w:val="16"/>
              </w:rPr>
              <w:t>0.50</w:t>
            </w:r>
          </w:p>
        </w:tc>
        <w:tc>
          <w:tcPr>
            <w:tcW w:w="979" w:type="dxa"/>
            <w:tcBorders>
              <w:top w:val="nil"/>
            </w:tcBorders>
          </w:tcPr>
          <w:p w:rsidR="00825F67" w:rsidRPr="00822BA7" w:rsidRDefault="00825F67" w:rsidP="00825F67">
            <w:pPr>
              <w:pStyle w:val="TableParagraph"/>
              <w:spacing w:line="168" w:lineRule="exact"/>
              <w:rPr>
                <w:b/>
                <w:sz w:val="16"/>
                <w:szCs w:val="16"/>
              </w:rPr>
            </w:pPr>
            <w:r w:rsidRPr="00822BA7">
              <w:rPr>
                <w:b/>
                <w:sz w:val="16"/>
                <w:szCs w:val="16"/>
              </w:rPr>
              <w:t>0.20</w:t>
            </w:r>
          </w:p>
        </w:tc>
        <w:tc>
          <w:tcPr>
            <w:tcW w:w="981" w:type="dxa"/>
            <w:tcBorders>
              <w:top w:val="nil"/>
            </w:tcBorders>
          </w:tcPr>
          <w:p w:rsidR="00825F67" w:rsidRPr="00822BA7" w:rsidRDefault="00825F67" w:rsidP="00825F67">
            <w:pPr>
              <w:pStyle w:val="TableParagraph"/>
              <w:spacing w:line="168" w:lineRule="exact"/>
              <w:rPr>
                <w:b/>
                <w:sz w:val="16"/>
                <w:szCs w:val="16"/>
              </w:rPr>
            </w:pPr>
            <w:r w:rsidRPr="00822BA7">
              <w:rPr>
                <w:b/>
                <w:sz w:val="16"/>
                <w:szCs w:val="16"/>
              </w:rPr>
              <w:t>0.10</w:t>
            </w:r>
          </w:p>
        </w:tc>
        <w:tc>
          <w:tcPr>
            <w:tcW w:w="979" w:type="dxa"/>
            <w:tcBorders>
              <w:top w:val="nil"/>
            </w:tcBorders>
          </w:tcPr>
          <w:p w:rsidR="00825F67" w:rsidRPr="00822BA7" w:rsidRDefault="00825F67" w:rsidP="00825F67">
            <w:pPr>
              <w:pStyle w:val="TableParagraph"/>
              <w:spacing w:line="168" w:lineRule="exact"/>
              <w:rPr>
                <w:b/>
                <w:sz w:val="16"/>
                <w:szCs w:val="16"/>
              </w:rPr>
            </w:pPr>
            <w:r w:rsidRPr="00822BA7">
              <w:rPr>
                <w:b/>
                <w:sz w:val="16"/>
                <w:szCs w:val="16"/>
              </w:rPr>
              <w:t>0.050</w:t>
            </w:r>
          </w:p>
        </w:tc>
        <w:tc>
          <w:tcPr>
            <w:tcW w:w="979" w:type="dxa"/>
            <w:tcBorders>
              <w:top w:val="nil"/>
            </w:tcBorders>
          </w:tcPr>
          <w:p w:rsidR="00825F67" w:rsidRPr="00822BA7" w:rsidRDefault="00825F67" w:rsidP="00825F67">
            <w:pPr>
              <w:pStyle w:val="TableParagraph"/>
              <w:spacing w:line="168" w:lineRule="exact"/>
              <w:ind w:right="94"/>
              <w:rPr>
                <w:b/>
                <w:sz w:val="16"/>
                <w:szCs w:val="16"/>
              </w:rPr>
            </w:pPr>
            <w:r w:rsidRPr="00822BA7">
              <w:rPr>
                <w:b/>
                <w:sz w:val="16"/>
                <w:szCs w:val="16"/>
              </w:rPr>
              <w:t>0.02</w:t>
            </w:r>
          </w:p>
        </w:tc>
        <w:tc>
          <w:tcPr>
            <w:tcW w:w="981" w:type="dxa"/>
            <w:tcBorders>
              <w:top w:val="nil"/>
            </w:tcBorders>
          </w:tcPr>
          <w:p w:rsidR="00825F67" w:rsidRPr="00822BA7" w:rsidRDefault="00825F67" w:rsidP="00825F67">
            <w:pPr>
              <w:pStyle w:val="TableParagraph"/>
              <w:spacing w:line="168" w:lineRule="exact"/>
              <w:ind w:right="93"/>
              <w:rPr>
                <w:b/>
                <w:sz w:val="16"/>
                <w:szCs w:val="16"/>
              </w:rPr>
            </w:pPr>
            <w:r w:rsidRPr="00822BA7">
              <w:rPr>
                <w:b/>
                <w:sz w:val="16"/>
                <w:szCs w:val="16"/>
              </w:rPr>
              <w:t>0.010</w:t>
            </w:r>
          </w:p>
        </w:tc>
        <w:tc>
          <w:tcPr>
            <w:tcW w:w="998" w:type="dxa"/>
            <w:tcBorders>
              <w:top w:val="nil"/>
            </w:tcBorders>
          </w:tcPr>
          <w:p w:rsidR="00825F67" w:rsidRPr="00822BA7" w:rsidRDefault="00825F67" w:rsidP="00825F67">
            <w:pPr>
              <w:pStyle w:val="TableParagraph"/>
              <w:spacing w:line="168" w:lineRule="exact"/>
              <w:ind w:right="90"/>
              <w:rPr>
                <w:b/>
                <w:sz w:val="16"/>
                <w:szCs w:val="16"/>
              </w:rPr>
            </w:pPr>
            <w:r w:rsidRPr="00822BA7">
              <w:rPr>
                <w:b/>
                <w:sz w:val="16"/>
                <w:szCs w:val="16"/>
              </w:rPr>
              <w:t>0.002</w:t>
            </w:r>
          </w:p>
        </w:tc>
      </w:tr>
      <w:tr w:rsidR="00825F67" w:rsidRPr="00822BA7" w:rsidTr="00825F67">
        <w:trPr>
          <w:trHeight w:val="288"/>
        </w:trPr>
        <w:tc>
          <w:tcPr>
            <w:tcW w:w="960" w:type="dxa"/>
            <w:tcBorders>
              <w:bottom w:val="nil"/>
            </w:tcBorders>
          </w:tcPr>
          <w:p w:rsidR="00825F67" w:rsidRPr="00822BA7" w:rsidRDefault="00825F67" w:rsidP="00825F67">
            <w:pPr>
              <w:pStyle w:val="TableParagraph"/>
              <w:spacing w:before="65"/>
              <w:ind w:right="96"/>
              <w:rPr>
                <w:b/>
                <w:sz w:val="16"/>
                <w:szCs w:val="16"/>
              </w:rPr>
            </w:pPr>
            <w:r w:rsidRPr="00822BA7">
              <w:rPr>
                <w:b/>
                <w:sz w:val="16"/>
                <w:szCs w:val="16"/>
              </w:rPr>
              <w:t>41</w:t>
            </w:r>
          </w:p>
        </w:tc>
        <w:tc>
          <w:tcPr>
            <w:tcW w:w="980" w:type="dxa"/>
            <w:tcBorders>
              <w:bottom w:val="nil"/>
            </w:tcBorders>
          </w:tcPr>
          <w:p w:rsidR="00825F67" w:rsidRPr="00822BA7" w:rsidRDefault="00825F67" w:rsidP="00825F67">
            <w:pPr>
              <w:pStyle w:val="TableParagraph"/>
              <w:spacing w:before="68"/>
              <w:ind w:right="96"/>
              <w:rPr>
                <w:sz w:val="16"/>
                <w:szCs w:val="16"/>
              </w:rPr>
            </w:pPr>
            <w:r w:rsidRPr="00822BA7">
              <w:rPr>
                <w:sz w:val="16"/>
                <w:szCs w:val="16"/>
              </w:rPr>
              <w:t>0.68052</w:t>
            </w:r>
          </w:p>
        </w:tc>
        <w:tc>
          <w:tcPr>
            <w:tcW w:w="979" w:type="dxa"/>
            <w:tcBorders>
              <w:bottom w:val="nil"/>
            </w:tcBorders>
          </w:tcPr>
          <w:p w:rsidR="00825F67" w:rsidRPr="00822BA7" w:rsidRDefault="00825F67" w:rsidP="00825F67">
            <w:pPr>
              <w:pStyle w:val="TableParagraph"/>
              <w:spacing w:before="68"/>
              <w:rPr>
                <w:sz w:val="16"/>
                <w:szCs w:val="16"/>
              </w:rPr>
            </w:pPr>
            <w:r w:rsidRPr="00822BA7">
              <w:rPr>
                <w:sz w:val="16"/>
                <w:szCs w:val="16"/>
              </w:rPr>
              <w:t>1.30254</w:t>
            </w:r>
          </w:p>
        </w:tc>
        <w:tc>
          <w:tcPr>
            <w:tcW w:w="981" w:type="dxa"/>
            <w:tcBorders>
              <w:bottom w:val="nil"/>
            </w:tcBorders>
          </w:tcPr>
          <w:p w:rsidR="00825F67" w:rsidRPr="00822BA7" w:rsidRDefault="00825F67" w:rsidP="00825F67">
            <w:pPr>
              <w:pStyle w:val="TableParagraph"/>
              <w:spacing w:before="68"/>
              <w:rPr>
                <w:sz w:val="16"/>
                <w:szCs w:val="16"/>
              </w:rPr>
            </w:pPr>
            <w:r w:rsidRPr="00822BA7">
              <w:rPr>
                <w:sz w:val="16"/>
                <w:szCs w:val="16"/>
              </w:rPr>
              <w:t>1.68288</w:t>
            </w:r>
          </w:p>
        </w:tc>
        <w:tc>
          <w:tcPr>
            <w:tcW w:w="979" w:type="dxa"/>
            <w:tcBorders>
              <w:bottom w:val="nil"/>
            </w:tcBorders>
          </w:tcPr>
          <w:p w:rsidR="00825F67" w:rsidRPr="00822BA7" w:rsidRDefault="00825F67" w:rsidP="00825F67">
            <w:pPr>
              <w:pStyle w:val="TableParagraph"/>
              <w:spacing w:before="68"/>
              <w:rPr>
                <w:sz w:val="16"/>
                <w:szCs w:val="16"/>
              </w:rPr>
            </w:pPr>
            <w:r w:rsidRPr="00822BA7">
              <w:rPr>
                <w:sz w:val="16"/>
                <w:szCs w:val="16"/>
              </w:rPr>
              <w:t>2.01954</w:t>
            </w:r>
          </w:p>
        </w:tc>
        <w:tc>
          <w:tcPr>
            <w:tcW w:w="979" w:type="dxa"/>
            <w:tcBorders>
              <w:bottom w:val="nil"/>
            </w:tcBorders>
          </w:tcPr>
          <w:p w:rsidR="00825F67" w:rsidRPr="00822BA7" w:rsidRDefault="00825F67" w:rsidP="00825F67">
            <w:pPr>
              <w:pStyle w:val="TableParagraph"/>
              <w:spacing w:before="68"/>
              <w:ind w:right="94"/>
              <w:rPr>
                <w:sz w:val="16"/>
                <w:szCs w:val="16"/>
              </w:rPr>
            </w:pPr>
            <w:r w:rsidRPr="00822BA7">
              <w:rPr>
                <w:sz w:val="16"/>
                <w:szCs w:val="16"/>
              </w:rPr>
              <w:t>2.42080</w:t>
            </w:r>
          </w:p>
        </w:tc>
        <w:tc>
          <w:tcPr>
            <w:tcW w:w="981" w:type="dxa"/>
            <w:tcBorders>
              <w:bottom w:val="nil"/>
            </w:tcBorders>
          </w:tcPr>
          <w:p w:rsidR="00825F67" w:rsidRPr="00822BA7" w:rsidRDefault="00825F67" w:rsidP="00825F67">
            <w:pPr>
              <w:pStyle w:val="TableParagraph"/>
              <w:spacing w:before="68"/>
              <w:ind w:right="93"/>
              <w:rPr>
                <w:sz w:val="16"/>
                <w:szCs w:val="16"/>
              </w:rPr>
            </w:pPr>
            <w:r w:rsidRPr="00822BA7">
              <w:rPr>
                <w:sz w:val="16"/>
                <w:szCs w:val="16"/>
              </w:rPr>
              <w:t>2.70118</w:t>
            </w:r>
          </w:p>
        </w:tc>
        <w:tc>
          <w:tcPr>
            <w:tcW w:w="998" w:type="dxa"/>
            <w:tcBorders>
              <w:bottom w:val="nil"/>
            </w:tcBorders>
          </w:tcPr>
          <w:p w:rsidR="00825F67" w:rsidRPr="00822BA7" w:rsidRDefault="00825F67" w:rsidP="00825F67">
            <w:pPr>
              <w:pStyle w:val="TableParagraph"/>
              <w:spacing w:before="68"/>
              <w:ind w:right="90"/>
              <w:rPr>
                <w:sz w:val="16"/>
                <w:szCs w:val="16"/>
              </w:rPr>
            </w:pPr>
            <w:r w:rsidRPr="00822BA7">
              <w:rPr>
                <w:sz w:val="16"/>
                <w:szCs w:val="16"/>
              </w:rPr>
              <w:t>3.30127</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42</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0.68038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1.30204</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1.68195</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2.01808</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2.41847</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2.69807</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3.29595</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43</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0.68024</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1.30155</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1.68107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2.01669</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2.41625</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2.69510</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3.29089</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44</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0.68011</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1.30109</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1.68023</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2.01537</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2.41413</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2.69228</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3.28607</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45</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0.67998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1.30065</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1.67943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2.01410</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2.41212</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2.68959</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3.28148</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46</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0.67986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1.30023</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1.67866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2.01290</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2.41019</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2.68701</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3.27710</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47</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0.67975</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1.29982</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1.67793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2.01174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2.40835</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2.68456</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3.27291</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48</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0.67964</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1.29944</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1.67722</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2.01063</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2.40658</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2.68220</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3.26891</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49</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0.67953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1.29907</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1.67655</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2.00958</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2.40489</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2.67995</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3.26508</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2"/>
              <w:ind w:right="96"/>
              <w:rPr>
                <w:b/>
                <w:sz w:val="16"/>
                <w:szCs w:val="16"/>
              </w:rPr>
            </w:pPr>
            <w:r w:rsidRPr="00822BA7">
              <w:rPr>
                <w:b/>
                <w:sz w:val="16"/>
                <w:szCs w:val="16"/>
              </w:rPr>
              <w:t>50</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0.67943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1.29871</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1.67591</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2.00856</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2.40327</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2.67779</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3.26141</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51</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0.67933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1.29837</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1.67528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2.00758</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2.40172</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2.67572</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3.25789</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52</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0.67924</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1.29805</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1.67469</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2.00665</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2.40022</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2.67373</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3.25451</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53</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0.67915</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1.29773</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1.67412</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2.00575</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2.39879</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2.67182</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3.25127</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54</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0.67906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1.29743</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1.67356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2.00488</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2.39741</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2.66998</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3.24815</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55</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0.67898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1.29713</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1.67303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2.00404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2.39608</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2.66822</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3.24515</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56</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0.67890</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1.29685</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1.67252</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2.00324</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2.39480</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2.66651</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3.24226</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57</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0.67882</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1.29658</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1.67203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2.00247</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2.39357</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2.66487</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3.23948</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58</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0.67874</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1.29632</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1.67155</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2.00172</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2.39238</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2.66329</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3.23680</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59</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0.67867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1.29607</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1.67109</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2.00100</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2.39123</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2.66176</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3.23421</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60</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0.67860</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1.29582</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1.67065</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2.00030</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2.39012</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2.66028</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3.23171</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61</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0.67853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1.29558</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1.67022</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1.99962</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2.38905</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2.65886</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3.22930</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62</w:t>
            </w:r>
          </w:p>
        </w:tc>
        <w:tc>
          <w:tcPr>
            <w:tcW w:w="980" w:type="dxa"/>
            <w:tcBorders>
              <w:top w:val="nil"/>
              <w:bottom w:val="nil"/>
            </w:tcBorders>
          </w:tcPr>
          <w:p w:rsidR="00825F67" w:rsidRPr="00822BA7" w:rsidRDefault="00825F67" w:rsidP="00825F67">
            <w:pPr>
              <w:pStyle w:val="TableParagraph"/>
              <w:ind w:right="97"/>
              <w:rPr>
                <w:sz w:val="16"/>
                <w:szCs w:val="16"/>
              </w:rPr>
            </w:pPr>
            <w:r w:rsidRPr="00822BA7">
              <w:rPr>
                <w:sz w:val="16"/>
                <w:szCs w:val="16"/>
              </w:rPr>
              <w:t>0.67847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1.29536</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1.66980</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1.99897</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2.38801</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2.65748</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3.22696</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2"/>
              <w:ind w:right="96"/>
              <w:rPr>
                <w:b/>
                <w:sz w:val="16"/>
                <w:szCs w:val="16"/>
              </w:rPr>
            </w:pPr>
            <w:r w:rsidRPr="00822BA7">
              <w:rPr>
                <w:b/>
                <w:sz w:val="16"/>
                <w:szCs w:val="16"/>
              </w:rPr>
              <w:t>63</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0.67840</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1.29513</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1.66940</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1.99834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2.38701</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2.65615</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3.22471</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64</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0.67834</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1.29492</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1.66901</w:t>
            </w:r>
          </w:p>
        </w:tc>
        <w:tc>
          <w:tcPr>
            <w:tcW w:w="979" w:type="dxa"/>
            <w:tcBorders>
              <w:top w:val="nil"/>
              <w:bottom w:val="nil"/>
            </w:tcBorders>
          </w:tcPr>
          <w:p w:rsidR="00825F67" w:rsidRPr="00822BA7" w:rsidRDefault="00825F67" w:rsidP="00825F67">
            <w:pPr>
              <w:pStyle w:val="TableParagraph"/>
              <w:spacing w:before="35"/>
              <w:rPr>
                <w:sz w:val="16"/>
                <w:szCs w:val="16"/>
              </w:rPr>
            </w:pPr>
            <w:r>
              <w:rPr>
                <w:noProof/>
                <w:sz w:val="16"/>
                <w:szCs w:val="16"/>
                <w:lang w:val="id-ID" w:eastAsia="id-ID" w:bidi="ar-SA"/>
              </w:rPr>
              <mc:AlternateContent>
                <mc:Choice Requires="wps">
                  <w:drawing>
                    <wp:anchor distT="0" distB="0" distL="114300" distR="114300" simplePos="0" relativeHeight="251671552" behindDoc="0" locked="0" layoutInCell="1" allowOverlap="1" wp14:anchorId="24F07FB2" wp14:editId="395F957F">
                      <wp:simplePos x="0" y="0"/>
                      <wp:positionH relativeFrom="column">
                        <wp:posOffset>86019</wp:posOffset>
                      </wp:positionH>
                      <wp:positionV relativeFrom="paragraph">
                        <wp:posOffset>10453</wp:posOffset>
                      </wp:positionV>
                      <wp:extent cx="509954" cy="149470"/>
                      <wp:effectExtent l="19050" t="19050" r="23495" b="22225"/>
                      <wp:wrapNone/>
                      <wp:docPr id="40" name="Rectangle 40"/>
                      <wp:cNvGraphicFramePr/>
                      <a:graphic xmlns:a="http://schemas.openxmlformats.org/drawingml/2006/main">
                        <a:graphicData uri="http://schemas.microsoft.com/office/word/2010/wordprocessingShape">
                          <wps:wsp>
                            <wps:cNvSpPr/>
                            <wps:spPr>
                              <a:xfrm>
                                <a:off x="0" y="0"/>
                                <a:ext cx="509954" cy="1494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87A00" id="Rectangle 40" o:spid="_x0000_s1026" style="position:absolute;margin-left:6.75pt;margin-top:.8pt;width:40.15pt;height:1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" filled="f" strokecolor="#1f4d78 [1604]" strokeweight="2.25pt"/>
                  </w:pict>
                </mc:Fallback>
              </mc:AlternateContent>
            </w:r>
            <w:r w:rsidRPr="00822BA7">
              <w:rPr>
                <w:sz w:val="16"/>
                <w:szCs w:val="16"/>
              </w:rPr>
              <w:t>1.99773</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2.38604</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2.65485</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3.22253</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65</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0.67828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1.29471</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1.66864</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1.99714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2.38510</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2.65360</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3.22041</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66</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0.67823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1.29451</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1.66827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1.99656</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2.38419</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2.65239</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3.21837</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67</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0.67817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1.29432</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1.66792</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1.99601</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2.38330</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2.65122</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3.21639</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68</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0.67811</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1.29413</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1.66757</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1.99547</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2.38245</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2.65008</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3.21446</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69</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0.67806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1.29394</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1.66724</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1.99495</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2.38161</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2.64898</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3.21260</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70</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0.67801</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1.29376</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1.66691</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1.99444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2.38081</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2.64790</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3.21079</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71</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0.67796</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1.29359</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1.66660</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1.99394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2.38002</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2.64686</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3.20903</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3"/>
              <w:ind w:right="96"/>
              <w:rPr>
                <w:b/>
                <w:sz w:val="16"/>
                <w:szCs w:val="16"/>
              </w:rPr>
            </w:pPr>
            <w:r w:rsidRPr="00822BA7">
              <w:rPr>
                <w:b/>
                <w:sz w:val="16"/>
                <w:szCs w:val="16"/>
              </w:rPr>
              <w:t>72</w:t>
            </w:r>
          </w:p>
        </w:tc>
        <w:tc>
          <w:tcPr>
            <w:tcW w:w="980" w:type="dxa"/>
            <w:tcBorders>
              <w:top w:val="nil"/>
              <w:bottom w:val="nil"/>
            </w:tcBorders>
          </w:tcPr>
          <w:p w:rsidR="00825F67" w:rsidRPr="00822BA7" w:rsidRDefault="00825F67" w:rsidP="00825F67">
            <w:pPr>
              <w:pStyle w:val="TableParagraph"/>
              <w:spacing w:before="35"/>
              <w:ind w:right="96"/>
              <w:rPr>
                <w:sz w:val="16"/>
                <w:szCs w:val="16"/>
              </w:rPr>
            </w:pPr>
            <w:r w:rsidRPr="00822BA7">
              <w:rPr>
                <w:sz w:val="16"/>
                <w:szCs w:val="16"/>
              </w:rPr>
              <w:t>0.67791</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1.29342</w:t>
            </w:r>
          </w:p>
        </w:tc>
        <w:tc>
          <w:tcPr>
            <w:tcW w:w="981"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1.66629</w:t>
            </w:r>
          </w:p>
        </w:tc>
        <w:tc>
          <w:tcPr>
            <w:tcW w:w="979" w:type="dxa"/>
            <w:tcBorders>
              <w:top w:val="nil"/>
              <w:bottom w:val="nil"/>
            </w:tcBorders>
          </w:tcPr>
          <w:p w:rsidR="00825F67" w:rsidRPr="00822BA7" w:rsidRDefault="00825F67" w:rsidP="00825F67">
            <w:pPr>
              <w:pStyle w:val="TableParagraph"/>
              <w:spacing w:before="35"/>
              <w:rPr>
                <w:sz w:val="16"/>
                <w:szCs w:val="16"/>
              </w:rPr>
            </w:pPr>
            <w:r w:rsidRPr="00822BA7">
              <w:rPr>
                <w:sz w:val="16"/>
                <w:szCs w:val="16"/>
              </w:rPr>
              <w:t>1.99346</w:t>
            </w:r>
          </w:p>
        </w:tc>
        <w:tc>
          <w:tcPr>
            <w:tcW w:w="979" w:type="dxa"/>
            <w:tcBorders>
              <w:top w:val="nil"/>
              <w:bottom w:val="nil"/>
            </w:tcBorders>
          </w:tcPr>
          <w:p w:rsidR="00825F67" w:rsidRPr="00822BA7" w:rsidRDefault="00825F67" w:rsidP="00825F67">
            <w:pPr>
              <w:pStyle w:val="TableParagraph"/>
              <w:spacing w:before="35"/>
              <w:ind w:right="94"/>
              <w:rPr>
                <w:sz w:val="16"/>
                <w:szCs w:val="16"/>
              </w:rPr>
            </w:pPr>
            <w:r w:rsidRPr="00822BA7">
              <w:rPr>
                <w:sz w:val="16"/>
                <w:szCs w:val="16"/>
              </w:rPr>
              <w:t>2.37926</w:t>
            </w:r>
          </w:p>
        </w:tc>
        <w:tc>
          <w:tcPr>
            <w:tcW w:w="981" w:type="dxa"/>
            <w:tcBorders>
              <w:top w:val="nil"/>
              <w:bottom w:val="nil"/>
            </w:tcBorders>
          </w:tcPr>
          <w:p w:rsidR="00825F67" w:rsidRPr="00822BA7" w:rsidRDefault="00825F67" w:rsidP="00825F67">
            <w:pPr>
              <w:pStyle w:val="TableParagraph"/>
              <w:spacing w:before="35"/>
              <w:ind w:right="93"/>
              <w:rPr>
                <w:sz w:val="16"/>
                <w:szCs w:val="16"/>
              </w:rPr>
            </w:pPr>
            <w:r w:rsidRPr="00822BA7">
              <w:rPr>
                <w:sz w:val="16"/>
                <w:szCs w:val="16"/>
              </w:rPr>
              <w:t>2.64585</w:t>
            </w:r>
          </w:p>
        </w:tc>
        <w:tc>
          <w:tcPr>
            <w:tcW w:w="998" w:type="dxa"/>
            <w:tcBorders>
              <w:top w:val="nil"/>
              <w:bottom w:val="nil"/>
            </w:tcBorders>
          </w:tcPr>
          <w:p w:rsidR="00825F67" w:rsidRPr="00822BA7" w:rsidRDefault="00825F67" w:rsidP="00825F67">
            <w:pPr>
              <w:pStyle w:val="TableParagraph"/>
              <w:spacing w:before="35"/>
              <w:ind w:right="90"/>
              <w:rPr>
                <w:sz w:val="16"/>
                <w:szCs w:val="16"/>
              </w:rPr>
            </w:pPr>
            <w:r w:rsidRPr="00822BA7">
              <w:rPr>
                <w:sz w:val="16"/>
                <w:szCs w:val="16"/>
              </w:rPr>
              <w:t>3.20733</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73</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0.67787</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1.29326</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1.66600</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1.99300</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2.37852</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2.64487</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3.20567</w:t>
            </w:r>
          </w:p>
        </w:tc>
      </w:tr>
      <w:tr w:rsidR="00825F67" w:rsidRPr="00822BA7" w:rsidTr="00825F67">
        <w:trPr>
          <w:trHeight w:val="254"/>
        </w:trPr>
        <w:tc>
          <w:tcPr>
            <w:tcW w:w="960" w:type="dxa"/>
            <w:tcBorders>
              <w:top w:val="nil"/>
              <w:bottom w:val="nil"/>
            </w:tcBorders>
          </w:tcPr>
          <w:p w:rsidR="00825F67" w:rsidRPr="00822BA7" w:rsidRDefault="00825F67" w:rsidP="00825F67">
            <w:pPr>
              <w:pStyle w:val="TableParagraph"/>
              <w:spacing w:before="31"/>
              <w:ind w:right="96"/>
              <w:rPr>
                <w:b/>
                <w:sz w:val="16"/>
                <w:szCs w:val="16"/>
              </w:rPr>
            </w:pPr>
            <w:r w:rsidRPr="00822BA7">
              <w:rPr>
                <w:b/>
                <w:sz w:val="16"/>
                <w:szCs w:val="16"/>
              </w:rPr>
              <w:t>74</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0.67782</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1.29310</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1.66571</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1.99254</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2.37780</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2.64391</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3.20406</w:t>
            </w:r>
          </w:p>
        </w:tc>
      </w:tr>
      <w:tr w:rsidR="00825F67" w:rsidRPr="00822BA7" w:rsidTr="00825F67">
        <w:trPr>
          <w:trHeight w:val="255"/>
        </w:trPr>
        <w:tc>
          <w:tcPr>
            <w:tcW w:w="960" w:type="dxa"/>
            <w:tcBorders>
              <w:top w:val="nil"/>
              <w:bottom w:val="nil"/>
            </w:tcBorders>
          </w:tcPr>
          <w:p w:rsidR="00825F67" w:rsidRPr="00822BA7" w:rsidRDefault="00825F67" w:rsidP="00825F67">
            <w:pPr>
              <w:pStyle w:val="TableParagraph"/>
              <w:spacing w:before="32"/>
              <w:ind w:right="96"/>
              <w:rPr>
                <w:b/>
                <w:sz w:val="16"/>
                <w:szCs w:val="16"/>
              </w:rPr>
            </w:pPr>
            <w:r w:rsidRPr="00822BA7">
              <w:rPr>
                <w:b/>
                <w:sz w:val="16"/>
                <w:szCs w:val="16"/>
              </w:rPr>
              <w:t>75</w:t>
            </w:r>
          </w:p>
        </w:tc>
        <w:tc>
          <w:tcPr>
            <w:tcW w:w="980" w:type="dxa"/>
            <w:tcBorders>
              <w:top w:val="nil"/>
              <w:bottom w:val="nil"/>
            </w:tcBorders>
          </w:tcPr>
          <w:p w:rsidR="00825F67" w:rsidRPr="00822BA7" w:rsidRDefault="00825F67" w:rsidP="00825F67">
            <w:pPr>
              <w:pStyle w:val="TableParagraph"/>
              <w:ind w:right="96"/>
              <w:rPr>
                <w:sz w:val="16"/>
                <w:szCs w:val="16"/>
              </w:rPr>
            </w:pPr>
            <w:r w:rsidRPr="00822BA7">
              <w:rPr>
                <w:sz w:val="16"/>
                <w:szCs w:val="16"/>
              </w:rPr>
              <w:t>0.67778</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1.29294</w:t>
            </w:r>
          </w:p>
        </w:tc>
        <w:tc>
          <w:tcPr>
            <w:tcW w:w="981" w:type="dxa"/>
            <w:tcBorders>
              <w:top w:val="nil"/>
              <w:bottom w:val="nil"/>
            </w:tcBorders>
          </w:tcPr>
          <w:p w:rsidR="00825F67" w:rsidRPr="00822BA7" w:rsidRDefault="00825F67" w:rsidP="00825F67">
            <w:pPr>
              <w:pStyle w:val="TableParagraph"/>
              <w:rPr>
                <w:sz w:val="16"/>
                <w:szCs w:val="16"/>
              </w:rPr>
            </w:pPr>
            <w:r w:rsidRPr="00822BA7">
              <w:rPr>
                <w:sz w:val="16"/>
                <w:szCs w:val="16"/>
              </w:rPr>
              <w:t>1.66543</w:t>
            </w:r>
          </w:p>
        </w:tc>
        <w:tc>
          <w:tcPr>
            <w:tcW w:w="979" w:type="dxa"/>
            <w:tcBorders>
              <w:top w:val="nil"/>
              <w:bottom w:val="nil"/>
            </w:tcBorders>
          </w:tcPr>
          <w:p w:rsidR="00825F67" w:rsidRPr="00822BA7" w:rsidRDefault="00825F67" w:rsidP="00825F67">
            <w:pPr>
              <w:pStyle w:val="TableParagraph"/>
              <w:rPr>
                <w:sz w:val="16"/>
                <w:szCs w:val="16"/>
              </w:rPr>
            </w:pPr>
            <w:r w:rsidRPr="00822BA7">
              <w:rPr>
                <w:sz w:val="16"/>
                <w:szCs w:val="16"/>
              </w:rPr>
              <w:t>1.99210</w:t>
            </w:r>
          </w:p>
        </w:tc>
        <w:tc>
          <w:tcPr>
            <w:tcW w:w="979" w:type="dxa"/>
            <w:tcBorders>
              <w:top w:val="nil"/>
              <w:bottom w:val="nil"/>
            </w:tcBorders>
          </w:tcPr>
          <w:p w:rsidR="00825F67" w:rsidRPr="00822BA7" w:rsidRDefault="00825F67" w:rsidP="00825F67">
            <w:pPr>
              <w:pStyle w:val="TableParagraph"/>
              <w:ind w:right="94"/>
              <w:rPr>
                <w:sz w:val="16"/>
                <w:szCs w:val="16"/>
              </w:rPr>
            </w:pPr>
            <w:r w:rsidRPr="00822BA7">
              <w:rPr>
                <w:sz w:val="16"/>
                <w:szCs w:val="16"/>
              </w:rPr>
              <w:t>2.37710</w:t>
            </w:r>
          </w:p>
        </w:tc>
        <w:tc>
          <w:tcPr>
            <w:tcW w:w="981" w:type="dxa"/>
            <w:tcBorders>
              <w:top w:val="nil"/>
              <w:bottom w:val="nil"/>
            </w:tcBorders>
          </w:tcPr>
          <w:p w:rsidR="00825F67" w:rsidRPr="00822BA7" w:rsidRDefault="00825F67" w:rsidP="00825F67">
            <w:pPr>
              <w:pStyle w:val="TableParagraph"/>
              <w:ind w:right="93"/>
              <w:rPr>
                <w:sz w:val="16"/>
                <w:szCs w:val="16"/>
              </w:rPr>
            </w:pPr>
            <w:r w:rsidRPr="00822BA7">
              <w:rPr>
                <w:sz w:val="16"/>
                <w:szCs w:val="16"/>
              </w:rPr>
              <w:t>2.64298</w:t>
            </w:r>
          </w:p>
        </w:tc>
        <w:tc>
          <w:tcPr>
            <w:tcW w:w="998" w:type="dxa"/>
            <w:tcBorders>
              <w:top w:val="nil"/>
              <w:bottom w:val="nil"/>
            </w:tcBorders>
          </w:tcPr>
          <w:p w:rsidR="00825F67" w:rsidRPr="00822BA7" w:rsidRDefault="00825F67" w:rsidP="00825F67">
            <w:pPr>
              <w:pStyle w:val="TableParagraph"/>
              <w:ind w:right="90"/>
              <w:rPr>
                <w:sz w:val="16"/>
                <w:szCs w:val="16"/>
              </w:rPr>
            </w:pPr>
            <w:r w:rsidRPr="00822BA7">
              <w:rPr>
                <w:sz w:val="16"/>
                <w:szCs w:val="16"/>
              </w:rPr>
              <w:t>3.20249</w:t>
            </w:r>
          </w:p>
        </w:tc>
      </w:tr>
    </w:tbl>
    <w:p w:rsidR="00825F67" w:rsidRDefault="007C7324" w:rsidP="00825F67">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rsidR="00825F67" w:rsidRDefault="00825F67" w:rsidP="00825F67">
      <w:pPr>
        <w:rPr>
          <w:rFonts w:ascii="Times New Roman" w:hAnsi="Times New Roman" w:cs="Times New Roman"/>
          <w:b/>
          <w:sz w:val="24"/>
          <w:szCs w:val="24"/>
          <w:lang w:val="id-ID"/>
        </w:rPr>
      </w:pPr>
    </w:p>
    <w:p w:rsidR="00825F67" w:rsidRDefault="00825F67" w:rsidP="00825F67">
      <w:pPr>
        <w:jc w:val="center"/>
        <w:rPr>
          <w:rFonts w:ascii="Times New Roman" w:hAnsi="Times New Roman" w:cs="Times New Roman"/>
          <w:b/>
          <w:sz w:val="24"/>
          <w:szCs w:val="24"/>
          <w:lang w:val="id-ID"/>
        </w:rPr>
      </w:pPr>
      <w:r>
        <w:rPr>
          <w:rFonts w:ascii="Times New Roman" w:hAnsi="Times New Roman" w:cs="Times New Roman"/>
          <w:b/>
          <w:sz w:val="24"/>
          <w:szCs w:val="24"/>
          <w:lang w:val="id-ID"/>
        </w:rPr>
        <w:t>TABEL F</w:t>
      </w:r>
    </w:p>
    <w:tbl>
      <w:tblPr>
        <w:tblW w:w="895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526"/>
        <w:gridCol w:w="528"/>
        <w:gridCol w:w="528"/>
        <w:gridCol w:w="529"/>
        <w:gridCol w:w="528"/>
        <w:gridCol w:w="528"/>
        <w:gridCol w:w="528"/>
        <w:gridCol w:w="528"/>
        <w:gridCol w:w="528"/>
        <w:gridCol w:w="528"/>
        <w:gridCol w:w="528"/>
        <w:gridCol w:w="528"/>
        <w:gridCol w:w="528"/>
        <w:gridCol w:w="529"/>
        <w:gridCol w:w="528"/>
      </w:tblGrid>
      <w:tr w:rsidR="00825F67" w:rsidTr="00825F67">
        <w:trPr>
          <w:trHeight w:val="330"/>
        </w:trPr>
        <w:tc>
          <w:tcPr>
            <w:tcW w:w="8957" w:type="dxa"/>
            <w:gridSpan w:val="16"/>
            <w:shd w:val="clear" w:color="auto" w:fill="FFFF00"/>
          </w:tcPr>
          <w:p w:rsidR="00825F67" w:rsidRDefault="00825F67" w:rsidP="00825F67">
            <w:pPr>
              <w:pStyle w:val="TableParagraph"/>
              <w:spacing w:before="45"/>
              <w:ind w:left="1955" w:right="1956"/>
              <w:jc w:val="center"/>
              <w:rPr>
                <w:b/>
                <w:sz w:val="20"/>
              </w:rPr>
            </w:pPr>
            <w:r>
              <w:rPr>
                <w:b/>
                <w:sz w:val="20"/>
              </w:rPr>
              <w:t>Titik Persentase Distribusi F untuk Probabilita = 0,05</w:t>
            </w:r>
          </w:p>
        </w:tc>
      </w:tr>
      <w:tr w:rsidR="00825F67" w:rsidTr="00825F67">
        <w:trPr>
          <w:trHeight w:val="285"/>
        </w:trPr>
        <w:tc>
          <w:tcPr>
            <w:tcW w:w="8957" w:type="dxa"/>
            <w:gridSpan w:val="16"/>
            <w:tcBorders>
              <w:left w:val="nil"/>
              <w:right w:val="nil"/>
            </w:tcBorders>
          </w:tcPr>
          <w:p w:rsidR="00825F67" w:rsidRDefault="00825F67" w:rsidP="00825F67">
            <w:pPr>
              <w:pStyle w:val="TableParagraph"/>
              <w:spacing w:before="0"/>
              <w:ind w:right="0"/>
              <w:jc w:val="left"/>
              <w:rPr>
                <w:sz w:val="16"/>
              </w:rPr>
            </w:pPr>
          </w:p>
        </w:tc>
      </w:tr>
      <w:tr w:rsidR="00825F67" w:rsidTr="00825F67">
        <w:trPr>
          <w:trHeight w:val="691"/>
        </w:trPr>
        <w:tc>
          <w:tcPr>
            <w:tcW w:w="1037" w:type="dxa"/>
            <w:vMerge w:val="restart"/>
          </w:tcPr>
          <w:p w:rsidR="00825F67" w:rsidRDefault="00825F67" w:rsidP="00825F67">
            <w:pPr>
              <w:pStyle w:val="TableParagraph"/>
              <w:spacing w:before="0"/>
              <w:ind w:right="0"/>
              <w:jc w:val="left"/>
              <w:rPr>
                <w:sz w:val="18"/>
              </w:rPr>
            </w:pPr>
          </w:p>
          <w:p w:rsidR="00825F67" w:rsidRDefault="00825F67" w:rsidP="00825F67">
            <w:pPr>
              <w:pStyle w:val="TableParagraph"/>
              <w:spacing w:before="6"/>
              <w:ind w:right="0"/>
              <w:jc w:val="left"/>
              <w:rPr>
                <w:sz w:val="16"/>
              </w:rPr>
            </w:pPr>
          </w:p>
          <w:p w:rsidR="00825F67" w:rsidRDefault="00825F67" w:rsidP="00825F67">
            <w:pPr>
              <w:pStyle w:val="TableParagraph"/>
              <w:spacing w:before="0"/>
              <w:ind w:left="160" w:right="0" w:firstLine="40"/>
              <w:jc w:val="left"/>
              <w:rPr>
                <w:b/>
                <w:sz w:val="16"/>
              </w:rPr>
            </w:pPr>
            <w:r>
              <w:rPr>
                <w:b/>
                <w:sz w:val="16"/>
              </w:rPr>
              <w:t>df untuk</w:t>
            </w:r>
          </w:p>
          <w:p w:rsidR="00825F67" w:rsidRDefault="00825F67" w:rsidP="00825F67">
            <w:pPr>
              <w:pStyle w:val="TableParagraph"/>
              <w:spacing w:before="5" w:line="182" w:lineRule="exact"/>
              <w:ind w:left="359" w:right="136" w:hanging="200"/>
              <w:jc w:val="left"/>
              <w:rPr>
                <w:b/>
                <w:sz w:val="16"/>
              </w:rPr>
            </w:pPr>
            <w:r>
              <w:rPr>
                <w:b/>
                <w:sz w:val="16"/>
              </w:rPr>
              <w:t>penyebut (N2)</w:t>
            </w:r>
          </w:p>
        </w:tc>
        <w:tc>
          <w:tcPr>
            <w:tcW w:w="7920" w:type="dxa"/>
            <w:gridSpan w:val="15"/>
          </w:tcPr>
          <w:p w:rsidR="00825F67" w:rsidRDefault="00825F67" w:rsidP="00825F67">
            <w:pPr>
              <w:pStyle w:val="TableParagraph"/>
              <w:spacing w:before="4"/>
              <w:ind w:right="0"/>
              <w:jc w:val="left"/>
              <w:rPr>
                <w:sz w:val="21"/>
              </w:rPr>
            </w:pPr>
          </w:p>
          <w:p w:rsidR="00825F67" w:rsidRDefault="00825F67" w:rsidP="00825F67">
            <w:pPr>
              <w:pStyle w:val="TableParagraph"/>
              <w:spacing w:before="0"/>
              <w:ind w:left="3021" w:right="3018"/>
              <w:jc w:val="center"/>
              <w:rPr>
                <w:b/>
                <w:sz w:val="16"/>
              </w:rPr>
            </w:pPr>
            <w:r>
              <w:rPr>
                <w:b/>
                <w:sz w:val="16"/>
              </w:rPr>
              <w:t>df untuk pembilang (N1)</w:t>
            </w:r>
          </w:p>
        </w:tc>
      </w:tr>
      <w:tr w:rsidR="00825F67" w:rsidTr="00825F67">
        <w:trPr>
          <w:trHeight w:val="254"/>
        </w:trPr>
        <w:tc>
          <w:tcPr>
            <w:tcW w:w="1037" w:type="dxa"/>
            <w:vMerge/>
            <w:tcBorders>
              <w:top w:val="nil"/>
            </w:tcBorders>
          </w:tcPr>
          <w:p w:rsidR="00825F67" w:rsidRDefault="00825F67" w:rsidP="00825F67">
            <w:pPr>
              <w:rPr>
                <w:sz w:val="2"/>
                <w:szCs w:val="2"/>
              </w:rPr>
            </w:pPr>
          </w:p>
        </w:tc>
        <w:tc>
          <w:tcPr>
            <w:tcW w:w="526" w:type="dxa"/>
          </w:tcPr>
          <w:p w:rsidR="00825F67" w:rsidRDefault="00825F67" w:rsidP="00825F67">
            <w:pPr>
              <w:pStyle w:val="TableParagraph"/>
              <w:spacing w:before="63" w:line="171" w:lineRule="exact"/>
              <w:rPr>
                <w:b/>
                <w:sz w:val="16"/>
              </w:rPr>
            </w:pPr>
            <w:r>
              <w:rPr>
                <w:b/>
                <w:sz w:val="16"/>
              </w:rPr>
              <w:t>1</w:t>
            </w:r>
          </w:p>
        </w:tc>
        <w:tc>
          <w:tcPr>
            <w:tcW w:w="528" w:type="dxa"/>
          </w:tcPr>
          <w:p w:rsidR="00825F67" w:rsidRDefault="00825F67" w:rsidP="00825F67">
            <w:pPr>
              <w:pStyle w:val="TableParagraph"/>
              <w:spacing w:before="63" w:line="171" w:lineRule="exact"/>
              <w:rPr>
                <w:b/>
                <w:sz w:val="16"/>
              </w:rPr>
            </w:pPr>
            <w:r>
              <w:rPr>
                <w:b/>
                <w:sz w:val="16"/>
              </w:rPr>
              <w:t>2</w:t>
            </w:r>
          </w:p>
        </w:tc>
        <w:tc>
          <w:tcPr>
            <w:tcW w:w="528" w:type="dxa"/>
          </w:tcPr>
          <w:p w:rsidR="00825F67" w:rsidRDefault="00825F67" w:rsidP="00825F67">
            <w:pPr>
              <w:pStyle w:val="TableParagraph"/>
              <w:spacing w:before="63" w:line="171" w:lineRule="exact"/>
              <w:rPr>
                <w:b/>
                <w:sz w:val="16"/>
              </w:rPr>
            </w:pPr>
            <w:r>
              <w:rPr>
                <w:b/>
                <w:sz w:val="16"/>
              </w:rPr>
              <w:t>3</w:t>
            </w:r>
          </w:p>
        </w:tc>
        <w:tc>
          <w:tcPr>
            <w:tcW w:w="529" w:type="dxa"/>
          </w:tcPr>
          <w:p w:rsidR="00825F67" w:rsidRDefault="00825F67" w:rsidP="00825F67">
            <w:pPr>
              <w:pStyle w:val="TableParagraph"/>
              <w:spacing w:before="63" w:line="171" w:lineRule="exact"/>
              <w:rPr>
                <w:b/>
                <w:sz w:val="16"/>
              </w:rPr>
            </w:pPr>
            <w:r>
              <w:rPr>
                <w:b/>
                <w:sz w:val="16"/>
              </w:rPr>
              <w:t>4</w:t>
            </w:r>
          </w:p>
        </w:tc>
        <w:tc>
          <w:tcPr>
            <w:tcW w:w="528" w:type="dxa"/>
          </w:tcPr>
          <w:p w:rsidR="00825F67" w:rsidRDefault="00825F67" w:rsidP="00825F67">
            <w:pPr>
              <w:pStyle w:val="TableParagraph"/>
              <w:spacing w:before="63" w:line="171" w:lineRule="exact"/>
              <w:rPr>
                <w:b/>
                <w:sz w:val="16"/>
              </w:rPr>
            </w:pPr>
            <w:r>
              <w:rPr>
                <w:b/>
                <w:sz w:val="16"/>
              </w:rPr>
              <w:t>5</w:t>
            </w:r>
          </w:p>
        </w:tc>
        <w:tc>
          <w:tcPr>
            <w:tcW w:w="528" w:type="dxa"/>
          </w:tcPr>
          <w:p w:rsidR="00825F67" w:rsidRDefault="00825F67" w:rsidP="00825F67">
            <w:pPr>
              <w:pStyle w:val="TableParagraph"/>
              <w:spacing w:before="63" w:line="171" w:lineRule="exact"/>
              <w:rPr>
                <w:b/>
                <w:sz w:val="16"/>
              </w:rPr>
            </w:pPr>
            <w:r>
              <w:rPr>
                <w:b/>
                <w:sz w:val="16"/>
              </w:rPr>
              <w:t>6</w:t>
            </w:r>
          </w:p>
        </w:tc>
        <w:tc>
          <w:tcPr>
            <w:tcW w:w="528" w:type="dxa"/>
          </w:tcPr>
          <w:p w:rsidR="00825F67" w:rsidRDefault="00825F67" w:rsidP="00825F67">
            <w:pPr>
              <w:pStyle w:val="TableParagraph"/>
              <w:spacing w:before="63" w:line="171" w:lineRule="exact"/>
              <w:rPr>
                <w:b/>
                <w:sz w:val="16"/>
              </w:rPr>
            </w:pPr>
            <w:r>
              <w:rPr>
                <w:b/>
                <w:sz w:val="16"/>
              </w:rPr>
              <w:t>7</w:t>
            </w:r>
          </w:p>
        </w:tc>
        <w:tc>
          <w:tcPr>
            <w:tcW w:w="528" w:type="dxa"/>
          </w:tcPr>
          <w:p w:rsidR="00825F67" w:rsidRDefault="00825F67" w:rsidP="00825F67">
            <w:pPr>
              <w:pStyle w:val="TableParagraph"/>
              <w:spacing w:before="63" w:line="171" w:lineRule="exact"/>
              <w:rPr>
                <w:b/>
                <w:sz w:val="16"/>
              </w:rPr>
            </w:pPr>
            <w:r>
              <w:rPr>
                <w:b/>
                <w:sz w:val="16"/>
              </w:rPr>
              <w:t>8</w:t>
            </w:r>
          </w:p>
        </w:tc>
        <w:tc>
          <w:tcPr>
            <w:tcW w:w="528" w:type="dxa"/>
          </w:tcPr>
          <w:p w:rsidR="00825F67" w:rsidRDefault="00825F67" w:rsidP="00825F67">
            <w:pPr>
              <w:pStyle w:val="TableParagraph"/>
              <w:spacing w:before="63" w:line="171" w:lineRule="exact"/>
              <w:rPr>
                <w:b/>
                <w:sz w:val="16"/>
              </w:rPr>
            </w:pPr>
            <w:r>
              <w:rPr>
                <w:b/>
                <w:sz w:val="16"/>
              </w:rPr>
              <w:t>9</w:t>
            </w:r>
          </w:p>
        </w:tc>
        <w:tc>
          <w:tcPr>
            <w:tcW w:w="528" w:type="dxa"/>
          </w:tcPr>
          <w:p w:rsidR="00825F67" w:rsidRDefault="00825F67" w:rsidP="00825F67">
            <w:pPr>
              <w:pStyle w:val="TableParagraph"/>
              <w:spacing w:before="63" w:line="171" w:lineRule="exact"/>
              <w:rPr>
                <w:b/>
                <w:sz w:val="16"/>
              </w:rPr>
            </w:pPr>
            <w:r>
              <w:rPr>
                <w:b/>
                <w:sz w:val="16"/>
              </w:rPr>
              <w:t>10</w:t>
            </w:r>
          </w:p>
        </w:tc>
        <w:tc>
          <w:tcPr>
            <w:tcW w:w="528" w:type="dxa"/>
          </w:tcPr>
          <w:p w:rsidR="00825F67" w:rsidRDefault="00825F67" w:rsidP="00825F67">
            <w:pPr>
              <w:pStyle w:val="TableParagraph"/>
              <w:spacing w:before="63" w:line="171" w:lineRule="exact"/>
              <w:rPr>
                <w:b/>
                <w:sz w:val="16"/>
              </w:rPr>
            </w:pPr>
            <w:r>
              <w:rPr>
                <w:b/>
                <w:sz w:val="16"/>
              </w:rPr>
              <w:t>11</w:t>
            </w:r>
          </w:p>
        </w:tc>
        <w:tc>
          <w:tcPr>
            <w:tcW w:w="528" w:type="dxa"/>
          </w:tcPr>
          <w:p w:rsidR="00825F67" w:rsidRDefault="00825F67" w:rsidP="00825F67">
            <w:pPr>
              <w:pStyle w:val="TableParagraph"/>
              <w:spacing w:before="63" w:line="171" w:lineRule="exact"/>
              <w:rPr>
                <w:b/>
                <w:sz w:val="16"/>
              </w:rPr>
            </w:pPr>
            <w:r>
              <w:rPr>
                <w:b/>
                <w:sz w:val="16"/>
              </w:rPr>
              <w:t>12</w:t>
            </w:r>
          </w:p>
        </w:tc>
        <w:tc>
          <w:tcPr>
            <w:tcW w:w="528" w:type="dxa"/>
          </w:tcPr>
          <w:p w:rsidR="00825F67" w:rsidRDefault="00825F67" w:rsidP="00825F67">
            <w:pPr>
              <w:pStyle w:val="TableParagraph"/>
              <w:spacing w:before="63" w:line="171" w:lineRule="exact"/>
              <w:ind w:left="221" w:right="79"/>
              <w:jc w:val="center"/>
              <w:rPr>
                <w:b/>
                <w:sz w:val="16"/>
              </w:rPr>
            </w:pPr>
            <w:r>
              <w:rPr>
                <w:b/>
                <w:sz w:val="16"/>
              </w:rPr>
              <w:t>13</w:t>
            </w:r>
          </w:p>
        </w:tc>
        <w:tc>
          <w:tcPr>
            <w:tcW w:w="529" w:type="dxa"/>
          </w:tcPr>
          <w:p w:rsidR="00825F67" w:rsidRDefault="00825F67" w:rsidP="00825F67">
            <w:pPr>
              <w:pStyle w:val="TableParagraph"/>
              <w:spacing w:before="63" w:line="171" w:lineRule="exact"/>
              <w:ind w:right="97"/>
              <w:rPr>
                <w:b/>
                <w:sz w:val="16"/>
              </w:rPr>
            </w:pPr>
            <w:r>
              <w:rPr>
                <w:b/>
                <w:sz w:val="16"/>
              </w:rPr>
              <w:t>14</w:t>
            </w:r>
          </w:p>
        </w:tc>
        <w:tc>
          <w:tcPr>
            <w:tcW w:w="528" w:type="dxa"/>
          </w:tcPr>
          <w:p w:rsidR="00825F67" w:rsidRDefault="00825F67" w:rsidP="00825F67">
            <w:pPr>
              <w:pStyle w:val="TableParagraph"/>
              <w:spacing w:before="63" w:line="171" w:lineRule="exact"/>
              <w:ind w:right="97"/>
              <w:rPr>
                <w:b/>
                <w:sz w:val="16"/>
              </w:rPr>
            </w:pPr>
            <w:r>
              <w:rPr>
                <w:b/>
                <w:sz w:val="16"/>
              </w:rPr>
              <w:t>15</w:t>
            </w:r>
          </w:p>
        </w:tc>
      </w:tr>
      <w:tr w:rsidR="00825F67" w:rsidTr="00825F67">
        <w:trPr>
          <w:trHeight w:val="288"/>
        </w:trPr>
        <w:tc>
          <w:tcPr>
            <w:tcW w:w="1037" w:type="dxa"/>
            <w:tcBorders>
              <w:bottom w:val="nil"/>
            </w:tcBorders>
          </w:tcPr>
          <w:p w:rsidR="00825F67" w:rsidRDefault="00825F67" w:rsidP="00825F67">
            <w:pPr>
              <w:pStyle w:val="TableParagraph"/>
              <w:spacing w:before="65"/>
              <w:ind w:right="98"/>
              <w:rPr>
                <w:b/>
                <w:sz w:val="16"/>
              </w:rPr>
            </w:pPr>
            <w:r>
              <w:rPr>
                <w:b/>
                <w:sz w:val="16"/>
              </w:rPr>
              <w:t>46</w:t>
            </w:r>
          </w:p>
        </w:tc>
        <w:tc>
          <w:tcPr>
            <w:tcW w:w="526" w:type="dxa"/>
            <w:tcBorders>
              <w:bottom w:val="nil"/>
            </w:tcBorders>
          </w:tcPr>
          <w:p w:rsidR="00825F67" w:rsidRDefault="00825F67" w:rsidP="00825F67">
            <w:pPr>
              <w:pStyle w:val="TableParagraph"/>
              <w:spacing w:before="68"/>
              <w:rPr>
                <w:sz w:val="16"/>
              </w:rPr>
            </w:pPr>
            <w:r>
              <w:rPr>
                <w:sz w:val="16"/>
              </w:rPr>
              <w:t>4.05</w:t>
            </w:r>
          </w:p>
        </w:tc>
        <w:tc>
          <w:tcPr>
            <w:tcW w:w="528" w:type="dxa"/>
            <w:tcBorders>
              <w:bottom w:val="nil"/>
            </w:tcBorders>
          </w:tcPr>
          <w:p w:rsidR="00825F67" w:rsidRDefault="00825F67" w:rsidP="00825F67">
            <w:pPr>
              <w:pStyle w:val="TableParagraph"/>
              <w:spacing w:before="68"/>
              <w:rPr>
                <w:sz w:val="16"/>
              </w:rPr>
            </w:pPr>
            <w:r>
              <w:rPr>
                <w:sz w:val="16"/>
              </w:rPr>
              <w:t>3.20</w:t>
            </w:r>
          </w:p>
        </w:tc>
        <w:tc>
          <w:tcPr>
            <w:tcW w:w="528" w:type="dxa"/>
            <w:tcBorders>
              <w:bottom w:val="nil"/>
            </w:tcBorders>
          </w:tcPr>
          <w:p w:rsidR="00825F67" w:rsidRDefault="00825F67" w:rsidP="00825F67">
            <w:pPr>
              <w:pStyle w:val="TableParagraph"/>
              <w:spacing w:before="68"/>
              <w:rPr>
                <w:sz w:val="16"/>
              </w:rPr>
            </w:pPr>
            <w:r>
              <w:rPr>
                <w:sz w:val="16"/>
              </w:rPr>
              <w:t>2.81</w:t>
            </w:r>
          </w:p>
        </w:tc>
        <w:tc>
          <w:tcPr>
            <w:tcW w:w="529" w:type="dxa"/>
            <w:tcBorders>
              <w:bottom w:val="nil"/>
            </w:tcBorders>
          </w:tcPr>
          <w:p w:rsidR="00825F67" w:rsidRDefault="00825F67" w:rsidP="00825F67">
            <w:pPr>
              <w:pStyle w:val="TableParagraph"/>
              <w:spacing w:before="68"/>
              <w:ind w:right="97"/>
              <w:rPr>
                <w:sz w:val="16"/>
              </w:rPr>
            </w:pPr>
            <w:r>
              <w:rPr>
                <w:sz w:val="16"/>
              </w:rPr>
              <w:t>2.57</w:t>
            </w:r>
          </w:p>
        </w:tc>
        <w:tc>
          <w:tcPr>
            <w:tcW w:w="528" w:type="dxa"/>
            <w:tcBorders>
              <w:bottom w:val="nil"/>
            </w:tcBorders>
          </w:tcPr>
          <w:p w:rsidR="00825F67" w:rsidRDefault="00825F67" w:rsidP="00825F67">
            <w:pPr>
              <w:pStyle w:val="TableParagraph"/>
              <w:spacing w:before="68"/>
              <w:rPr>
                <w:sz w:val="16"/>
              </w:rPr>
            </w:pPr>
            <w:r>
              <w:rPr>
                <w:sz w:val="16"/>
              </w:rPr>
              <w:t>2.42</w:t>
            </w:r>
          </w:p>
        </w:tc>
        <w:tc>
          <w:tcPr>
            <w:tcW w:w="528" w:type="dxa"/>
            <w:tcBorders>
              <w:bottom w:val="nil"/>
            </w:tcBorders>
          </w:tcPr>
          <w:p w:rsidR="00825F67" w:rsidRDefault="00825F67" w:rsidP="00825F67">
            <w:pPr>
              <w:pStyle w:val="TableParagraph"/>
              <w:spacing w:before="68"/>
              <w:rPr>
                <w:sz w:val="16"/>
              </w:rPr>
            </w:pPr>
            <w:r>
              <w:rPr>
                <w:sz w:val="16"/>
              </w:rPr>
              <w:t>2.30</w:t>
            </w:r>
          </w:p>
        </w:tc>
        <w:tc>
          <w:tcPr>
            <w:tcW w:w="528" w:type="dxa"/>
            <w:tcBorders>
              <w:bottom w:val="nil"/>
            </w:tcBorders>
          </w:tcPr>
          <w:p w:rsidR="00825F67" w:rsidRDefault="00825F67" w:rsidP="00825F67">
            <w:pPr>
              <w:pStyle w:val="TableParagraph"/>
              <w:spacing w:before="68"/>
              <w:rPr>
                <w:sz w:val="16"/>
              </w:rPr>
            </w:pPr>
            <w:r>
              <w:rPr>
                <w:sz w:val="16"/>
              </w:rPr>
              <w:t>2.22</w:t>
            </w:r>
          </w:p>
        </w:tc>
        <w:tc>
          <w:tcPr>
            <w:tcW w:w="528" w:type="dxa"/>
            <w:tcBorders>
              <w:bottom w:val="nil"/>
            </w:tcBorders>
          </w:tcPr>
          <w:p w:rsidR="00825F67" w:rsidRDefault="00825F67" w:rsidP="00825F67">
            <w:pPr>
              <w:pStyle w:val="TableParagraph"/>
              <w:spacing w:before="68"/>
              <w:rPr>
                <w:sz w:val="16"/>
              </w:rPr>
            </w:pPr>
            <w:r>
              <w:rPr>
                <w:sz w:val="16"/>
              </w:rPr>
              <w:t>2.15</w:t>
            </w:r>
          </w:p>
        </w:tc>
        <w:tc>
          <w:tcPr>
            <w:tcW w:w="528" w:type="dxa"/>
            <w:tcBorders>
              <w:bottom w:val="nil"/>
            </w:tcBorders>
          </w:tcPr>
          <w:p w:rsidR="00825F67" w:rsidRDefault="00825F67" w:rsidP="00825F67">
            <w:pPr>
              <w:pStyle w:val="TableParagraph"/>
              <w:spacing w:before="68"/>
              <w:rPr>
                <w:sz w:val="16"/>
              </w:rPr>
            </w:pPr>
            <w:r>
              <w:rPr>
                <w:sz w:val="16"/>
              </w:rPr>
              <w:t>2.09</w:t>
            </w:r>
          </w:p>
        </w:tc>
        <w:tc>
          <w:tcPr>
            <w:tcW w:w="528" w:type="dxa"/>
            <w:tcBorders>
              <w:bottom w:val="nil"/>
            </w:tcBorders>
          </w:tcPr>
          <w:p w:rsidR="00825F67" w:rsidRDefault="00825F67" w:rsidP="00825F67">
            <w:pPr>
              <w:pStyle w:val="TableParagraph"/>
              <w:spacing w:before="68"/>
              <w:rPr>
                <w:sz w:val="16"/>
              </w:rPr>
            </w:pPr>
            <w:r>
              <w:rPr>
                <w:sz w:val="16"/>
              </w:rPr>
              <w:t>2.04</w:t>
            </w:r>
          </w:p>
        </w:tc>
        <w:tc>
          <w:tcPr>
            <w:tcW w:w="528" w:type="dxa"/>
            <w:tcBorders>
              <w:bottom w:val="nil"/>
            </w:tcBorders>
          </w:tcPr>
          <w:p w:rsidR="00825F67" w:rsidRDefault="00825F67" w:rsidP="00825F67">
            <w:pPr>
              <w:pStyle w:val="TableParagraph"/>
              <w:spacing w:before="68"/>
              <w:rPr>
                <w:sz w:val="16"/>
              </w:rPr>
            </w:pPr>
            <w:r>
              <w:rPr>
                <w:sz w:val="16"/>
              </w:rPr>
              <w:t>2.00</w:t>
            </w:r>
          </w:p>
        </w:tc>
        <w:tc>
          <w:tcPr>
            <w:tcW w:w="528" w:type="dxa"/>
            <w:tcBorders>
              <w:bottom w:val="nil"/>
            </w:tcBorders>
          </w:tcPr>
          <w:p w:rsidR="00825F67" w:rsidRDefault="00825F67" w:rsidP="00825F67">
            <w:pPr>
              <w:pStyle w:val="TableParagraph"/>
              <w:spacing w:before="68"/>
              <w:rPr>
                <w:sz w:val="16"/>
              </w:rPr>
            </w:pPr>
            <w:r>
              <w:rPr>
                <w:sz w:val="16"/>
              </w:rPr>
              <w:t>1.97</w:t>
            </w:r>
          </w:p>
        </w:tc>
        <w:tc>
          <w:tcPr>
            <w:tcW w:w="528" w:type="dxa"/>
            <w:tcBorders>
              <w:bottom w:val="nil"/>
            </w:tcBorders>
          </w:tcPr>
          <w:p w:rsidR="00825F67" w:rsidRDefault="00825F67" w:rsidP="00825F67">
            <w:pPr>
              <w:pStyle w:val="TableParagraph"/>
              <w:spacing w:before="68"/>
              <w:ind w:left="87" w:right="79"/>
              <w:jc w:val="center"/>
              <w:rPr>
                <w:sz w:val="16"/>
              </w:rPr>
            </w:pPr>
            <w:r>
              <w:rPr>
                <w:sz w:val="16"/>
              </w:rPr>
              <w:t>1.94</w:t>
            </w:r>
          </w:p>
        </w:tc>
        <w:tc>
          <w:tcPr>
            <w:tcW w:w="529" w:type="dxa"/>
            <w:tcBorders>
              <w:bottom w:val="nil"/>
            </w:tcBorders>
          </w:tcPr>
          <w:p w:rsidR="00825F67" w:rsidRDefault="00825F67" w:rsidP="00825F67">
            <w:pPr>
              <w:pStyle w:val="TableParagraph"/>
              <w:spacing w:before="68"/>
              <w:ind w:right="97"/>
              <w:rPr>
                <w:sz w:val="16"/>
              </w:rPr>
            </w:pPr>
            <w:r>
              <w:rPr>
                <w:sz w:val="16"/>
              </w:rPr>
              <w:t>1.91</w:t>
            </w:r>
          </w:p>
        </w:tc>
        <w:tc>
          <w:tcPr>
            <w:tcW w:w="528" w:type="dxa"/>
            <w:tcBorders>
              <w:bottom w:val="nil"/>
            </w:tcBorders>
          </w:tcPr>
          <w:p w:rsidR="00825F67" w:rsidRDefault="00825F67" w:rsidP="00825F67">
            <w:pPr>
              <w:pStyle w:val="TableParagraph"/>
              <w:spacing w:before="68"/>
              <w:rPr>
                <w:sz w:val="16"/>
              </w:rPr>
            </w:pPr>
            <w:r>
              <w:rPr>
                <w:sz w:val="16"/>
              </w:rPr>
              <w:t>1.89</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47</w:t>
            </w:r>
          </w:p>
        </w:tc>
        <w:tc>
          <w:tcPr>
            <w:tcW w:w="526" w:type="dxa"/>
            <w:tcBorders>
              <w:top w:val="nil"/>
              <w:bottom w:val="nil"/>
            </w:tcBorders>
          </w:tcPr>
          <w:p w:rsidR="00825F67" w:rsidRDefault="00825F67" w:rsidP="00825F67">
            <w:pPr>
              <w:pStyle w:val="TableParagraph"/>
              <w:rPr>
                <w:sz w:val="16"/>
              </w:rPr>
            </w:pPr>
            <w:r>
              <w:rPr>
                <w:sz w:val="16"/>
              </w:rPr>
              <w:t>4.05</w:t>
            </w:r>
          </w:p>
        </w:tc>
        <w:tc>
          <w:tcPr>
            <w:tcW w:w="528" w:type="dxa"/>
            <w:tcBorders>
              <w:top w:val="nil"/>
              <w:bottom w:val="nil"/>
            </w:tcBorders>
          </w:tcPr>
          <w:p w:rsidR="00825F67" w:rsidRDefault="00825F67" w:rsidP="00825F67">
            <w:pPr>
              <w:pStyle w:val="TableParagraph"/>
              <w:rPr>
                <w:sz w:val="16"/>
              </w:rPr>
            </w:pPr>
            <w:r>
              <w:rPr>
                <w:sz w:val="16"/>
              </w:rPr>
              <w:t>3.20</w:t>
            </w:r>
          </w:p>
        </w:tc>
        <w:tc>
          <w:tcPr>
            <w:tcW w:w="528" w:type="dxa"/>
            <w:tcBorders>
              <w:top w:val="nil"/>
              <w:bottom w:val="nil"/>
            </w:tcBorders>
          </w:tcPr>
          <w:p w:rsidR="00825F67" w:rsidRDefault="00825F67" w:rsidP="00825F67">
            <w:pPr>
              <w:pStyle w:val="TableParagraph"/>
              <w:rPr>
                <w:sz w:val="16"/>
              </w:rPr>
            </w:pPr>
            <w:r>
              <w:rPr>
                <w:sz w:val="16"/>
              </w:rPr>
              <w:t>2.80</w:t>
            </w:r>
          </w:p>
        </w:tc>
        <w:tc>
          <w:tcPr>
            <w:tcW w:w="529" w:type="dxa"/>
            <w:tcBorders>
              <w:top w:val="nil"/>
              <w:bottom w:val="nil"/>
            </w:tcBorders>
          </w:tcPr>
          <w:p w:rsidR="00825F67" w:rsidRDefault="00825F67" w:rsidP="00825F67">
            <w:pPr>
              <w:pStyle w:val="TableParagraph"/>
              <w:ind w:right="97"/>
              <w:rPr>
                <w:sz w:val="16"/>
              </w:rPr>
            </w:pPr>
            <w:r>
              <w:rPr>
                <w:sz w:val="16"/>
              </w:rPr>
              <w:t>2.57</w:t>
            </w:r>
          </w:p>
        </w:tc>
        <w:tc>
          <w:tcPr>
            <w:tcW w:w="528" w:type="dxa"/>
            <w:tcBorders>
              <w:top w:val="nil"/>
              <w:bottom w:val="nil"/>
            </w:tcBorders>
          </w:tcPr>
          <w:p w:rsidR="00825F67" w:rsidRDefault="00825F67" w:rsidP="00825F67">
            <w:pPr>
              <w:pStyle w:val="TableParagraph"/>
              <w:rPr>
                <w:sz w:val="16"/>
              </w:rPr>
            </w:pPr>
            <w:r>
              <w:rPr>
                <w:sz w:val="16"/>
              </w:rPr>
              <w:t>2.41</w:t>
            </w:r>
          </w:p>
        </w:tc>
        <w:tc>
          <w:tcPr>
            <w:tcW w:w="528" w:type="dxa"/>
            <w:tcBorders>
              <w:top w:val="nil"/>
              <w:bottom w:val="nil"/>
            </w:tcBorders>
          </w:tcPr>
          <w:p w:rsidR="00825F67" w:rsidRDefault="00825F67" w:rsidP="00825F67">
            <w:pPr>
              <w:pStyle w:val="TableParagraph"/>
              <w:rPr>
                <w:sz w:val="16"/>
              </w:rPr>
            </w:pPr>
            <w:r>
              <w:rPr>
                <w:sz w:val="16"/>
              </w:rPr>
              <w:t>2.30</w:t>
            </w:r>
          </w:p>
        </w:tc>
        <w:tc>
          <w:tcPr>
            <w:tcW w:w="528" w:type="dxa"/>
            <w:tcBorders>
              <w:top w:val="nil"/>
              <w:bottom w:val="nil"/>
            </w:tcBorders>
          </w:tcPr>
          <w:p w:rsidR="00825F67" w:rsidRDefault="00825F67" w:rsidP="00825F67">
            <w:pPr>
              <w:pStyle w:val="TableParagraph"/>
              <w:rPr>
                <w:sz w:val="16"/>
              </w:rPr>
            </w:pPr>
            <w:r>
              <w:rPr>
                <w:sz w:val="16"/>
              </w:rPr>
              <w:t>2.21</w:t>
            </w:r>
          </w:p>
        </w:tc>
        <w:tc>
          <w:tcPr>
            <w:tcW w:w="528" w:type="dxa"/>
            <w:tcBorders>
              <w:top w:val="nil"/>
              <w:bottom w:val="nil"/>
            </w:tcBorders>
          </w:tcPr>
          <w:p w:rsidR="00825F67" w:rsidRDefault="00825F67" w:rsidP="00825F67">
            <w:pPr>
              <w:pStyle w:val="TableParagraph"/>
              <w:rPr>
                <w:sz w:val="16"/>
              </w:rPr>
            </w:pPr>
            <w:r>
              <w:rPr>
                <w:sz w:val="16"/>
              </w:rPr>
              <w:t>2.14</w:t>
            </w:r>
          </w:p>
        </w:tc>
        <w:tc>
          <w:tcPr>
            <w:tcW w:w="528" w:type="dxa"/>
            <w:tcBorders>
              <w:top w:val="nil"/>
              <w:bottom w:val="nil"/>
            </w:tcBorders>
          </w:tcPr>
          <w:p w:rsidR="00825F67" w:rsidRDefault="00825F67" w:rsidP="00825F67">
            <w:pPr>
              <w:pStyle w:val="TableParagraph"/>
              <w:rPr>
                <w:sz w:val="16"/>
              </w:rPr>
            </w:pPr>
            <w:r>
              <w:rPr>
                <w:sz w:val="16"/>
              </w:rPr>
              <w:t>2.09</w:t>
            </w:r>
          </w:p>
        </w:tc>
        <w:tc>
          <w:tcPr>
            <w:tcW w:w="528" w:type="dxa"/>
            <w:tcBorders>
              <w:top w:val="nil"/>
              <w:bottom w:val="nil"/>
            </w:tcBorders>
          </w:tcPr>
          <w:p w:rsidR="00825F67" w:rsidRDefault="00825F67" w:rsidP="00825F67">
            <w:pPr>
              <w:pStyle w:val="TableParagraph"/>
              <w:rPr>
                <w:sz w:val="16"/>
              </w:rPr>
            </w:pPr>
            <w:r>
              <w:rPr>
                <w:sz w:val="16"/>
              </w:rPr>
              <w:t>2.04</w:t>
            </w:r>
          </w:p>
        </w:tc>
        <w:tc>
          <w:tcPr>
            <w:tcW w:w="528" w:type="dxa"/>
            <w:tcBorders>
              <w:top w:val="nil"/>
              <w:bottom w:val="nil"/>
            </w:tcBorders>
          </w:tcPr>
          <w:p w:rsidR="00825F67" w:rsidRDefault="00825F67" w:rsidP="00825F67">
            <w:pPr>
              <w:pStyle w:val="TableParagraph"/>
              <w:rPr>
                <w:sz w:val="16"/>
              </w:rPr>
            </w:pPr>
            <w:r>
              <w:rPr>
                <w:sz w:val="16"/>
              </w:rPr>
              <w:t>2.00</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ind w:left="87" w:right="79"/>
              <w:jc w:val="center"/>
              <w:rPr>
                <w:sz w:val="16"/>
              </w:rPr>
            </w:pPr>
            <w:r>
              <w:rPr>
                <w:sz w:val="16"/>
              </w:rPr>
              <w:t>1.93</w:t>
            </w:r>
          </w:p>
        </w:tc>
        <w:tc>
          <w:tcPr>
            <w:tcW w:w="529" w:type="dxa"/>
            <w:tcBorders>
              <w:top w:val="nil"/>
              <w:bottom w:val="nil"/>
            </w:tcBorders>
          </w:tcPr>
          <w:p w:rsidR="00825F67" w:rsidRDefault="00825F67" w:rsidP="00825F67">
            <w:pPr>
              <w:pStyle w:val="TableParagraph"/>
              <w:ind w:right="97"/>
              <w:rPr>
                <w:sz w:val="16"/>
              </w:rPr>
            </w:pPr>
            <w:r>
              <w:rPr>
                <w:sz w:val="16"/>
              </w:rPr>
              <w:t>1.91</w:t>
            </w:r>
          </w:p>
        </w:tc>
        <w:tc>
          <w:tcPr>
            <w:tcW w:w="528" w:type="dxa"/>
            <w:tcBorders>
              <w:top w:val="nil"/>
              <w:bottom w:val="nil"/>
            </w:tcBorders>
          </w:tcPr>
          <w:p w:rsidR="00825F67" w:rsidRDefault="00825F67" w:rsidP="00825F67">
            <w:pPr>
              <w:pStyle w:val="TableParagraph"/>
              <w:rPr>
                <w:sz w:val="16"/>
              </w:rPr>
            </w:pPr>
            <w:r>
              <w:rPr>
                <w:sz w:val="16"/>
              </w:rPr>
              <w:t>1.88</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48</w:t>
            </w:r>
          </w:p>
        </w:tc>
        <w:tc>
          <w:tcPr>
            <w:tcW w:w="526" w:type="dxa"/>
            <w:tcBorders>
              <w:top w:val="nil"/>
              <w:bottom w:val="nil"/>
            </w:tcBorders>
          </w:tcPr>
          <w:p w:rsidR="00825F67" w:rsidRDefault="00825F67" w:rsidP="00825F67">
            <w:pPr>
              <w:pStyle w:val="TableParagraph"/>
              <w:rPr>
                <w:sz w:val="16"/>
              </w:rPr>
            </w:pPr>
            <w:r>
              <w:rPr>
                <w:sz w:val="16"/>
              </w:rPr>
              <w:t>4.04</w:t>
            </w:r>
          </w:p>
        </w:tc>
        <w:tc>
          <w:tcPr>
            <w:tcW w:w="528" w:type="dxa"/>
            <w:tcBorders>
              <w:top w:val="nil"/>
              <w:bottom w:val="nil"/>
            </w:tcBorders>
          </w:tcPr>
          <w:p w:rsidR="00825F67" w:rsidRDefault="00825F67" w:rsidP="00825F67">
            <w:pPr>
              <w:pStyle w:val="TableParagraph"/>
              <w:rPr>
                <w:sz w:val="16"/>
              </w:rPr>
            </w:pPr>
            <w:r>
              <w:rPr>
                <w:sz w:val="16"/>
              </w:rPr>
              <w:t>3.19</w:t>
            </w:r>
          </w:p>
        </w:tc>
        <w:tc>
          <w:tcPr>
            <w:tcW w:w="528" w:type="dxa"/>
            <w:tcBorders>
              <w:top w:val="nil"/>
              <w:bottom w:val="nil"/>
            </w:tcBorders>
          </w:tcPr>
          <w:p w:rsidR="00825F67" w:rsidRDefault="00825F67" w:rsidP="00825F67">
            <w:pPr>
              <w:pStyle w:val="TableParagraph"/>
              <w:rPr>
                <w:sz w:val="16"/>
              </w:rPr>
            </w:pPr>
            <w:r>
              <w:rPr>
                <w:sz w:val="16"/>
              </w:rPr>
              <w:t>2.80</w:t>
            </w:r>
          </w:p>
        </w:tc>
        <w:tc>
          <w:tcPr>
            <w:tcW w:w="529" w:type="dxa"/>
            <w:tcBorders>
              <w:top w:val="nil"/>
              <w:bottom w:val="nil"/>
            </w:tcBorders>
          </w:tcPr>
          <w:p w:rsidR="00825F67" w:rsidRDefault="00825F67" w:rsidP="00825F67">
            <w:pPr>
              <w:pStyle w:val="TableParagraph"/>
              <w:ind w:right="97"/>
              <w:rPr>
                <w:sz w:val="16"/>
              </w:rPr>
            </w:pPr>
            <w:r>
              <w:rPr>
                <w:sz w:val="16"/>
              </w:rPr>
              <w:t>2.57</w:t>
            </w:r>
          </w:p>
        </w:tc>
        <w:tc>
          <w:tcPr>
            <w:tcW w:w="528" w:type="dxa"/>
            <w:tcBorders>
              <w:top w:val="nil"/>
              <w:bottom w:val="nil"/>
            </w:tcBorders>
          </w:tcPr>
          <w:p w:rsidR="00825F67" w:rsidRDefault="00825F67" w:rsidP="00825F67">
            <w:pPr>
              <w:pStyle w:val="TableParagraph"/>
              <w:rPr>
                <w:sz w:val="16"/>
              </w:rPr>
            </w:pPr>
            <w:r>
              <w:rPr>
                <w:sz w:val="16"/>
              </w:rPr>
              <w:t>2.41</w:t>
            </w:r>
          </w:p>
        </w:tc>
        <w:tc>
          <w:tcPr>
            <w:tcW w:w="528" w:type="dxa"/>
            <w:tcBorders>
              <w:top w:val="nil"/>
              <w:bottom w:val="nil"/>
            </w:tcBorders>
          </w:tcPr>
          <w:p w:rsidR="00825F67" w:rsidRDefault="00825F67" w:rsidP="00825F67">
            <w:pPr>
              <w:pStyle w:val="TableParagraph"/>
              <w:rPr>
                <w:sz w:val="16"/>
              </w:rPr>
            </w:pPr>
            <w:r>
              <w:rPr>
                <w:sz w:val="16"/>
              </w:rPr>
              <w:t>2.29</w:t>
            </w:r>
          </w:p>
        </w:tc>
        <w:tc>
          <w:tcPr>
            <w:tcW w:w="528" w:type="dxa"/>
            <w:tcBorders>
              <w:top w:val="nil"/>
              <w:bottom w:val="nil"/>
            </w:tcBorders>
          </w:tcPr>
          <w:p w:rsidR="00825F67" w:rsidRDefault="00825F67" w:rsidP="00825F67">
            <w:pPr>
              <w:pStyle w:val="TableParagraph"/>
              <w:rPr>
                <w:sz w:val="16"/>
              </w:rPr>
            </w:pPr>
            <w:r>
              <w:rPr>
                <w:sz w:val="16"/>
              </w:rPr>
              <w:t>2.21</w:t>
            </w:r>
          </w:p>
        </w:tc>
        <w:tc>
          <w:tcPr>
            <w:tcW w:w="528" w:type="dxa"/>
            <w:tcBorders>
              <w:top w:val="nil"/>
              <w:bottom w:val="nil"/>
            </w:tcBorders>
          </w:tcPr>
          <w:p w:rsidR="00825F67" w:rsidRDefault="00825F67" w:rsidP="00825F67">
            <w:pPr>
              <w:pStyle w:val="TableParagraph"/>
              <w:rPr>
                <w:sz w:val="16"/>
              </w:rPr>
            </w:pPr>
            <w:r>
              <w:rPr>
                <w:sz w:val="16"/>
              </w:rPr>
              <w:t>2.14</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2.03</w:t>
            </w:r>
          </w:p>
        </w:tc>
        <w:tc>
          <w:tcPr>
            <w:tcW w:w="528" w:type="dxa"/>
            <w:tcBorders>
              <w:top w:val="nil"/>
              <w:bottom w:val="nil"/>
            </w:tcBorders>
          </w:tcPr>
          <w:p w:rsidR="00825F67" w:rsidRDefault="00825F67" w:rsidP="00825F67">
            <w:pPr>
              <w:pStyle w:val="TableParagraph"/>
              <w:rPr>
                <w:sz w:val="16"/>
              </w:rPr>
            </w:pPr>
            <w:r>
              <w:rPr>
                <w:sz w:val="16"/>
              </w:rPr>
              <w:t>1.99</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ind w:left="87" w:right="79"/>
              <w:jc w:val="center"/>
              <w:rPr>
                <w:sz w:val="16"/>
              </w:rPr>
            </w:pPr>
            <w:r>
              <w:rPr>
                <w:sz w:val="16"/>
              </w:rPr>
              <w:t>1.93</w:t>
            </w:r>
          </w:p>
        </w:tc>
        <w:tc>
          <w:tcPr>
            <w:tcW w:w="529" w:type="dxa"/>
            <w:tcBorders>
              <w:top w:val="nil"/>
              <w:bottom w:val="nil"/>
            </w:tcBorders>
          </w:tcPr>
          <w:p w:rsidR="00825F67" w:rsidRDefault="00825F67" w:rsidP="00825F67">
            <w:pPr>
              <w:pStyle w:val="TableParagraph"/>
              <w:ind w:right="97"/>
              <w:rPr>
                <w:sz w:val="16"/>
              </w:rPr>
            </w:pPr>
            <w:r>
              <w:rPr>
                <w:sz w:val="16"/>
              </w:rPr>
              <w:t>1.90</w:t>
            </w:r>
          </w:p>
        </w:tc>
        <w:tc>
          <w:tcPr>
            <w:tcW w:w="528" w:type="dxa"/>
            <w:tcBorders>
              <w:top w:val="nil"/>
              <w:bottom w:val="nil"/>
            </w:tcBorders>
          </w:tcPr>
          <w:p w:rsidR="00825F67" w:rsidRDefault="00825F67" w:rsidP="00825F67">
            <w:pPr>
              <w:pStyle w:val="TableParagraph"/>
              <w:rPr>
                <w:sz w:val="16"/>
              </w:rPr>
            </w:pPr>
            <w:r>
              <w:rPr>
                <w:sz w:val="16"/>
              </w:rPr>
              <w:t>1.88</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49</w:t>
            </w:r>
          </w:p>
        </w:tc>
        <w:tc>
          <w:tcPr>
            <w:tcW w:w="526" w:type="dxa"/>
            <w:tcBorders>
              <w:top w:val="nil"/>
              <w:bottom w:val="nil"/>
            </w:tcBorders>
          </w:tcPr>
          <w:p w:rsidR="00825F67" w:rsidRDefault="00825F67" w:rsidP="00825F67">
            <w:pPr>
              <w:pStyle w:val="TableParagraph"/>
              <w:rPr>
                <w:sz w:val="16"/>
              </w:rPr>
            </w:pPr>
            <w:r>
              <w:rPr>
                <w:sz w:val="16"/>
              </w:rPr>
              <w:t>4.04</w:t>
            </w:r>
          </w:p>
        </w:tc>
        <w:tc>
          <w:tcPr>
            <w:tcW w:w="528" w:type="dxa"/>
            <w:tcBorders>
              <w:top w:val="nil"/>
              <w:bottom w:val="nil"/>
            </w:tcBorders>
          </w:tcPr>
          <w:p w:rsidR="00825F67" w:rsidRDefault="00825F67" w:rsidP="00825F67">
            <w:pPr>
              <w:pStyle w:val="TableParagraph"/>
              <w:rPr>
                <w:sz w:val="16"/>
              </w:rPr>
            </w:pPr>
            <w:r>
              <w:rPr>
                <w:sz w:val="16"/>
              </w:rPr>
              <w:t>3.19</w:t>
            </w:r>
          </w:p>
        </w:tc>
        <w:tc>
          <w:tcPr>
            <w:tcW w:w="528" w:type="dxa"/>
            <w:tcBorders>
              <w:top w:val="nil"/>
              <w:bottom w:val="nil"/>
            </w:tcBorders>
          </w:tcPr>
          <w:p w:rsidR="00825F67" w:rsidRDefault="00825F67" w:rsidP="00825F67">
            <w:pPr>
              <w:pStyle w:val="TableParagraph"/>
              <w:rPr>
                <w:sz w:val="16"/>
              </w:rPr>
            </w:pPr>
            <w:r>
              <w:rPr>
                <w:sz w:val="16"/>
              </w:rPr>
              <w:t>2.79</w:t>
            </w:r>
          </w:p>
        </w:tc>
        <w:tc>
          <w:tcPr>
            <w:tcW w:w="529" w:type="dxa"/>
            <w:tcBorders>
              <w:top w:val="nil"/>
              <w:bottom w:val="nil"/>
            </w:tcBorders>
          </w:tcPr>
          <w:p w:rsidR="00825F67" w:rsidRDefault="00825F67" w:rsidP="00825F67">
            <w:pPr>
              <w:pStyle w:val="TableParagraph"/>
              <w:ind w:right="97"/>
              <w:rPr>
                <w:sz w:val="16"/>
              </w:rPr>
            </w:pPr>
            <w:r>
              <w:rPr>
                <w:sz w:val="16"/>
              </w:rPr>
              <w:t>2.56</w:t>
            </w:r>
          </w:p>
        </w:tc>
        <w:tc>
          <w:tcPr>
            <w:tcW w:w="528" w:type="dxa"/>
            <w:tcBorders>
              <w:top w:val="nil"/>
              <w:bottom w:val="nil"/>
            </w:tcBorders>
          </w:tcPr>
          <w:p w:rsidR="00825F67" w:rsidRDefault="00825F67" w:rsidP="00825F67">
            <w:pPr>
              <w:pStyle w:val="TableParagraph"/>
              <w:rPr>
                <w:sz w:val="16"/>
              </w:rPr>
            </w:pPr>
            <w:r>
              <w:rPr>
                <w:sz w:val="16"/>
              </w:rPr>
              <w:t>2.40</w:t>
            </w:r>
          </w:p>
        </w:tc>
        <w:tc>
          <w:tcPr>
            <w:tcW w:w="528" w:type="dxa"/>
            <w:tcBorders>
              <w:top w:val="nil"/>
              <w:bottom w:val="nil"/>
            </w:tcBorders>
          </w:tcPr>
          <w:p w:rsidR="00825F67" w:rsidRDefault="00825F67" w:rsidP="00825F67">
            <w:pPr>
              <w:pStyle w:val="TableParagraph"/>
              <w:rPr>
                <w:sz w:val="16"/>
              </w:rPr>
            </w:pPr>
            <w:r>
              <w:rPr>
                <w:sz w:val="16"/>
              </w:rPr>
              <w:t>2.29</w:t>
            </w:r>
          </w:p>
        </w:tc>
        <w:tc>
          <w:tcPr>
            <w:tcW w:w="528" w:type="dxa"/>
            <w:tcBorders>
              <w:top w:val="nil"/>
              <w:bottom w:val="nil"/>
            </w:tcBorders>
          </w:tcPr>
          <w:p w:rsidR="00825F67" w:rsidRDefault="00825F67" w:rsidP="00825F67">
            <w:pPr>
              <w:pStyle w:val="TableParagraph"/>
              <w:rPr>
                <w:sz w:val="16"/>
              </w:rPr>
            </w:pPr>
            <w:r>
              <w:rPr>
                <w:sz w:val="16"/>
              </w:rPr>
              <w:t>2.20</w:t>
            </w:r>
          </w:p>
        </w:tc>
        <w:tc>
          <w:tcPr>
            <w:tcW w:w="528" w:type="dxa"/>
            <w:tcBorders>
              <w:top w:val="nil"/>
              <w:bottom w:val="nil"/>
            </w:tcBorders>
          </w:tcPr>
          <w:p w:rsidR="00825F67" w:rsidRDefault="00825F67" w:rsidP="00825F67">
            <w:pPr>
              <w:pStyle w:val="TableParagraph"/>
              <w:rPr>
                <w:sz w:val="16"/>
              </w:rPr>
            </w:pPr>
            <w:r>
              <w:rPr>
                <w:sz w:val="16"/>
              </w:rPr>
              <w:t>2.13</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2.03</w:t>
            </w:r>
          </w:p>
        </w:tc>
        <w:tc>
          <w:tcPr>
            <w:tcW w:w="528" w:type="dxa"/>
            <w:tcBorders>
              <w:top w:val="nil"/>
              <w:bottom w:val="nil"/>
            </w:tcBorders>
          </w:tcPr>
          <w:p w:rsidR="00825F67" w:rsidRDefault="00825F67" w:rsidP="00825F67">
            <w:pPr>
              <w:pStyle w:val="TableParagraph"/>
              <w:rPr>
                <w:sz w:val="16"/>
              </w:rPr>
            </w:pPr>
            <w:r>
              <w:rPr>
                <w:sz w:val="16"/>
              </w:rPr>
              <w:t>1.99</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ind w:left="87" w:right="79"/>
              <w:jc w:val="center"/>
              <w:rPr>
                <w:sz w:val="16"/>
              </w:rPr>
            </w:pPr>
            <w:r>
              <w:rPr>
                <w:sz w:val="16"/>
              </w:rPr>
              <w:t>1.93</w:t>
            </w:r>
          </w:p>
        </w:tc>
        <w:tc>
          <w:tcPr>
            <w:tcW w:w="529" w:type="dxa"/>
            <w:tcBorders>
              <w:top w:val="nil"/>
              <w:bottom w:val="nil"/>
            </w:tcBorders>
          </w:tcPr>
          <w:p w:rsidR="00825F67" w:rsidRDefault="00825F67" w:rsidP="00825F67">
            <w:pPr>
              <w:pStyle w:val="TableParagraph"/>
              <w:ind w:right="97"/>
              <w:rPr>
                <w:sz w:val="16"/>
              </w:rPr>
            </w:pPr>
            <w:r>
              <w:rPr>
                <w:sz w:val="16"/>
              </w:rPr>
              <w:t>1.90</w:t>
            </w:r>
          </w:p>
        </w:tc>
        <w:tc>
          <w:tcPr>
            <w:tcW w:w="528" w:type="dxa"/>
            <w:tcBorders>
              <w:top w:val="nil"/>
              <w:bottom w:val="nil"/>
            </w:tcBorders>
          </w:tcPr>
          <w:p w:rsidR="00825F67" w:rsidRDefault="00825F67" w:rsidP="00825F67">
            <w:pPr>
              <w:pStyle w:val="TableParagraph"/>
              <w:rPr>
                <w:sz w:val="16"/>
              </w:rPr>
            </w:pPr>
            <w:r>
              <w:rPr>
                <w:sz w:val="16"/>
              </w:rPr>
              <w:t>1.88</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50</w:t>
            </w:r>
          </w:p>
        </w:tc>
        <w:tc>
          <w:tcPr>
            <w:tcW w:w="526" w:type="dxa"/>
            <w:tcBorders>
              <w:top w:val="nil"/>
              <w:bottom w:val="nil"/>
            </w:tcBorders>
          </w:tcPr>
          <w:p w:rsidR="00825F67" w:rsidRDefault="00825F67" w:rsidP="00825F67">
            <w:pPr>
              <w:pStyle w:val="TableParagraph"/>
              <w:spacing w:before="35"/>
              <w:rPr>
                <w:sz w:val="16"/>
              </w:rPr>
            </w:pPr>
            <w:r>
              <w:rPr>
                <w:sz w:val="16"/>
              </w:rPr>
              <w:t>4.03</w:t>
            </w:r>
          </w:p>
        </w:tc>
        <w:tc>
          <w:tcPr>
            <w:tcW w:w="528" w:type="dxa"/>
            <w:tcBorders>
              <w:top w:val="nil"/>
              <w:bottom w:val="nil"/>
            </w:tcBorders>
          </w:tcPr>
          <w:p w:rsidR="00825F67" w:rsidRDefault="00825F67" w:rsidP="00825F67">
            <w:pPr>
              <w:pStyle w:val="TableParagraph"/>
              <w:spacing w:before="35"/>
              <w:rPr>
                <w:sz w:val="16"/>
              </w:rPr>
            </w:pPr>
            <w:r>
              <w:rPr>
                <w:sz w:val="16"/>
              </w:rPr>
              <w:t>3.18</w:t>
            </w:r>
          </w:p>
        </w:tc>
        <w:tc>
          <w:tcPr>
            <w:tcW w:w="528" w:type="dxa"/>
            <w:tcBorders>
              <w:top w:val="nil"/>
              <w:bottom w:val="nil"/>
            </w:tcBorders>
          </w:tcPr>
          <w:p w:rsidR="00825F67" w:rsidRDefault="00825F67" w:rsidP="00825F67">
            <w:pPr>
              <w:pStyle w:val="TableParagraph"/>
              <w:spacing w:before="35"/>
              <w:rPr>
                <w:sz w:val="16"/>
              </w:rPr>
            </w:pPr>
            <w:r>
              <w:rPr>
                <w:sz w:val="16"/>
              </w:rPr>
              <w:t>2.79</w:t>
            </w:r>
          </w:p>
        </w:tc>
        <w:tc>
          <w:tcPr>
            <w:tcW w:w="529" w:type="dxa"/>
            <w:tcBorders>
              <w:top w:val="nil"/>
              <w:bottom w:val="nil"/>
            </w:tcBorders>
          </w:tcPr>
          <w:p w:rsidR="00825F67" w:rsidRDefault="00825F67" w:rsidP="00825F67">
            <w:pPr>
              <w:pStyle w:val="TableParagraph"/>
              <w:spacing w:before="35"/>
              <w:ind w:right="97"/>
              <w:rPr>
                <w:sz w:val="16"/>
              </w:rPr>
            </w:pPr>
            <w:r>
              <w:rPr>
                <w:sz w:val="16"/>
              </w:rPr>
              <w:t>2.56</w:t>
            </w:r>
          </w:p>
        </w:tc>
        <w:tc>
          <w:tcPr>
            <w:tcW w:w="528" w:type="dxa"/>
            <w:tcBorders>
              <w:top w:val="nil"/>
              <w:bottom w:val="nil"/>
            </w:tcBorders>
          </w:tcPr>
          <w:p w:rsidR="00825F67" w:rsidRDefault="00825F67" w:rsidP="00825F67">
            <w:pPr>
              <w:pStyle w:val="TableParagraph"/>
              <w:spacing w:before="35"/>
              <w:rPr>
                <w:sz w:val="16"/>
              </w:rPr>
            </w:pPr>
            <w:r>
              <w:rPr>
                <w:sz w:val="16"/>
              </w:rPr>
              <w:t>2.40</w:t>
            </w:r>
          </w:p>
        </w:tc>
        <w:tc>
          <w:tcPr>
            <w:tcW w:w="528" w:type="dxa"/>
            <w:tcBorders>
              <w:top w:val="nil"/>
              <w:bottom w:val="nil"/>
            </w:tcBorders>
          </w:tcPr>
          <w:p w:rsidR="00825F67" w:rsidRDefault="00825F67" w:rsidP="00825F67">
            <w:pPr>
              <w:pStyle w:val="TableParagraph"/>
              <w:spacing w:before="35"/>
              <w:rPr>
                <w:sz w:val="16"/>
              </w:rPr>
            </w:pPr>
            <w:r>
              <w:rPr>
                <w:sz w:val="16"/>
              </w:rPr>
              <w:t>2.29</w:t>
            </w:r>
          </w:p>
        </w:tc>
        <w:tc>
          <w:tcPr>
            <w:tcW w:w="528" w:type="dxa"/>
            <w:tcBorders>
              <w:top w:val="nil"/>
              <w:bottom w:val="nil"/>
            </w:tcBorders>
          </w:tcPr>
          <w:p w:rsidR="00825F67" w:rsidRDefault="00825F67" w:rsidP="00825F67">
            <w:pPr>
              <w:pStyle w:val="TableParagraph"/>
              <w:spacing w:before="35"/>
              <w:rPr>
                <w:sz w:val="16"/>
              </w:rPr>
            </w:pPr>
            <w:r>
              <w:rPr>
                <w:sz w:val="16"/>
              </w:rPr>
              <w:t>2.20</w:t>
            </w:r>
          </w:p>
        </w:tc>
        <w:tc>
          <w:tcPr>
            <w:tcW w:w="528" w:type="dxa"/>
            <w:tcBorders>
              <w:top w:val="nil"/>
              <w:bottom w:val="nil"/>
            </w:tcBorders>
          </w:tcPr>
          <w:p w:rsidR="00825F67" w:rsidRDefault="00825F67" w:rsidP="00825F67">
            <w:pPr>
              <w:pStyle w:val="TableParagraph"/>
              <w:spacing w:before="35"/>
              <w:rPr>
                <w:sz w:val="16"/>
              </w:rPr>
            </w:pPr>
            <w:r>
              <w:rPr>
                <w:sz w:val="16"/>
              </w:rPr>
              <w:t>2.13</w:t>
            </w:r>
          </w:p>
        </w:tc>
        <w:tc>
          <w:tcPr>
            <w:tcW w:w="528" w:type="dxa"/>
            <w:tcBorders>
              <w:top w:val="nil"/>
              <w:bottom w:val="nil"/>
            </w:tcBorders>
          </w:tcPr>
          <w:p w:rsidR="00825F67" w:rsidRDefault="00825F67" w:rsidP="00825F67">
            <w:pPr>
              <w:pStyle w:val="TableParagraph"/>
              <w:spacing w:before="35"/>
              <w:rPr>
                <w:sz w:val="16"/>
              </w:rPr>
            </w:pPr>
            <w:r>
              <w:rPr>
                <w:sz w:val="16"/>
              </w:rPr>
              <w:t>2.07</w:t>
            </w:r>
          </w:p>
        </w:tc>
        <w:tc>
          <w:tcPr>
            <w:tcW w:w="528" w:type="dxa"/>
            <w:tcBorders>
              <w:top w:val="nil"/>
              <w:bottom w:val="nil"/>
            </w:tcBorders>
          </w:tcPr>
          <w:p w:rsidR="00825F67" w:rsidRDefault="00825F67" w:rsidP="00825F67">
            <w:pPr>
              <w:pStyle w:val="TableParagraph"/>
              <w:spacing w:before="35"/>
              <w:rPr>
                <w:sz w:val="16"/>
              </w:rPr>
            </w:pPr>
            <w:r>
              <w:rPr>
                <w:sz w:val="16"/>
              </w:rPr>
              <w:t>2.03</w:t>
            </w:r>
          </w:p>
        </w:tc>
        <w:tc>
          <w:tcPr>
            <w:tcW w:w="528" w:type="dxa"/>
            <w:tcBorders>
              <w:top w:val="nil"/>
              <w:bottom w:val="nil"/>
            </w:tcBorders>
          </w:tcPr>
          <w:p w:rsidR="00825F67" w:rsidRDefault="00825F67" w:rsidP="00825F67">
            <w:pPr>
              <w:pStyle w:val="TableParagraph"/>
              <w:spacing w:before="35"/>
              <w:rPr>
                <w:sz w:val="16"/>
              </w:rPr>
            </w:pPr>
            <w:r>
              <w:rPr>
                <w:sz w:val="16"/>
              </w:rPr>
              <w:t>1.99</w:t>
            </w:r>
          </w:p>
        </w:tc>
        <w:tc>
          <w:tcPr>
            <w:tcW w:w="528" w:type="dxa"/>
            <w:tcBorders>
              <w:top w:val="nil"/>
              <w:bottom w:val="nil"/>
            </w:tcBorders>
          </w:tcPr>
          <w:p w:rsidR="00825F67" w:rsidRDefault="00825F67" w:rsidP="00825F67">
            <w:pPr>
              <w:pStyle w:val="TableParagraph"/>
              <w:spacing w:before="35"/>
              <w:rPr>
                <w:sz w:val="16"/>
              </w:rPr>
            </w:pPr>
            <w:r>
              <w:rPr>
                <w:sz w:val="16"/>
              </w:rPr>
              <w:t>1.95</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1.92</w:t>
            </w:r>
          </w:p>
        </w:tc>
        <w:tc>
          <w:tcPr>
            <w:tcW w:w="529" w:type="dxa"/>
            <w:tcBorders>
              <w:top w:val="nil"/>
              <w:bottom w:val="nil"/>
            </w:tcBorders>
          </w:tcPr>
          <w:p w:rsidR="00825F67" w:rsidRDefault="00825F67" w:rsidP="00825F67">
            <w:pPr>
              <w:pStyle w:val="TableParagraph"/>
              <w:spacing w:before="35"/>
              <w:ind w:right="97"/>
              <w:rPr>
                <w:sz w:val="16"/>
              </w:rPr>
            </w:pPr>
            <w:r>
              <w:rPr>
                <w:sz w:val="16"/>
              </w:rPr>
              <w:t>1.89</w:t>
            </w:r>
          </w:p>
        </w:tc>
        <w:tc>
          <w:tcPr>
            <w:tcW w:w="528" w:type="dxa"/>
            <w:tcBorders>
              <w:top w:val="nil"/>
              <w:bottom w:val="nil"/>
            </w:tcBorders>
          </w:tcPr>
          <w:p w:rsidR="00825F67" w:rsidRDefault="00825F67" w:rsidP="00825F67">
            <w:pPr>
              <w:pStyle w:val="TableParagraph"/>
              <w:spacing w:before="35"/>
              <w:rPr>
                <w:sz w:val="16"/>
              </w:rPr>
            </w:pPr>
            <w:r>
              <w:rPr>
                <w:sz w:val="16"/>
              </w:rPr>
              <w:t>1.87</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51</w:t>
            </w:r>
          </w:p>
        </w:tc>
        <w:tc>
          <w:tcPr>
            <w:tcW w:w="526" w:type="dxa"/>
            <w:tcBorders>
              <w:top w:val="nil"/>
              <w:bottom w:val="nil"/>
            </w:tcBorders>
          </w:tcPr>
          <w:p w:rsidR="00825F67" w:rsidRDefault="00825F67" w:rsidP="00825F67">
            <w:pPr>
              <w:pStyle w:val="TableParagraph"/>
              <w:rPr>
                <w:sz w:val="16"/>
              </w:rPr>
            </w:pPr>
            <w:r>
              <w:rPr>
                <w:sz w:val="16"/>
              </w:rPr>
              <w:t>4.03</w:t>
            </w:r>
          </w:p>
        </w:tc>
        <w:tc>
          <w:tcPr>
            <w:tcW w:w="528" w:type="dxa"/>
            <w:tcBorders>
              <w:top w:val="nil"/>
              <w:bottom w:val="nil"/>
            </w:tcBorders>
          </w:tcPr>
          <w:p w:rsidR="00825F67" w:rsidRDefault="00825F67" w:rsidP="00825F67">
            <w:pPr>
              <w:pStyle w:val="TableParagraph"/>
              <w:rPr>
                <w:sz w:val="16"/>
              </w:rPr>
            </w:pPr>
            <w:r>
              <w:rPr>
                <w:sz w:val="16"/>
              </w:rPr>
              <w:t>3.18</w:t>
            </w:r>
          </w:p>
        </w:tc>
        <w:tc>
          <w:tcPr>
            <w:tcW w:w="528" w:type="dxa"/>
            <w:tcBorders>
              <w:top w:val="nil"/>
              <w:bottom w:val="nil"/>
            </w:tcBorders>
          </w:tcPr>
          <w:p w:rsidR="00825F67" w:rsidRDefault="00825F67" w:rsidP="00825F67">
            <w:pPr>
              <w:pStyle w:val="TableParagraph"/>
              <w:rPr>
                <w:sz w:val="16"/>
              </w:rPr>
            </w:pPr>
            <w:r>
              <w:rPr>
                <w:sz w:val="16"/>
              </w:rPr>
              <w:t>2.79</w:t>
            </w:r>
          </w:p>
        </w:tc>
        <w:tc>
          <w:tcPr>
            <w:tcW w:w="529" w:type="dxa"/>
            <w:tcBorders>
              <w:top w:val="nil"/>
              <w:bottom w:val="nil"/>
            </w:tcBorders>
          </w:tcPr>
          <w:p w:rsidR="00825F67" w:rsidRDefault="00825F67" w:rsidP="00825F67">
            <w:pPr>
              <w:pStyle w:val="TableParagraph"/>
              <w:ind w:right="97"/>
              <w:rPr>
                <w:sz w:val="16"/>
              </w:rPr>
            </w:pPr>
            <w:r>
              <w:rPr>
                <w:sz w:val="16"/>
              </w:rPr>
              <w:t>2.55</w:t>
            </w:r>
          </w:p>
        </w:tc>
        <w:tc>
          <w:tcPr>
            <w:tcW w:w="528" w:type="dxa"/>
            <w:tcBorders>
              <w:top w:val="nil"/>
              <w:bottom w:val="nil"/>
            </w:tcBorders>
          </w:tcPr>
          <w:p w:rsidR="00825F67" w:rsidRDefault="00825F67" w:rsidP="00825F67">
            <w:pPr>
              <w:pStyle w:val="TableParagraph"/>
              <w:rPr>
                <w:sz w:val="16"/>
              </w:rPr>
            </w:pPr>
            <w:r>
              <w:rPr>
                <w:sz w:val="16"/>
              </w:rPr>
              <w:t>2.40</w:t>
            </w:r>
          </w:p>
        </w:tc>
        <w:tc>
          <w:tcPr>
            <w:tcW w:w="528" w:type="dxa"/>
            <w:tcBorders>
              <w:top w:val="nil"/>
              <w:bottom w:val="nil"/>
            </w:tcBorders>
          </w:tcPr>
          <w:p w:rsidR="00825F67" w:rsidRDefault="00825F67" w:rsidP="00825F67">
            <w:pPr>
              <w:pStyle w:val="TableParagraph"/>
              <w:rPr>
                <w:sz w:val="16"/>
              </w:rPr>
            </w:pPr>
            <w:r>
              <w:rPr>
                <w:sz w:val="16"/>
              </w:rPr>
              <w:t>2.28</w:t>
            </w:r>
          </w:p>
        </w:tc>
        <w:tc>
          <w:tcPr>
            <w:tcW w:w="528" w:type="dxa"/>
            <w:tcBorders>
              <w:top w:val="nil"/>
              <w:bottom w:val="nil"/>
            </w:tcBorders>
          </w:tcPr>
          <w:p w:rsidR="00825F67" w:rsidRDefault="00825F67" w:rsidP="00825F67">
            <w:pPr>
              <w:pStyle w:val="TableParagraph"/>
              <w:rPr>
                <w:sz w:val="16"/>
              </w:rPr>
            </w:pPr>
            <w:r>
              <w:rPr>
                <w:sz w:val="16"/>
              </w:rPr>
              <w:t>2.20</w:t>
            </w:r>
          </w:p>
        </w:tc>
        <w:tc>
          <w:tcPr>
            <w:tcW w:w="528" w:type="dxa"/>
            <w:tcBorders>
              <w:top w:val="nil"/>
              <w:bottom w:val="nil"/>
            </w:tcBorders>
          </w:tcPr>
          <w:p w:rsidR="00825F67" w:rsidRDefault="00825F67" w:rsidP="00825F67">
            <w:pPr>
              <w:pStyle w:val="TableParagraph"/>
              <w:rPr>
                <w:sz w:val="16"/>
              </w:rPr>
            </w:pPr>
            <w:r>
              <w:rPr>
                <w:sz w:val="16"/>
              </w:rPr>
              <w:t>2.13</w:t>
            </w:r>
          </w:p>
        </w:tc>
        <w:tc>
          <w:tcPr>
            <w:tcW w:w="528" w:type="dxa"/>
            <w:tcBorders>
              <w:top w:val="nil"/>
              <w:bottom w:val="nil"/>
            </w:tcBorders>
          </w:tcPr>
          <w:p w:rsidR="00825F67" w:rsidRDefault="00825F67" w:rsidP="00825F67">
            <w:pPr>
              <w:pStyle w:val="TableParagraph"/>
              <w:rPr>
                <w:sz w:val="16"/>
              </w:rPr>
            </w:pPr>
            <w:r>
              <w:rPr>
                <w:sz w:val="16"/>
              </w:rPr>
              <w:t>2.07</w:t>
            </w:r>
          </w:p>
        </w:tc>
        <w:tc>
          <w:tcPr>
            <w:tcW w:w="528" w:type="dxa"/>
            <w:tcBorders>
              <w:top w:val="nil"/>
              <w:bottom w:val="nil"/>
            </w:tcBorders>
          </w:tcPr>
          <w:p w:rsidR="00825F67" w:rsidRDefault="00825F67" w:rsidP="00825F67">
            <w:pPr>
              <w:pStyle w:val="TableParagraph"/>
              <w:rPr>
                <w:sz w:val="16"/>
              </w:rPr>
            </w:pPr>
            <w:r>
              <w:rPr>
                <w:sz w:val="16"/>
              </w:rPr>
              <w:t>2.02</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1.95</w:t>
            </w:r>
          </w:p>
        </w:tc>
        <w:tc>
          <w:tcPr>
            <w:tcW w:w="528" w:type="dxa"/>
            <w:tcBorders>
              <w:top w:val="nil"/>
              <w:bottom w:val="nil"/>
            </w:tcBorders>
          </w:tcPr>
          <w:p w:rsidR="00825F67" w:rsidRDefault="00825F67" w:rsidP="00825F67">
            <w:pPr>
              <w:pStyle w:val="TableParagraph"/>
              <w:ind w:left="87" w:right="79"/>
              <w:jc w:val="center"/>
              <w:rPr>
                <w:sz w:val="16"/>
              </w:rPr>
            </w:pPr>
            <w:r>
              <w:rPr>
                <w:sz w:val="16"/>
              </w:rPr>
              <w:t>1.92</w:t>
            </w:r>
          </w:p>
        </w:tc>
        <w:tc>
          <w:tcPr>
            <w:tcW w:w="529" w:type="dxa"/>
            <w:tcBorders>
              <w:top w:val="nil"/>
              <w:bottom w:val="nil"/>
            </w:tcBorders>
          </w:tcPr>
          <w:p w:rsidR="00825F67" w:rsidRDefault="00825F67" w:rsidP="00825F67">
            <w:pPr>
              <w:pStyle w:val="TableParagraph"/>
              <w:ind w:right="97"/>
              <w:rPr>
                <w:sz w:val="16"/>
              </w:rPr>
            </w:pPr>
            <w:r>
              <w:rPr>
                <w:sz w:val="16"/>
              </w:rPr>
              <w:t>1.89</w:t>
            </w:r>
          </w:p>
        </w:tc>
        <w:tc>
          <w:tcPr>
            <w:tcW w:w="528" w:type="dxa"/>
            <w:tcBorders>
              <w:top w:val="nil"/>
              <w:bottom w:val="nil"/>
            </w:tcBorders>
          </w:tcPr>
          <w:p w:rsidR="00825F67" w:rsidRDefault="00825F67" w:rsidP="00825F67">
            <w:pPr>
              <w:pStyle w:val="TableParagraph"/>
              <w:rPr>
                <w:sz w:val="16"/>
              </w:rPr>
            </w:pPr>
            <w:r>
              <w:rPr>
                <w:sz w:val="16"/>
              </w:rPr>
              <w:t>1.87</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52</w:t>
            </w:r>
          </w:p>
        </w:tc>
        <w:tc>
          <w:tcPr>
            <w:tcW w:w="526" w:type="dxa"/>
            <w:tcBorders>
              <w:top w:val="nil"/>
              <w:bottom w:val="nil"/>
            </w:tcBorders>
          </w:tcPr>
          <w:p w:rsidR="00825F67" w:rsidRDefault="00825F67" w:rsidP="00825F67">
            <w:pPr>
              <w:pStyle w:val="TableParagraph"/>
              <w:rPr>
                <w:sz w:val="16"/>
              </w:rPr>
            </w:pPr>
            <w:r>
              <w:rPr>
                <w:sz w:val="16"/>
              </w:rPr>
              <w:t>4.03</w:t>
            </w:r>
          </w:p>
        </w:tc>
        <w:tc>
          <w:tcPr>
            <w:tcW w:w="528" w:type="dxa"/>
            <w:tcBorders>
              <w:top w:val="nil"/>
              <w:bottom w:val="nil"/>
            </w:tcBorders>
          </w:tcPr>
          <w:p w:rsidR="00825F67" w:rsidRDefault="00825F67" w:rsidP="00825F67">
            <w:pPr>
              <w:pStyle w:val="TableParagraph"/>
              <w:rPr>
                <w:sz w:val="16"/>
              </w:rPr>
            </w:pPr>
            <w:r>
              <w:rPr>
                <w:sz w:val="16"/>
              </w:rPr>
              <w:t>3.18</w:t>
            </w:r>
          </w:p>
        </w:tc>
        <w:tc>
          <w:tcPr>
            <w:tcW w:w="528" w:type="dxa"/>
            <w:tcBorders>
              <w:top w:val="nil"/>
              <w:bottom w:val="nil"/>
            </w:tcBorders>
          </w:tcPr>
          <w:p w:rsidR="00825F67" w:rsidRDefault="00825F67" w:rsidP="00825F67">
            <w:pPr>
              <w:pStyle w:val="TableParagraph"/>
              <w:rPr>
                <w:sz w:val="16"/>
              </w:rPr>
            </w:pPr>
            <w:r>
              <w:rPr>
                <w:sz w:val="16"/>
              </w:rPr>
              <w:t>2.78</w:t>
            </w:r>
          </w:p>
        </w:tc>
        <w:tc>
          <w:tcPr>
            <w:tcW w:w="529" w:type="dxa"/>
            <w:tcBorders>
              <w:top w:val="nil"/>
              <w:bottom w:val="nil"/>
            </w:tcBorders>
          </w:tcPr>
          <w:p w:rsidR="00825F67" w:rsidRDefault="00825F67" w:rsidP="00825F67">
            <w:pPr>
              <w:pStyle w:val="TableParagraph"/>
              <w:ind w:right="97"/>
              <w:rPr>
                <w:sz w:val="16"/>
              </w:rPr>
            </w:pPr>
            <w:r>
              <w:rPr>
                <w:sz w:val="16"/>
              </w:rPr>
              <w:t>2.55</w:t>
            </w:r>
          </w:p>
        </w:tc>
        <w:tc>
          <w:tcPr>
            <w:tcW w:w="528" w:type="dxa"/>
            <w:tcBorders>
              <w:top w:val="nil"/>
              <w:bottom w:val="nil"/>
            </w:tcBorders>
          </w:tcPr>
          <w:p w:rsidR="00825F67" w:rsidRDefault="00825F67" w:rsidP="00825F67">
            <w:pPr>
              <w:pStyle w:val="TableParagraph"/>
              <w:rPr>
                <w:sz w:val="16"/>
              </w:rPr>
            </w:pPr>
            <w:r>
              <w:rPr>
                <w:sz w:val="16"/>
              </w:rPr>
              <w:t>2.39</w:t>
            </w:r>
          </w:p>
        </w:tc>
        <w:tc>
          <w:tcPr>
            <w:tcW w:w="528" w:type="dxa"/>
            <w:tcBorders>
              <w:top w:val="nil"/>
              <w:bottom w:val="nil"/>
            </w:tcBorders>
          </w:tcPr>
          <w:p w:rsidR="00825F67" w:rsidRDefault="00825F67" w:rsidP="00825F67">
            <w:pPr>
              <w:pStyle w:val="TableParagraph"/>
              <w:rPr>
                <w:sz w:val="16"/>
              </w:rPr>
            </w:pPr>
            <w:r>
              <w:rPr>
                <w:sz w:val="16"/>
              </w:rPr>
              <w:t>2.28</w:t>
            </w:r>
          </w:p>
        </w:tc>
        <w:tc>
          <w:tcPr>
            <w:tcW w:w="528" w:type="dxa"/>
            <w:tcBorders>
              <w:top w:val="nil"/>
              <w:bottom w:val="nil"/>
            </w:tcBorders>
          </w:tcPr>
          <w:p w:rsidR="00825F67" w:rsidRDefault="00825F67" w:rsidP="00825F67">
            <w:pPr>
              <w:pStyle w:val="TableParagraph"/>
              <w:rPr>
                <w:sz w:val="16"/>
              </w:rPr>
            </w:pPr>
            <w:r>
              <w:rPr>
                <w:sz w:val="16"/>
              </w:rPr>
              <w:t>2.19</w:t>
            </w:r>
          </w:p>
        </w:tc>
        <w:tc>
          <w:tcPr>
            <w:tcW w:w="528" w:type="dxa"/>
            <w:tcBorders>
              <w:top w:val="nil"/>
              <w:bottom w:val="nil"/>
            </w:tcBorders>
          </w:tcPr>
          <w:p w:rsidR="00825F67" w:rsidRDefault="00825F67" w:rsidP="00825F67">
            <w:pPr>
              <w:pStyle w:val="TableParagraph"/>
              <w:rPr>
                <w:sz w:val="16"/>
              </w:rPr>
            </w:pPr>
            <w:r>
              <w:rPr>
                <w:sz w:val="16"/>
              </w:rPr>
              <w:t>2.12</w:t>
            </w:r>
          </w:p>
        </w:tc>
        <w:tc>
          <w:tcPr>
            <w:tcW w:w="528" w:type="dxa"/>
            <w:tcBorders>
              <w:top w:val="nil"/>
              <w:bottom w:val="nil"/>
            </w:tcBorders>
          </w:tcPr>
          <w:p w:rsidR="00825F67" w:rsidRDefault="00825F67" w:rsidP="00825F67">
            <w:pPr>
              <w:pStyle w:val="TableParagraph"/>
              <w:rPr>
                <w:sz w:val="16"/>
              </w:rPr>
            </w:pPr>
            <w:r>
              <w:rPr>
                <w:sz w:val="16"/>
              </w:rPr>
              <w:t>2.07</w:t>
            </w:r>
          </w:p>
        </w:tc>
        <w:tc>
          <w:tcPr>
            <w:tcW w:w="528" w:type="dxa"/>
            <w:tcBorders>
              <w:top w:val="nil"/>
              <w:bottom w:val="nil"/>
            </w:tcBorders>
          </w:tcPr>
          <w:p w:rsidR="00825F67" w:rsidRDefault="00825F67" w:rsidP="00825F67">
            <w:pPr>
              <w:pStyle w:val="TableParagraph"/>
              <w:rPr>
                <w:sz w:val="16"/>
              </w:rPr>
            </w:pPr>
            <w:r>
              <w:rPr>
                <w:sz w:val="16"/>
              </w:rPr>
              <w:t>2.02</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1.94</w:t>
            </w:r>
          </w:p>
        </w:tc>
        <w:tc>
          <w:tcPr>
            <w:tcW w:w="528" w:type="dxa"/>
            <w:tcBorders>
              <w:top w:val="nil"/>
              <w:bottom w:val="nil"/>
            </w:tcBorders>
          </w:tcPr>
          <w:p w:rsidR="00825F67" w:rsidRDefault="00825F67" w:rsidP="00825F67">
            <w:pPr>
              <w:pStyle w:val="TableParagraph"/>
              <w:ind w:left="87" w:right="79"/>
              <w:jc w:val="center"/>
              <w:rPr>
                <w:sz w:val="16"/>
              </w:rPr>
            </w:pPr>
            <w:r>
              <w:rPr>
                <w:sz w:val="16"/>
              </w:rPr>
              <w:t>1.91</w:t>
            </w:r>
          </w:p>
        </w:tc>
        <w:tc>
          <w:tcPr>
            <w:tcW w:w="529" w:type="dxa"/>
            <w:tcBorders>
              <w:top w:val="nil"/>
              <w:bottom w:val="nil"/>
            </w:tcBorders>
          </w:tcPr>
          <w:p w:rsidR="00825F67" w:rsidRDefault="00825F67" w:rsidP="00825F67">
            <w:pPr>
              <w:pStyle w:val="TableParagraph"/>
              <w:ind w:right="97"/>
              <w:rPr>
                <w:sz w:val="16"/>
              </w:rPr>
            </w:pPr>
            <w:r>
              <w:rPr>
                <w:sz w:val="16"/>
              </w:rPr>
              <w:t>1.89</w:t>
            </w:r>
          </w:p>
        </w:tc>
        <w:tc>
          <w:tcPr>
            <w:tcW w:w="528" w:type="dxa"/>
            <w:tcBorders>
              <w:top w:val="nil"/>
              <w:bottom w:val="nil"/>
            </w:tcBorders>
          </w:tcPr>
          <w:p w:rsidR="00825F67" w:rsidRDefault="00825F67" w:rsidP="00825F67">
            <w:pPr>
              <w:pStyle w:val="TableParagraph"/>
              <w:rPr>
                <w:sz w:val="16"/>
              </w:rPr>
            </w:pPr>
            <w:r>
              <w:rPr>
                <w:sz w:val="16"/>
              </w:rPr>
              <w:t>1.86</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53</w:t>
            </w:r>
          </w:p>
        </w:tc>
        <w:tc>
          <w:tcPr>
            <w:tcW w:w="526" w:type="dxa"/>
            <w:tcBorders>
              <w:top w:val="nil"/>
              <w:bottom w:val="nil"/>
            </w:tcBorders>
          </w:tcPr>
          <w:p w:rsidR="00825F67" w:rsidRDefault="00825F67" w:rsidP="00825F67">
            <w:pPr>
              <w:pStyle w:val="TableParagraph"/>
              <w:rPr>
                <w:sz w:val="16"/>
              </w:rPr>
            </w:pPr>
            <w:r>
              <w:rPr>
                <w:sz w:val="16"/>
              </w:rPr>
              <w:t>4.02</w:t>
            </w:r>
          </w:p>
        </w:tc>
        <w:tc>
          <w:tcPr>
            <w:tcW w:w="528" w:type="dxa"/>
            <w:tcBorders>
              <w:top w:val="nil"/>
              <w:bottom w:val="nil"/>
            </w:tcBorders>
          </w:tcPr>
          <w:p w:rsidR="00825F67" w:rsidRDefault="00825F67" w:rsidP="00825F67">
            <w:pPr>
              <w:pStyle w:val="TableParagraph"/>
              <w:rPr>
                <w:sz w:val="16"/>
              </w:rPr>
            </w:pPr>
            <w:r>
              <w:rPr>
                <w:sz w:val="16"/>
              </w:rPr>
              <w:t>3.17</w:t>
            </w:r>
          </w:p>
        </w:tc>
        <w:tc>
          <w:tcPr>
            <w:tcW w:w="528" w:type="dxa"/>
            <w:tcBorders>
              <w:top w:val="nil"/>
              <w:bottom w:val="nil"/>
            </w:tcBorders>
          </w:tcPr>
          <w:p w:rsidR="00825F67" w:rsidRDefault="00825F67" w:rsidP="00825F67">
            <w:pPr>
              <w:pStyle w:val="TableParagraph"/>
              <w:rPr>
                <w:sz w:val="16"/>
              </w:rPr>
            </w:pPr>
            <w:r>
              <w:rPr>
                <w:sz w:val="16"/>
              </w:rPr>
              <w:t>2.78</w:t>
            </w:r>
          </w:p>
        </w:tc>
        <w:tc>
          <w:tcPr>
            <w:tcW w:w="529" w:type="dxa"/>
            <w:tcBorders>
              <w:top w:val="nil"/>
              <w:bottom w:val="nil"/>
            </w:tcBorders>
          </w:tcPr>
          <w:p w:rsidR="00825F67" w:rsidRDefault="00825F67" w:rsidP="00825F67">
            <w:pPr>
              <w:pStyle w:val="TableParagraph"/>
              <w:ind w:right="97"/>
              <w:rPr>
                <w:sz w:val="16"/>
              </w:rPr>
            </w:pPr>
            <w:r>
              <w:rPr>
                <w:sz w:val="16"/>
              </w:rPr>
              <w:t>2.55</w:t>
            </w:r>
          </w:p>
        </w:tc>
        <w:tc>
          <w:tcPr>
            <w:tcW w:w="528" w:type="dxa"/>
            <w:tcBorders>
              <w:top w:val="nil"/>
              <w:bottom w:val="nil"/>
            </w:tcBorders>
          </w:tcPr>
          <w:p w:rsidR="00825F67" w:rsidRDefault="00825F67" w:rsidP="00825F67">
            <w:pPr>
              <w:pStyle w:val="TableParagraph"/>
              <w:rPr>
                <w:sz w:val="16"/>
              </w:rPr>
            </w:pPr>
            <w:r>
              <w:rPr>
                <w:sz w:val="16"/>
              </w:rPr>
              <w:t>2.39</w:t>
            </w:r>
          </w:p>
        </w:tc>
        <w:tc>
          <w:tcPr>
            <w:tcW w:w="528" w:type="dxa"/>
            <w:tcBorders>
              <w:top w:val="nil"/>
              <w:bottom w:val="nil"/>
            </w:tcBorders>
          </w:tcPr>
          <w:p w:rsidR="00825F67" w:rsidRDefault="00825F67" w:rsidP="00825F67">
            <w:pPr>
              <w:pStyle w:val="TableParagraph"/>
              <w:rPr>
                <w:sz w:val="16"/>
              </w:rPr>
            </w:pPr>
            <w:r>
              <w:rPr>
                <w:sz w:val="16"/>
              </w:rPr>
              <w:t>2.28</w:t>
            </w:r>
          </w:p>
        </w:tc>
        <w:tc>
          <w:tcPr>
            <w:tcW w:w="528" w:type="dxa"/>
            <w:tcBorders>
              <w:top w:val="nil"/>
              <w:bottom w:val="nil"/>
            </w:tcBorders>
          </w:tcPr>
          <w:p w:rsidR="00825F67" w:rsidRDefault="00825F67" w:rsidP="00825F67">
            <w:pPr>
              <w:pStyle w:val="TableParagraph"/>
              <w:rPr>
                <w:sz w:val="16"/>
              </w:rPr>
            </w:pPr>
            <w:r>
              <w:rPr>
                <w:sz w:val="16"/>
              </w:rPr>
              <w:t>2.19</w:t>
            </w:r>
          </w:p>
        </w:tc>
        <w:tc>
          <w:tcPr>
            <w:tcW w:w="528" w:type="dxa"/>
            <w:tcBorders>
              <w:top w:val="nil"/>
              <w:bottom w:val="nil"/>
            </w:tcBorders>
          </w:tcPr>
          <w:p w:rsidR="00825F67" w:rsidRDefault="00825F67" w:rsidP="00825F67">
            <w:pPr>
              <w:pStyle w:val="TableParagraph"/>
              <w:rPr>
                <w:sz w:val="16"/>
              </w:rPr>
            </w:pPr>
            <w:r>
              <w:rPr>
                <w:sz w:val="16"/>
              </w:rPr>
              <w:t>2.12</w:t>
            </w:r>
          </w:p>
        </w:tc>
        <w:tc>
          <w:tcPr>
            <w:tcW w:w="528" w:type="dxa"/>
            <w:tcBorders>
              <w:top w:val="nil"/>
              <w:bottom w:val="nil"/>
            </w:tcBorders>
          </w:tcPr>
          <w:p w:rsidR="00825F67" w:rsidRDefault="00825F67" w:rsidP="00825F67">
            <w:pPr>
              <w:pStyle w:val="TableParagraph"/>
              <w:rPr>
                <w:sz w:val="16"/>
              </w:rPr>
            </w:pPr>
            <w:r>
              <w:rPr>
                <w:sz w:val="16"/>
              </w:rPr>
              <w:t>2.06</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1.97</w:t>
            </w:r>
          </w:p>
        </w:tc>
        <w:tc>
          <w:tcPr>
            <w:tcW w:w="528" w:type="dxa"/>
            <w:tcBorders>
              <w:top w:val="nil"/>
              <w:bottom w:val="nil"/>
            </w:tcBorders>
          </w:tcPr>
          <w:p w:rsidR="00825F67" w:rsidRDefault="00825F67" w:rsidP="00825F67">
            <w:pPr>
              <w:pStyle w:val="TableParagraph"/>
              <w:rPr>
                <w:sz w:val="16"/>
              </w:rPr>
            </w:pPr>
            <w:r>
              <w:rPr>
                <w:sz w:val="16"/>
              </w:rPr>
              <w:t>1.94</w:t>
            </w:r>
          </w:p>
        </w:tc>
        <w:tc>
          <w:tcPr>
            <w:tcW w:w="528" w:type="dxa"/>
            <w:tcBorders>
              <w:top w:val="nil"/>
              <w:bottom w:val="nil"/>
            </w:tcBorders>
          </w:tcPr>
          <w:p w:rsidR="00825F67" w:rsidRDefault="00825F67" w:rsidP="00825F67">
            <w:pPr>
              <w:pStyle w:val="TableParagraph"/>
              <w:ind w:left="87" w:right="79"/>
              <w:jc w:val="center"/>
              <w:rPr>
                <w:sz w:val="16"/>
              </w:rPr>
            </w:pPr>
            <w:r>
              <w:rPr>
                <w:sz w:val="16"/>
              </w:rPr>
              <w:t>1.91</w:t>
            </w:r>
          </w:p>
        </w:tc>
        <w:tc>
          <w:tcPr>
            <w:tcW w:w="529" w:type="dxa"/>
            <w:tcBorders>
              <w:top w:val="nil"/>
              <w:bottom w:val="nil"/>
            </w:tcBorders>
          </w:tcPr>
          <w:p w:rsidR="00825F67" w:rsidRDefault="00825F67" w:rsidP="00825F67">
            <w:pPr>
              <w:pStyle w:val="TableParagraph"/>
              <w:ind w:right="97"/>
              <w:rPr>
                <w:sz w:val="16"/>
              </w:rPr>
            </w:pPr>
            <w:r>
              <w:rPr>
                <w:sz w:val="16"/>
              </w:rPr>
              <w:t>1.88</w:t>
            </w:r>
          </w:p>
        </w:tc>
        <w:tc>
          <w:tcPr>
            <w:tcW w:w="528" w:type="dxa"/>
            <w:tcBorders>
              <w:top w:val="nil"/>
              <w:bottom w:val="nil"/>
            </w:tcBorders>
          </w:tcPr>
          <w:p w:rsidR="00825F67" w:rsidRDefault="00825F67" w:rsidP="00825F67">
            <w:pPr>
              <w:pStyle w:val="TableParagraph"/>
              <w:rPr>
                <w:sz w:val="16"/>
              </w:rPr>
            </w:pPr>
            <w:r>
              <w:rPr>
                <w:sz w:val="16"/>
              </w:rPr>
              <w:t>1.86</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54</w:t>
            </w:r>
          </w:p>
        </w:tc>
        <w:tc>
          <w:tcPr>
            <w:tcW w:w="526" w:type="dxa"/>
            <w:tcBorders>
              <w:top w:val="nil"/>
              <w:bottom w:val="nil"/>
            </w:tcBorders>
          </w:tcPr>
          <w:p w:rsidR="00825F67" w:rsidRDefault="00825F67" w:rsidP="00825F67">
            <w:pPr>
              <w:pStyle w:val="TableParagraph"/>
              <w:spacing w:before="35"/>
              <w:rPr>
                <w:sz w:val="16"/>
              </w:rPr>
            </w:pPr>
            <w:r>
              <w:rPr>
                <w:sz w:val="16"/>
              </w:rPr>
              <w:t>4.02</w:t>
            </w:r>
          </w:p>
        </w:tc>
        <w:tc>
          <w:tcPr>
            <w:tcW w:w="528" w:type="dxa"/>
            <w:tcBorders>
              <w:top w:val="nil"/>
              <w:bottom w:val="nil"/>
            </w:tcBorders>
          </w:tcPr>
          <w:p w:rsidR="00825F67" w:rsidRDefault="00825F67" w:rsidP="00825F67">
            <w:pPr>
              <w:pStyle w:val="TableParagraph"/>
              <w:spacing w:before="35"/>
              <w:rPr>
                <w:sz w:val="16"/>
              </w:rPr>
            </w:pPr>
            <w:r>
              <w:rPr>
                <w:sz w:val="16"/>
              </w:rPr>
              <w:t>3.17</w:t>
            </w:r>
          </w:p>
        </w:tc>
        <w:tc>
          <w:tcPr>
            <w:tcW w:w="528" w:type="dxa"/>
            <w:tcBorders>
              <w:top w:val="nil"/>
              <w:bottom w:val="nil"/>
            </w:tcBorders>
          </w:tcPr>
          <w:p w:rsidR="00825F67" w:rsidRDefault="00825F67" w:rsidP="00825F67">
            <w:pPr>
              <w:pStyle w:val="TableParagraph"/>
              <w:spacing w:before="35"/>
              <w:rPr>
                <w:sz w:val="16"/>
              </w:rPr>
            </w:pPr>
            <w:r>
              <w:rPr>
                <w:sz w:val="16"/>
              </w:rPr>
              <w:t>2.78</w:t>
            </w:r>
          </w:p>
        </w:tc>
        <w:tc>
          <w:tcPr>
            <w:tcW w:w="529" w:type="dxa"/>
            <w:tcBorders>
              <w:top w:val="nil"/>
              <w:bottom w:val="nil"/>
            </w:tcBorders>
          </w:tcPr>
          <w:p w:rsidR="00825F67" w:rsidRDefault="00825F67" w:rsidP="00825F67">
            <w:pPr>
              <w:pStyle w:val="TableParagraph"/>
              <w:spacing w:before="35"/>
              <w:ind w:right="97"/>
              <w:rPr>
                <w:sz w:val="16"/>
              </w:rPr>
            </w:pPr>
            <w:r>
              <w:rPr>
                <w:sz w:val="16"/>
              </w:rPr>
              <w:t>2.54</w:t>
            </w:r>
          </w:p>
        </w:tc>
        <w:tc>
          <w:tcPr>
            <w:tcW w:w="528" w:type="dxa"/>
            <w:tcBorders>
              <w:top w:val="nil"/>
              <w:bottom w:val="nil"/>
            </w:tcBorders>
          </w:tcPr>
          <w:p w:rsidR="00825F67" w:rsidRDefault="00825F67" w:rsidP="00825F67">
            <w:pPr>
              <w:pStyle w:val="TableParagraph"/>
              <w:spacing w:before="35"/>
              <w:rPr>
                <w:sz w:val="16"/>
              </w:rPr>
            </w:pPr>
            <w:r>
              <w:rPr>
                <w:sz w:val="16"/>
              </w:rPr>
              <w:t>2.39</w:t>
            </w:r>
          </w:p>
        </w:tc>
        <w:tc>
          <w:tcPr>
            <w:tcW w:w="528" w:type="dxa"/>
            <w:tcBorders>
              <w:top w:val="nil"/>
              <w:bottom w:val="nil"/>
            </w:tcBorders>
          </w:tcPr>
          <w:p w:rsidR="00825F67" w:rsidRDefault="00825F67" w:rsidP="00825F67">
            <w:pPr>
              <w:pStyle w:val="TableParagraph"/>
              <w:spacing w:before="35"/>
              <w:rPr>
                <w:sz w:val="16"/>
              </w:rPr>
            </w:pPr>
            <w:r>
              <w:rPr>
                <w:sz w:val="16"/>
              </w:rPr>
              <w:t>2.27</w:t>
            </w:r>
          </w:p>
        </w:tc>
        <w:tc>
          <w:tcPr>
            <w:tcW w:w="528" w:type="dxa"/>
            <w:tcBorders>
              <w:top w:val="nil"/>
              <w:bottom w:val="nil"/>
            </w:tcBorders>
          </w:tcPr>
          <w:p w:rsidR="00825F67" w:rsidRDefault="00825F67" w:rsidP="00825F67">
            <w:pPr>
              <w:pStyle w:val="TableParagraph"/>
              <w:spacing w:before="35"/>
              <w:rPr>
                <w:sz w:val="16"/>
              </w:rPr>
            </w:pPr>
            <w:r>
              <w:rPr>
                <w:sz w:val="16"/>
              </w:rPr>
              <w:t>2.18</w:t>
            </w:r>
          </w:p>
        </w:tc>
        <w:tc>
          <w:tcPr>
            <w:tcW w:w="528" w:type="dxa"/>
            <w:tcBorders>
              <w:top w:val="nil"/>
              <w:bottom w:val="nil"/>
            </w:tcBorders>
          </w:tcPr>
          <w:p w:rsidR="00825F67" w:rsidRDefault="00825F67" w:rsidP="00825F67">
            <w:pPr>
              <w:pStyle w:val="TableParagraph"/>
              <w:spacing w:before="35"/>
              <w:rPr>
                <w:sz w:val="16"/>
              </w:rPr>
            </w:pPr>
            <w:r>
              <w:rPr>
                <w:sz w:val="16"/>
              </w:rPr>
              <w:t>2.12</w:t>
            </w:r>
          </w:p>
        </w:tc>
        <w:tc>
          <w:tcPr>
            <w:tcW w:w="528" w:type="dxa"/>
            <w:tcBorders>
              <w:top w:val="nil"/>
              <w:bottom w:val="nil"/>
            </w:tcBorders>
          </w:tcPr>
          <w:p w:rsidR="00825F67" w:rsidRDefault="00825F67" w:rsidP="00825F67">
            <w:pPr>
              <w:pStyle w:val="TableParagraph"/>
              <w:spacing w:before="35"/>
              <w:rPr>
                <w:sz w:val="16"/>
              </w:rPr>
            </w:pPr>
            <w:r>
              <w:rPr>
                <w:sz w:val="16"/>
              </w:rPr>
              <w:t>2.06</w:t>
            </w:r>
          </w:p>
        </w:tc>
        <w:tc>
          <w:tcPr>
            <w:tcW w:w="528" w:type="dxa"/>
            <w:tcBorders>
              <w:top w:val="nil"/>
              <w:bottom w:val="nil"/>
            </w:tcBorders>
          </w:tcPr>
          <w:p w:rsidR="00825F67" w:rsidRDefault="00825F67" w:rsidP="00825F67">
            <w:pPr>
              <w:pStyle w:val="TableParagraph"/>
              <w:spacing w:before="35"/>
              <w:rPr>
                <w:sz w:val="16"/>
              </w:rPr>
            </w:pPr>
            <w:r>
              <w:rPr>
                <w:sz w:val="16"/>
              </w:rPr>
              <w:t>2.01</w:t>
            </w:r>
          </w:p>
        </w:tc>
        <w:tc>
          <w:tcPr>
            <w:tcW w:w="528" w:type="dxa"/>
            <w:tcBorders>
              <w:top w:val="nil"/>
              <w:bottom w:val="nil"/>
            </w:tcBorders>
          </w:tcPr>
          <w:p w:rsidR="00825F67" w:rsidRDefault="00825F67" w:rsidP="00825F67">
            <w:pPr>
              <w:pStyle w:val="TableParagraph"/>
              <w:spacing w:before="35"/>
              <w:rPr>
                <w:sz w:val="16"/>
              </w:rPr>
            </w:pPr>
            <w:r>
              <w:rPr>
                <w:sz w:val="16"/>
              </w:rPr>
              <w:t>1.97</w:t>
            </w:r>
          </w:p>
        </w:tc>
        <w:tc>
          <w:tcPr>
            <w:tcW w:w="528" w:type="dxa"/>
            <w:tcBorders>
              <w:top w:val="nil"/>
              <w:bottom w:val="nil"/>
            </w:tcBorders>
          </w:tcPr>
          <w:p w:rsidR="00825F67" w:rsidRDefault="00825F67" w:rsidP="00825F67">
            <w:pPr>
              <w:pStyle w:val="TableParagraph"/>
              <w:spacing w:before="35"/>
              <w:rPr>
                <w:sz w:val="16"/>
              </w:rPr>
            </w:pPr>
            <w:r>
              <w:rPr>
                <w:sz w:val="16"/>
              </w:rPr>
              <w:t>1.94</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1.91</w:t>
            </w:r>
          </w:p>
        </w:tc>
        <w:tc>
          <w:tcPr>
            <w:tcW w:w="529" w:type="dxa"/>
            <w:tcBorders>
              <w:top w:val="nil"/>
              <w:bottom w:val="nil"/>
            </w:tcBorders>
          </w:tcPr>
          <w:p w:rsidR="00825F67" w:rsidRDefault="00825F67" w:rsidP="00825F67">
            <w:pPr>
              <w:pStyle w:val="TableParagraph"/>
              <w:spacing w:before="35"/>
              <w:ind w:right="97"/>
              <w:rPr>
                <w:sz w:val="16"/>
              </w:rPr>
            </w:pPr>
            <w:r>
              <w:rPr>
                <w:sz w:val="16"/>
              </w:rPr>
              <w:t>1.88</w:t>
            </w:r>
          </w:p>
        </w:tc>
        <w:tc>
          <w:tcPr>
            <w:tcW w:w="528" w:type="dxa"/>
            <w:tcBorders>
              <w:top w:val="nil"/>
              <w:bottom w:val="nil"/>
            </w:tcBorders>
          </w:tcPr>
          <w:p w:rsidR="00825F67" w:rsidRDefault="00825F67" w:rsidP="00825F67">
            <w:pPr>
              <w:pStyle w:val="TableParagraph"/>
              <w:spacing w:before="35"/>
              <w:rPr>
                <w:sz w:val="16"/>
              </w:rPr>
            </w:pPr>
            <w:r>
              <w:rPr>
                <w:sz w:val="16"/>
              </w:rPr>
              <w:t>1.86</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55</w:t>
            </w:r>
          </w:p>
        </w:tc>
        <w:tc>
          <w:tcPr>
            <w:tcW w:w="526" w:type="dxa"/>
            <w:tcBorders>
              <w:top w:val="nil"/>
              <w:bottom w:val="nil"/>
            </w:tcBorders>
          </w:tcPr>
          <w:p w:rsidR="00825F67" w:rsidRDefault="00825F67" w:rsidP="00825F67">
            <w:pPr>
              <w:pStyle w:val="TableParagraph"/>
              <w:rPr>
                <w:sz w:val="16"/>
              </w:rPr>
            </w:pPr>
            <w:r>
              <w:rPr>
                <w:sz w:val="16"/>
              </w:rPr>
              <w:t>4.02</w:t>
            </w:r>
          </w:p>
        </w:tc>
        <w:tc>
          <w:tcPr>
            <w:tcW w:w="528" w:type="dxa"/>
            <w:tcBorders>
              <w:top w:val="nil"/>
              <w:bottom w:val="nil"/>
            </w:tcBorders>
          </w:tcPr>
          <w:p w:rsidR="00825F67" w:rsidRDefault="00825F67" w:rsidP="00825F67">
            <w:pPr>
              <w:pStyle w:val="TableParagraph"/>
              <w:rPr>
                <w:sz w:val="16"/>
              </w:rPr>
            </w:pPr>
            <w:r>
              <w:rPr>
                <w:sz w:val="16"/>
              </w:rPr>
              <w:t>3.16</w:t>
            </w:r>
          </w:p>
        </w:tc>
        <w:tc>
          <w:tcPr>
            <w:tcW w:w="528" w:type="dxa"/>
            <w:tcBorders>
              <w:top w:val="nil"/>
              <w:bottom w:val="nil"/>
            </w:tcBorders>
          </w:tcPr>
          <w:p w:rsidR="00825F67" w:rsidRDefault="00825F67" w:rsidP="00825F67">
            <w:pPr>
              <w:pStyle w:val="TableParagraph"/>
              <w:rPr>
                <w:sz w:val="16"/>
              </w:rPr>
            </w:pPr>
            <w:r>
              <w:rPr>
                <w:sz w:val="16"/>
              </w:rPr>
              <w:t>2.77</w:t>
            </w:r>
          </w:p>
        </w:tc>
        <w:tc>
          <w:tcPr>
            <w:tcW w:w="529" w:type="dxa"/>
            <w:tcBorders>
              <w:top w:val="nil"/>
              <w:bottom w:val="nil"/>
            </w:tcBorders>
          </w:tcPr>
          <w:p w:rsidR="00825F67" w:rsidRDefault="00825F67" w:rsidP="00825F67">
            <w:pPr>
              <w:pStyle w:val="TableParagraph"/>
              <w:ind w:right="97"/>
              <w:rPr>
                <w:sz w:val="16"/>
              </w:rPr>
            </w:pPr>
            <w:r>
              <w:rPr>
                <w:sz w:val="16"/>
              </w:rPr>
              <w:t>2.54</w:t>
            </w:r>
          </w:p>
        </w:tc>
        <w:tc>
          <w:tcPr>
            <w:tcW w:w="528" w:type="dxa"/>
            <w:tcBorders>
              <w:top w:val="nil"/>
              <w:bottom w:val="nil"/>
            </w:tcBorders>
          </w:tcPr>
          <w:p w:rsidR="00825F67" w:rsidRDefault="00825F67" w:rsidP="00825F67">
            <w:pPr>
              <w:pStyle w:val="TableParagraph"/>
              <w:rPr>
                <w:sz w:val="16"/>
              </w:rPr>
            </w:pPr>
            <w:r>
              <w:rPr>
                <w:sz w:val="16"/>
              </w:rPr>
              <w:t>2.38</w:t>
            </w:r>
          </w:p>
        </w:tc>
        <w:tc>
          <w:tcPr>
            <w:tcW w:w="528" w:type="dxa"/>
            <w:tcBorders>
              <w:top w:val="nil"/>
              <w:bottom w:val="nil"/>
            </w:tcBorders>
          </w:tcPr>
          <w:p w:rsidR="00825F67" w:rsidRDefault="00825F67" w:rsidP="00825F67">
            <w:pPr>
              <w:pStyle w:val="TableParagraph"/>
              <w:rPr>
                <w:sz w:val="16"/>
              </w:rPr>
            </w:pPr>
            <w:r>
              <w:rPr>
                <w:sz w:val="16"/>
              </w:rPr>
              <w:t>2.27</w:t>
            </w:r>
          </w:p>
        </w:tc>
        <w:tc>
          <w:tcPr>
            <w:tcW w:w="528" w:type="dxa"/>
            <w:tcBorders>
              <w:top w:val="nil"/>
              <w:bottom w:val="nil"/>
            </w:tcBorders>
          </w:tcPr>
          <w:p w:rsidR="00825F67" w:rsidRDefault="00825F67" w:rsidP="00825F67">
            <w:pPr>
              <w:pStyle w:val="TableParagraph"/>
              <w:rPr>
                <w:sz w:val="16"/>
              </w:rPr>
            </w:pPr>
            <w:r>
              <w:rPr>
                <w:sz w:val="16"/>
              </w:rPr>
              <w:t>2.18</w:t>
            </w:r>
          </w:p>
        </w:tc>
        <w:tc>
          <w:tcPr>
            <w:tcW w:w="528" w:type="dxa"/>
            <w:tcBorders>
              <w:top w:val="nil"/>
              <w:bottom w:val="nil"/>
            </w:tcBorders>
          </w:tcPr>
          <w:p w:rsidR="00825F67" w:rsidRDefault="00825F67" w:rsidP="00825F67">
            <w:pPr>
              <w:pStyle w:val="TableParagraph"/>
              <w:rPr>
                <w:sz w:val="16"/>
              </w:rPr>
            </w:pPr>
            <w:r>
              <w:rPr>
                <w:sz w:val="16"/>
              </w:rPr>
              <w:t>2.11</w:t>
            </w:r>
          </w:p>
        </w:tc>
        <w:tc>
          <w:tcPr>
            <w:tcW w:w="528" w:type="dxa"/>
            <w:tcBorders>
              <w:top w:val="nil"/>
              <w:bottom w:val="nil"/>
            </w:tcBorders>
          </w:tcPr>
          <w:p w:rsidR="00825F67" w:rsidRDefault="00825F67" w:rsidP="00825F67">
            <w:pPr>
              <w:pStyle w:val="TableParagraph"/>
              <w:rPr>
                <w:sz w:val="16"/>
              </w:rPr>
            </w:pPr>
            <w:r>
              <w:rPr>
                <w:sz w:val="16"/>
              </w:rPr>
              <w:t>2.06</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1.97</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ind w:left="87" w:right="79"/>
              <w:jc w:val="center"/>
              <w:rPr>
                <w:sz w:val="16"/>
              </w:rPr>
            </w:pPr>
            <w:r>
              <w:rPr>
                <w:sz w:val="16"/>
              </w:rPr>
              <w:t>1.90</w:t>
            </w:r>
          </w:p>
        </w:tc>
        <w:tc>
          <w:tcPr>
            <w:tcW w:w="529" w:type="dxa"/>
            <w:tcBorders>
              <w:top w:val="nil"/>
              <w:bottom w:val="nil"/>
            </w:tcBorders>
          </w:tcPr>
          <w:p w:rsidR="00825F67" w:rsidRDefault="00825F67" w:rsidP="00825F67">
            <w:pPr>
              <w:pStyle w:val="TableParagraph"/>
              <w:ind w:right="97"/>
              <w:rPr>
                <w:sz w:val="16"/>
              </w:rPr>
            </w:pPr>
            <w:r>
              <w:rPr>
                <w:sz w:val="16"/>
              </w:rPr>
              <w:t>1.88</w:t>
            </w:r>
          </w:p>
        </w:tc>
        <w:tc>
          <w:tcPr>
            <w:tcW w:w="528" w:type="dxa"/>
            <w:tcBorders>
              <w:top w:val="nil"/>
              <w:bottom w:val="nil"/>
            </w:tcBorders>
          </w:tcPr>
          <w:p w:rsidR="00825F67" w:rsidRDefault="00825F67" w:rsidP="00825F67">
            <w:pPr>
              <w:pStyle w:val="TableParagraph"/>
              <w:rPr>
                <w:sz w:val="16"/>
              </w:rPr>
            </w:pPr>
            <w:r>
              <w:rPr>
                <w:sz w:val="16"/>
              </w:rPr>
              <w:t>1.85</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56</w:t>
            </w:r>
          </w:p>
        </w:tc>
        <w:tc>
          <w:tcPr>
            <w:tcW w:w="526" w:type="dxa"/>
            <w:tcBorders>
              <w:top w:val="nil"/>
              <w:bottom w:val="nil"/>
            </w:tcBorders>
          </w:tcPr>
          <w:p w:rsidR="00825F67" w:rsidRDefault="00825F67" w:rsidP="00825F67">
            <w:pPr>
              <w:pStyle w:val="TableParagraph"/>
              <w:rPr>
                <w:sz w:val="16"/>
              </w:rPr>
            </w:pPr>
            <w:r>
              <w:rPr>
                <w:sz w:val="16"/>
              </w:rPr>
              <w:t>4.01</w:t>
            </w:r>
          </w:p>
        </w:tc>
        <w:tc>
          <w:tcPr>
            <w:tcW w:w="528" w:type="dxa"/>
            <w:tcBorders>
              <w:top w:val="nil"/>
              <w:bottom w:val="nil"/>
            </w:tcBorders>
          </w:tcPr>
          <w:p w:rsidR="00825F67" w:rsidRDefault="00825F67" w:rsidP="00825F67">
            <w:pPr>
              <w:pStyle w:val="TableParagraph"/>
              <w:rPr>
                <w:sz w:val="16"/>
              </w:rPr>
            </w:pPr>
            <w:r>
              <w:rPr>
                <w:sz w:val="16"/>
              </w:rPr>
              <w:t>3.16</w:t>
            </w:r>
          </w:p>
        </w:tc>
        <w:tc>
          <w:tcPr>
            <w:tcW w:w="528" w:type="dxa"/>
            <w:tcBorders>
              <w:top w:val="nil"/>
              <w:bottom w:val="nil"/>
            </w:tcBorders>
          </w:tcPr>
          <w:p w:rsidR="00825F67" w:rsidRDefault="00825F67" w:rsidP="00825F67">
            <w:pPr>
              <w:pStyle w:val="TableParagraph"/>
              <w:rPr>
                <w:sz w:val="16"/>
              </w:rPr>
            </w:pPr>
            <w:r>
              <w:rPr>
                <w:sz w:val="16"/>
              </w:rPr>
              <w:t>2.77</w:t>
            </w:r>
          </w:p>
        </w:tc>
        <w:tc>
          <w:tcPr>
            <w:tcW w:w="529" w:type="dxa"/>
            <w:tcBorders>
              <w:top w:val="nil"/>
              <w:bottom w:val="nil"/>
            </w:tcBorders>
          </w:tcPr>
          <w:p w:rsidR="00825F67" w:rsidRDefault="00825F67" w:rsidP="00825F67">
            <w:pPr>
              <w:pStyle w:val="TableParagraph"/>
              <w:ind w:right="97"/>
              <w:rPr>
                <w:sz w:val="16"/>
              </w:rPr>
            </w:pPr>
            <w:r>
              <w:rPr>
                <w:sz w:val="16"/>
              </w:rPr>
              <w:t>2.54</w:t>
            </w:r>
          </w:p>
        </w:tc>
        <w:tc>
          <w:tcPr>
            <w:tcW w:w="528" w:type="dxa"/>
            <w:tcBorders>
              <w:top w:val="nil"/>
              <w:bottom w:val="nil"/>
            </w:tcBorders>
          </w:tcPr>
          <w:p w:rsidR="00825F67" w:rsidRDefault="00825F67" w:rsidP="00825F67">
            <w:pPr>
              <w:pStyle w:val="TableParagraph"/>
              <w:rPr>
                <w:sz w:val="16"/>
              </w:rPr>
            </w:pPr>
            <w:r>
              <w:rPr>
                <w:sz w:val="16"/>
              </w:rPr>
              <w:t>2.38</w:t>
            </w:r>
          </w:p>
        </w:tc>
        <w:tc>
          <w:tcPr>
            <w:tcW w:w="528" w:type="dxa"/>
            <w:tcBorders>
              <w:top w:val="nil"/>
              <w:bottom w:val="nil"/>
            </w:tcBorders>
          </w:tcPr>
          <w:p w:rsidR="00825F67" w:rsidRDefault="00825F67" w:rsidP="00825F67">
            <w:pPr>
              <w:pStyle w:val="TableParagraph"/>
              <w:rPr>
                <w:sz w:val="16"/>
              </w:rPr>
            </w:pPr>
            <w:r>
              <w:rPr>
                <w:sz w:val="16"/>
              </w:rPr>
              <w:t>2.27</w:t>
            </w:r>
          </w:p>
        </w:tc>
        <w:tc>
          <w:tcPr>
            <w:tcW w:w="528" w:type="dxa"/>
            <w:tcBorders>
              <w:top w:val="nil"/>
              <w:bottom w:val="nil"/>
            </w:tcBorders>
          </w:tcPr>
          <w:p w:rsidR="00825F67" w:rsidRDefault="00825F67" w:rsidP="00825F67">
            <w:pPr>
              <w:pStyle w:val="TableParagraph"/>
              <w:rPr>
                <w:sz w:val="16"/>
              </w:rPr>
            </w:pPr>
            <w:r>
              <w:rPr>
                <w:sz w:val="16"/>
              </w:rPr>
              <w:t>2.18</w:t>
            </w:r>
          </w:p>
        </w:tc>
        <w:tc>
          <w:tcPr>
            <w:tcW w:w="528" w:type="dxa"/>
            <w:tcBorders>
              <w:top w:val="nil"/>
              <w:bottom w:val="nil"/>
            </w:tcBorders>
          </w:tcPr>
          <w:p w:rsidR="00825F67" w:rsidRDefault="00825F67" w:rsidP="00825F67">
            <w:pPr>
              <w:pStyle w:val="TableParagraph"/>
              <w:rPr>
                <w:sz w:val="16"/>
              </w:rPr>
            </w:pPr>
            <w:r>
              <w:rPr>
                <w:sz w:val="16"/>
              </w:rPr>
              <w:t>2.11</w:t>
            </w:r>
          </w:p>
        </w:tc>
        <w:tc>
          <w:tcPr>
            <w:tcW w:w="528" w:type="dxa"/>
            <w:tcBorders>
              <w:top w:val="nil"/>
              <w:bottom w:val="nil"/>
            </w:tcBorders>
          </w:tcPr>
          <w:p w:rsidR="00825F67" w:rsidRDefault="00825F67" w:rsidP="00825F67">
            <w:pPr>
              <w:pStyle w:val="TableParagraph"/>
              <w:rPr>
                <w:sz w:val="16"/>
              </w:rPr>
            </w:pPr>
            <w:r>
              <w:rPr>
                <w:sz w:val="16"/>
              </w:rPr>
              <w:t>2.05</w:t>
            </w:r>
          </w:p>
        </w:tc>
        <w:tc>
          <w:tcPr>
            <w:tcW w:w="528" w:type="dxa"/>
            <w:tcBorders>
              <w:top w:val="nil"/>
              <w:bottom w:val="nil"/>
            </w:tcBorders>
          </w:tcPr>
          <w:p w:rsidR="00825F67" w:rsidRDefault="00825F67" w:rsidP="00825F67">
            <w:pPr>
              <w:pStyle w:val="TableParagraph"/>
              <w:rPr>
                <w:sz w:val="16"/>
              </w:rPr>
            </w:pPr>
            <w:r>
              <w:rPr>
                <w:sz w:val="16"/>
              </w:rPr>
              <w:t>2.00</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ind w:left="87" w:right="79"/>
              <w:jc w:val="center"/>
              <w:rPr>
                <w:sz w:val="16"/>
              </w:rPr>
            </w:pPr>
            <w:r>
              <w:rPr>
                <w:sz w:val="16"/>
              </w:rPr>
              <w:t>1.90</w:t>
            </w:r>
          </w:p>
        </w:tc>
        <w:tc>
          <w:tcPr>
            <w:tcW w:w="529" w:type="dxa"/>
            <w:tcBorders>
              <w:top w:val="nil"/>
              <w:bottom w:val="nil"/>
            </w:tcBorders>
          </w:tcPr>
          <w:p w:rsidR="00825F67" w:rsidRDefault="00825F67" w:rsidP="00825F67">
            <w:pPr>
              <w:pStyle w:val="TableParagraph"/>
              <w:ind w:right="97"/>
              <w:rPr>
                <w:sz w:val="16"/>
              </w:rPr>
            </w:pPr>
            <w:r>
              <w:rPr>
                <w:sz w:val="16"/>
              </w:rPr>
              <w:t>1.87</w:t>
            </w:r>
          </w:p>
        </w:tc>
        <w:tc>
          <w:tcPr>
            <w:tcW w:w="528" w:type="dxa"/>
            <w:tcBorders>
              <w:top w:val="nil"/>
              <w:bottom w:val="nil"/>
            </w:tcBorders>
          </w:tcPr>
          <w:p w:rsidR="00825F67" w:rsidRDefault="00825F67" w:rsidP="00825F67">
            <w:pPr>
              <w:pStyle w:val="TableParagraph"/>
              <w:rPr>
                <w:sz w:val="16"/>
              </w:rPr>
            </w:pPr>
            <w:r>
              <w:rPr>
                <w:sz w:val="16"/>
              </w:rPr>
              <w:t>1.85</w:t>
            </w:r>
          </w:p>
        </w:tc>
      </w:tr>
      <w:tr w:rsidR="00825F67" w:rsidTr="00825F67">
        <w:trPr>
          <w:trHeight w:val="255"/>
        </w:trPr>
        <w:tc>
          <w:tcPr>
            <w:tcW w:w="1037" w:type="dxa"/>
            <w:tcBorders>
              <w:top w:val="nil"/>
              <w:bottom w:val="nil"/>
            </w:tcBorders>
          </w:tcPr>
          <w:p w:rsidR="00825F67" w:rsidRDefault="00825F67" w:rsidP="00825F67">
            <w:pPr>
              <w:pStyle w:val="TableParagraph"/>
              <w:spacing w:before="32"/>
              <w:ind w:right="98"/>
              <w:rPr>
                <w:b/>
                <w:sz w:val="16"/>
              </w:rPr>
            </w:pPr>
            <w:r>
              <w:rPr>
                <w:b/>
                <w:sz w:val="16"/>
              </w:rPr>
              <w:t>57</w:t>
            </w:r>
          </w:p>
        </w:tc>
        <w:tc>
          <w:tcPr>
            <w:tcW w:w="526" w:type="dxa"/>
            <w:tcBorders>
              <w:top w:val="nil"/>
              <w:bottom w:val="nil"/>
            </w:tcBorders>
          </w:tcPr>
          <w:p w:rsidR="00825F67" w:rsidRDefault="00825F67" w:rsidP="00825F67">
            <w:pPr>
              <w:pStyle w:val="TableParagraph"/>
              <w:rPr>
                <w:sz w:val="16"/>
              </w:rPr>
            </w:pPr>
            <w:r>
              <w:rPr>
                <w:sz w:val="16"/>
              </w:rPr>
              <w:t>4.01</w:t>
            </w:r>
          </w:p>
        </w:tc>
        <w:tc>
          <w:tcPr>
            <w:tcW w:w="528" w:type="dxa"/>
            <w:tcBorders>
              <w:top w:val="nil"/>
              <w:bottom w:val="nil"/>
            </w:tcBorders>
          </w:tcPr>
          <w:p w:rsidR="00825F67" w:rsidRDefault="00825F67" w:rsidP="00825F67">
            <w:pPr>
              <w:pStyle w:val="TableParagraph"/>
              <w:rPr>
                <w:sz w:val="16"/>
              </w:rPr>
            </w:pPr>
            <w:r>
              <w:rPr>
                <w:sz w:val="16"/>
              </w:rPr>
              <w:t>3.16</w:t>
            </w:r>
          </w:p>
        </w:tc>
        <w:tc>
          <w:tcPr>
            <w:tcW w:w="528" w:type="dxa"/>
            <w:tcBorders>
              <w:top w:val="nil"/>
              <w:bottom w:val="nil"/>
            </w:tcBorders>
          </w:tcPr>
          <w:p w:rsidR="00825F67" w:rsidRDefault="00825F67" w:rsidP="00825F67">
            <w:pPr>
              <w:pStyle w:val="TableParagraph"/>
              <w:rPr>
                <w:sz w:val="16"/>
              </w:rPr>
            </w:pPr>
            <w:r>
              <w:rPr>
                <w:sz w:val="16"/>
              </w:rPr>
              <w:t>2.77</w:t>
            </w:r>
          </w:p>
        </w:tc>
        <w:tc>
          <w:tcPr>
            <w:tcW w:w="529" w:type="dxa"/>
            <w:tcBorders>
              <w:top w:val="nil"/>
              <w:bottom w:val="nil"/>
            </w:tcBorders>
          </w:tcPr>
          <w:p w:rsidR="00825F67" w:rsidRDefault="00825F67" w:rsidP="00825F67">
            <w:pPr>
              <w:pStyle w:val="TableParagraph"/>
              <w:ind w:right="97"/>
              <w:rPr>
                <w:sz w:val="16"/>
              </w:rPr>
            </w:pPr>
            <w:r>
              <w:rPr>
                <w:sz w:val="16"/>
              </w:rPr>
              <w:t>2.53</w:t>
            </w:r>
          </w:p>
        </w:tc>
        <w:tc>
          <w:tcPr>
            <w:tcW w:w="528" w:type="dxa"/>
            <w:tcBorders>
              <w:top w:val="nil"/>
              <w:bottom w:val="nil"/>
            </w:tcBorders>
          </w:tcPr>
          <w:p w:rsidR="00825F67" w:rsidRDefault="00825F67" w:rsidP="00825F67">
            <w:pPr>
              <w:pStyle w:val="TableParagraph"/>
              <w:rPr>
                <w:sz w:val="16"/>
              </w:rPr>
            </w:pPr>
            <w:r>
              <w:rPr>
                <w:sz w:val="16"/>
              </w:rPr>
              <w:t>2.38</w:t>
            </w:r>
          </w:p>
        </w:tc>
        <w:tc>
          <w:tcPr>
            <w:tcW w:w="528" w:type="dxa"/>
            <w:tcBorders>
              <w:top w:val="nil"/>
              <w:bottom w:val="nil"/>
            </w:tcBorders>
          </w:tcPr>
          <w:p w:rsidR="00825F67" w:rsidRDefault="00825F67" w:rsidP="00825F67">
            <w:pPr>
              <w:pStyle w:val="TableParagraph"/>
              <w:rPr>
                <w:sz w:val="16"/>
              </w:rPr>
            </w:pPr>
            <w:r>
              <w:rPr>
                <w:sz w:val="16"/>
              </w:rPr>
              <w:t>2.26</w:t>
            </w:r>
          </w:p>
        </w:tc>
        <w:tc>
          <w:tcPr>
            <w:tcW w:w="528" w:type="dxa"/>
            <w:tcBorders>
              <w:top w:val="nil"/>
              <w:bottom w:val="nil"/>
            </w:tcBorders>
          </w:tcPr>
          <w:p w:rsidR="00825F67" w:rsidRDefault="00825F67" w:rsidP="00825F67">
            <w:pPr>
              <w:pStyle w:val="TableParagraph"/>
              <w:rPr>
                <w:sz w:val="16"/>
              </w:rPr>
            </w:pPr>
            <w:r>
              <w:rPr>
                <w:sz w:val="16"/>
              </w:rPr>
              <w:t>2.18</w:t>
            </w:r>
          </w:p>
        </w:tc>
        <w:tc>
          <w:tcPr>
            <w:tcW w:w="528" w:type="dxa"/>
            <w:tcBorders>
              <w:top w:val="nil"/>
              <w:bottom w:val="nil"/>
            </w:tcBorders>
          </w:tcPr>
          <w:p w:rsidR="00825F67" w:rsidRDefault="00825F67" w:rsidP="00825F67">
            <w:pPr>
              <w:pStyle w:val="TableParagraph"/>
              <w:rPr>
                <w:sz w:val="16"/>
              </w:rPr>
            </w:pPr>
            <w:r>
              <w:rPr>
                <w:sz w:val="16"/>
              </w:rPr>
              <w:t>2.11</w:t>
            </w:r>
          </w:p>
        </w:tc>
        <w:tc>
          <w:tcPr>
            <w:tcW w:w="528" w:type="dxa"/>
            <w:tcBorders>
              <w:top w:val="nil"/>
              <w:bottom w:val="nil"/>
            </w:tcBorders>
          </w:tcPr>
          <w:p w:rsidR="00825F67" w:rsidRDefault="00825F67" w:rsidP="00825F67">
            <w:pPr>
              <w:pStyle w:val="TableParagraph"/>
              <w:rPr>
                <w:sz w:val="16"/>
              </w:rPr>
            </w:pPr>
            <w:r>
              <w:rPr>
                <w:sz w:val="16"/>
              </w:rPr>
              <w:t>2.05</w:t>
            </w:r>
          </w:p>
        </w:tc>
        <w:tc>
          <w:tcPr>
            <w:tcW w:w="528" w:type="dxa"/>
            <w:tcBorders>
              <w:top w:val="nil"/>
              <w:bottom w:val="nil"/>
            </w:tcBorders>
          </w:tcPr>
          <w:p w:rsidR="00825F67" w:rsidRDefault="00825F67" w:rsidP="00825F67">
            <w:pPr>
              <w:pStyle w:val="TableParagraph"/>
              <w:rPr>
                <w:sz w:val="16"/>
              </w:rPr>
            </w:pPr>
            <w:r>
              <w:rPr>
                <w:sz w:val="16"/>
              </w:rPr>
              <w:t>2.00</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ind w:left="87" w:right="79"/>
              <w:jc w:val="center"/>
              <w:rPr>
                <w:sz w:val="16"/>
              </w:rPr>
            </w:pPr>
            <w:r>
              <w:rPr>
                <w:sz w:val="16"/>
              </w:rPr>
              <w:t>1.90</w:t>
            </w:r>
          </w:p>
        </w:tc>
        <w:tc>
          <w:tcPr>
            <w:tcW w:w="529" w:type="dxa"/>
            <w:tcBorders>
              <w:top w:val="nil"/>
              <w:bottom w:val="nil"/>
            </w:tcBorders>
          </w:tcPr>
          <w:p w:rsidR="00825F67" w:rsidRDefault="00825F67" w:rsidP="00825F67">
            <w:pPr>
              <w:pStyle w:val="TableParagraph"/>
              <w:ind w:right="97"/>
              <w:rPr>
                <w:sz w:val="16"/>
              </w:rPr>
            </w:pPr>
            <w:r>
              <w:rPr>
                <w:sz w:val="16"/>
              </w:rPr>
              <w:t>1.87</w:t>
            </w:r>
          </w:p>
        </w:tc>
        <w:tc>
          <w:tcPr>
            <w:tcW w:w="528" w:type="dxa"/>
            <w:tcBorders>
              <w:top w:val="nil"/>
              <w:bottom w:val="nil"/>
            </w:tcBorders>
          </w:tcPr>
          <w:p w:rsidR="00825F67" w:rsidRDefault="00825F67" w:rsidP="00825F67">
            <w:pPr>
              <w:pStyle w:val="TableParagraph"/>
              <w:rPr>
                <w:sz w:val="16"/>
              </w:rPr>
            </w:pPr>
            <w:r>
              <w:rPr>
                <w:sz w:val="16"/>
              </w:rPr>
              <w:t>1.85</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58</w:t>
            </w:r>
          </w:p>
        </w:tc>
        <w:tc>
          <w:tcPr>
            <w:tcW w:w="526" w:type="dxa"/>
            <w:tcBorders>
              <w:top w:val="nil"/>
              <w:bottom w:val="nil"/>
            </w:tcBorders>
          </w:tcPr>
          <w:p w:rsidR="00825F67" w:rsidRDefault="00825F67" w:rsidP="00825F67">
            <w:pPr>
              <w:pStyle w:val="TableParagraph"/>
              <w:spacing w:before="35"/>
              <w:rPr>
                <w:sz w:val="16"/>
              </w:rPr>
            </w:pPr>
            <w:r>
              <w:rPr>
                <w:sz w:val="16"/>
              </w:rPr>
              <w:t>4.01</w:t>
            </w:r>
          </w:p>
        </w:tc>
        <w:tc>
          <w:tcPr>
            <w:tcW w:w="528" w:type="dxa"/>
            <w:tcBorders>
              <w:top w:val="nil"/>
              <w:bottom w:val="nil"/>
            </w:tcBorders>
          </w:tcPr>
          <w:p w:rsidR="00825F67" w:rsidRDefault="00825F67" w:rsidP="00825F67">
            <w:pPr>
              <w:pStyle w:val="TableParagraph"/>
              <w:spacing w:before="35"/>
              <w:rPr>
                <w:sz w:val="16"/>
              </w:rPr>
            </w:pPr>
            <w:r>
              <w:rPr>
                <w:sz w:val="16"/>
              </w:rPr>
              <w:t>3.16</w:t>
            </w:r>
          </w:p>
        </w:tc>
        <w:tc>
          <w:tcPr>
            <w:tcW w:w="528" w:type="dxa"/>
            <w:tcBorders>
              <w:top w:val="nil"/>
              <w:bottom w:val="nil"/>
            </w:tcBorders>
          </w:tcPr>
          <w:p w:rsidR="00825F67" w:rsidRDefault="00825F67" w:rsidP="00825F67">
            <w:pPr>
              <w:pStyle w:val="TableParagraph"/>
              <w:spacing w:before="35"/>
              <w:rPr>
                <w:sz w:val="16"/>
              </w:rPr>
            </w:pPr>
            <w:r>
              <w:rPr>
                <w:sz w:val="16"/>
              </w:rPr>
              <w:t>2.76</w:t>
            </w:r>
          </w:p>
        </w:tc>
        <w:tc>
          <w:tcPr>
            <w:tcW w:w="529" w:type="dxa"/>
            <w:tcBorders>
              <w:top w:val="nil"/>
              <w:bottom w:val="nil"/>
            </w:tcBorders>
          </w:tcPr>
          <w:p w:rsidR="00825F67" w:rsidRDefault="00825F67" w:rsidP="00825F67">
            <w:pPr>
              <w:pStyle w:val="TableParagraph"/>
              <w:spacing w:before="35"/>
              <w:ind w:right="97"/>
              <w:rPr>
                <w:sz w:val="16"/>
              </w:rPr>
            </w:pPr>
            <w:r>
              <w:rPr>
                <w:sz w:val="16"/>
              </w:rPr>
              <w:t>2.53</w:t>
            </w:r>
          </w:p>
        </w:tc>
        <w:tc>
          <w:tcPr>
            <w:tcW w:w="528" w:type="dxa"/>
            <w:tcBorders>
              <w:top w:val="nil"/>
              <w:bottom w:val="nil"/>
            </w:tcBorders>
          </w:tcPr>
          <w:p w:rsidR="00825F67" w:rsidRDefault="00825F67" w:rsidP="00825F67">
            <w:pPr>
              <w:pStyle w:val="TableParagraph"/>
              <w:spacing w:before="35"/>
              <w:rPr>
                <w:sz w:val="16"/>
              </w:rPr>
            </w:pPr>
            <w:r>
              <w:rPr>
                <w:sz w:val="16"/>
              </w:rPr>
              <w:t>2.37</w:t>
            </w:r>
          </w:p>
        </w:tc>
        <w:tc>
          <w:tcPr>
            <w:tcW w:w="528" w:type="dxa"/>
            <w:tcBorders>
              <w:top w:val="nil"/>
              <w:bottom w:val="nil"/>
            </w:tcBorders>
          </w:tcPr>
          <w:p w:rsidR="00825F67" w:rsidRDefault="00825F67" w:rsidP="00825F67">
            <w:pPr>
              <w:pStyle w:val="TableParagraph"/>
              <w:spacing w:before="35"/>
              <w:rPr>
                <w:sz w:val="16"/>
              </w:rPr>
            </w:pPr>
            <w:r>
              <w:rPr>
                <w:sz w:val="16"/>
              </w:rPr>
              <w:t>2.26</w:t>
            </w:r>
          </w:p>
        </w:tc>
        <w:tc>
          <w:tcPr>
            <w:tcW w:w="528" w:type="dxa"/>
            <w:tcBorders>
              <w:top w:val="nil"/>
              <w:bottom w:val="nil"/>
            </w:tcBorders>
          </w:tcPr>
          <w:p w:rsidR="00825F67" w:rsidRDefault="00825F67" w:rsidP="00825F67">
            <w:pPr>
              <w:pStyle w:val="TableParagraph"/>
              <w:spacing w:before="35"/>
              <w:rPr>
                <w:sz w:val="16"/>
              </w:rPr>
            </w:pPr>
            <w:r>
              <w:rPr>
                <w:sz w:val="16"/>
              </w:rPr>
              <w:t>2.17</w:t>
            </w:r>
          </w:p>
        </w:tc>
        <w:tc>
          <w:tcPr>
            <w:tcW w:w="528" w:type="dxa"/>
            <w:tcBorders>
              <w:top w:val="nil"/>
              <w:bottom w:val="nil"/>
            </w:tcBorders>
          </w:tcPr>
          <w:p w:rsidR="00825F67" w:rsidRDefault="00825F67" w:rsidP="00825F67">
            <w:pPr>
              <w:pStyle w:val="TableParagraph"/>
              <w:spacing w:before="35"/>
              <w:rPr>
                <w:sz w:val="16"/>
              </w:rPr>
            </w:pPr>
            <w:r>
              <w:rPr>
                <w:sz w:val="16"/>
              </w:rPr>
              <w:t>2.10</w:t>
            </w:r>
          </w:p>
        </w:tc>
        <w:tc>
          <w:tcPr>
            <w:tcW w:w="528" w:type="dxa"/>
            <w:tcBorders>
              <w:top w:val="nil"/>
              <w:bottom w:val="nil"/>
            </w:tcBorders>
          </w:tcPr>
          <w:p w:rsidR="00825F67" w:rsidRDefault="00825F67" w:rsidP="00825F67">
            <w:pPr>
              <w:pStyle w:val="TableParagraph"/>
              <w:spacing w:before="35"/>
              <w:rPr>
                <w:sz w:val="16"/>
              </w:rPr>
            </w:pPr>
            <w:r>
              <w:rPr>
                <w:sz w:val="16"/>
              </w:rPr>
              <w:t>2.05</w:t>
            </w:r>
          </w:p>
        </w:tc>
        <w:tc>
          <w:tcPr>
            <w:tcW w:w="528" w:type="dxa"/>
            <w:tcBorders>
              <w:top w:val="nil"/>
              <w:bottom w:val="nil"/>
            </w:tcBorders>
          </w:tcPr>
          <w:p w:rsidR="00825F67" w:rsidRDefault="00825F67" w:rsidP="00825F67">
            <w:pPr>
              <w:pStyle w:val="TableParagraph"/>
              <w:spacing w:before="35"/>
              <w:rPr>
                <w:sz w:val="16"/>
              </w:rPr>
            </w:pPr>
            <w:r>
              <w:rPr>
                <w:sz w:val="16"/>
              </w:rPr>
              <w:t>2.00</w:t>
            </w:r>
          </w:p>
        </w:tc>
        <w:tc>
          <w:tcPr>
            <w:tcW w:w="528" w:type="dxa"/>
            <w:tcBorders>
              <w:top w:val="nil"/>
              <w:bottom w:val="nil"/>
            </w:tcBorders>
          </w:tcPr>
          <w:p w:rsidR="00825F67" w:rsidRDefault="00825F67" w:rsidP="00825F67">
            <w:pPr>
              <w:pStyle w:val="TableParagraph"/>
              <w:spacing w:before="35"/>
              <w:rPr>
                <w:sz w:val="16"/>
              </w:rPr>
            </w:pPr>
            <w:r>
              <w:rPr>
                <w:sz w:val="16"/>
              </w:rPr>
              <w:t>1.96</w:t>
            </w:r>
          </w:p>
        </w:tc>
        <w:tc>
          <w:tcPr>
            <w:tcW w:w="528" w:type="dxa"/>
            <w:tcBorders>
              <w:top w:val="nil"/>
              <w:bottom w:val="nil"/>
            </w:tcBorders>
          </w:tcPr>
          <w:p w:rsidR="00825F67" w:rsidRDefault="00825F67" w:rsidP="00825F67">
            <w:pPr>
              <w:pStyle w:val="TableParagraph"/>
              <w:spacing w:before="35"/>
              <w:rPr>
                <w:sz w:val="16"/>
              </w:rPr>
            </w:pPr>
            <w:r>
              <w:rPr>
                <w:sz w:val="16"/>
              </w:rPr>
              <w:t>1.92</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1.89</w:t>
            </w:r>
          </w:p>
        </w:tc>
        <w:tc>
          <w:tcPr>
            <w:tcW w:w="529" w:type="dxa"/>
            <w:tcBorders>
              <w:top w:val="nil"/>
              <w:bottom w:val="nil"/>
            </w:tcBorders>
          </w:tcPr>
          <w:p w:rsidR="00825F67" w:rsidRDefault="00825F67" w:rsidP="00825F67">
            <w:pPr>
              <w:pStyle w:val="TableParagraph"/>
              <w:spacing w:before="35"/>
              <w:ind w:right="97"/>
              <w:rPr>
                <w:sz w:val="16"/>
              </w:rPr>
            </w:pPr>
            <w:r>
              <w:rPr>
                <w:sz w:val="16"/>
              </w:rPr>
              <w:t>1.87</w:t>
            </w:r>
          </w:p>
        </w:tc>
        <w:tc>
          <w:tcPr>
            <w:tcW w:w="528" w:type="dxa"/>
            <w:tcBorders>
              <w:top w:val="nil"/>
              <w:bottom w:val="nil"/>
            </w:tcBorders>
          </w:tcPr>
          <w:p w:rsidR="00825F67" w:rsidRDefault="00825F67" w:rsidP="00825F67">
            <w:pPr>
              <w:pStyle w:val="TableParagraph"/>
              <w:spacing w:before="35"/>
              <w:rPr>
                <w:sz w:val="16"/>
              </w:rPr>
            </w:pPr>
            <w:r>
              <w:rPr>
                <w:sz w:val="16"/>
              </w:rPr>
              <w:t>1.84</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59</w:t>
            </w:r>
          </w:p>
        </w:tc>
        <w:tc>
          <w:tcPr>
            <w:tcW w:w="526" w:type="dxa"/>
            <w:tcBorders>
              <w:top w:val="nil"/>
              <w:bottom w:val="nil"/>
            </w:tcBorders>
          </w:tcPr>
          <w:p w:rsidR="00825F67" w:rsidRDefault="00825F67" w:rsidP="00825F67">
            <w:pPr>
              <w:pStyle w:val="TableParagraph"/>
              <w:rPr>
                <w:sz w:val="16"/>
              </w:rPr>
            </w:pPr>
            <w:r>
              <w:rPr>
                <w:sz w:val="16"/>
              </w:rPr>
              <w:t>4.00</w:t>
            </w:r>
          </w:p>
        </w:tc>
        <w:tc>
          <w:tcPr>
            <w:tcW w:w="528" w:type="dxa"/>
            <w:tcBorders>
              <w:top w:val="nil"/>
              <w:bottom w:val="nil"/>
            </w:tcBorders>
          </w:tcPr>
          <w:p w:rsidR="00825F67" w:rsidRDefault="00825F67" w:rsidP="00825F67">
            <w:pPr>
              <w:pStyle w:val="TableParagraph"/>
              <w:rPr>
                <w:sz w:val="16"/>
              </w:rPr>
            </w:pPr>
            <w:r>
              <w:rPr>
                <w:sz w:val="16"/>
              </w:rPr>
              <w:t>3.15</w:t>
            </w:r>
          </w:p>
        </w:tc>
        <w:tc>
          <w:tcPr>
            <w:tcW w:w="528" w:type="dxa"/>
            <w:tcBorders>
              <w:top w:val="nil"/>
              <w:bottom w:val="nil"/>
            </w:tcBorders>
          </w:tcPr>
          <w:p w:rsidR="00825F67" w:rsidRDefault="00825F67" w:rsidP="00825F67">
            <w:pPr>
              <w:pStyle w:val="TableParagraph"/>
              <w:rPr>
                <w:sz w:val="16"/>
              </w:rPr>
            </w:pPr>
            <w:r>
              <w:rPr>
                <w:sz w:val="16"/>
              </w:rPr>
              <w:t>2.76</w:t>
            </w:r>
          </w:p>
        </w:tc>
        <w:tc>
          <w:tcPr>
            <w:tcW w:w="529" w:type="dxa"/>
            <w:tcBorders>
              <w:top w:val="nil"/>
              <w:bottom w:val="nil"/>
            </w:tcBorders>
          </w:tcPr>
          <w:p w:rsidR="00825F67" w:rsidRDefault="00825F67" w:rsidP="00825F67">
            <w:pPr>
              <w:pStyle w:val="TableParagraph"/>
              <w:ind w:right="97"/>
              <w:rPr>
                <w:sz w:val="16"/>
              </w:rPr>
            </w:pPr>
            <w:r>
              <w:rPr>
                <w:sz w:val="16"/>
              </w:rPr>
              <w:t>2.53</w:t>
            </w:r>
          </w:p>
        </w:tc>
        <w:tc>
          <w:tcPr>
            <w:tcW w:w="528" w:type="dxa"/>
            <w:tcBorders>
              <w:top w:val="nil"/>
              <w:bottom w:val="nil"/>
            </w:tcBorders>
          </w:tcPr>
          <w:p w:rsidR="00825F67" w:rsidRDefault="00825F67" w:rsidP="00825F67">
            <w:pPr>
              <w:pStyle w:val="TableParagraph"/>
              <w:rPr>
                <w:sz w:val="16"/>
              </w:rPr>
            </w:pPr>
            <w:r>
              <w:rPr>
                <w:sz w:val="16"/>
              </w:rPr>
              <w:t>2.37</w:t>
            </w:r>
          </w:p>
        </w:tc>
        <w:tc>
          <w:tcPr>
            <w:tcW w:w="528" w:type="dxa"/>
            <w:tcBorders>
              <w:top w:val="nil"/>
              <w:bottom w:val="nil"/>
            </w:tcBorders>
          </w:tcPr>
          <w:p w:rsidR="00825F67" w:rsidRDefault="00825F67" w:rsidP="00825F67">
            <w:pPr>
              <w:pStyle w:val="TableParagraph"/>
              <w:rPr>
                <w:sz w:val="16"/>
              </w:rPr>
            </w:pPr>
            <w:r>
              <w:rPr>
                <w:sz w:val="16"/>
              </w:rPr>
              <w:t>2.26</w:t>
            </w:r>
          </w:p>
        </w:tc>
        <w:tc>
          <w:tcPr>
            <w:tcW w:w="528" w:type="dxa"/>
            <w:tcBorders>
              <w:top w:val="nil"/>
              <w:bottom w:val="nil"/>
            </w:tcBorders>
          </w:tcPr>
          <w:p w:rsidR="00825F67" w:rsidRDefault="00825F67" w:rsidP="00825F67">
            <w:pPr>
              <w:pStyle w:val="TableParagraph"/>
              <w:rPr>
                <w:sz w:val="16"/>
              </w:rPr>
            </w:pPr>
            <w:r>
              <w:rPr>
                <w:sz w:val="16"/>
              </w:rPr>
              <w:t>2.17</w:t>
            </w:r>
          </w:p>
        </w:tc>
        <w:tc>
          <w:tcPr>
            <w:tcW w:w="528" w:type="dxa"/>
            <w:tcBorders>
              <w:top w:val="nil"/>
              <w:bottom w:val="nil"/>
            </w:tcBorders>
          </w:tcPr>
          <w:p w:rsidR="00825F67" w:rsidRDefault="00825F67" w:rsidP="00825F67">
            <w:pPr>
              <w:pStyle w:val="TableParagraph"/>
              <w:rPr>
                <w:sz w:val="16"/>
              </w:rPr>
            </w:pPr>
            <w:r>
              <w:rPr>
                <w:sz w:val="16"/>
              </w:rPr>
              <w:t>2.10</w:t>
            </w:r>
          </w:p>
        </w:tc>
        <w:tc>
          <w:tcPr>
            <w:tcW w:w="528" w:type="dxa"/>
            <w:tcBorders>
              <w:top w:val="nil"/>
              <w:bottom w:val="nil"/>
            </w:tcBorders>
          </w:tcPr>
          <w:p w:rsidR="00825F67" w:rsidRDefault="00825F67" w:rsidP="00825F67">
            <w:pPr>
              <w:pStyle w:val="TableParagraph"/>
              <w:rPr>
                <w:sz w:val="16"/>
              </w:rPr>
            </w:pPr>
            <w:r>
              <w:rPr>
                <w:sz w:val="16"/>
              </w:rPr>
              <w:t>2.04</w:t>
            </w:r>
          </w:p>
        </w:tc>
        <w:tc>
          <w:tcPr>
            <w:tcW w:w="528" w:type="dxa"/>
            <w:tcBorders>
              <w:top w:val="nil"/>
              <w:bottom w:val="nil"/>
            </w:tcBorders>
          </w:tcPr>
          <w:p w:rsidR="00825F67" w:rsidRDefault="00825F67" w:rsidP="00825F67">
            <w:pPr>
              <w:pStyle w:val="TableParagraph"/>
              <w:rPr>
                <w:sz w:val="16"/>
              </w:rPr>
            </w:pPr>
            <w:r>
              <w:rPr>
                <w:sz w:val="16"/>
              </w:rPr>
              <w:t>2.00</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ind w:left="87" w:right="79"/>
              <w:jc w:val="center"/>
              <w:rPr>
                <w:sz w:val="16"/>
              </w:rPr>
            </w:pPr>
            <w:r>
              <w:rPr>
                <w:sz w:val="16"/>
              </w:rPr>
              <w:t>1.89</w:t>
            </w:r>
          </w:p>
        </w:tc>
        <w:tc>
          <w:tcPr>
            <w:tcW w:w="529" w:type="dxa"/>
            <w:tcBorders>
              <w:top w:val="nil"/>
              <w:bottom w:val="nil"/>
            </w:tcBorders>
          </w:tcPr>
          <w:p w:rsidR="00825F67" w:rsidRDefault="00825F67" w:rsidP="00825F67">
            <w:pPr>
              <w:pStyle w:val="TableParagraph"/>
              <w:ind w:right="97"/>
              <w:rPr>
                <w:sz w:val="16"/>
              </w:rPr>
            </w:pPr>
            <w:r>
              <w:rPr>
                <w:sz w:val="16"/>
              </w:rPr>
              <w:t>1.86</w:t>
            </w:r>
          </w:p>
        </w:tc>
        <w:tc>
          <w:tcPr>
            <w:tcW w:w="528" w:type="dxa"/>
            <w:tcBorders>
              <w:top w:val="nil"/>
              <w:bottom w:val="nil"/>
            </w:tcBorders>
          </w:tcPr>
          <w:p w:rsidR="00825F67" w:rsidRDefault="00825F67" w:rsidP="00825F67">
            <w:pPr>
              <w:pStyle w:val="TableParagraph"/>
              <w:rPr>
                <w:sz w:val="16"/>
              </w:rPr>
            </w:pPr>
            <w:r>
              <w:rPr>
                <w:sz w:val="16"/>
              </w:rPr>
              <w:t>1.84</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60</w:t>
            </w:r>
          </w:p>
        </w:tc>
        <w:tc>
          <w:tcPr>
            <w:tcW w:w="526" w:type="dxa"/>
            <w:tcBorders>
              <w:top w:val="nil"/>
              <w:bottom w:val="nil"/>
            </w:tcBorders>
          </w:tcPr>
          <w:p w:rsidR="00825F67" w:rsidRDefault="00825F67" w:rsidP="00825F67">
            <w:pPr>
              <w:pStyle w:val="TableParagraph"/>
              <w:rPr>
                <w:sz w:val="16"/>
              </w:rPr>
            </w:pPr>
            <w:r>
              <w:rPr>
                <w:sz w:val="16"/>
              </w:rPr>
              <w:t>4.00</w:t>
            </w:r>
          </w:p>
        </w:tc>
        <w:tc>
          <w:tcPr>
            <w:tcW w:w="528" w:type="dxa"/>
            <w:tcBorders>
              <w:top w:val="nil"/>
              <w:bottom w:val="nil"/>
            </w:tcBorders>
          </w:tcPr>
          <w:p w:rsidR="00825F67" w:rsidRDefault="00825F67" w:rsidP="00825F67">
            <w:pPr>
              <w:pStyle w:val="TableParagraph"/>
              <w:rPr>
                <w:sz w:val="16"/>
              </w:rPr>
            </w:pPr>
            <w:r>
              <w:rPr>
                <w:sz w:val="16"/>
              </w:rPr>
              <w:t>3.15</w:t>
            </w:r>
          </w:p>
        </w:tc>
        <w:tc>
          <w:tcPr>
            <w:tcW w:w="528" w:type="dxa"/>
            <w:tcBorders>
              <w:top w:val="nil"/>
              <w:bottom w:val="nil"/>
            </w:tcBorders>
          </w:tcPr>
          <w:p w:rsidR="00825F67" w:rsidRDefault="00825F67" w:rsidP="00825F67">
            <w:pPr>
              <w:pStyle w:val="TableParagraph"/>
              <w:rPr>
                <w:sz w:val="16"/>
              </w:rPr>
            </w:pPr>
            <w:r>
              <w:rPr>
                <w:sz w:val="16"/>
              </w:rPr>
              <w:t>2.76</w:t>
            </w:r>
          </w:p>
        </w:tc>
        <w:tc>
          <w:tcPr>
            <w:tcW w:w="529" w:type="dxa"/>
            <w:tcBorders>
              <w:top w:val="nil"/>
              <w:bottom w:val="nil"/>
            </w:tcBorders>
          </w:tcPr>
          <w:p w:rsidR="00825F67" w:rsidRDefault="00825F67" w:rsidP="00825F67">
            <w:pPr>
              <w:pStyle w:val="TableParagraph"/>
              <w:ind w:right="97"/>
              <w:rPr>
                <w:sz w:val="16"/>
              </w:rPr>
            </w:pPr>
            <w:r>
              <w:rPr>
                <w:sz w:val="16"/>
              </w:rPr>
              <w:t>2.53</w:t>
            </w:r>
          </w:p>
        </w:tc>
        <w:tc>
          <w:tcPr>
            <w:tcW w:w="528" w:type="dxa"/>
            <w:tcBorders>
              <w:top w:val="nil"/>
              <w:bottom w:val="nil"/>
            </w:tcBorders>
          </w:tcPr>
          <w:p w:rsidR="00825F67" w:rsidRDefault="00825F67" w:rsidP="00825F67">
            <w:pPr>
              <w:pStyle w:val="TableParagraph"/>
              <w:rPr>
                <w:sz w:val="16"/>
              </w:rPr>
            </w:pPr>
            <w:r>
              <w:rPr>
                <w:sz w:val="16"/>
              </w:rPr>
              <w:t>2.37</w:t>
            </w:r>
          </w:p>
        </w:tc>
        <w:tc>
          <w:tcPr>
            <w:tcW w:w="528" w:type="dxa"/>
            <w:tcBorders>
              <w:top w:val="nil"/>
              <w:bottom w:val="nil"/>
            </w:tcBorders>
          </w:tcPr>
          <w:p w:rsidR="00825F67" w:rsidRDefault="00825F67" w:rsidP="00825F67">
            <w:pPr>
              <w:pStyle w:val="TableParagraph"/>
              <w:rPr>
                <w:sz w:val="16"/>
              </w:rPr>
            </w:pPr>
            <w:r>
              <w:rPr>
                <w:sz w:val="16"/>
              </w:rPr>
              <w:t>2.25</w:t>
            </w:r>
          </w:p>
        </w:tc>
        <w:tc>
          <w:tcPr>
            <w:tcW w:w="528" w:type="dxa"/>
            <w:tcBorders>
              <w:top w:val="nil"/>
              <w:bottom w:val="nil"/>
            </w:tcBorders>
          </w:tcPr>
          <w:p w:rsidR="00825F67" w:rsidRDefault="00825F67" w:rsidP="00825F67">
            <w:pPr>
              <w:pStyle w:val="TableParagraph"/>
              <w:rPr>
                <w:sz w:val="16"/>
              </w:rPr>
            </w:pPr>
            <w:r>
              <w:rPr>
                <w:sz w:val="16"/>
              </w:rPr>
              <w:t>2.17</w:t>
            </w:r>
          </w:p>
        </w:tc>
        <w:tc>
          <w:tcPr>
            <w:tcW w:w="528" w:type="dxa"/>
            <w:tcBorders>
              <w:top w:val="nil"/>
              <w:bottom w:val="nil"/>
            </w:tcBorders>
          </w:tcPr>
          <w:p w:rsidR="00825F67" w:rsidRDefault="00825F67" w:rsidP="00825F67">
            <w:pPr>
              <w:pStyle w:val="TableParagraph"/>
              <w:rPr>
                <w:sz w:val="16"/>
              </w:rPr>
            </w:pPr>
            <w:r>
              <w:rPr>
                <w:sz w:val="16"/>
              </w:rPr>
              <w:t>2.10</w:t>
            </w:r>
          </w:p>
        </w:tc>
        <w:tc>
          <w:tcPr>
            <w:tcW w:w="528" w:type="dxa"/>
            <w:tcBorders>
              <w:top w:val="nil"/>
              <w:bottom w:val="nil"/>
            </w:tcBorders>
          </w:tcPr>
          <w:p w:rsidR="00825F67" w:rsidRDefault="00825F67" w:rsidP="00825F67">
            <w:pPr>
              <w:pStyle w:val="TableParagraph"/>
              <w:rPr>
                <w:sz w:val="16"/>
              </w:rPr>
            </w:pPr>
            <w:r>
              <w:rPr>
                <w:sz w:val="16"/>
              </w:rPr>
              <w:t>2.04</w:t>
            </w:r>
          </w:p>
        </w:tc>
        <w:tc>
          <w:tcPr>
            <w:tcW w:w="528" w:type="dxa"/>
            <w:tcBorders>
              <w:top w:val="nil"/>
              <w:bottom w:val="nil"/>
            </w:tcBorders>
          </w:tcPr>
          <w:p w:rsidR="00825F67" w:rsidRDefault="00825F67" w:rsidP="00825F67">
            <w:pPr>
              <w:pStyle w:val="TableParagraph"/>
              <w:rPr>
                <w:sz w:val="16"/>
              </w:rPr>
            </w:pPr>
            <w:r>
              <w:rPr>
                <w:sz w:val="16"/>
              </w:rPr>
              <w:t>1.99</w:t>
            </w:r>
          </w:p>
        </w:tc>
        <w:tc>
          <w:tcPr>
            <w:tcW w:w="528" w:type="dxa"/>
            <w:tcBorders>
              <w:top w:val="nil"/>
              <w:bottom w:val="nil"/>
            </w:tcBorders>
          </w:tcPr>
          <w:p w:rsidR="00825F67" w:rsidRDefault="00825F67" w:rsidP="00825F67">
            <w:pPr>
              <w:pStyle w:val="TableParagraph"/>
              <w:rPr>
                <w:sz w:val="16"/>
              </w:rPr>
            </w:pPr>
            <w:r>
              <w:rPr>
                <w:sz w:val="16"/>
              </w:rPr>
              <w:t>1.95</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ind w:left="87" w:right="79"/>
              <w:jc w:val="center"/>
              <w:rPr>
                <w:sz w:val="16"/>
              </w:rPr>
            </w:pPr>
            <w:r>
              <w:rPr>
                <w:sz w:val="16"/>
              </w:rPr>
              <w:t>1.89</w:t>
            </w:r>
          </w:p>
        </w:tc>
        <w:tc>
          <w:tcPr>
            <w:tcW w:w="529" w:type="dxa"/>
            <w:tcBorders>
              <w:top w:val="nil"/>
              <w:bottom w:val="nil"/>
            </w:tcBorders>
          </w:tcPr>
          <w:p w:rsidR="00825F67" w:rsidRDefault="00825F67" w:rsidP="00825F67">
            <w:pPr>
              <w:pStyle w:val="TableParagraph"/>
              <w:ind w:right="97"/>
              <w:rPr>
                <w:sz w:val="16"/>
              </w:rPr>
            </w:pPr>
            <w:r>
              <w:rPr>
                <w:sz w:val="16"/>
              </w:rPr>
              <w:t>1.86</w:t>
            </w:r>
          </w:p>
        </w:tc>
        <w:tc>
          <w:tcPr>
            <w:tcW w:w="528" w:type="dxa"/>
            <w:tcBorders>
              <w:top w:val="nil"/>
              <w:bottom w:val="nil"/>
            </w:tcBorders>
          </w:tcPr>
          <w:p w:rsidR="00825F67" w:rsidRDefault="00825F67" w:rsidP="00825F67">
            <w:pPr>
              <w:pStyle w:val="TableParagraph"/>
              <w:rPr>
                <w:sz w:val="16"/>
              </w:rPr>
            </w:pPr>
            <w:r>
              <w:rPr>
                <w:sz w:val="16"/>
              </w:rPr>
              <w:t>1.84</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61</w:t>
            </w:r>
          </w:p>
        </w:tc>
        <w:tc>
          <w:tcPr>
            <w:tcW w:w="526" w:type="dxa"/>
            <w:tcBorders>
              <w:top w:val="nil"/>
              <w:bottom w:val="nil"/>
            </w:tcBorders>
          </w:tcPr>
          <w:p w:rsidR="00825F67" w:rsidRDefault="00825F67" w:rsidP="00825F67">
            <w:pPr>
              <w:pStyle w:val="TableParagraph"/>
              <w:rPr>
                <w:sz w:val="16"/>
              </w:rPr>
            </w:pPr>
            <w:r>
              <w:rPr>
                <w:sz w:val="16"/>
              </w:rPr>
              <w:t>4.00</w:t>
            </w:r>
          </w:p>
        </w:tc>
        <w:tc>
          <w:tcPr>
            <w:tcW w:w="528" w:type="dxa"/>
            <w:tcBorders>
              <w:top w:val="nil"/>
              <w:bottom w:val="nil"/>
            </w:tcBorders>
          </w:tcPr>
          <w:p w:rsidR="00825F67" w:rsidRDefault="00825F67" w:rsidP="00825F67">
            <w:pPr>
              <w:pStyle w:val="TableParagraph"/>
              <w:rPr>
                <w:sz w:val="16"/>
              </w:rPr>
            </w:pPr>
            <w:r>
              <w:rPr>
                <w:sz w:val="16"/>
              </w:rPr>
              <w:t>3.15</w:t>
            </w:r>
          </w:p>
        </w:tc>
        <w:tc>
          <w:tcPr>
            <w:tcW w:w="528" w:type="dxa"/>
            <w:tcBorders>
              <w:top w:val="nil"/>
              <w:bottom w:val="nil"/>
            </w:tcBorders>
          </w:tcPr>
          <w:p w:rsidR="00825F67" w:rsidRDefault="00825F67" w:rsidP="00825F67">
            <w:pPr>
              <w:pStyle w:val="TableParagraph"/>
              <w:rPr>
                <w:sz w:val="16"/>
              </w:rPr>
            </w:pPr>
            <w:r>
              <w:rPr>
                <w:sz w:val="16"/>
              </w:rPr>
              <w:t>2.76</w:t>
            </w:r>
          </w:p>
        </w:tc>
        <w:tc>
          <w:tcPr>
            <w:tcW w:w="529" w:type="dxa"/>
            <w:tcBorders>
              <w:top w:val="nil"/>
              <w:bottom w:val="nil"/>
            </w:tcBorders>
          </w:tcPr>
          <w:p w:rsidR="00825F67" w:rsidRDefault="00825F67" w:rsidP="00825F67">
            <w:pPr>
              <w:pStyle w:val="TableParagraph"/>
              <w:ind w:right="97"/>
              <w:rPr>
                <w:sz w:val="16"/>
              </w:rPr>
            </w:pPr>
            <w:r>
              <w:rPr>
                <w:sz w:val="16"/>
              </w:rPr>
              <w:t>2.52</w:t>
            </w:r>
          </w:p>
        </w:tc>
        <w:tc>
          <w:tcPr>
            <w:tcW w:w="528" w:type="dxa"/>
            <w:tcBorders>
              <w:top w:val="nil"/>
              <w:bottom w:val="nil"/>
            </w:tcBorders>
          </w:tcPr>
          <w:p w:rsidR="00825F67" w:rsidRDefault="00825F67" w:rsidP="00825F67">
            <w:pPr>
              <w:pStyle w:val="TableParagraph"/>
              <w:rPr>
                <w:sz w:val="16"/>
              </w:rPr>
            </w:pPr>
            <w:r>
              <w:rPr>
                <w:sz w:val="16"/>
              </w:rPr>
              <w:t>2.37</w:t>
            </w:r>
          </w:p>
        </w:tc>
        <w:tc>
          <w:tcPr>
            <w:tcW w:w="528" w:type="dxa"/>
            <w:tcBorders>
              <w:top w:val="nil"/>
              <w:bottom w:val="nil"/>
            </w:tcBorders>
          </w:tcPr>
          <w:p w:rsidR="00825F67" w:rsidRDefault="00825F67" w:rsidP="00825F67">
            <w:pPr>
              <w:pStyle w:val="TableParagraph"/>
              <w:rPr>
                <w:sz w:val="16"/>
              </w:rPr>
            </w:pPr>
            <w:r>
              <w:rPr>
                <w:sz w:val="16"/>
              </w:rPr>
              <w:t>2.25</w:t>
            </w:r>
          </w:p>
        </w:tc>
        <w:tc>
          <w:tcPr>
            <w:tcW w:w="528" w:type="dxa"/>
            <w:tcBorders>
              <w:top w:val="nil"/>
              <w:bottom w:val="nil"/>
            </w:tcBorders>
          </w:tcPr>
          <w:p w:rsidR="00825F67" w:rsidRDefault="00825F67" w:rsidP="00825F67">
            <w:pPr>
              <w:pStyle w:val="TableParagraph"/>
              <w:rPr>
                <w:sz w:val="16"/>
              </w:rPr>
            </w:pPr>
            <w:r>
              <w:rPr>
                <w:sz w:val="16"/>
              </w:rPr>
              <w:t>2.16</w:t>
            </w:r>
          </w:p>
        </w:tc>
        <w:tc>
          <w:tcPr>
            <w:tcW w:w="528" w:type="dxa"/>
            <w:tcBorders>
              <w:top w:val="nil"/>
              <w:bottom w:val="nil"/>
            </w:tcBorders>
          </w:tcPr>
          <w:p w:rsidR="00825F67" w:rsidRDefault="00825F67" w:rsidP="00825F67">
            <w:pPr>
              <w:pStyle w:val="TableParagraph"/>
              <w:rPr>
                <w:sz w:val="16"/>
              </w:rPr>
            </w:pPr>
            <w:r>
              <w:rPr>
                <w:sz w:val="16"/>
              </w:rPr>
              <w:t>2.09</w:t>
            </w:r>
          </w:p>
        </w:tc>
        <w:tc>
          <w:tcPr>
            <w:tcW w:w="528" w:type="dxa"/>
            <w:tcBorders>
              <w:top w:val="nil"/>
              <w:bottom w:val="nil"/>
            </w:tcBorders>
          </w:tcPr>
          <w:p w:rsidR="00825F67" w:rsidRDefault="00825F67" w:rsidP="00825F67">
            <w:pPr>
              <w:pStyle w:val="TableParagraph"/>
              <w:rPr>
                <w:sz w:val="16"/>
              </w:rPr>
            </w:pPr>
            <w:r>
              <w:rPr>
                <w:sz w:val="16"/>
              </w:rPr>
              <w:t>2.04</w:t>
            </w:r>
          </w:p>
        </w:tc>
        <w:tc>
          <w:tcPr>
            <w:tcW w:w="528" w:type="dxa"/>
            <w:tcBorders>
              <w:top w:val="nil"/>
              <w:bottom w:val="nil"/>
            </w:tcBorders>
          </w:tcPr>
          <w:p w:rsidR="00825F67" w:rsidRDefault="00825F67" w:rsidP="00825F67">
            <w:pPr>
              <w:pStyle w:val="TableParagraph"/>
              <w:rPr>
                <w:sz w:val="16"/>
              </w:rPr>
            </w:pPr>
            <w:r>
              <w:rPr>
                <w:sz w:val="16"/>
              </w:rPr>
              <w:t>1.99</w:t>
            </w:r>
          </w:p>
        </w:tc>
        <w:tc>
          <w:tcPr>
            <w:tcW w:w="528" w:type="dxa"/>
            <w:tcBorders>
              <w:top w:val="nil"/>
              <w:bottom w:val="nil"/>
            </w:tcBorders>
          </w:tcPr>
          <w:p w:rsidR="00825F67" w:rsidRDefault="00825F67" w:rsidP="00825F67">
            <w:pPr>
              <w:pStyle w:val="TableParagraph"/>
              <w:rPr>
                <w:sz w:val="16"/>
              </w:rPr>
            </w:pPr>
            <w:r>
              <w:rPr>
                <w:sz w:val="16"/>
              </w:rPr>
              <w:t>1.95</w:t>
            </w:r>
          </w:p>
        </w:tc>
        <w:tc>
          <w:tcPr>
            <w:tcW w:w="528" w:type="dxa"/>
            <w:tcBorders>
              <w:top w:val="nil"/>
              <w:bottom w:val="nil"/>
            </w:tcBorders>
          </w:tcPr>
          <w:p w:rsidR="00825F67" w:rsidRDefault="00825F67" w:rsidP="00825F67">
            <w:pPr>
              <w:pStyle w:val="TableParagraph"/>
              <w:rPr>
                <w:sz w:val="16"/>
              </w:rPr>
            </w:pPr>
            <w:r>
              <w:rPr>
                <w:sz w:val="16"/>
              </w:rPr>
              <w:t>1.91</w:t>
            </w:r>
          </w:p>
        </w:tc>
        <w:tc>
          <w:tcPr>
            <w:tcW w:w="528" w:type="dxa"/>
            <w:tcBorders>
              <w:top w:val="nil"/>
              <w:bottom w:val="nil"/>
            </w:tcBorders>
          </w:tcPr>
          <w:p w:rsidR="00825F67" w:rsidRDefault="00825F67" w:rsidP="00825F67">
            <w:pPr>
              <w:pStyle w:val="TableParagraph"/>
              <w:ind w:left="87" w:right="79"/>
              <w:jc w:val="center"/>
              <w:rPr>
                <w:sz w:val="16"/>
              </w:rPr>
            </w:pPr>
            <w:r>
              <w:rPr>
                <w:sz w:val="16"/>
              </w:rPr>
              <w:t>1.88</w:t>
            </w:r>
          </w:p>
        </w:tc>
        <w:tc>
          <w:tcPr>
            <w:tcW w:w="529" w:type="dxa"/>
            <w:tcBorders>
              <w:top w:val="nil"/>
              <w:bottom w:val="nil"/>
            </w:tcBorders>
          </w:tcPr>
          <w:p w:rsidR="00825F67" w:rsidRDefault="00825F67" w:rsidP="00825F67">
            <w:pPr>
              <w:pStyle w:val="TableParagraph"/>
              <w:ind w:right="97"/>
              <w:rPr>
                <w:sz w:val="16"/>
              </w:rPr>
            </w:pPr>
            <w:r>
              <w:rPr>
                <w:sz w:val="16"/>
              </w:rPr>
              <w:t>1.86</w:t>
            </w:r>
          </w:p>
        </w:tc>
        <w:tc>
          <w:tcPr>
            <w:tcW w:w="528" w:type="dxa"/>
            <w:tcBorders>
              <w:top w:val="nil"/>
              <w:bottom w:val="nil"/>
            </w:tcBorders>
          </w:tcPr>
          <w:p w:rsidR="00825F67" w:rsidRDefault="00825F67" w:rsidP="00825F67">
            <w:pPr>
              <w:pStyle w:val="TableParagraph"/>
              <w:rPr>
                <w:sz w:val="16"/>
              </w:rPr>
            </w:pPr>
            <w:r>
              <w:rPr>
                <w:sz w:val="16"/>
              </w:rPr>
              <w:t>1.83</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62</w:t>
            </w:r>
          </w:p>
        </w:tc>
        <w:tc>
          <w:tcPr>
            <w:tcW w:w="526" w:type="dxa"/>
            <w:tcBorders>
              <w:top w:val="nil"/>
              <w:bottom w:val="nil"/>
            </w:tcBorders>
          </w:tcPr>
          <w:p w:rsidR="00825F67" w:rsidRDefault="00825F67" w:rsidP="00825F67">
            <w:pPr>
              <w:pStyle w:val="TableParagraph"/>
              <w:spacing w:before="35"/>
              <w:rPr>
                <w:sz w:val="16"/>
              </w:rPr>
            </w:pPr>
            <w:r>
              <w:rPr>
                <w:sz w:val="16"/>
              </w:rPr>
              <w:t>4.00</w:t>
            </w:r>
          </w:p>
        </w:tc>
        <w:tc>
          <w:tcPr>
            <w:tcW w:w="528" w:type="dxa"/>
            <w:tcBorders>
              <w:top w:val="nil"/>
              <w:bottom w:val="nil"/>
            </w:tcBorders>
          </w:tcPr>
          <w:p w:rsidR="00825F67" w:rsidRDefault="00825F67" w:rsidP="00825F67">
            <w:pPr>
              <w:pStyle w:val="TableParagraph"/>
              <w:spacing w:before="35"/>
              <w:rPr>
                <w:sz w:val="16"/>
              </w:rPr>
            </w:pPr>
            <w:r>
              <w:rPr>
                <w:sz w:val="16"/>
              </w:rPr>
              <w:t>3.15</w:t>
            </w:r>
          </w:p>
        </w:tc>
        <w:tc>
          <w:tcPr>
            <w:tcW w:w="528" w:type="dxa"/>
            <w:tcBorders>
              <w:top w:val="nil"/>
              <w:bottom w:val="nil"/>
            </w:tcBorders>
          </w:tcPr>
          <w:p w:rsidR="00825F67" w:rsidRDefault="00825F67" w:rsidP="00825F67">
            <w:pPr>
              <w:pStyle w:val="TableParagraph"/>
              <w:spacing w:before="35"/>
              <w:rPr>
                <w:sz w:val="16"/>
              </w:rPr>
            </w:pPr>
            <w:r>
              <w:rPr>
                <w:sz w:val="16"/>
              </w:rPr>
              <w:t>2.75</w:t>
            </w:r>
          </w:p>
        </w:tc>
        <w:tc>
          <w:tcPr>
            <w:tcW w:w="529" w:type="dxa"/>
            <w:tcBorders>
              <w:top w:val="nil"/>
              <w:bottom w:val="nil"/>
            </w:tcBorders>
          </w:tcPr>
          <w:p w:rsidR="00825F67" w:rsidRDefault="00825F67" w:rsidP="00825F67">
            <w:pPr>
              <w:pStyle w:val="TableParagraph"/>
              <w:spacing w:before="35"/>
              <w:ind w:right="97"/>
              <w:rPr>
                <w:sz w:val="16"/>
              </w:rPr>
            </w:pPr>
            <w:r>
              <w:rPr>
                <w:sz w:val="16"/>
              </w:rPr>
              <w:t>2.52</w:t>
            </w:r>
          </w:p>
        </w:tc>
        <w:tc>
          <w:tcPr>
            <w:tcW w:w="528" w:type="dxa"/>
            <w:tcBorders>
              <w:top w:val="nil"/>
              <w:bottom w:val="nil"/>
            </w:tcBorders>
          </w:tcPr>
          <w:p w:rsidR="00825F67" w:rsidRDefault="00825F67" w:rsidP="00825F67">
            <w:pPr>
              <w:pStyle w:val="TableParagraph"/>
              <w:spacing w:before="35"/>
              <w:rPr>
                <w:sz w:val="16"/>
              </w:rPr>
            </w:pPr>
            <w:r>
              <w:rPr>
                <w:sz w:val="16"/>
              </w:rPr>
              <w:t>2.36</w:t>
            </w:r>
          </w:p>
        </w:tc>
        <w:tc>
          <w:tcPr>
            <w:tcW w:w="528" w:type="dxa"/>
            <w:tcBorders>
              <w:top w:val="nil"/>
              <w:bottom w:val="nil"/>
            </w:tcBorders>
          </w:tcPr>
          <w:p w:rsidR="00825F67" w:rsidRDefault="00825F67" w:rsidP="00825F67">
            <w:pPr>
              <w:pStyle w:val="TableParagraph"/>
              <w:spacing w:before="35"/>
              <w:rPr>
                <w:sz w:val="16"/>
              </w:rPr>
            </w:pPr>
            <w:r>
              <w:rPr>
                <w:sz w:val="16"/>
              </w:rPr>
              <w:t>2.25</w:t>
            </w:r>
          </w:p>
        </w:tc>
        <w:tc>
          <w:tcPr>
            <w:tcW w:w="528" w:type="dxa"/>
            <w:tcBorders>
              <w:top w:val="nil"/>
              <w:bottom w:val="nil"/>
            </w:tcBorders>
          </w:tcPr>
          <w:p w:rsidR="00825F67" w:rsidRDefault="00825F67" w:rsidP="00825F67">
            <w:pPr>
              <w:pStyle w:val="TableParagraph"/>
              <w:spacing w:before="35"/>
              <w:rPr>
                <w:sz w:val="16"/>
              </w:rPr>
            </w:pPr>
            <w:r>
              <w:rPr>
                <w:sz w:val="16"/>
              </w:rPr>
              <w:t>2.16</w:t>
            </w:r>
          </w:p>
        </w:tc>
        <w:tc>
          <w:tcPr>
            <w:tcW w:w="528" w:type="dxa"/>
            <w:tcBorders>
              <w:top w:val="nil"/>
              <w:bottom w:val="nil"/>
            </w:tcBorders>
          </w:tcPr>
          <w:p w:rsidR="00825F67" w:rsidRDefault="00825F67" w:rsidP="00825F67">
            <w:pPr>
              <w:pStyle w:val="TableParagraph"/>
              <w:spacing w:before="35"/>
              <w:rPr>
                <w:sz w:val="16"/>
              </w:rPr>
            </w:pPr>
            <w:r>
              <w:rPr>
                <w:sz w:val="16"/>
              </w:rPr>
              <w:t>2.09</w:t>
            </w:r>
          </w:p>
        </w:tc>
        <w:tc>
          <w:tcPr>
            <w:tcW w:w="528" w:type="dxa"/>
            <w:tcBorders>
              <w:top w:val="nil"/>
              <w:bottom w:val="nil"/>
            </w:tcBorders>
          </w:tcPr>
          <w:p w:rsidR="00825F67" w:rsidRDefault="00825F67" w:rsidP="00825F67">
            <w:pPr>
              <w:pStyle w:val="TableParagraph"/>
              <w:spacing w:before="35"/>
              <w:rPr>
                <w:sz w:val="16"/>
              </w:rPr>
            </w:pPr>
            <w:r>
              <w:rPr>
                <w:sz w:val="16"/>
              </w:rPr>
              <w:t>2.03</w:t>
            </w:r>
          </w:p>
        </w:tc>
        <w:tc>
          <w:tcPr>
            <w:tcW w:w="528" w:type="dxa"/>
            <w:tcBorders>
              <w:top w:val="nil"/>
              <w:bottom w:val="nil"/>
            </w:tcBorders>
          </w:tcPr>
          <w:p w:rsidR="00825F67" w:rsidRDefault="00825F67" w:rsidP="00825F67">
            <w:pPr>
              <w:pStyle w:val="TableParagraph"/>
              <w:spacing w:before="35"/>
              <w:rPr>
                <w:sz w:val="16"/>
              </w:rPr>
            </w:pPr>
            <w:r>
              <w:rPr>
                <w:sz w:val="16"/>
              </w:rPr>
              <w:t>1.99</w:t>
            </w:r>
          </w:p>
        </w:tc>
        <w:tc>
          <w:tcPr>
            <w:tcW w:w="528" w:type="dxa"/>
            <w:tcBorders>
              <w:top w:val="nil"/>
              <w:bottom w:val="nil"/>
            </w:tcBorders>
          </w:tcPr>
          <w:p w:rsidR="00825F67" w:rsidRDefault="00825F67" w:rsidP="00825F67">
            <w:pPr>
              <w:pStyle w:val="TableParagraph"/>
              <w:spacing w:before="35"/>
              <w:rPr>
                <w:sz w:val="16"/>
              </w:rPr>
            </w:pPr>
            <w:r>
              <w:rPr>
                <w:sz w:val="16"/>
              </w:rPr>
              <w:t>1.95</w:t>
            </w:r>
          </w:p>
        </w:tc>
        <w:tc>
          <w:tcPr>
            <w:tcW w:w="528" w:type="dxa"/>
            <w:tcBorders>
              <w:top w:val="nil"/>
              <w:bottom w:val="nil"/>
            </w:tcBorders>
          </w:tcPr>
          <w:p w:rsidR="00825F67" w:rsidRDefault="00825F67" w:rsidP="00825F67">
            <w:pPr>
              <w:pStyle w:val="TableParagraph"/>
              <w:spacing w:before="35"/>
              <w:rPr>
                <w:sz w:val="16"/>
              </w:rPr>
            </w:pPr>
            <w:r>
              <w:rPr>
                <w:sz w:val="16"/>
              </w:rPr>
              <w:t>1.91</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1.88</w:t>
            </w:r>
          </w:p>
        </w:tc>
        <w:tc>
          <w:tcPr>
            <w:tcW w:w="529" w:type="dxa"/>
            <w:tcBorders>
              <w:top w:val="nil"/>
              <w:bottom w:val="nil"/>
            </w:tcBorders>
          </w:tcPr>
          <w:p w:rsidR="00825F67" w:rsidRDefault="00825F67" w:rsidP="00825F67">
            <w:pPr>
              <w:pStyle w:val="TableParagraph"/>
              <w:spacing w:before="35"/>
              <w:ind w:right="97"/>
              <w:rPr>
                <w:sz w:val="16"/>
              </w:rPr>
            </w:pPr>
            <w:r>
              <w:rPr>
                <w:sz w:val="16"/>
              </w:rPr>
              <w:t>1.85</w:t>
            </w:r>
          </w:p>
        </w:tc>
        <w:tc>
          <w:tcPr>
            <w:tcW w:w="528" w:type="dxa"/>
            <w:tcBorders>
              <w:top w:val="nil"/>
              <w:bottom w:val="nil"/>
            </w:tcBorders>
          </w:tcPr>
          <w:p w:rsidR="00825F67" w:rsidRDefault="00825F67" w:rsidP="00825F67">
            <w:pPr>
              <w:pStyle w:val="TableParagraph"/>
              <w:spacing w:before="35"/>
              <w:rPr>
                <w:sz w:val="16"/>
              </w:rPr>
            </w:pPr>
            <w:r>
              <w:rPr>
                <w:sz w:val="16"/>
              </w:rPr>
              <w:t>1.83</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63</w:t>
            </w:r>
          </w:p>
        </w:tc>
        <w:tc>
          <w:tcPr>
            <w:tcW w:w="526" w:type="dxa"/>
            <w:tcBorders>
              <w:top w:val="nil"/>
              <w:bottom w:val="nil"/>
            </w:tcBorders>
          </w:tcPr>
          <w:p w:rsidR="00825F67" w:rsidRDefault="00825F67" w:rsidP="00825F67">
            <w:pPr>
              <w:pStyle w:val="TableParagraph"/>
              <w:rPr>
                <w:sz w:val="16"/>
              </w:rPr>
            </w:pPr>
            <w:r>
              <w:rPr>
                <w:sz w:val="16"/>
              </w:rPr>
              <w:t>3.99</w:t>
            </w:r>
          </w:p>
        </w:tc>
        <w:tc>
          <w:tcPr>
            <w:tcW w:w="528" w:type="dxa"/>
            <w:tcBorders>
              <w:top w:val="nil"/>
              <w:bottom w:val="nil"/>
            </w:tcBorders>
          </w:tcPr>
          <w:p w:rsidR="00825F67" w:rsidRDefault="00825F67" w:rsidP="00825F67">
            <w:pPr>
              <w:pStyle w:val="TableParagraph"/>
              <w:rPr>
                <w:sz w:val="16"/>
              </w:rPr>
            </w:pPr>
            <w:r>
              <w:rPr>
                <w:noProof/>
                <w:sz w:val="16"/>
                <w:lang w:val="id-ID" w:eastAsia="id-ID" w:bidi="ar-SA"/>
              </w:rPr>
              <mc:AlternateContent>
                <mc:Choice Requires="wps">
                  <w:drawing>
                    <wp:anchor distT="0" distB="0" distL="114300" distR="114300" simplePos="0" relativeHeight="251672576" behindDoc="0" locked="0" layoutInCell="1" allowOverlap="1" wp14:anchorId="22F70E11" wp14:editId="7AE36F59">
                      <wp:simplePos x="0" y="0"/>
                      <wp:positionH relativeFrom="column">
                        <wp:posOffset>537</wp:posOffset>
                      </wp:positionH>
                      <wp:positionV relativeFrom="paragraph">
                        <wp:posOffset>28966</wp:posOffset>
                      </wp:positionV>
                      <wp:extent cx="315937" cy="149029"/>
                      <wp:effectExtent l="19050" t="19050" r="27305" b="22860"/>
                      <wp:wrapNone/>
                      <wp:docPr id="41" name="Rectangle 41"/>
                      <wp:cNvGraphicFramePr/>
                      <a:graphic xmlns:a="http://schemas.openxmlformats.org/drawingml/2006/main">
                        <a:graphicData uri="http://schemas.microsoft.com/office/word/2010/wordprocessingShape">
                          <wps:wsp>
                            <wps:cNvSpPr/>
                            <wps:spPr>
                              <a:xfrm>
                                <a:off x="0" y="0"/>
                                <a:ext cx="315937" cy="14902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3253" id="Rectangle 41" o:spid="_x0000_s1026" style="position:absolute;margin-left:.05pt;margin-top:2.3pt;width:24.9pt;height: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" filled="f" strokecolor="#1f4d78 [1604]" strokeweight="2.25pt"/>
                  </w:pict>
                </mc:Fallback>
              </mc:AlternateContent>
            </w:r>
            <w:r>
              <w:rPr>
                <w:sz w:val="16"/>
              </w:rPr>
              <w:t>3.14</w:t>
            </w:r>
          </w:p>
        </w:tc>
        <w:tc>
          <w:tcPr>
            <w:tcW w:w="528" w:type="dxa"/>
            <w:tcBorders>
              <w:top w:val="nil"/>
              <w:bottom w:val="nil"/>
            </w:tcBorders>
          </w:tcPr>
          <w:p w:rsidR="00825F67" w:rsidRDefault="00825F67" w:rsidP="00825F67">
            <w:pPr>
              <w:pStyle w:val="TableParagraph"/>
              <w:rPr>
                <w:sz w:val="16"/>
              </w:rPr>
            </w:pPr>
            <w:r>
              <w:rPr>
                <w:sz w:val="16"/>
              </w:rPr>
              <w:t>2.75</w:t>
            </w:r>
          </w:p>
        </w:tc>
        <w:tc>
          <w:tcPr>
            <w:tcW w:w="529" w:type="dxa"/>
            <w:tcBorders>
              <w:top w:val="nil"/>
              <w:bottom w:val="nil"/>
            </w:tcBorders>
          </w:tcPr>
          <w:p w:rsidR="00825F67" w:rsidRDefault="00825F67" w:rsidP="00825F67">
            <w:pPr>
              <w:pStyle w:val="TableParagraph"/>
              <w:ind w:right="97"/>
              <w:rPr>
                <w:sz w:val="16"/>
              </w:rPr>
            </w:pPr>
            <w:r>
              <w:rPr>
                <w:sz w:val="16"/>
              </w:rPr>
              <w:t>2.52</w:t>
            </w:r>
          </w:p>
        </w:tc>
        <w:tc>
          <w:tcPr>
            <w:tcW w:w="528" w:type="dxa"/>
            <w:tcBorders>
              <w:top w:val="nil"/>
              <w:bottom w:val="nil"/>
            </w:tcBorders>
          </w:tcPr>
          <w:p w:rsidR="00825F67" w:rsidRDefault="00825F67" w:rsidP="00825F67">
            <w:pPr>
              <w:pStyle w:val="TableParagraph"/>
              <w:rPr>
                <w:sz w:val="16"/>
              </w:rPr>
            </w:pPr>
            <w:r>
              <w:rPr>
                <w:sz w:val="16"/>
              </w:rPr>
              <w:t>2.36</w:t>
            </w:r>
          </w:p>
        </w:tc>
        <w:tc>
          <w:tcPr>
            <w:tcW w:w="528" w:type="dxa"/>
            <w:tcBorders>
              <w:top w:val="nil"/>
              <w:bottom w:val="nil"/>
            </w:tcBorders>
          </w:tcPr>
          <w:p w:rsidR="00825F67" w:rsidRDefault="00825F67" w:rsidP="00825F67">
            <w:pPr>
              <w:pStyle w:val="TableParagraph"/>
              <w:rPr>
                <w:sz w:val="16"/>
              </w:rPr>
            </w:pPr>
            <w:r>
              <w:rPr>
                <w:sz w:val="16"/>
              </w:rPr>
              <w:t>2.25</w:t>
            </w:r>
          </w:p>
        </w:tc>
        <w:tc>
          <w:tcPr>
            <w:tcW w:w="528" w:type="dxa"/>
            <w:tcBorders>
              <w:top w:val="nil"/>
              <w:bottom w:val="nil"/>
            </w:tcBorders>
          </w:tcPr>
          <w:p w:rsidR="00825F67" w:rsidRDefault="00825F67" w:rsidP="00825F67">
            <w:pPr>
              <w:pStyle w:val="TableParagraph"/>
              <w:rPr>
                <w:sz w:val="16"/>
              </w:rPr>
            </w:pPr>
            <w:r>
              <w:rPr>
                <w:sz w:val="16"/>
              </w:rPr>
              <w:t>2.16</w:t>
            </w:r>
          </w:p>
        </w:tc>
        <w:tc>
          <w:tcPr>
            <w:tcW w:w="528" w:type="dxa"/>
            <w:tcBorders>
              <w:top w:val="nil"/>
              <w:bottom w:val="nil"/>
            </w:tcBorders>
          </w:tcPr>
          <w:p w:rsidR="00825F67" w:rsidRDefault="00825F67" w:rsidP="00825F67">
            <w:pPr>
              <w:pStyle w:val="TableParagraph"/>
              <w:rPr>
                <w:sz w:val="16"/>
              </w:rPr>
            </w:pPr>
            <w:r>
              <w:rPr>
                <w:sz w:val="16"/>
              </w:rPr>
              <w:t>2.09</w:t>
            </w:r>
          </w:p>
        </w:tc>
        <w:tc>
          <w:tcPr>
            <w:tcW w:w="528" w:type="dxa"/>
            <w:tcBorders>
              <w:top w:val="nil"/>
              <w:bottom w:val="nil"/>
            </w:tcBorders>
          </w:tcPr>
          <w:p w:rsidR="00825F67" w:rsidRDefault="00825F67" w:rsidP="00825F67">
            <w:pPr>
              <w:pStyle w:val="TableParagraph"/>
              <w:rPr>
                <w:sz w:val="16"/>
              </w:rPr>
            </w:pPr>
            <w:r>
              <w:rPr>
                <w:sz w:val="16"/>
              </w:rPr>
              <w:t>2.03</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1.94</w:t>
            </w:r>
          </w:p>
        </w:tc>
        <w:tc>
          <w:tcPr>
            <w:tcW w:w="528" w:type="dxa"/>
            <w:tcBorders>
              <w:top w:val="nil"/>
              <w:bottom w:val="nil"/>
            </w:tcBorders>
          </w:tcPr>
          <w:p w:rsidR="00825F67" w:rsidRDefault="00825F67" w:rsidP="00825F67">
            <w:pPr>
              <w:pStyle w:val="TableParagraph"/>
              <w:rPr>
                <w:sz w:val="16"/>
              </w:rPr>
            </w:pPr>
            <w:r>
              <w:rPr>
                <w:sz w:val="16"/>
              </w:rPr>
              <w:t>1.91</w:t>
            </w:r>
          </w:p>
        </w:tc>
        <w:tc>
          <w:tcPr>
            <w:tcW w:w="528" w:type="dxa"/>
            <w:tcBorders>
              <w:top w:val="nil"/>
              <w:bottom w:val="nil"/>
            </w:tcBorders>
          </w:tcPr>
          <w:p w:rsidR="00825F67" w:rsidRDefault="00825F67" w:rsidP="00825F67">
            <w:pPr>
              <w:pStyle w:val="TableParagraph"/>
              <w:ind w:left="87" w:right="79"/>
              <w:jc w:val="center"/>
              <w:rPr>
                <w:sz w:val="16"/>
              </w:rPr>
            </w:pPr>
            <w:r>
              <w:rPr>
                <w:sz w:val="16"/>
              </w:rPr>
              <w:t>1.88</w:t>
            </w:r>
          </w:p>
        </w:tc>
        <w:tc>
          <w:tcPr>
            <w:tcW w:w="529" w:type="dxa"/>
            <w:tcBorders>
              <w:top w:val="nil"/>
              <w:bottom w:val="nil"/>
            </w:tcBorders>
          </w:tcPr>
          <w:p w:rsidR="00825F67" w:rsidRDefault="00825F67" w:rsidP="00825F67">
            <w:pPr>
              <w:pStyle w:val="TableParagraph"/>
              <w:ind w:right="97"/>
              <w:rPr>
                <w:sz w:val="16"/>
              </w:rPr>
            </w:pPr>
            <w:r>
              <w:rPr>
                <w:sz w:val="16"/>
              </w:rPr>
              <w:t>1.85</w:t>
            </w:r>
          </w:p>
        </w:tc>
        <w:tc>
          <w:tcPr>
            <w:tcW w:w="528" w:type="dxa"/>
            <w:tcBorders>
              <w:top w:val="nil"/>
              <w:bottom w:val="nil"/>
            </w:tcBorders>
          </w:tcPr>
          <w:p w:rsidR="00825F67" w:rsidRDefault="00825F67" w:rsidP="00825F67">
            <w:pPr>
              <w:pStyle w:val="TableParagraph"/>
              <w:rPr>
                <w:sz w:val="16"/>
              </w:rPr>
            </w:pPr>
            <w:r>
              <w:rPr>
                <w:sz w:val="16"/>
              </w:rPr>
              <w:t>1.83</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64</w:t>
            </w:r>
          </w:p>
        </w:tc>
        <w:tc>
          <w:tcPr>
            <w:tcW w:w="526" w:type="dxa"/>
            <w:tcBorders>
              <w:top w:val="nil"/>
              <w:bottom w:val="nil"/>
            </w:tcBorders>
          </w:tcPr>
          <w:p w:rsidR="00825F67" w:rsidRDefault="00825F67" w:rsidP="00825F67">
            <w:pPr>
              <w:pStyle w:val="TableParagraph"/>
              <w:rPr>
                <w:sz w:val="16"/>
              </w:rPr>
            </w:pPr>
            <w:r>
              <w:rPr>
                <w:sz w:val="16"/>
              </w:rPr>
              <w:t>3.99</w:t>
            </w:r>
          </w:p>
        </w:tc>
        <w:tc>
          <w:tcPr>
            <w:tcW w:w="528" w:type="dxa"/>
            <w:tcBorders>
              <w:top w:val="nil"/>
              <w:bottom w:val="nil"/>
            </w:tcBorders>
          </w:tcPr>
          <w:p w:rsidR="00825F67" w:rsidRDefault="00825F67" w:rsidP="00825F67">
            <w:pPr>
              <w:pStyle w:val="TableParagraph"/>
              <w:rPr>
                <w:sz w:val="16"/>
              </w:rPr>
            </w:pPr>
            <w:r>
              <w:rPr>
                <w:sz w:val="16"/>
              </w:rPr>
              <w:t>3.14</w:t>
            </w:r>
          </w:p>
        </w:tc>
        <w:tc>
          <w:tcPr>
            <w:tcW w:w="528" w:type="dxa"/>
            <w:tcBorders>
              <w:top w:val="nil"/>
              <w:bottom w:val="nil"/>
            </w:tcBorders>
          </w:tcPr>
          <w:p w:rsidR="00825F67" w:rsidRDefault="00825F67" w:rsidP="00825F67">
            <w:pPr>
              <w:pStyle w:val="TableParagraph"/>
              <w:rPr>
                <w:sz w:val="16"/>
              </w:rPr>
            </w:pPr>
            <w:r>
              <w:rPr>
                <w:sz w:val="16"/>
              </w:rPr>
              <w:t>2.75</w:t>
            </w:r>
          </w:p>
        </w:tc>
        <w:tc>
          <w:tcPr>
            <w:tcW w:w="529" w:type="dxa"/>
            <w:tcBorders>
              <w:top w:val="nil"/>
              <w:bottom w:val="nil"/>
            </w:tcBorders>
          </w:tcPr>
          <w:p w:rsidR="00825F67" w:rsidRDefault="00825F67" w:rsidP="00825F67">
            <w:pPr>
              <w:pStyle w:val="TableParagraph"/>
              <w:ind w:right="97"/>
              <w:rPr>
                <w:sz w:val="16"/>
              </w:rPr>
            </w:pPr>
            <w:r>
              <w:rPr>
                <w:sz w:val="16"/>
              </w:rPr>
              <w:t>2.52</w:t>
            </w:r>
          </w:p>
        </w:tc>
        <w:tc>
          <w:tcPr>
            <w:tcW w:w="528" w:type="dxa"/>
            <w:tcBorders>
              <w:top w:val="nil"/>
              <w:bottom w:val="nil"/>
            </w:tcBorders>
          </w:tcPr>
          <w:p w:rsidR="00825F67" w:rsidRDefault="00825F67" w:rsidP="00825F67">
            <w:pPr>
              <w:pStyle w:val="TableParagraph"/>
              <w:rPr>
                <w:sz w:val="16"/>
              </w:rPr>
            </w:pPr>
            <w:r>
              <w:rPr>
                <w:sz w:val="16"/>
              </w:rPr>
              <w:t>2.36</w:t>
            </w:r>
          </w:p>
        </w:tc>
        <w:tc>
          <w:tcPr>
            <w:tcW w:w="528" w:type="dxa"/>
            <w:tcBorders>
              <w:top w:val="nil"/>
              <w:bottom w:val="nil"/>
            </w:tcBorders>
          </w:tcPr>
          <w:p w:rsidR="00825F67" w:rsidRDefault="00825F67" w:rsidP="00825F67">
            <w:pPr>
              <w:pStyle w:val="TableParagraph"/>
              <w:rPr>
                <w:sz w:val="16"/>
              </w:rPr>
            </w:pPr>
            <w:r>
              <w:rPr>
                <w:sz w:val="16"/>
              </w:rPr>
              <w:t>2.24</w:t>
            </w:r>
          </w:p>
        </w:tc>
        <w:tc>
          <w:tcPr>
            <w:tcW w:w="528" w:type="dxa"/>
            <w:tcBorders>
              <w:top w:val="nil"/>
              <w:bottom w:val="nil"/>
            </w:tcBorders>
          </w:tcPr>
          <w:p w:rsidR="00825F67" w:rsidRDefault="00825F67" w:rsidP="00825F67">
            <w:pPr>
              <w:pStyle w:val="TableParagraph"/>
              <w:rPr>
                <w:sz w:val="16"/>
              </w:rPr>
            </w:pPr>
            <w:r>
              <w:rPr>
                <w:sz w:val="16"/>
              </w:rPr>
              <w:t>2.16</w:t>
            </w:r>
          </w:p>
        </w:tc>
        <w:tc>
          <w:tcPr>
            <w:tcW w:w="528" w:type="dxa"/>
            <w:tcBorders>
              <w:top w:val="nil"/>
              <w:bottom w:val="nil"/>
            </w:tcBorders>
          </w:tcPr>
          <w:p w:rsidR="00825F67" w:rsidRDefault="00825F67" w:rsidP="00825F67">
            <w:pPr>
              <w:pStyle w:val="TableParagraph"/>
              <w:rPr>
                <w:sz w:val="16"/>
              </w:rPr>
            </w:pPr>
            <w:r>
              <w:rPr>
                <w:sz w:val="16"/>
              </w:rPr>
              <w:t>2.09</w:t>
            </w:r>
          </w:p>
        </w:tc>
        <w:tc>
          <w:tcPr>
            <w:tcW w:w="528" w:type="dxa"/>
            <w:tcBorders>
              <w:top w:val="nil"/>
              <w:bottom w:val="nil"/>
            </w:tcBorders>
          </w:tcPr>
          <w:p w:rsidR="00825F67" w:rsidRDefault="00825F67" w:rsidP="00825F67">
            <w:pPr>
              <w:pStyle w:val="TableParagraph"/>
              <w:rPr>
                <w:sz w:val="16"/>
              </w:rPr>
            </w:pPr>
            <w:r>
              <w:rPr>
                <w:sz w:val="16"/>
              </w:rPr>
              <w:t>2.03</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1.94</w:t>
            </w:r>
          </w:p>
        </w:tc>
        <w:tc>
          <w:tcPr>
            <w:tcW w:w="528" w:type="dxa"/>
            <w:tcBorders>
              <w:top w:val="nil"/>
              <w:bottom w:val="nil"/>
            </w:tcBorders>
          </w:tcPr>
          <w:p w:rsidR="00825F67" w:rsidRDefault="00825F67" w:rsidP="00825F67">
            <w:pPr>
              <w:pStyle w:val="TableParagraph"/>
              <w:rPr>
                <w:sz w:val="16"/>
              </w:rPr>
            </w:pPr>
            <w:r>
              <w:rPr>
                <w:sz w:val="16"/>
              </w:rPr>
              <w:t>1.91</w:t>
            </w:r>
          </w:p>
        </w:tc>
        <w:tc>
          <w:tcPr>
            <w:tcW w:w="528" w:type="dxa"/>
            <w:tcBorders>
              <w:top w:val="nil"/>
              <w:bottom w:val="nil"/>
            </w:tcBorders>
          </w:tcPr>
          <w:p w:rsidR="00825F67" w:rsidRDefault="00825F67" w:rsidP="00825F67">
            <w:pPr>
              <w:pStyle w:val="TableParagraph"/>
              <w:ind w:left="87" w:right="79"/>
              <w:jc w:val="center"/>
              <w:rPr>
                <w:sz w:val="16"/>
              </w:rPr>
            </w:pPr>
            <w:r>
              <w:rPr>
                <w:sz w:val="16"/>
              </w:rPr>
              <w:t>1.88</w:t>
            </w:r>
          </w:p>
        </w:tc>
        <w:tc>
          <w:tcPr>
            <w:tcW w:w="529" w:type="dxa"/>
            <w:tcBorders>
              <w:top w:val="nil"/>
              <w:bottom w:val="nil"/>
            </w:tcBorders>
          </w:tcPr>
          <w:p w:rsidR="00825F67" w:rsidRDefault="00825F67" w:rsidP="00825F67">
            <w:pPr>
              <w:pStyle w:val="TableParagraph"/>
              <w:ind w:right="97"/>
              <w:rPr>
                <w:sz w:val="16"/>
              </w:rPr>
            </w:pPr>
            <w:r>
              <w:rPr>
                <w:sz w:val="16"/>
              </w:rPr>
              <w:t>1.85</w:t>
            </w:r>
          </w:p>
        </w:tc>
        <w:tc>
          <w:tcPr>
            <w:tcW w:w="528" w:type="dxa"/>
            <w:tcBorders>
              <w:top w:val="nil"/>
              <w:bottom w:val="nil"/>
            </w:tcBorders>
          </w:tcPr>
          <w:p w:rsidR="00825F67" w:rsidRDefault="00825F67" w:rsidP="00825F67">
            <w:pPr>
              <w:pStyle w:val="TableParagraph"/>
              <w:rPr>
                <w:sz w:val="16"/>
              </w:rPr>
            </w:pPr>
            <w:r>
              <w:rPr>
                <w:sz w:val="16"/>
              </w:rPr>
              <w:t>1.83</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65</w:t>
            </w:r>
          </w:p>
        </w:tc>
        <w:tc>
          <w:tcPr>
            <w:tcW w:w="526" w:type="dxa"/>
            <w:tcBorders>
              <w:top w:val="nil"/>
              <w:bottom w:val="nil"/>
            </w:tcBorders>
          </w:tcPr>
          <w:p w:rsidR="00825F67" w:rsidRDefault="00825F67" w:rsidP="00825F67">
            <w:pPr>
              <w:pStyle w:val="TableParagraph"/>
              <w:rPr>
                <w:sz w:val="16"/>
              </w:rPr>
            </w:pPr>
            <w:r>
              <w:rPr>
                <w:sz w:val="16"/>
              </w:rPr>
              <w:t>3.99</w:t>
            </w:r>
          </w:p>
        </w:tc>
        <w:tc>
          <w:tcPr>
            <w:tcW w:w="528" w:type="dxa"/>
            <w:tcBorders>
              <w:top w:val="nil"/>
              <w:bottom w:val="nil"/>
            </w:tcBorders>
          </w:tcPr>
          <w:p w:rsidR="00825F67" w:rsidRDefault="00825F67" w:rsidP="00825F67">
            <w:pPr>
              <w:pStyle w:val="TableParagraph"/>
              <w:rPr>
                <w:sz w:val="16"/>
              </w:rPr>
            </w:pPr>
            <w:r>
              <w:rPr>
                <w:sz w:val="16"/>
              </w:rPr>
              <w:t>3.14</w:t>
            </w:r>
          </w:p>
        </w:tc>
        <w:tc>
          <w:tcPr>
            <w:tcW w:w="528" w:type="dxa"/>
            <w:tcBorders>
              <w:top w:val="nil"/>
              <w:bottom w:val="nil"/>
            </w:tcBorders>
          </w:tcPr>
          <w:p w:rsidR="00825F67" w:rsidRDefault="00825F67" w:rsidP="00825F67">
            <w:pPr>
              <w:pStyle w:val="TableParagraph"/>
              <w:rPr>
                <w:sz w:val="16"/>
              </w:rPr>
            </w:pPr>
            <w:r>
              <w:rPr>
                <w:sz w:val="16"/>
              </w:rPr>
              <w:t>2.75</w:t>
            </w:r>
          </w:p>
        </w:tc>
        <w:tc>
          <w:tcPr>
            <w:tcW w:w="529" w:type="dxa"/>
            <w:tcBorders>
              <w:top w:val="nil"/>
              <w:bottom w:val="nil"/>
            </w:tcBorders>
          </w:tcPr>
          <w:p w:rsidR="00825F67" w:rsidRDefault="00825F67" w:rsidP="00825F67">
            <w:pPr>
              <w:pStyle w:val="TableParagraph"/>
              <w:ind w:right="97"/>
              <w:rPr>
                <w:sz w:val="16"/>
              </w:rPr>
            </w:pPr>
            <w:r>
              <w:rPr>
                <w:sz w:val="16"/>
              </w:rPr>
              <w:t>2.51</w:t>
            </w:r>
          </w:p>
        </w:tc>
        <w:tc>
          <w:tcPr>
            <w:tcW w:w="528" w:type="dxa"/>
            <w:tcBorders>
              <w:top w:val="nil"/>
              <w:bottom w:val="nil"/>
            </w:tcBorders>
          </w:tcPr>
          <w:p w:rsidR="00825F67" w:rsidRDefault="00825F67" w:rsidP="00825F67">
            <w:pPr>
              <w:pStyle w:val="TableParagraph"/>
              <w:rPr>
                <w:sz w:val="16"/>
              </w:rPr>
            </w:pPr>
            <w:r>
              <w:rPr>
                <w:sz w:val="16"/>
              </w:rPr>
              <w:t>2.36</w:t>
            </w:r>
          </w:p>
        </w:tc>
        <w:tc>
          <w:tcPr>
            <w:tcW w:w="528" w:type="dxa"/>
            <w:tcBorders>
              <w:top w:val="nil"/>
              <w:bottom w:val="nil"/>
            </w:tcBorders>
          </w:tcPr>
          <w:p w:rsidR="00825F67" w:rsidRDefault="00825F67" w:rsidP="00825F67">
            <w:pPr>
              <w:pStyle w:val="TableParagraph"/>
              <w:rPr>
                <w:sz w:val="16"/>
              </w:rPr>
            </w:pPr>
            <w:r>
              <w:rPr>
                <w:sz w:val="16"/>
              </w:rPr>
              <w:t>2.24</w:t>
            </w:r>
          </w:p>
        </w:tc>
        <w:tc>
          <w:tcPr>
            <w:tcW w:w="528" w:type="dxa"/>
            <w:tcBorders>
              <w:top w:val="nil"/>
              <w:bottom w:val="nil"/>
            </w:tcBorders>
          </w:tcPr>
          <w:p w:rsidR="00825F67" w:rsidRDefault="00825F67" w:rsidP="00825F67">
            <w:pPr>
              <w:pStyle w:val="TableParagraph"/>
              <w:rPr>
                <w:sz w:val="16"/>
              </w:rPr>
            </w:pPr>
            <w:r>
              <w:rPr>
                <w:sz w:val="16"/>
              </w:rPr>
              <w:t>2.15</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2.03</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1.94</w:t>
            </w:r>
          </w:p>
        </w:tc>
        <w:tc>
          <w:tcPr>
            <w:tcW w:w="528" w:type="dxa"/>
            <w:tcBorders>
              <w:top w:val="nil"/>
              <w:bottom w:val="nil"/>
            </w:tcBorders>
          </w:tcPr>
          <w:p w:rsidR="00825F67" w:rsidRDefault="00825F67" w:rsidP="00825F67">
            <w:pPr>
              <w:pStyle w:val="TableParagraph"/>
              <w:rPr>
                <w:sz w:val="16"/>
              </w:rPr>
            </w:pPr>
            <w:r>
              <w:rPr>
                <w:sz w:val="16"/>
              </w:rPr>
              <w:t>1.90</w:t>
            </w:r>
          </w:p>
        </w:tc>
        <w:tc>
          <w:tcPr>
            <w:tcW w:w="528" w:type="dxa"/>
            <w:tcBorders>
              <w:top w:val="nil"/>
              <w:bottom w:val="nil"/>
            </w:tcBorders>
          </w:tcPr>
          <w:p w:rsidR="00825F67" w:rsidRDefault="00825F67" w:rsidP="00825F67">
            <w:pPr>
              <w:pStyle w:val="TableParagraph"/>
              <w:ind w:left="87" w:right="79"/>
              <w:jc w:val="center"/>
              <w:rPr>
                <w:sz w:val="16"/>
              </w:rPr>
            </w:pPr>
            <w:r>
              <w:rPr>
                <w:sz w:val="16"/>
              </w:rPr>
              <w:t>1.87</w:t>
            </w:r>
          </w:p>
        </w:tc>
        <w:tc>
          <w:tcPr>
            <w:tcW w:w="529" w:type="dxa"/>
            <w:tcBorders>
              <w:top w:val="nil"/>
              <w:bottom w:val="nil"/>
            </w:tcBorders>
          </w:tcPr>
          <w:p w:rsidR="00825F67" w:rsidRDefault="00825F67" w:rsidP="00825F67">
            <w:pPr>
              <w:pStyle w:val="TableParagraph"/>
              <w:ind w:right="97"/>
              <w:rPr>
                <w:sz w:val="16"/>
              </w:rPr>
            </w:pPr>
            <w:r>
              <w:rPr>
                <w:sz w:val="16"/>
              </w:rPr>
              <w:t>1.85</w:t>
            </w:r>
          </w:p>
        </w:tc>
        <w:tc>
          <w:tcPr>
            <w:tcW w:w="528" w:type="dxa"/>
            <w:tcBorders>
              <w:top w:val="nil"/>
              <w:bottom w:val="nil"/>
            </w:tcBorders>
          </w:tcPr>
          <w:p w:rsidR="00825F67" w:rsidRDefault="00825F67" w:rsidP="00825F67">
            <w:pPr>
              <w:pStyle w:val="TableParagraph"/>
              <w:rPr>
                <w:sz w:val="16"/>
              </w:rPr>
            </w:pPr>
            <w:r>
              <w:rPr>
                <w:sz w:val="16"/>
              </w:rPr>
              <w:t>1.82</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66</w:t>
            </w:r>
          </w:p>
        </w:tc>
        <w:tc>
          <w:tcPr>
            <w:tcW w:w="526" w:type="dxa"/>
            <w:tcBorders>
              <w:top w:val="nil"/>
              <w:bottom w:val="nil"/>
            </w:tcBorders>
          </w:tcPr>
          <w:p w:rsidR="00825F67" w:rsidRDefault="00825F67" w:rsidP="00825F67">
            <w:pPr>
              <w:pStyle w:val="TableParagraph"/>
              <w:spacing w:before="35"/>
              <w:rPr>
                <w:sz w:val="16"/>
              </w:rPr>
            </w:pPr>
            <w:r>
              <w:rPr>
                <w:sz w:val="16"/>
              </w:rPr>
              <w:t>3.99</w:t>
            </w:r>
          </w:p>
        </w:tc>
        <w:tc>
          <w:tcPr>
            <w:tcW w:w="528" w:type="dxa"/>
            <w:tcBorders>
              <w:top w:val="nil"/>
              <w:bottom w:val="nil"/>
            </w:tcBorders>
          </w:tcPr>
          <w:p w:rsidR="00825F67" w:rsidRDefault="00825F67" w:rsidP="00825F67">
            <w:pPr>
              <w:pStyle w:val="TableParagraph"/>
              <w:spacing w:before="35"/>
              <w:rPr>
                <w:sz w:val="16"/>
              </w:rPr>
            </w:pPr>
            <w:r>
              <w:rPr>
                <w:sz w:val="16"/>
              </w:rPr>
              <w:t>3.14</w:t>
            </w:r>
          </w:p>
        </w:tc>
        <w:tc>
          <w:tcPr>
            <w:tcW w:w="528" w:type="dxa"/>
            <w:tcBorders>
              <w:top w:val="nil"/>
              <w:bottom w:val="nil"/>
            </w:tcBorders>
          </w:tcPr>
          <w:p w:rsidR="00825F67" w:rsidRDefault="00825F67" w:rsidP="00825F67">
            <w:pPr>
              <w:pStyle w:val="TableParagraph"/>
              <w:spacing w:before="35"/>
              <w:rPr>
                <w:sz w:val="16"/>
              </w:rPr>
            </w:pPr>
            <w:r>
              <w:rPr>
                <w:sz w:val="16"/>
              </w:rPr>
              <w:t>2.74</w:t>
            </w:r>
          </w:p>
        </w:tc>
        <w:tc>
          <w:tcPr>
            <w:tcW w:w="529" w:type="dxa"/>
            <w:tcBorders>
              <w:top w:val="nil"/>
              <w:bottom w:val="nil"/>
            </w:tcBorders>
          </w:tcPr>
          <w:p w:rsidR="00825F67" w:rsidRDefault="00825F67" w:rsidP="00825F67">
            <w:pPr>
              <w:pStyle w:val="TableParagraph"/>
              <w:spacing w:before="35"/>
              <w:ind w:right="97"/>
              <w:rPr>
                <w:sz w:val="16"/>
              </w:rPr>
            </w:pPr>
            <w:r>
              <w:rPr>
                <w:sz w:val="16"/>
              </w:rPr>
              <w:t>2.51</w:t>
            </w:r>
          </w:p>
        </w:tc>
        <w:tc>
          <w:tcPr>
            <w:tcW w:w="528" w:type="dxa"/>
            <w:tcBorders>
              <w:top w:val="nil"/>
              <w:bottom w:val="nil"/>
            </w:tcBorders>
          </w:tcPr>
          <w:p w:rsidR="00825F67" w:rsidRDefault="00825F67" w:rsidP="00825F67">
            <w:pPr>
              <w:pStyle w:val="TableParagraph"/>
              <w:spacing w:before="35"/>
              <w:rPr>
                <w:sz w:val="16"/>
              </w:rPr>
            </w:pPr>
            <w:r>
              <w:rPr>
                <w:sz w:val="16"/>
              </w:rPr>
              <w:t>2.35</w:t>
            </w:r>
          </w:p>
        </w:tc>
        <w:tc>
          <w:tcPr>
            <w:tcW w:w="528" w:type="dxa"/>
            <w:tcBorders>
              <w:top w:val="nil"/>
              <w:bottom w:val="nil"/>
            </w:tcBorders>
          </w:tcPr>
          <w:p w:rsidR="00825F67" w:rsidRDefault="00825F67" w:rsidP="00825F67">
            <w:pPr>
              <w:pStyle w:val="TableParagraph"/>
              <w:spacing w:before="35"/>
              <w:rPr>
                <w:sz w:val="16"/>
              </w:rPr>
            </w:pPr>
            <w:r>
              <w:rPr>
                <w:sz w:val="16"/>
              </w:rPr>
              <w:t>2.24</w:t>
            </w:r>
          </w:p>
        </w:tc>
        <w:tc>
          <w:tcPr>
            <w:tcW w:w="528" w:type="dxa"/>
            <w:tcBorders>
              <w:top w:val="nil"/>
              <w:bottom w:val="nil"/>
            </w:tcBorders>
          </w:tcPr>
          <w:p w:rsidR="00825F67" w:rsidRDefault="00825F67" w:rsidP="00825F67">
            <w:pPr>
              <w:pStyle w:val="TableParagraph"/>
              <w:spacing w:before="35"/>
              <w:rPr>
                <w:sz w:val="16"/>
              </w:rPr>
            </w:pPr>
            <w:r>
              <w:rPr>
                <w:sz w:val="16"/>
              </w:rPr>
              <w:t>2.15</w:t>
            </w:r>
          </w:p>
        </w:tc>
        <w:tc>
          <w:tcPr>
            <w:tcW w:w="528" w:type="dxa"/>
            <w:tcBorders>
              <w:top w:val="nil"/>
              <w:bottom w:val="nil"/>
            </w:tcBorders>
          </w:tcPr>
          <w:p w:rsidR="00825F67" w:rsidRDefault="00825F67" w:rsidP="00825F67">
            <w:pPr>
              <w:pStyle w:val="TableParagraph"/>
              <w:spacing w:before="35"/>
              <w:rPr>
                <w:sz w:val="16"/>
              </w:rPr>
            </w:pPr>
            <w:r>
              <w:rPr>
                <w:sz w:val="16"/>
              </w:rPr>
              <w:t>2.08</w:t>
            </w:r>
          </w:p>
        </w:tc>
        <w:tc>
          <w:tcPr>
            <w:tcW w:w="528" w:type="dxa"/>
            <w:tcBorders>
              <w:top w:val="nil"/>
              <w:bottom w:val="nil"/>
            </w:tcBorders>
          </w:tcPr>
          <w:p w:rsidR="00825F67" w:rsidRDefault="00825F67" w:rsidP="00825F67">
            <w:pPr>
              <w:pStyle w:val="TableParagraph"/>
              <w:spacing w:before="35"/>
              <w:rPr>
                <w:sz w:val="16"/>
              </w:rPr>
            </w:pPr>
            <w:r>
              <w:rPr>
                <w:sz w:val="16"/>
              </w:rPr>
              <w:t>2.03</w:t>
            </w:r>
          </w:p>
        </w:tc>
        <w:tc>
          <w:tcPr>
            <w:tcW w:w="528" w:type="dxa"/>
            <w:tcBorders>
              <w:top w:val="nil"/>
              <w:bottom w:val="nil"/>
            </w:tcBorders>
          </w:tcPr>
          <w:p w:rsidR="00825F67" w:rsidRDefault="00825F67" w:rsidP="00825F67">
            <w:pPr>
              <w:pStyle w:val="TableParagraph"/>
              <w:spacing w:before="35"/>
              <w:rPr>
                <w:sz w:val="16"/>
              </w:rPr>
            </w:pPr>
            <w:r>
              <w:rPr>
                <w:sz w:val="16"/>
              </w:rPr>
              <w:t>1.98</w:t>
            </w:r>
          </w:p>
        </w:tc>
        <w:tc>
          <w:tcPr>
            <w:tcW w:w="528" w:type="dxa"/>
            <w:tcBorders>
              <w:top w:val="nil"/>
              <w:bottom w:val="nil"/>
            </w:tcBorders>
          </w:tcPr>
          <w:p w:rsidR="00825F67" w:rsidRDefault="00825F67" w:rsidP="00825F67">
            <w:pPr>
              <w:pStyle w:val="TableParagraph"/>
              <w:spacing w:before="35"/>
              <w:rPr>
                <w:sz w:val="16"/>
              </w:rPr>
            </w:pPr>
            <w:r>
              <w:rPr>
                <w:sz w:val="16"/>
              </w:rPr>
              <w:t>1.94</w:t>
            </w:r>
          </w:p>
        </w:tc>
        <w:tc>
          <w:tcPr>
            <w:tcW w:w="528" w:type="dxa"/>
            <w:tcBorders>
              <w:top w:val="nil"/>
              <w:bottom w:val="nil"/>
            </w:tcBorders>
          </w:tcPr>
          <w:p w:rsidR="00825F67" w:rsidRDefault="00825F67" w:rsidP="00825F67">
            <w:pPr>
              <w:pStyle w:val="TableParagraph"/>
              <w:spacing w:before="35"/>
              <w:rPr>
                <w:sz w:val="16"/>
              </w:rPr>
            </w:pPr>
            <w:r>
              <w:rPr>
                <w:sz w:val="16"/>
              </w:rPr>
              <w:t>1.90</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1.87</w:t>
            </w:r>
          </w:p>
        </w:tc>
        <w:tc>
          <w:tcPr>
            <w:tcW w:w="529" w:type="dxa"/>
            <w:tcBorders>
              <w:top w:val="nil"/>
              <w:bottom w:val="nil"/>
            </w:tcBorders>
          </w:tcPr>
          <w:p w:rsidR="00825F67" w:rsidRDefault="00825F67" w:rsidP="00825F67">
            <w:pPr>
              <w:pStyle w:val="TableParagraph"/>
              <w:spacing w:before="35"/>
              <w:ind w:right="97"/>
              <w:rPr>
                <w:sz w:val="16"/>
              </w:rPr>
            </w:pPr>
            <w:r>
              <w:rPr>
                <w:sz w:val="16"/>
              </w:rPr>
              <w:t>1.84</w:t>
            </w:r>
          </w:p>
        </w:tc>
        <w:tc>
          <w:tcPr>
            <w:tcW w:w="528" w:type="dxa"/>
            <w:tcBorders>
              <w:top w:val="nil"/>
              <w:bottom w:val="nil"/>
            </w:tcBorders>
          </w:tcPr>
          <w:p w:rsidR="00825F67" w:rsidRDefault="00825F67" w:rsidP="00825F67">
            <w:pPr>
              <w:pStyle w:val="TableParagraph"/>
              <w:spacing w:before="35"/>
              <w:rPr>
                <w:sz w:val="16"/>
              </w:rPr>
            </w:pPr>
            <w:r>
              <w:rPr>
                <w:sz w:val="16"/>
              </w:rPr>
              <w:t>1.82</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67</w:t>
            </w:r>
          </w:p>
        </w:tc>
        <w:tc>
          <w:tcPr>
            <w:tcW w:w="526" w:type="dxa"/>
            <w:tcBorders>
              <w:top w:val="nil"/>
              <w:bottom w:val="nil"/>
            </w:tcBorders>
          </w:tcPr>
          <w:p w:rsidR="00825F67" w:rsidRDefault="00825F67" w:rsidP="00825F67">
            <w:pPr>
              <w:pStyle w:val="TableParagraph"/>
              <w:rPr>
                <w:sz w:val="16"/>
              </w:rPr>
            </w:pPr>
            <w:r>
              <w:rPr>
                <w:sz w:val="16"/>
              </w:rPr>
              <w:t>3.98</w:t>
            </w:r>
          </w:p>
        </w:tc>
        <w:tc>
          <w:tcPr>
            <w:tcW w:w="528" w:type="dxa"/>
            <w:tcBorders>
              <w:top w:val="nil"/>
              <w:bottom w:val="nil"/>
            </w:tcBorders>
          </w:tcPr>
          <w:p w:rsidR="00825F67" w:rsidRDefault="00825F67" w:rsidP="00825F67">
            <w:pPr>
              <w:pStyle w:val="TableParagraph"/>
              <w:rPr>
                <w:sz w:val="16"/>
              </w:rPr>
            </w:pPr>
            <w:r>
              <w:rPr>
                <w:sz w:val="16"/>
              </w:rPr>
              <w:t>3.13</w:t>
            </w:r>
          </w:p>
        </w:tc>
        <w:tc>
          <w:tcPr>
            <w:tcW w:w="528" w:type="dxa"/>
            <w:tcBorders>
              <w:top w:val="nil"/>
              <w:bottom w:val="nil"/>
            </w:tcBorders>
          </w:tcPr>
          <w:p w:rsidR="00825F67" w:rsidRDefault="00825F67" w:rsidP="00825F67">
            <w:pPr>
              <w:pStyle w:val="TableParagraph"/>
              <w:rPr>
                <w:sz w:val="16"/>
              </w:rPr>
            </w:pPr>
            <w:r>
              <w:rPr>
                <w:sz w:val="16"/>
              </w:rPr>
              <w:t>2.74</w:t>
            </w:r>
          </w:p>
        </w:tc>
        <w:tc>
          <w:tcPr>
            <w:tcW w:w="529" w:type="dxa"/>
            <w:tcBorders>
              <w:top w:val="nil"/>
              <w:bottom w:val="nil"/>
            </w:tcBorders>
          </w:tcPr>
          <w:p w:rsidR="00825F67" w:rsidRDefault="00825F67" w:rsidP="00825F67">
            <w:pPr>
              <w:pStyle w:val="TableParagraph"/>
              <w:ind w:right="97"/>
              <w:rPr>
                <w:sz w:val="16"/>
              </w:rPr>
            </w:pPr>
            <w:r>
              <w:rPr>
                <w:sz w:val="16"/>
              </w:rPr>
              <w:t>2.51</w:t>
            </w:r>
          </w:p>
        </w:tc>
        <w:tc>
          <w:tcPr>
            <w:tcW w:w="528" w:type="dxa"/>
            <w:tcBorders>
              <w:top w:val="nil"/>
              <w:bottom w:val="nil"/>
            </w:tcBorders>
          </w:tcPr>
          <w:p w:rsidR="00825F67" w:rsidRDefault="00825F67" w:rsidP="00825F67">
            <w:pPr>
              <w:pStyle w:val="TableParagraph"/>
              <w:rPr>
                <w:sz w:val="16"/>
              </w:rPr>
            </w:pPr>
            <w:r>
              <w:rPr>
                <w:sz w:val="16"/>
              </w:rPr>
              <w:t>2.35</w:t>
            </w:r>
          </w:p>
        </w:tc>
        <w:tc>
          <w:tcPr>
            <w:tcW w:w="528" w:type="dxa"/>
            <w:tcBorders>
              <w:top w:val="nil"/>
              <w:bottom w:val="nil"/>
            </w:tcBorders>
          </w:tcPr>
          <w:p w:rsidR="00825F67" w:rsidRDefault="00825F67" w:rsidP="00825F67">
            <w:pPr>
              <w:pStyle w:val="TableParagraph"/>
              <w:rPr>
                <w:sz w:val="16"/>
              </w:rPr>
            </w:pPr>
            <w:r>
              <w:rPr>
                <w:sz w:val="16"/>
              </w:rPr>
              <w:t>2.24</w:t>
            </w:r>
          </w:p>
        </w:tc>
        <w:tc>
          <w:tcPr>
            <w:tcW w:w="528" w:type="dxa"/>
            <w:tcBorders>
              <w:top w:val="nil"/>
              <w:bottom w:val="nil"/>
            </w:tcBorders>
          </w:tcPr>
          <w:p w:rsidR="00825F67" w:rsidRDefault="00825F67" w:rsidP="00825F67">
            <w:pPr>
              <w:pStyle w:val="TableParagraph"/>
              <w:rPr>
                <w:sz w:val="16"/>
              </w:rPr>
            </w:pPr>
            <w:r>
              <w:rPr>
                <w:sz w:val="16"/>
              </w:rPr>
              <w:t>2.15</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2.02</w:t>
            </w:r>
          </w:p>
        </w:tc>
        <w:tc>
          <w:tcPr>
            <w:tcW w:w="528" w:type="dxa"/>
            <w:tcBorders>
              <w:top w:val="nil"/>
              <w:bottom w:val="nil"/>
            </w:tcBorders>
          </w:tcPr>
          <w:p w:rsidR="00825F67" w:rsidRDefault="00825F67" w:rsidP="00825F67">
            <w:pPr>
              <w:pStyle w:val="TableParagraph"/>
              <w:rPr>
                <w:sz w:val="16"/>
              </w:rPr>
            </w:pPr>
            <w:r>
              <w:rPr>
                <w:sz w:val="16"/>
              </w:rPr>
              <w:t>1.98</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rPr>
                <w:sz w:val="16"/>
              </w:rPr>
            </w:pPr>
            <w:r>
              <w:rPr>
                <w:sz w:val="16"/>
              </w:rPr>
              <w:t>1.90</w:t>
            </w:r>
          </w:p>
        </w:tc>
        <w:tc>
          <w:tcPr>
            <w:tcW w:w="528" w:type="dxa"/>
            <w:tcBorders>
              <w:top w:val="nil"/>
              <w:bottom w:val="nil"/>
            </w:tcBorders>
          </w:tcPr>
          <w:p w:rsidR="00825F67" w:rsidRDefault="00825F67" w:rsidP="00825F67">
            <w:pPr>
              <w:pStyle w:val="TableParagraph"/>
              <w:ind w:left="87" w:right="79"/>
              <w:jc w:val="center"/>
              <w:rPr>
                <w:sz w:val="16"/>
              </w:rPr>
            </w:pPr>
            <w:r>
              <w:rPr>
                <w:sz w:val="16"/>
              </w:rPr>
              <w:t>1.87</w:t>
            </w:r>
          </w:p>
        </w:tc>
        <w:tc>
          <w:tcPr>
            <w:tcW w:w="529" w:type="dxa"/>
            <w:tcBorders>
              <w:top w:val="nil"/>
              <w:bottom w:val="nil"/>
            </w:tcBorders>
          </w:tcPr>
          <w:p w:rsidR="00825F67" w:rsidRDefault="00825F67" w:rsidP="00825F67">
            <w:pPr>
              <w:pStyle w:val="TableParagraph"/>
              <w:ind w:right="97"/>
              <w:rPr>
                <w:sz w:val="16"/>
              </w:rPr>
            </w:pPr>
            <w:r>
              <w:rPr>
                <w:sz w:val="16"/>
              </w:rPr>
              <w:t>1.84</w:t>
            </w:r>
          </w:p>
        </w:tc>
        <w:tc>
          <w:tcPr>
            <w:tcW w:w="528" w:type="dxa"/>
            <w:tcBorders>
              <w:top w:val="nil"/>
              <w:bottom w:val="nil"/>
            </w:tcBorders>
          </w:tcPr>
          <w:p w:rsidR="00825F67" w:rsidRDefault="00825F67" w:rsidP="00825F67">
            <w:pPr>
              <w:pStyle w:val="TableParagraph"/>
              <w:rPr>
                <w:sz w:val="16"/>
              </w:rPr>
            </w:pPr>
            <w:r>
              <w:rPr>
                <w:sz w:val="16"/>
              </w:rPr>
              <w:t>1.82</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68</w:t>
            </w:r>
          </w:p>
        </w:tc>
        <w:tc>
          <w:tcPr>
            <w:tcW w:w="526" w:type="dxa"/>
            <w:tcBorders>
              <w:top w:val="nil"/>
              <w:bottom w:val="nil"/>
            </w:tcBorders>
          </w:tcPr>
          <w:p w:rsidR="00825F67" w:rsidRDefault="00825F67" w:rsidP="00825F67">
            <w:pPr>
              <w:pStyle w:val="TableParagraph"/>
              <w:rPr>
                <w:sz w:val="16"/>
              </w:rPr>
            </w:pPr>
            <w:r>
              <w:rPr>
                <w:sz w:val="16"/>
              </w:rPr>
              <w:t>3.98</w:t>
            </w:r>
          </w:p>
        </w:tc>
        <w:tc>
          <w:tcPr>
            <w:tcW w:w="528" w:type="dxa"/>
            <w:tcBorders>
              <w:top w:val="nil"/>
              <w:bottom w:val="nil"/>
            </w:tcBorders>
          </w:tcPr>
          <w:p w:rsidR="00825F67" w:rsidRDefault="00825F67" w:rsidP="00825F67">
            <w:pPr>
              <w:pStyle w:val="TableParagraph"/>
              <w:rPr>
                <w:sz w:val="16"/>
              </w:rPr>
            </w:pPr>
            <w:r>
              <w:rPr>
                <w:sz w:val="16"/>
              </w:rPr>
              <w:t>3.13</w:t>
            </w:r>
          </w:p>
        </w:tc>
        <w:tc>
          <w:tcPr>
            <w:tcW w:w="528" w:type="dxa"/>
            <w:tcBorders>
              <w:top w:val="nil"/>
              <w:bottom w:val="nil"/>
            </w:tcBorders>
          </w:tcPr>
          <w:p w:rsidR="00825F67" w:rsidRDefault="00825F67" w:rsidP="00825F67">
            <w:pPr>
              <w:pStyle w:val="TableParagraph"/>
              <w:rPr>
                <w:sz w:val="16"/>
              </w:rPr>
            </w:pPr>
            <w:r>
              <w:rPr>
                <w:sz w:val="16"/>
              </w:rPr>
              <w:t>2.74</w:t>
            </w:r>
          </w:p>
        </w:tc>
        <w:tc>
          <w:tcPr>
            <w:tcW w:w="529" w:type="dxa"/>
            <w:tcBorders>
              <w:top w:val="nil"/>
              <w:bottom w:val="nil"/>
            </w:tcBorders>
          </w:tcPr>
          <w:p w:rsidR="00825F67" w:rsidRDefault="00825F67" w:rsidP="00825F67">
            <w:pPr>
              <w:pStyle w:val="TableParagraph"/>
              <w:ind w:right="97"/>
              <w:rPr>
                <w:sz w:val="16"/>
              </w:rPr>
            </w:pPr>
            <w:r>
              <w:rPr>
                <w:sz w:val="16"/>
              </w:rPr>
              <w:t>2.51</w:t>
            </w:r>
          </w:p>
        </w:tc>
        <w:tc>
          <w:tcPr>
            <w:tcW w:w="528" w:type="dxa"/>
            <w:tcBorders>
              <w:top w:val="nil"/>
              <w:bottom w:val="nil"/>
            </w:tcBorders>
          </w:tcPr>
          <w:p w:rsidR="00825F67" w:rsidRDefault="00825F67" w:rsidP="00825F67">
            <w:pPr>
              <w:pStyle w:val="TableParagraph"/>
              <w:rPr>
                <w:sz w:val="16"/>
              </w:rPr>
            </w:pPr>
            <w:r>
              <w:rPr>
                <w:sz w:val="16"/>
              </w:rPr>
              <w:t>2.35</w:t>
            </w:r>
          </w:p>
        </w:tc>
        <w:tc>
          <w:tcPr>
            <w:tcW w:w="528" w:type="dxa"/>
            <w:tcBorders>
              <w:top w:val="nil"/>
              <w:bottom w:val="nil"/>
            </w:tcBorders>
          </w:tcPr>
          <w:p w:rsidR="00825F67" w:rsidRDefault="00825F67" w:rsidP="00825F67">
            <w:pPr>
              <w:pStyle w:val="TableParagraph"/>
              <w:rPr>
                <w:sz w:val="16"/>
              </w:rPr>
            </w:pPr>
            <w:r>
              <w:rPr>
                <w:sz w:val="16"/>
              </w:rPr>
              <w:t>2.24</w:t>
            </w:r>
          </w:p>
        </w:tc>
        <w:tc>
          <w:tcPr>
            <w:tcW w:w="528" w:type="dxa"/>
            <w:tcBorders>
              <w:top w:val="nil"/>
              <w:bottom w:val="nil"/>
            </w:tcBorders>
          </w:tcPr>
          <w:p w:rsidR="00825F67" w:rsidRDefault="00825F67" w:rsidP="00825F67">
            <w:pPr>
              <w:pStyle w:val="TableParagraph"/>
              <w:rPr>
                <w:sz w:val="16"/>
              </w:rPr>
            </w:pPr>
            <w:r>
              <w:rPr>
                <w:sz w:val="16"/>
              </w:rPr>
              <w:t>2.15</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2.02</w:t>
            </w:r>
          </w:p>
        </w:tc>
        <w:tc>
          <w:tcPr>
            <w:tcW w:w="528" w:type="dxa"/>
            <w:tcBorders>
              <w:top w:val="nil"/>
              <w:bottom w:val="nil"/>
            </w:tcBorders>
          </w:tcPr>
          <w:p w:rsidR="00825F67" w:rsidRDefault="00825F67" w:rsidP="00825F67">
            <w:pPr>
              <w:pStyle w:val="TableParagraph"/>
              <w:rPr>
                <w:sz w:val="16"/>
              </w:rPr>
            </w:pPr>
            <w:r>
              <w:rPr>
                <w:sz w:val="16"/>
              </w:rPr>
              <w:t>1.97</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rPr>
                <w:sz w:val="16"/>
              </w:rPr>
            </w:pPr>
            <w:r>
              <w:rPr>
                <w:sz w:val="16"/>
              </w:rPr>
              <w:t>1.90</w:t>
            </w:r>
          </w:p>
        </w:tc>
        <w:tc>
          <w:tcPr>
            <w:tcW w:w="528" w:type="dxa"/>
            <w:tcBorders>
              <w:top w:val="nil"/>
              <w:bottom w:val="nil"/>
            </w:tcBorders>
          </w:tcPr>
          <w:p w:rsidR="00825F67" w:rsidRDefault="00825F67" w:rsidP="00825F67">
            <w:pPr>
              <w:pStyle w:val="TableParagraph"/>
              <w:ind w:left="87" w:right="79"/>
              <w:jc w:val="center"/>
              <w:rPr>
                <w:sz w:val="16"/>
              </w:rPr>
            </w:pPr>
            <w:r>
              <w:rPr>
                <w:sz w:val="16"/>
              </w:rPr>
              <w:t>1.87</w:t>
            </w:r>
          </w:p>
        </w:tc>
        <w:tc>
          <w:tcPr>
            <w:tcW w:w="529" w:type="dxa"/>
            <w:tcBorders>
              <w:top w:val="nil"/>
              <w:bottom w:val="nil"/>
            </w:tcBorders>
          </w:tcPr>
          <w:p w:rsidR="00825F67" w:rsidRDefault="00825F67" w:rsidP="00825F67">
            <w:pPr>
              <w:pStyle w:val="TableParagraph"/>
              <w:ind w:right="97"/>
              <w:rPr>
                <w:sz w:val="16"/>
              </w:rPr>
            </w:pPr>
            <w:r>
              <w:rPr>
                <w:sz w:val="16"/>
              </w:rPr>
              <w:t>1.84</w:t>
            </w:r>
          </w:p>
        </w:tc>
        <w:tc>
          <w:tcPr>
            <w:tcW w:w="528" w:type="dxa"/>
            <w:tcBorders>
              <w:top w:val="nil"/>
              <w:bottom w:val="nil"/>
            </w:tcBorders>
          </w:tcPr>
          <w:p w:rsidR="00825F67" w:rsidRDefault="00825F67" w:rsidP="00825F67">
            <w:pPr>
              <w:pStyle w:val="TableParagraph"/>
              <w:rPr>
                <w:sz w:val="16"/>
              </w:rPr>
            </w:pPr>
            <w:r>
              <w:rPr>
                <w:sz w:val="16"/>
              </w:rPr>
              <w:t>1.82</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69</w:t>
            </w:r>
          </w:p>
        </w:tc>
        <w:tc>
          <w:tcPr>
            <w:tcW w:w="526" w:type="dxa"/>
            <w:tcBorders>
              <w:top w:val="nil"/>
              <w:bottom w:val="nil"/>
            </w:tcBorders>
          </w:tcPr>
          <w:p w:rsidR="00825F67" w:rsidRDefault="00825F67" w:rsidP="00825F67">
            <w:pPr>
              <w:pStyle w:val="TableParagraph"/>
              <w:rPr>
                <w:sz w:val="16"/>
              </w:rPr>
            </w:pPr>
            <w:r>
              <w:rPr>
                <w:sz w:val="16"/>
              </w:rPr>
              <w:t>3.98</w:t>
            </w:r>
          </w:p>
        </w:tc>
        <w:tc>
          <w:tcPr>
            <w:tcW w:w="528" w:type="dxa"/>
            <w:tcBorders>
              <w:top w:val="nil"/>
              <w:bottom w:val="nil"/>
            </w:tcBorders>
          </w:tcPr>
          <w:p w:rsidR="00825F67" w:rsidRDefault="00825F67" w:rsidP="00825F67">
            <w:pPr>
              <w:pStyle w:val="TableParagraph"/>
              <w:rPr>
                <w:sz w:val="16"/>
              </w:rPr>
            </w:pPr>
            <w:r>
              <w:rPr>
                <w:sz w:val="16"/>
              </w:rPr>
              <w:t>3.13</w:t>
            </w:r>
          </w:p>
        </w:tc>
        <w:tc>
          <w:tcPr>
            <w:tcW w:w="528" w:type="dxa"/>
            <w:tcBorders>
              <w:top w:val="nil"/>
              <w:bottom w:val="nil"/>
            </w:tcBorders>
          </w:tcPr>
          <w:p w:rsidR="00825F67" w:rsidRDefault="00825F67" w:rsidP="00825F67">
            <w:pPr>
              <w:pStyle w:val="TableParagraph"/>
              <w:rPr>
                <w:sz w:val="16"/>
              </w:rPr>
            </w:pPr>
            <w:r>
              <w:rPr>
                <w:sz w:val="16"/>
              </w:rPr>
              <w:t>2.74</w:t>
            </w:r>
          </w:p>
        </w:tc>
        <w:tc>
          <w:tcPr>
            <w:tcW w:w="529" w:type="dxa"/>
            <w:tcBorders>
              <w:top w:val="nil"/>
              <w:bottom w:val="nil"/>
            </w:tcBorders>
          </w:tcPr>
          <w:p w:rsidR="00825F67" w:rsidRDefault="00825F67" w:rsidP="00825F67">
            <w:pPr>
              <w:pStyle w:val="TableParagraph"/>
              <w:ind w:right="97"/>
              <w:rPr>
                <w:sz w:val="16"/>
              </w:rPr>
            </w:pPr>
            <w:r>
              <w:rPr>
                <w:sz w:val="16"/>
              </w:rPr>
              <w:t>2.50</w:t>
            </w:r>
          </w:p>
        </w:tc>
        <w:tc>
          <w:tcPr>
            <w:tcW w:w="528" w:type="dxa"/>
            <w:tcBorders>
              <w:top w:val="nil"/>
              <w:bottom w:val="nil"/>
            </w:tcBorders>
          </w:tcPr>
          <w:p w:rsidR="00825F67" w:rsidRDefault="00825F67" w:rsidP="00825F67">
            <w:pPr>
              <w:pStyle w:val="TableParagraph"/>
              <w:rPr>
                <w:sz w:val="16"/>
              </w:rPr>
            </w:pPr>
            <w:r>
              <w:rPr>
                <w:sz w:val="16"/>
              </w:rPr>
              <w:t>2.35</w:t>
            </w:r>
          </w:p>
        </w:tc>
        <w:tc>
          <w:tcPr>
            <w:tcW w:w="528" w:type="dxa"/>
            <w:tcBorders>
              <w:top w:val="nil"/>
              <w:bottom w:val="nil"/>
            </w:tcBorders>
          </w:tcPr>
          <w:p w:rsidR="00825F67" w:rsidRDefault="00825F67" w:rsidP="00825F67">
            <w:pPr>
              <w:pStyle w:val="TableParagraph"/>
              <w:rPr>
                <w:sz w:val="16"/>
              </w:rPr>
            </w:pPr>
            <w:r>
              <w:rPr>
                <w:sz w:val="16"/>
              </w:rPr>
              <w:t>2.23</w:t>
            </w:r>
          </w:p>
        </w:tc>
        <w:tc>
          <w:tcPr>
            <w:tcW w:w="528" w:type="dxa"/>
            <w:tcBorders>
              <w:top w:val="nil"/>
              <w:bottom w:val="nil"/>
            </w:tcBorders>
          </w:tcPr>
          <w:p w:rsidR="00825F67" w:rsidRDefault="00825F67" w:rsidP="00825F67">
            <w:pPr>
              <w:pStyle w:val="TableParagraph"/>
              <w:rPr>
                <w:sz w:val="16"/>
              </w:rPr>
            </w:pPr>
            <w:r>
              <w:rPr>
                <w:sz w:val="16"/>
              </w:rPr>
              <w:t>2.15</w:t>
            </w:r>
          </w:p>
        </w:tc>
        <w:tc>
          <w:tcPr>
            <w:tcW w:w="528" w:type="dxa"/>
            <w:tcBorders>
              <w:top w:val="nil"/>
              <w:bottom w:val="nil"/>
            </w:tcBorders>
          </w:tcPr>
          <w:p w:rsidR="00825F67" w:rsidRDefault="00825F67" w:rsidP="00825F67">
            <w:pPr>
              <w:pStyle w:val="TableParagraph"/>
              <w:rPr>
                <w:sz w:val="16"/>
              </w:rPr>
            </w:pPr>
            <w:r>
              <w:rPr>
                <w:sz w:val="16"/>
              </w:rPr>
              <w:t>2.08</w:t>
            </w:r>
          </w:p>
        </w:tc>
        <w:tc>
          <w:tcPr>
            <w:tcW w:w="528" w:type="dxa"/>
            <w:tcBorders>
              <w:top w:val="nil"/>
              <w:bottom w:val="nil"/>
            </w:tcBorders>
          </w:tcPr>
          <w:p w:rsidR="00825F67" w:rsidRDefault="00825F67" w:rsidP="00825F67">
            <w:pPr>
              <w:pStyle w:val="TableParagraph"/>
              <w:rPr>
                <w:sz w:val="16"/>
              </w:rPr>
            </w:pPr>
            <w:r>
              <w:rPr>
                <w:sz w:val="16"/>
              </w:rPr>
              <w:t>2.02</w:t>
            </w:r>
          </w:p>
        </w:tc>
        <w:tc>
          <w:tcPr>
            <w:tcW w:w="528" w:type="dxa"/>
            <w:tcBorders>
              <w:top w:val="nil"/>
              <w:bottom w:val="nil"/>
            </w:tcBorders>
          </w:tcPr>
          <w:p w:rsidR="00825F67" w:rsidRDefault="00825F67" w:rsidP="00825F67">
            <w:pPr>
              <w:pStyle w:val="TableParagraph"/>
              <w:rPr>
                <w:sz w:val="16"/>
              </w:rPr>
            </w:pPr>
            <w:r>
              <w:rPr>
                <w:sz w:val="16"/>
              </w:rPr>
              <w:t>1.97</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rPr>
                <w:sz w:val="16"/>
              </w:rPr>
            </w:pPr>
            <w:r>
              <w:rPr>
                <w:sz w:val="16"/>
              </w:rPr>
              <w:t>1.90</w:t>
            </w:r>
          </w:p>
        </w:tc>
        <w:tc>
          <w:tcPr>
            <w:tcW w:w="528" w:type="dxa"/>
            <w:tcBorders>
              <w:top w:val="nil"/>
              <w:bottom w:val="nil"/>
            </w:tcBorders>
          </w:tcPr>
          <w:p w:rsidR="00825F67" w:rsidRDefault="00825F67" w:rsidP="00825F67">
            <w:pPr>
              <w:pStyle w:val="TableParagraph"/>
              <w:ind w:left="87" w:right="79"/>
              <w:jc w:val="center"/>
              <w:rPr>
                <w:sz w:val="16"/>
              </w:rPr>
            </w:pPr>
            <w:r>
              <w:rPr>
                <w:sz w:val="16"/>
              </w:rPr>
              <w:t>1.86</w:t>
            </w:r>
          </w:p>
        </w:tc>
        <w:tc>
          <w:tcPr>
            <w:tcW w:w="529" w:type="dxa"/>
            <w:tcBorders>
              <w:top w:val="nil"/>
              <w:bottom w:val="nil"/>
            </w:tcBorders>
          </w:tcPr>
          <w:p w:rsidR="00825F67" w:rsidRDefault="00825F67" w:rsidP="00825F67">
            <w:pPr>
              <w:pStyle w:val="TableParagraph"/>
              <w:ind w:right="97"/>
              <w:rPr>
                <w:sz w:val="16"/>
              </w:rPr>
            </w:pPr>
            <w:r>
              <w:rPr>
                <w:sz w:val="16"/>
              </w:rPr>
              <w:t>1.84</w:t>
            </w:r>
          </w:p>
        </w:tc>
        <w:tc>
          <w:tcPr>
            <w:tcW w:w="528" w:type="dxa"/>
            <w:tcBorders>
              <w:top w:val="nil"/>
              <w:bottom w:val="nil"/>
            </w:tcBorders>
          </w:tcPr>
          <w:p w:rsidR="00825F67" w:rsidRDefault="00825F67" w:rsidP="00825F67">
            <w:pPr>
              <w:pStyle w:val="TableParagraph"/>
              <w:rPr>
                <w:sz w:val="16"/>
              </w:rPr>
            </w:pPr>
            <w:r>
              <w:rPr>
                <w:sz w:val="16"/>
              </w:rPr>
              <w:t>1.81</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70</w:t>
            </w:r>
          </w:p>
        </w:tc>
        <w:tc>
          <w:tcPr>
            <w:tcW w:w="526" w:type="dxa"/>
            <w:tcBorders>
              <w:top w:val="nil"/>
              <w:bottom w:val="nil"/>
            </w:tcBorders>
          </w:tcPr>
          <w:p w:rsidR="00825F67" w:rsidRDefault="00825F67" w:rsidP="00825F67">
            <w:pPr>
              <w:pStyle w:val="TableParagraph"/>
              <w:spacing w:before="35"/>
              <w:rPr>
                <w:sz w:val="16"/>
              </w:rPr>
            </w:pPr>
            <w:r>
              <w:rPr>
                <w:sz w:val="16"/>
              </w:rPr>
              <w:t>3.98</w:t>
            </w:r>
          </w:p>
        </w:tc>
        <w:tc>
          <w:tcPr>
            <w:tcW w:w="528" w:type="dxa"/>
            <w:tcBorders>
              <w:top w:val="nil"/>
              <w:bottom w:val="nil"/>
            </w:tcBorders>
          </w:tcPr>
          <w:p w:rsidR="00825F67" w:rsidRDefault="00825F67" w:rsidP="00825F67">
            <w:pPr>
              <w:pStyle w:val="TableParagraph"/>
              <w:spacing w:before="35"/>
              <w:rPr>
                <w:sz w:val="16"/>
              </w:rPr>
            </w:pPr>
            <w:r>
              <w:rPr>
                <w:sz w:val="16"/>
              </w:rPr>
              <w:t>3.13</w:t>
            </w:r>
          </w:p>
        </w:tc>
        <w:tc>
          <w:tcPr>
            <w:tcW w:w="528" w:type="dxa"/>
            <w:tcBorders>
              <w:top w:val="nil"/>
              <w:bottom w:val="nil"/>
            </w:tcBorders>
          </w:tcPr>
          <w:p w:rsidR="00825F67" w:rsidRDefault="00825F67" w:rsidP="00825F67">
            <w:pPr>
              <w:pStyle w:val="TableParagraph"/>
              <w:spacing w:before="35"/>
              <w:rPr>
                <w:sz w:val="16"/>
              </w:rPr>
            </w:pPr>
            <w:r>
              <w:rPr>
                <w:sz w:val="16"/>
              </w:rPr>
              <w:t>2.74</w:t>
            </w:r>
          </w:p>
        </w:tc>
        <w:tc>
          <w:tcPr>
            <w:tcW w:w="529" w:type="dxa"/>
            <w:tcBorders>
              <w:top w:val="nil"/>
              <w:bottom w:val="nil"/>
            </w:tcBorders>
          </w:tcPr>
          <w:p w:rsidR="00825F67" w:rsidRDefault="00825F67" w:rsidP="00825F67">
            <w:pPr>
              <w:pStyle w:val="TableParagraph"/>
              <w:spacing w:before="35"/>
              <w:ind w:right="97"/>
              <w:rPr>
                <w:sz w:val="16"/>
              </w:rPr>
            </w:pPr>
            <w:r>
              <w:rPr>
                <w:sz w:val="16"/>
              </w:rPr>
              <w:t>2.50</w:t>
            </w:r>
          </w:p>
        </w:tc>
        <w:tc>
          <w:tcPr>
            <w:tcW w:w="528" w:type="dxa"/>
            <w:tcBorders>
              <w:top w:val="nil"/>
              <w:bottom w:val="nil"/>
            </w:tcBorders>
          </w:tcPr>
          <w:p w:rsidR="00825F67" w:rsidRDefault="00825F67" w:rsidP="00825F67">
            <w:pPr>
              <w:pStyle w:val="TableParagraph"/>
              <w:spacing w:before="35"/>
              <w:rPr>
                <w:sz w:val="16"/>
              </w:rPr>
            </w:pPr>
            <w:r>
              <w:rPr>
                <w:sz w:val="16"/>
              </w:rPr>
              <w:t>2.35</w:t>
            </w:r>
          </w:p>
        </w:tc>
        <w:tc>
          <w:tcPr>
            <w:tcW w:w="528" w:type="dxa"/>
            <w:tcBorders>
              <w:top w:val="nil"/>
              <w:bottom w:val="nil"/>
            </w:tcBorders>
          </w:tcPr>
          <w:p w:rsidR="00825F67" w:rsidRDefault="00825F67" w:rsidP="00825F67">
            <w:pPr>
              <w:pStyle w:val="TableParagraph"/>
              <w:spacing w:before="35"/>
              <w:rPr>
                <w:sz w:val="16"/>
              </w:rPr>
            </w:pPr>
            <w:r>
              <w:rPr>
                <w:sz w:val="16"/>
              </w:rPr>
              <w:t>2.23</w:t>
            </w:r>
          </w:p>
        </w:tc>
        <w:tc>
          <w:tcPr>
            <w:tcW w:w="528" w:type="dxa"/>
            <w:tcBorders>
              <w:top w:val="nil"/>
              <w:bottom w:val="nil"/>
            </w:tcBorders>
          </w:tcPr>
          <w:p w:rsidR="00825F67" w:rsidRDefault="00825F67" w:rsidP="00825F67">
            <w:pPr>
              <w:pStyle w:val="TableParagraph"/>
              <w:spacing w:before="35"/>
              <w:rPr>
                <w:sz w:val="16"/>
              </w:rPr>
            </w:pPr>
            <w:r>
              <w:rPr>
                <w:sz w:val="16"/>
              </w:rPr>
              <w:t>2.14</w:t>
            </w:r>
          </w:p>
        </w:tc>
        <w:tc>
          <w:tcPr>
            <w:tcW w:w="528" w:type="dxa"/>
            <w:tcBorders>
              <w:top w:val="nil"/>
              <w:bottom w:val="nil"/>
            </w:tcBorders>
          </w:tcPr>
          <w:p w:rsidR="00825F67" w:rsidRDefault="00825F67" w:rsidP="00825F67">
            <w:pPr>
              <w:pStyle w:val="TableParagraph"/>
              <w:spacing w:before="35"/>
              <w:rPr>
                <w:sz w:val="16"/>
              </w:rPr>
            </w:pPr>
            <w:r>
              <w:rPr>
                <w:sz w:val="16"/>
              </w:rPr>
              <w:t>2.07</w:t>
            </w:r>
          </w:p>
        </w:tc>
        <w:tc>
          <w:tcPr>
            <w:tcW w:w="528" w:type="dxa"/>
            <w:tcBorders>
              <w:top w:val="nil"/>
              <w:bottom w:val="nil"/>
            </w:tcBorders>
          </w:tcPr>
          <w:p w:rsidR="00825F67" w:rsidRDefault="00825F67" w:rsidP="00825F67">
            <w:pPr>
              <w:pStyle w:val="TableParagraph"/>
              <w:spacing w:before="35"/>
              <w:rPr>
                <w:sz w:val="16"/>
              </w:rPr>
            </w:pPr>
            <w:r>
              <w:rPr>
                <w:sz w:val="16"/>
              </w:rPr>
              <w:t>2.02</w:t>
            </w:r>
          </w:p>
        </w:tc>
        <w:tc>
          <w:tcPr>
            <w:tcW w:w="528" w:type="dxa"/>
            <w:tcBorders>
              <w:top w:val="nil"/>
              <w:bottom w:val="nil"/>
            </w:tcBorders>
          </w:tcPr>
          <w:p w:rsidR="00825F67" w:rsidRDefault="00825F67" w:rsidP="00825F67">
            <w:pPr>
              <w:pStyle w:val="TableParagraph"/>
              <w:spacing w:before="35"/>
              <w:rPr>
                <w:sz w:val="16"/>
              </w:rPr>
            </w:pPr>
            <w:r>
              <w:rPr>
                <w:sz w:val="16"/>
              </w:rPr>
              <w:t>1.97</w:t>
            </w:r>
          </w:p>
        </w:tc>
        <w:tc>
          <w:tcPr>
            <w:tcW w:w="528" w:type="dxa"/>
            <w:tcBorders>
              <w:top w:val="nil"/>
              <w:bottom w:val="nil"/>
            </w:tcBorders>
          </w:tcPr>
          <w:p w:rsidR="00825F67" w:rsidRDefault="00825F67" w:rsidP="00825F67">
            <w:pPr>
              <w:pStyle w:val="TableParagraph"/>
              <w:spacing w:before="35"/>
              <w:rPr>
                <w:sz w:val="16"/>
              </w:rPr>
            </w:pPr>
            <w:r>
              <w:rPr>
                <w:sz w:val="16"/>
              </w:rPr>
              <w:t>1.93</w:t>
            </w:r>
          </w:p>
        </w:tc>
        <w:tc>
          <w:tcPr>
            <w:tcW w:w="528" w:type="dxa"/>
            <w:tcBorders>
              <w:top w:val="nil"/>
              <w:bottom w:val="nil"/>
            </w:tcBorders>
          </w:tcPr>
          <w:p w:rsidR="00825F67" w:rsidRDefault="00825F67" w:rsidP="00825F67">
            <w:pPr>
              <w:pStyle w:val="TableParagraph"/>
              <w:spacing w:before="35"/>
              <w:rPr>
                <w:sz w:val="16"/>
              </w:rPr>
            </w:pPr>
            <w:r>
              <w:rPr>
                <w:sz w:val="16"/>
              </w:rPr>
              <w:t>1.89</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1.86</w:t>
            </w:r>
          </w:p>
        </w:tc>
        <w:tc>
          <w:tcPr>
            <w:tcW w:w="529" w:type="dxa"/>
            <w:tcBorders>
              <w:top w:val="nil"/>
              <w:bottom w:val="nil"/>
            </w:tcBorders>
          </w:tcPr>
          <w:p w:rsidR="00825F67" w:rsidRDefault="00825F67" w:rsidP="00825F67">
            <w:pPr>
              <w:pStyle w:val="TableParagraph"/>
              <w:spacing w:before="35"/>
              <w:ind w:right="97"/>
              <w:rPr>
                <w:sz w:val="16"/>
              </w:rPr>
            </w:pPr>
            <w:r>
              <w:rPr>
                <w:sz w:val="16"/>
              </w:rPr>
              <w:t>1.84</w:t>
            </w:r>
          </w:p>
        </w:tc>
        <w:tc>
          <w:tcPr>
            <w:tcW w:w="528" w:type="dxa"/>
            <w:tcBorders>
              <w:top w:val="nil"/>
              <w:bottom w:val="nil"/>
            </w:tcBorders>
          </w:tcPr>
          <w:p w:rsidR="00825F67" w:rsidRDefault="00825F67" w:rsidP="00825F67">
            <w:pPr>
              <w:pStyle w:val="TableParagraph"/>
              <w:spacing w:before="35"/>
              <w:rPr>
                <w:sz w:val="16"/>
              </w:rPr>
            </w:pPr>
            <w:r>
              <w:rPr>
                <w:sz w:val="16"/>
              </w:rPr>
              <w:t>1.81</w:t>
            </w:r>
          </w:p>
        </w:tc>
      </w:tr>
      <w:tr w:rsidR="00825F67" w:rsidTr="00825F67">
        <w:trPr>
          <w:trHeight w:val="254"/>
        </w:trPr>
        <w:tc>
          <w:tcPr>
            <w:tcW w:w="1037" w:type="dxa"/>
            <w:tcBorders>
              <w:top w:val="nil"/>
              <w:bottom w:val="nil"/>
            </w:tcBorders>
          </w:tcPr>
          <w:p w:rsidR="00825F67" w:rsidRDefault="00825F67" w:rsidP="00825F67">
            <w:pPr>
              <w:pStyle w:val="TableParagraph"/>
              <w:spacing w:before="32"/>
              <w:ind w:right="98"/>
              <w:rPr>
                <w:b/>
                <w:sz w:val="16"/>
              </w:rPr>
            </w:pPr>
            <w:r>
              <w:rPr>
                <w:b/>
                <w:sz w:val="16"/>
              </w:rPr>
              <w:t>71</w:t>
            </w:r>
          </w:p>
        </w:tc>
        <w:tc>
          <w:tcPr>
            <w:tcW w:w="526" w:type="dxa"/>
            <w:tcBorders>
              <w:top w:val="nil"/>
              <w:bottom w:val="nil"/>
            </w:tcBorders>
          </w:tcPr>
          <w:p w:rsidR="00825F67" w:rsidRDefault="00825F67" w:rsidP="00825F67">
            <w:pPr>
              <w:pStyle w:val="TableParagraph"/>
              <w:rPr>
                <w:sz w:val="16"/>
              </w:rPr>
            </w:pPr>
            <w:r>
              <w:rPr>
                <w:sz w:val="16"/>
              </w:rPr>
              <w:t>3.98</w:t>
            </w:r>
          </w:p>
        </w:tc>
        <w:tc>
          <w:tcPr>
            <w:tcW w:w="528" w:type="dxa"/>
            <w:tcBorders>
              <w:top w:val="nil"/>
              <w:bottom w:val="nil"/>
            </w:tcBorders>
          </w:tcPr>
          <w:p w:rsidR="00825F67" w:rsidRDefault="00825F67" w:rsidP="00825F67">
            <w:pPr>
              <w:pStyle w:val="TableParagraph"/>
              <w:rPr>
                <w:sz w:val="16"/>
              </w:rPr>
            </w:pPr>
            <w:r>
              <w:rPr>
                <w:sz w:val="16"/>
              </w:rPr>
              <w:t>3.13</w:t>
            </w:r>
          </w:p>
        </w:tc>
        <w:tc>
          <w:tcPr>
            <w:tcW w:w="528" w:type="dxa"/>
            <w:tcBorders>
              <w:top w:val="nil"/>
              <w:bottom w:val="nil"/>
            </w:tcBorders>
          </w:tcPr>
          <w:p w:rsidR="00825F67" w:rsidRDefault="00825F67" w:rsidP="00825F67">
            <w:pPr>
              <w:pStyle w:val="TableParagraph"/>
              <w:rPr>
                <w:sz w:val="16"/>
              </w:rPr>
            </w:pPr>
            <w:r>
              <w:rPr>
                <w:sz w:val="16"/>
              </w:rPr>
              <w:t>2.73</w:t>
            </w:r>
          </w:p>
        </w:tc>
        <w:tc>
          <w:tcPr>
            <w:tcW w:w="529" w:type="dxa"/>
            <w:tcBorders>
              <w:top w:val="nil"/>
              <w:bottom w:val="nil"/>
            </w:tcBorders>
          </w:tcPr>
          <w:p w:rsidR="00825F67" w:rsidRDefault="00825F67" w:rsidP="00825F67">
            <w:pPr>
              <w:pStyle w:val="TableParagraph"/>
              <w:ind w:right="97"/>
              <w:rPr>
                <w:sz w:val="16"/>
              </w:rPr>
            </w:pPr>
            <w:r>
              <w:rPr>
                <w:sz w:val="16"/>
              </w:rPr>
              <w:t>2.50</w:t>
            </w:r>
          </w:p>
        </w:tc>
        <w:tc>
          <w:tcPr>
            <w:tcW w:w="528" w:type="dxa"/>
            <w:tcBorders>
              <w:top w:val="nil"/>
              <w:bottom w:val="nil"/>
            </w:tcBorders>
          </w:tcPr>
          <w:p w:rsidR="00825F67" w:rsidRDefault="00825F67" w:rsidP="00825F67">
            <w:pPr>
              <w:pStyle w:val="TableParagraph"/>
              <w:rPr>
                <w:sz w:val="16"/>
              </w:rPr>
            </w:pPr>
            <w:r>
              <w:rPr>
                <w:sz w:val="16"/>
              </w:rPr>
              <w:t>2.34</w:t>
            </w:r>
          </w:p>
        </w:tc>
        <w:tc>
          <w:tcPr>
            <w:tcW w:w="528" w:type="dxa"/>
            <w:tcBorders>
              <w:top w:val="nil"/>
              <w:bottom w:val="nil"/>
            </w:tcBorders>
          </w:tcPr>
          <w:p w:rsidR="00825F67" w:rsidRDefault="00825F67" w:rsidP="00825F67">
            <w:pPr>
              <w:pStyle w:val="TableParagraph"/>
              <w:rPr>
                <w:sz w:val="16"/>
              </w:rPr>
            </w:pPr>
            <w:r>
              <w:rPr>
                <w:sz w:val="16"/>
              </w:rPr>
              <w:t>2.23</w:t>
            </w:r>
          </w:p>
        </w:tc>
        <w:tc>
          <w:tcPr>
            <w:tcW w:w="528" w:type="dxa"/>
            <w:tcBorders>
              <w:top w:val="nil"/>
              <w:bottom w:val="nil"/>
            </w:tcBorders>
          </w:tcPr>
          <w:p w:rsidR="00825F67" w:rsidRDefault="00825F67" w:rsidP="00825F67">
            <w:pPr>
              <w:pStyle w:val="TableParagraph"/>
              <w:rPr>
                <w:sz w:val="16"/>
              </w:rPr>
            </w:pPr>
            <w:r>
              <w:rPr>
                <w:sz w:val="16"/>
              </w:rPr>
              <w:t>2.14</w:t>
            </w:r>
          </w:p>
        </w:tc>
        <w:tc>
          <w:tcPr>
            <w:tcW w:w="528" w:type="dxa"/>
            <w:tcBorders>
              <w:top w:val="nil"/>
              <w:bottom w:val="nil"/>
            </w:tcBorders>
          </w:tcPr>
          <w:p w:rsidR="00825F67" w:rsidRDefault="00825F67" w:rsidP="00825F67">
            <w:pPr>
              <w:pStyle w:val="TableParagraph"/>
              <w:rPr>
                <w:sz w:val="16"/>
              </w:rPr>
            </w:pPr>
            <w:r>
              <w:rPr>
                <w:sz w:val="16"/>
              </w:rPr>
              <w:t>2.07</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1.97</w:t>
            </w:r>
          </w:p>
        </w:tc>
        <w:tc>
          <w:tcPr>
            <w:tcW w:w="528" w:type="dxa"/>
            <w:tcBorders>
              <w:top w:val="nil"/>
              <w:bottom w:val="nil"/>
            </w:tcBorders>
          </w:tcPr>
          <w:p w:rsidR="00825F67" w:rsidRDefault="00825F67" w:rsidP="00825F67">
            <w:pPr>
              <w:pStyle w:val="TableParagraph"/>
              <w:rPr>
                <w:sz w:val="16"/>
              </w:rPr>
            </w:pPr>
            <w:r>
              <w:rPr>
                <w:sz w:val="16"/>
              </w:rPr>
              <w:t>1.93</w:t>
            </w:r>
          </w:p>
        </w:tc>
        <w:tc>
          <w:tcPr>
            <w:tcW w:w="528" w:type="dxa"/>
            <w:tcBorders>
              <w:top w:val="nil"/>
              <w:bottom w:val="nil"/>
            </w:tcBorders>
          </w:tcPr>
          <w:p w:rsidR="00825F67" w:rsidRDefault="00825F67" w:rsidP="00825F67">
            <w:pPr>
              <w:pStyle w:val="TableParagraph"/>
              <w:rPr>
                <w:sz w:val="16"/>
              </w:rPr>
            </w:pPr>
            <w:r>
              <w:rPr>
                <w:sz w:val="16"/>
              </w:rPr>
              <w:t>1.89</w:t>
            </w:r>
          </w:p>
        </w:tc>
        <w:tc>
          <w:tcPr>
            <w:tcW w:w="528" w:type="dxa"/>
            <w:tcBorders>
              <w:top w:val="nil"/>
              <w:bottom w:val="nil"/>
            </w:tcBorders>
          </w:tcPr>
          <w:p w:rsidR="00825F67" w:rsidRDefault="00825F67" w:rsidP="00825F67">
            <w:pPr>
              <w:pStyle w:val="TableParagraph"/>
              <w:ind w:left="87" w:right="79"/>
              <w:jc w:val="center"/>
              <w:rPr>
                <w:sz w:val="16"/>
              </w:rPr>
            </w:pPr>
            <w:r>
              <w:rPr>
                <w:sz w:val="16"/>
              </w:rPr>
              <w:t>1.86</w:t>
            </w:r>
          </w:p>
        </w:tc>
        <w:tc>
          <w:tcPr>
            <w:tcW w:w="529" w:type="dxa"/>
            <w:tcBorders>
              <w:top w:val="nil"/>
              <w:bottom w:val="nil"/>
            </w:tcBorders>
          </w:tcPr>
          <w:p w:rsidR="00825F67" w:rsidRDefault="00825F67" w:rsidP="00825F67">
            <w:pPr>
              <w:pStyle w:val="TableParagraph"/>
              <w:ind w:right="97"/>
              <w:rPr>
                <w:sz w:val="16"/>
              </w:rPr>
            </w:pPr>
            <w:r>
              <w:rPr>
                <w:sz w:val="16"/>
              </w:rPr>
              <w:t>1.83</w:t>
            </w:r>
          </w:p>
        </w:tc>
        <w:tc>
          <w:tcPr>
            <w:tcW w:w="528" w:type="dxa"/>
            <w:tcBorders>
              <w:top w:val="nil"/>
              <w:bottom w:val="nil"/>
            </w:tcBorders>
          </w:tcPr>
          <w:p w:rsidR="00825F67" w:rsidRDefault="00825F67" w:rsidP="00825F67">
            <w:pPr>
              <w:pStyle w:val="TableParagraph"/>
              <w:rPr>
                <w:sz w:val="16"/>
              </w:rPr>
            </w:pPr>
            <w:r>
              <w:rPr>
                <w:sz w:val="16"/>
              </w:rPr>
              <w:t>1.81</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72</w:t>
            </w:r>
          </w:p>
        </w:tc>
        <w:tc>
          <w:tcPr>
            <w:tcW w:w="526" w:type="dxa"/>
            <w:tcBorders>
              <w:top w:val="nil"/>
              <w:bottom w:val="nil"/>
            </w:tcBorders>
          </w:tcPr>
          <w:p w:rsidR="00825F67" w:rsidRDefault="00825F67" w:rsidP="00825F67">
            <w:pPr>
              <w:pStyle w:val="TableParagraph"/>
              <w:rPr>
                <w:sz w:val="16"/>
              </w:rPr>
            </w:pPr>
            <w:r>
              <w:rPr>
                <w:sz w:val="16"/>
              </w:rPr>
              <w:t>3.97</w:t>
            </w:r>
          </w:p>
        </w:tc>
        <w:tc>
          <w:tcPr>
            <w:tcW w:w="528" w:type="dxa"/>
            <w:tcBorders>
              <w:top w:val="nil"/>
              <w:bottom w:val="nil"/>
            </w:tcBorders>
          </w:tcPr>
          <w:p w:rsidR="00825F67" w:rsidRDefault="00825F67" w:rsidP="00825F67">
            <w:pPr>
              <w:pStyle w:val="TableParagraph"/>
              <w:rPr>
                <w:sz w:val="16"/>
              </w:rPr>
            </w:pPr>
            <w:r>
              <w:rPr>
                <w:sz w:val="16"/>
              </w:rPr>
              <w:t>3.12</w:t>
            </w:r>
          </w:p>
        </w:tc>
        <w:tc>
          <w:tcPr>
            <w:tcW w:w="528" w:type="dxa"/>
            <w:tcBorders>
              <w:top w:val="nil"/>
              <w:bottom w:val="nil"/>
            </w:tcBorders>
          </w:tcPr>
          <w:p w:rsidR="00825F67" w:rsidRDefault="00825F67" w:rsidP="00825F67">
            <w:pPr>
              <w:pStyle w:val="TableParagraph"/>
              <w:rPr>
                <w:sz w:val="16"/>
              </w:rPr>
            </w:pPr>
            <w:r>
              <w:rPr>
                <w:sz w:val="16"/>
              </w:rPr>
              <w:t>2.73</w:t>
            </w:r>
          </w:p>
        </w:tc>
        <w:tc>
          <w:tcPr>
            <w:tcW w:w="529" w:type="dxa"/>
            <w:tcBorders>
              <w:top w:val="nil"/>
              <w:bottom w:val="nil"/>
            </w:tcBorders>
          </w:tcPr>
          <w:p w:rsidR="00825F67" w:rsidRDefault="00825F67" w:rsidP="00825F67">
            <w:pPr>
              <w:pStyle w:val="TableParagraph"/>
              <w:ind w:right="97"/>
              <w:rPr>
                <w:sz w:val="16"/>
              </w:rPr>
            </w:pPr>
            <w:r>
              <w:rPr>
                <w:sz w:val="16"/>
              </w:rPr>
              <w:t>2.50</w:t>
            </w:r>
          </w:p>
        </w:tc>
        <w:tc>
          <w:tcPr>
            <w:tcW w:w="528" w:type="dxa"/>
            <w:tcBorders>
              <w:top w:val="nil"/>
              <w:bottom w:val="nil"/>
            </w:tcBorders>
          </w:tcPr>
          <w:p w:rsidR="00825F67" w:rsidRDefault="00825F67" w:rsidP="00825F67">
            <w:pPr>
              <w:pStyle w:val="TableParagraph"/>
              <w:rPr>
                <w:sz w:val="16"/>
              </w:rPr>
            </w:pPr>
            <w:r>
              <w:rPr>
                <w:sz w:val="16"/>
              </w:rPr>
              <w:t>2.34</w:t>
            </w:r>
          </w:p>
        </w:tc>
        <w:tc>
          <w:tcPr>
            <w:tcW w:w="528" w:type="dxa"/>
            <w:tcBorders>
              <w:top w:val="nil"/>
              <w:bottom w:val="nil"/>
            </w:tcBorders>
          </w:tcPr>
          <w:p w:rsidR="00825F67" w:rsidRDefault="00825F67" w:rsidP="00825F67">
            <w:pPr>
              <w:pStyle w:val="TableParagraph"/>
              <w:rPr>
                <w:sz w:val="16"/>
              </w:rPr>
            </w:pPr>
            <w:r>
              <w:rPr>
                <w:sz w:val="16"/>
              </w:rPr>
              <w:t>2.23</w:t>
            </w:r>
          </w:p>
        </w:tc>
        <w:tc>
          <w:tcPr>
            <w:tcW w:w="528" w:type="dxa"/>
            <w:tcBorders>
              <w:top w:val="nil"/>
              <w:bottom w:val="nil"/>
            </w:tcBorders>
          </w:tcPr>
          <w:p w:rsidR="00825F67" w:rsidRDefault="00825F67" w:rsidP="00825F67">
            <w:pPr>
              <w:pStyle w:val="TableParagraph"/>
              <w:rPr>
                <w:sz w:val="16"/>
              </w:rPr>
            </w:pPr>
            <w:r>
              <w:rPr>
                <w:sz w:val="16"/>
              </w:rPr>
              <w:t>2.14</w:t>
            </w:r>
          </w:p>
        </w:tc>
        <w:tc>
          <w:tcPr>
            <w:tcW w:w="528" w:type="dxa"/>
            <w:tcBorders>
              <w:top w:val="nil"/>
              <w:bottom w:val="nil"/>
            </w:tcBorders>
          </w:tcPr>
          <w:p w:rsidR="00825F67" w:rsidRDefault="00825F67" w:rsidP="00825F67">
            <w:pPr>
              <w:pStyle w:val="TableParagraph"/>
              <w:rPr>
                <w:sz w:val="16"/>
              </w:rPr>
            </w:pPr>
            <w:r>
              <w:rPr>
                <w:sz w:val="16"/>
              </w:rPr>
              <w:t>2.07</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rPr>
                <w:sz w:val="16"/>
              </w:rPr>
            </w:pPr>
            <w:r>
              <w:rPr>
                <w:sz w:val="16"/>
              </w:rPr>
              <w:t>1.89</w:t>
            </w:r>
          </w:p>
        </w:tc>
        <w:tc>
          <w:tcPr>
            <w:tcW w:w="528" w:type="dxa"/>
            <w:tcBorders>
              <w:top w:val="nil"/>
              <w:bottom w:val="nil"/>
            </w:tcBorders>
          </w:tcPr>
          <w:p w:rsidR="00825F67" w:rsidRDefault="00825F67" w:rsidP="00825F67">
            <w:pPr>
              <w:pStyle w:val="TableParagraph"/>
              <w:ind w:left="87" w:right="79"/>
              <w:jc w:val="center"/>
              <w:rPr>
                <w:sz w:val="16"/>
              </w:rPr>
            </w:pPr>
            <w:r>
              <w:rPr>
                <w:sz w:val="16"/>
              </w:rPr>
              <w:t>1.86</w:t>
            </w:r>
          </w:p>
        </w:tc>
        <w:tc>
          <w:tcPr>
            <w:tcW w:w="529" w:type="dxa"/>
            <w:tcBorders>
              <w:top w:val="nil"/>
              <w:bottom w:val="nil"/>
            </w:tcBorders>
          </w:tcPr>
          <w:p w:rsidR="00825F67" w:rsidRDefault="00825F67" w:rsidP="00825F67">
            <w:pPr>
              <w:pStyle w:val="TableParagraph"/>
              <w:ind w:right="97"/>
              <w:rPr>
                <w:sz w:val="16"/>
              </w:rPr>
            </w:pPr>
            <w:r>
              <w:rPr>
                <w:sz w:val="16"/>
              </w:rPr>
              <w:t>1.83</w:t>
            </w:r>
          </w:p>
        </w:tc>
        <w:tc>
          <w:tcPr>
            <w:tcW w:w="528" w:type="dxa"/>
            <w:tcBorders>
              <w:top w:val="nil"/>
              <w:bottom w:val="nil"/>
            </w:tcBorders>
          </w:tcPr>
          <w:p w:rsidR="00825F67" w:rsidRDefault="00825F67" w:rsidP="00825F67">
            <w:pPr>
              <w:pStyle w:val="TableParagraph"/>
              <w:rPr>
                <w:sz w:val="16"/>
              </w:rPr>
            </w:pPr>
            <w:r>
              <w:rPr>
                <w:sz w:val="16"/>
              </w:rPr>
              <w:t>1.81</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73</w:t>
            </w:r>
          </w:p>
        </w:tc>
        <w:tc>
          <w:tcPr>
            <w:tcW w:w="526" w:type="dxa"/>
            <w:tcBorders>
              <w:top w:val="nil"/>
              <w:bottom w:val="nil"/>
            </w:tcBorders>
          </w:tcPr>
          <w:p w:rsidR="00825F67" w:rsidRDefault="00825F67" w:rsidP="00825F67">
            <w:pPr>
              <w:pStyle w:val="TableParagraph"/>
              <w:rPr>
                <w:sz w:val="16"/>
              </w:rPr>
            </w:pPr>
            <w:r>
              <w:rPr>
                <w:sz w:val="16"/>
              </w:rPr>
              <w:t>3.97</w:t>
            </w:r>
          </w:p>
        </w:tc>
        <w:tc>
          <w:tcPr>
            <w:tcW w:w="528" w:type="dxa"/>
            <w:tcBorders>
              <w:top w:val="nil"/>
              <w:bottom w:val="nil"/>
            </w:tcBorders>
          </w:tcPr>
          <w:p w:rsidR="00825F67" w:rsidRDefault="00825F67" w:rsidP="00825F67">
            <w:pPr>
              <w:pStyle w:val="TableParagraph"/>
              <w:rPr>
                <w:sz w:val="16"/>
              </w:rPr>
            </w:pPr>
            <w:r>
              <w:rPr>
                <w:sz w:val="16"/>
              </w:rPr>
              <w:t>3.12</w:t>
            </w:r>
          </w:p>
        </w:tc>
        <w:tc>
          <w:tcPr>
            <w:tcW w:w="528" w:type="dxa"/>
            <w:tcBorders>
              <w:top w:val="nil"/>
              <w:bottom w:val="nil"/>
            </w:tcBorders>
          </w:tcPr>
          <w:p w:rsidR="00825F67" w:rsidRDefault="00825F67" w:rsidP="00825F67">
            <w:pPr>
              <w:pStyle w:val="TableParagraph"/>
              <w:rPr>
                <w:sz w:val="16"/>
              </w:rPr>
            </w:pPr>
            <w:r>
              <w:rPr>
                <w:sz w:val="16"/>
              </w:rPr>
              <w:t>2.73</w:t>
            </w:r>
          </w:p>
        </w:tc>
        <w:tc>
          <w:tcPr>
            <w:tcW w:w="529" w:type="dxa"/>
            <w:tcBorders>
              <w:top w:val="nil"/>
              <w:bottom w:val="nil"/>
            </w:tcBorders>
          </w:tcPr>
          <w:p w:rsidR="00825F67" w:rsidRDefault="00825F67" w:rsidP="00825F67">
            <w:pPr>
              <w:pStyle w:val="TableParagraph"/>
              <w:ind w:right="97"/>
              <w:rPr>
                <w:sz w:val="16"/>
              </w:rPr>
            </w:pPr>
            <w:r>
              <w:rPr>
                <w:sz w:val="16"/>
              </w:rPr>
              <w:t>2.50</w:t>
            </w:r>
          </w:p>
        </w:tc>
        <w:tc>
          <w:tcPr>
            <w:tcW w:w="528" w:type="dxa"/>
            <w:tcBorders>
              <w:top w:val="nil"/>
              <w:bottom w:val="nil"/>
            </w:tcBorders>
          </w:tcPr>
          <w:p w:rsidR="00825F67" w:rsidRDefault="00825F67" w:rsidP="00825F67">
            <w:pPr>
              <w:pStyle w:val="TableParagraph"/>
              <w:rPr>
                <w:sz w:val="16"/>
              </w:rPr>
            </w:pPr>
            <w:r>
              <w:rPr>
                <w:sz w:val="16"/>
              </w:rPr>
              <w:t>2.34</w:t>
            </w:r>
          </w:p>
        </w:tc>
        <w:tc>
          <w:tcPr>
            <w:tcW w:w="528" w:type="dxa"/>
            <w:tcBorders>
              <w:top w:val="nil"/>
              <w:bottom w:val="nil"/>
            </w:tcBorders>
          </w:tcPr>
          <w:p w:rsidR="00825F67" w:rsidRDefault="00825F67" w:rsidP="00825F67">
            <w:pPr>
              <w:pStyle w:val="TableParagraph"/>
              <w:rPr>
                <w:sz w:val="16"/>
              </w:rPr>
            </w:pPr>
            <w:r>
              <w:rPr>
                <w:sz w:val="16"/>
              </w:rPr>
              <w:t>2.23</w:t>
            </w:r>
          </w:p>
        </w:tc>
        <w:tc>
          <w:tcPr>
            <w:tcW w:w="528" w:type="dxa"/>
            <w:tcBorders>
              <w:top w:val="nil"/>
              <w:bottom w:val="nil"/>
            </w:tcBorders>
          </w:tcPr>
          <w:p w:rsidR="00825F67" w:rsidRDefault="00825F67" w:rsidP="00825F67">
            <w:pPr>
              <w:pStyle w:val="TableParagraph"/>
              <w:rPr>
                <w:sz w:val="16"/>
              </w:rPr>
            </w:pPr>
            <w:r>
              <w:rPr>
                <w:sz w:val="16"/>
              </w:rPr>
              <w:t>2.14</w:t>
            </w:r>
          </w:p>
        </w:tc>
        <w:tc>
          <w:tcPr>
            <w:tcW w:w="528" w:type="dxa"/>
            <w:tcBorders>
              <w:top w:val="nil"/>
              <w:bottom w:val="nil"/>
            </w:tcBorders>
          </w:tcPr>
          <w:p w:rsidR="00825F67" w:rsidRDefault="00825F67" w:rsidP="00825F67">
            <w:pPr>
              <w:pStyle w:val="TableParagraph"/>
              <w:rPr>
                <w:sz w:val="16"/>
              </w:rPr>
            </w:pPr>
            <w:r>
              <w:rPr>
                <w:sz w:val="16"/>
              </w:rPr>
              <w:t>2.07</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rPr>
                <w:sz w:val="16"/>
              </w:rPr>
            </w:pPr>
            <w:r>
              <w:rPr>
                <w:sz w:val="16"/>
              </w:rPr>
              <w:t>1.89</w:t>
            </w:r>
          </w:p>
        </w:tc>
        <w:tc>
          <w:tcPr>
            <w:tcW w:w="528" w:type="dxa"/>
            <w:tcBorders>
              <w:top w:val="nil"/>
              <w:bottom w:val="nil"/>
            </w:tcBorders>
          </w:tcPr>
          <w:p w:rsidR="00825F67" w:rsidRDefault="00825F67" w:rsidP="00825F67">
            <w:pPr>
              <w:pStyle w:val="TableParagraph"/>
              <w:ind w:left="87" w:right="79"/>
              <w:jc w:val="center"/>
              <w:rPr>
                <w:sz w:val="16"/>
              </w:rPr>
            </w:pPr>
            <w:r>
              <w:rPr>
                <w:sz w:val="16"/>
              </w:rPr>
              <w:t>1.86</w:t>
            </w:r>
          </w:p>
        </w:tc>
        <w:tc>
          <w:tcPr>
            <w:tcW w:w="529" w:type="dxa"/>
            <w:tcBorders>
              <w:top w:val="nil"/>
              <w:bottom w:val="nil"/>
            </w:tcBorders>
          </w:tcPr>
          <w:p w:rsidR="00825F67" w:rsidRDefault="00825F67" w:rsidP="00825F67">
            <w:pPr>
              <w:pStyle w:val="TableParagraph"/>
              <w:ind w:right="97"/>
              <w:rPr>
                <w:sz w:val="16"/>
              </w:rPr>
            </w:pPr>
            <w:r>
              <w:rPr>
                <w:sz w:val="16"/>
              </w:rPr>
              <w:t>1.83</w:t>
            </w:r>
          </w:p>
        </w:tc>
        <w:tc>
          <w:tcPr>
            <w:tcW w:w="528" w:type="dxa"/>
            <w:tcBorders>
              <w:top w:val="nil"/>
              <w:bottom w:val="nil"/>
            </w:tcBorders>
          </w:tcPr>
          <w:p w:rsidR="00825F67" w:rsidRDefault="00825F67" w:rsidP="00825F67">
            <w:pPr>
              <w:pStyle w:val="TableParagraph"/>
              <w:rPr>
                <w:sz w:val="16"/>
              </w:rPr>
            </w:pPr>
            <w:r>
              <w:rPr>
                <w:sz w:val="16"/>
              </w:rPr>
              <w:t>1.81</w:t>
            </w:r>
          </w:p>
        </w:tc>
      </w:tr>
      <w:tr w:rsidR="00825F67" w:rsidTr="00825F67">
        <w:trPr>
          <w:trHeight w:val="255"/>
        </w:trPr>
        <w:tc>
          <w:tcPr>
            <w:tcW w:w="1037" w:type="dxa"/>
            <w:tcBorders>
              <w:top w:val="nil"/>
              <w:bottom w:val="nil"/>
            </w:tcBorders>
          </w:tcPr>
          <w:p w:rsidR="00825F67" w:rsidRDefault="00825F67" w:rsidP="00825F67">
            <w:pPr>
              <w:pStyle w:val="TableParagraph"/>
              <w:spacing w:before="33"/>
              <w:ind w:right="98"/>
              <w:rPr>
                <w:b/>
                <w:sz w:val="16"/>
              </w:rPr>
            </w:pPr>
            <w:r>
              <w:rPr>
                <w:b/>
                <w:sz w:val="16"/>
              </w:rPr>
              <w:t>74</w:t>
            </w:r>
          </w:p>
        </w:tc>
        <w:tc>
          <w:tcPr>
            <w:tcW w:w="526" w:type="dxa"/>
            <w:tcBorders>
              <w:top w:val="nil"/>
              <w:bottom w:val="nil"/>
            </w:tcBorders>
          </w:tcPr>
          <w:p w:rsidR="00825F67" w:rsidRDefault="00825F67" w:rsidP="00825F67">
            <w:pPr>
              <w:pStyle w:val="TableParagraph"/>
              <w:spacing w:before="35"/>
              <w:rPr>
                <w:sz w:val="16"/>
              </w:rPr>
            </w:pPr>
            <w:r>
              <w:rPr>
                <w:sz w:val="16"/>
              </w:rPr>
              <w:t>3.97</w:t>
            </w:r>
          </w:p>
        </w:tc>
        <w:tc>
          <w:tcPr>
            <w:tcW w:w="528" w:type="dxa"/>
            <w:tcBorders>
              <w:top w:val="nil"/>
              <w:bottom w:val="nil"/>
            </w:tcBorders>
          </w:tcPr>
          <w:p w:rsidR="00825F67" w:rsidRDefault="00825F67" w:rsidP="00825F67">
            <w:pPr>
              <w:pStyle w:val="TableParagraph"/>
              <w:spacing w:before="35"/>
              <w:rPr>
                <w:sz w:val="16"/>
              </w:rPr>
            </w:pPr>
            <w:r>
              <w:rPr>
                <w:sz w:val="16"/>
              </w:rPr>
              <w:t>3.12</w:t>
            </w:r>
          </w:p>
        </w:tc>
        <w:tc>
          <w:tcPr>
            <w:tcW w:w="528" w:type="dxa"/>
            <w:tcBorders>
              <w:top w:val="nil"/>
              <w:bottom w:val="nil"/>
            </w:tcBorders>
          </w:tcPr>
          <w:p w:rsidR="00825F67" w:rsidRDefault="00825F67" w:rsidP="00825F67">
            <w:pPr>
              <w:pStyle w:val="TableParagraph"/>
              <w:spacing w:before="35"/>
              <w:rPr>
                <w:sz w:val="16"/>
              </w:rPr>
            </w:pPr>
            <w:r>
              <w:rPr>
                <w:sz w:val="16"/>
              </w:rPr>
              <w:t>2.73</w:t>
            </w:r>
          </w:p>
        </w:tc>
        <w:tc>
          <w:tcPr>
            <w:tcW w:w="529" w:type="dxa"/>
            <w:tcBorders>
              <w:top w:val="nil"/>
              <w:bottom w:val="nil"/>
            </w:tcBorders>
          </w:tcPr>
          <w:p w:rsidR="00825F67" w:rsidRDefault="00825F67" w:rsidP="00825F67">
            <w:pPr>
              <w:pStyle w:val="TableParagraph"/>
              <w:spacing w:before="35"/>
              <w:ind w:right="97"/>
              <w:rPr>
                <w:sz w:val="16"/>
              </w:rPr>
            </w:pPr>
            <w:r>
              <w:rPr>
                <w:sz w:val="16"/>
              </w:rPr>
              <w:t>2.50</w:t>
            </w:r>
          </w:p>
        </w:tc>
        <w:tc>
          <w:tcPr>
            <w:tcW w:w="528" w:type="dxa"/>
            <w:tcBorders>
              <w:top w:val="nil"/>
              <w:bottom w:val="nil"/>
            </w:tcBorders>
          </w:tcPr>
          <w:p w:rsidR="00825F67" w:rsidRDefault="00825F67" w:rsidP="00825F67">
            <w:pPr>
              <w:pStyle w:val="TableParagraph"/>
              <w:spacing w:before="35"/>
              <w:rPr>
                <w:sz w:val="16"/>
              </w:rPr>
            </w:pPr>
            <w:r>
              <w:rPr>
                <w:sz w:val="16"/>
              </w:rPr>
              <w:t>2.34</w:t>
            </w:r>
          </w:p>
        </w:tc>
        <w:tc>
          <w:tcPr>
            <w:tcW w:w="528" w:type="dxa"/>
            <w:tcBorders>
              <w:top w:val="nil"/>
              <w:bottom w:val="nil"/>
            </w:tcBorders>
          </w:tcPr>
          <w:p w:rsidR="00825F67" w:rsidRDefault="00825F67" w:rsidP="00825F67">
            <w:pPr>
              <w:pStyle w:val="TableParagraph"/>
              <w:spacing w:before="35"/>
              <w:rPr>
                <w:sz w:val="16"/>
              </w:rPr>
            </w:pPr>
            <w:r>
              <w:rPr>
                <w:sz w:val="16"/>
              </w:rPr>
              <w:t>2.22</w:t>
            </w:r>
          </w:p>
        </w:tc>
        <w:tc>
          <w:tcPr>
            <w:tcW w:w="528" w:type="dxa"/>
            <w:tcBorders>
              <w:top w:val="nil"/>
              <w:bottom w:val="nil"/>
            </w:tcBorders>
          </w:tcPr>
          <w:p w:rsidR="00825F67" w:rsidRDefault="00825F67" w:rsidP="00825F67">
            <w:pPr>
              <w:pStyle w:val="TableParagraph"/>
              <w:spacing w:before="35"/>
              <w:rPr>
                <w:sz w:val="16"/>
              </w:rPr>
            </w:pPr>
            <w:r>
              <w:rPr>
                <w:sz w:val="16"/>
              </w:rPr>
              <w:t>2.14</w:t>
            </w:r>
          </w:p>
        </w:tc>
        <w:tc>
          <w:tcPr>
            <w:tcW w:w="528" w:type="dxa"/>
            <w:tcBorders>
              <w:top w:val="nil"/>
              <w:bottom w:val="nil"/>
            </w:tcBorders>
          </w:tcPr>
          <w:p w:rsidR="00825F67" w:rsidRDefault="00825F67" w:rsidP="00825F67">
            <w:pPr>
              <w:pStyle w:val="TableParagraph"/>
              <w:spacing w:before="35"/>
              <w:rPr>
                <w:sz w:val="16"/>
              </w:rPr>
            </w:pPr>
            <w:r>
              <w:rPr>
                <w:sz w:val="16"/>
              </w:rPr>
              <w:t>2.07</w:t>
            </w:r>
          </w:p>
        </w:tc>
        <w:tc>
          <w:tcPr>
            <w:tcW w:w="528" w:type="dxa"/>
            <w:tcBorders>
              <w:top w:val="nil"/>
              <w:bottom w:val="nil"/>
            </w:tcBorders>
          </w:tcPr>
          <w:p w:rsidR="00825F67" w:rsidRDefault="00825F67" w:rsidP="00825F67">
            <w:pPr>
              <w:pStyle w:val="TableParagraph"/>
              <w:spacing w:before="35"/>
              <w:rPr>
                <w:sz w:val="16"/>
              </w:rPr>
            </w:pPr>
            <w:r>
              <w:rPr>
                <w:sz w:val="16"/>
              </w:rPr>
              <w:t>2.01</w:t>
            </w:r>
          </w:p>
        </w:tc>
        <w:tc>
          <w:tcPr>
            <w:tcW w:w="528" w:type="dxa"/>
            <w:tcBorders>
              <w:top w:val="nil"/>
              <w:bottom w:val="nil"/>
            </w:tcBorders>
          </w:tcPr>
          <w:p w:rsidR="00825F67" w:rsidRDefault="00825F67" w:rsidP="00825F67">
            <w:pPr>
              <w:pStyle w:val="TableParagraph"/>
              <w:spacing w:before="35"/>
              <w:rPr>
                <w:sz w:val="16"/>
              </w:rPr>
            </w:pPr>
            <w:r>
              <w:rPr>
                <w:sz w:val="16"/>
              </w:rPr>
              <w:t>1.96</w:t>
            </w:r>
          </w:p>
        </w:tc>
        <w:tc>
          <w:tcPr>
            <w:tcW w:w="528" w:type="dxa"/>
            <w:tcBorders>
              <w:top w:val="nil"/>
              <w:bottom w:val="nil"/>
            </w:tcBorders>
          </w:tcPr>
          <w:p w:rsidR="00825F67" w:rsidRDefault="00825F67" w:rsidP="00825F67">
            <w:pPr>
              <w:pStyle w:val="TableParagraph"/>
              <w:spacing w:before="35"/>
              <w:rPr>
                <w:sz w:val="16"/>
              </w:rPr>
            </w:pPr>
            <w:r>
              <w:rPr>
                <w:sz w:val="16"/>
              </w:rPr>
              <w:t>1.92</w:t>
            </w:r>
          </w:p>
        </w:tc>
        <w:tc>
          <w:tcPr>
            <w:tcW w:w="528" w:type="dxa"/>
            <w:tcBorders>
              <w:top w:val="nil"/>
              <w:bottom w:val="nil"/>
            </w:tcBorders>
          </w:tcPr>
          <w:p w:rsidR="00825F67" w:rsidRDefault="00825F67" w:rsidP="00825F67">
            <w:pPr>
              <w:pStyle w:val="TableParagraph"/>
              <w:spacing w:before="35"/>
              <w:rPr>
                <w:sz w:val="16"/>
              </w:rPr>
            </w:pPr>
            <w:r>
              <w:rPr>
                <w:sz w:val="16"/>
              </w:rPr>
              <w:t>1.89</w:t>
            </w:r>
          </w:p>
        </w:tc>
        <w:tc>
          <w:tcPr>
            <w:tcW w:w="528" w:type="dxa"/>
            <w:tcBorders>
              <w:top w:val="nil"/>
              <w:bottom w:val="nil"/>
            </w:tcBorders>
          </w:tcPr>
          <w:p w:rsidR="00825F67" w:rsidRDefault="00825F67" w:rsidP="00825F67">
            <w:pPr>
              <w:pStyle w:val="TableParagraph"/>
              <w:spacing w:before="35"/>
              <w:ind w:left="87" w:right="79"/>
              <w:jc w:val="center"/>
              <w:rPr>
                <w:sz w:val="16"/>
              </w:rPr>
            </w:pPr>
            <w:r>
              <w:rPr>
                <w:sz w:val="16"/>
              </w:rPr>
              <w:t>1.85</w:t>
            </w:r>
          </w:p>
        </w:tc>
        <w:tc>
          <w:tcPr>
            <w:tcW w:w="529" w:type="dxa"/>
            <w:tcBorders>
              <w:top w:val="nil"/>
              <w:bottom w:val="nil"/>
            </w:tcBorders>
          </w:tcPr>
          <w:p w:rsidR="00825F67" w:rsidRDefault="00825F67" w:rsidP="00825F67">
            <w:pPr>
              <w:pStyle w:val="TableParagraph"/>
              <w:spacing w:before="35"/>
              <w:ind w:right="97"/>
              <w:rPr>
                <w:sz w:val="16"/>
              </w:rPr>
            </w:pPr>
            <w:r>
              <w:rPr>
                <w:sz w:val="16"/>
              </w:rPr>
              <w:t>1.83</w:t>
            </w:r>
          </w:p>
        </w:tc>
        <w:tc>
          <w:tcPr>
            <w:tcW w:w="528" w:type="dxa"/>
            <w:tcBorders>
              <w:top w:val="nil"/>
              <w:bottom w:val="nil"/>
            </w:tcBorders>
          </w:tcPr>
          <w:p w:rsidR="00825F67" w:rsidRDefault="00825F67" w:rsidP="00825F67">
            <w:pPr>
              <w:pStyle w:val="TableParagraph"/>
              <w:spacing w:before="35"/>
              <w:rPr>
                <w:sz w:val="16"/>
              </w:rPr>
            </w:pPr>
            <w:r>
              <w:rPr>
                <w:sz w:val="16"/>
              </w:rPr>
              <w:t>1.80</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75</w:t>
            </w:r>
          </w:p>
        </w:tc>
        <w:tc>
          <w:tcPr>
            <w:tcW w:w="526" w:type="dxa"/>
            <w:tcBorders>
              <w:top w:val="nil"/>
              <w:bottom w:val="nil"/>
            </w:tcBorders>
          </w:tcPr>
          <w:p w:rsidR="00825F67" w:rsidRDefault="00825F67" w:rsidP="00825F67">
            <w:pPr>
              <w:pStyle w:val="TableParagraph"/>
              <w:rPr>
                <w:sz w:val="16"/>
              </w:rPr>
            </w:pPr>
            <w:r>
              <w:rPr>
                <w:sz w:val="16"/>
              </w:rPr>
              <w:t>3.97</w:t>
            </w:r>
          </w:p>
        </w:tc>
        <w:tc>
          <w:tcPr>
            <w:tcW w:w="528" w:type="dxa"/>
            <w:tcBorders>
              <w:top w:val="nil"/>
              <w:bottom w:val="nil"/>
            </w:tcBorders>
          </w:tcPr>
          <w:p w:rsidR="00825F67" w:rsidRDefault="00825F67" w:rsidP="00825F67">
            <w:pPr>
              <w:pStyle w:val="TableParagraph"/>
              <w:rPr>
                <w:sz w:val="16"/>
              </w:rPr>
            </w:pPr>
            <w:r>
              <w:rPr>
                <w:sz w:val="16"/>
              </w:rPr>
              <w:t>3.12</w:t>
            </w:r>
          </w:p>
        </w:tc>
        <w:tc>
          <w:tcPr>
            <w:tcW w:w="528" w:type="dxa"/>
            <w:tcBorders>
              <w:top w:val="nil"/>
              <w:bottom w:val="nil"/>
            </w:tcBorders>
          </w:tcPr>
          <w:p w:rsidR="00825F67" w:rsidRDefault="00825F67" w:rsidP="00825F67">
            <w:pPr>
              <w:pStyle w:val="TableParagraph"/>
              <w:rPr>
                <w:sz w:val="16"/>
              </w:rPr>
            </w:pPr>
            <w:r>
              <w:rPr>
                <w:sz w:val="16"/>
              </w:rPr>
              <w:t>2.73</w:t>
            </w:r>
          </w:p>
        </w:tc>
        <w:tc>
          <w:tcPr>
            <w:tcW w:w="529" w:type="dxa"/>
            <w:tcBorders>
              <w:top w:val="nil"/>
              <w:bottom w:val="nil"/>
            </w:tcBorders>
          </w:tcPr>
          <w:p w:rsidR="00825F67" w:rsidRDefault="00825F67" w:rsidP="00825F67">
            <w:pPr>
              <w:pStyle w:val="TableParagraph"/>
              <w:ind w:right="97"/>
              <w:rPr>
                <w:sz w:val="16"/>
              </w:rPr>
            </w:pPr>
            <w:r>
              <w:rPr>
                <w:sz w:val="16"/>
              </w:rPr>
              <w:t>2.49</w:t>
            </w:r>
          </w:p>
        </w:tc>
        <w:tc>
          <w:tcPr>
            <w:tcW w:w="528" w:type="dxa"/>
            <w:tcBorders>
              <w:top w:val="nil"/>
              <w:bottom w:val="nil"/>
            </w:tcBorders>
          </w:tcPr>
          <w:p w:rsidR="00825F67" w:rsidRDefault="00825F67" w:rsidP="00825F67">
            <w:pPr>
              <w:pStyle w:val="TableParagraph"/>
              <w:rPr>
                <w:sz w:val="16"/>
              </w:rPr>
            </w:pPr>
            <w:r>
              <w:rPr>
                <w:sz w:val="16"/>
              </w:rPr>
              <w:t>2.34</w:t>
            </w:r>
          </w:p>
        </w:tc>
        <w:tc>
          <w:tcPr>
            <w:tcW w:w="528" w:type="dxa"/>
            <w:tcBorders>
              <w:top w:val="nil"/>
              <w:bottom w:val="nil"/>
            </w:tcBorders>
          </w:tcPr>
          <w:p w:rsidR="00825F67" w:rsidRDefault="00825F67" w:rsidP="00825F67">
            <w:pPr>
              <w:pStyle w:val="TableParagraph"/>
              <w:rPr>
                <w:sz w:val="16"/>
              </w:rPr>
            </w:pPr>
            <w:r>
              <w:rPr>
                <w:sz w:val="16"/>
              </w:rPr>
              <w:t>2.22</w:t>
            </w:r>
          </w:p>
        </w:tc>
        <w:tc>
          <w:tcPr>
            <w:tcW w:w="528" w:type="dxa"/>
            <w:tcBorders>
              <w:top w:val="nil"/>
              <w:bottom w:val="nil"/>
            </w:tcBorders>
          </w:tcPr>
          <w:p w:rsidR="00825F67" w:rsidRDefault="00825F67" w:rsidP="00825F67">
            <w:pPr>
              <w:pStyle w:val="TableParagraph"/>
              <w:rPr>
                <w:sz w:val="16"/>
              </w:rPr>
            </w:pPr>
            <w:r>
              <w:rPr>
                <w:sz w:val="16"/>
              </w:rPr>
              <w:t>2.13</w:t>
            </w:r>
          </w:p>
        </w:tc>
        <w:tc>
          <w:tcPr>
            <w:tcW w:w="528" w:type="dxa"/>
            <w:tcBorders>
              <w:top w:val="nil"/>
              <w:bottom w:val="nil"/>
            </w:tcBorders>
          </w:tcPr>
          <w:p w:rsidR="00825F67" w:rsidRDefault="00825F67" w:rsidP="00825F67">
            <w:pPr>
              <w:pStyle w:val="TableParagraph"/>
              <w:rPr>
                <w:sz w:val="16"/>
              </w:rPr>
            </w:pPr>
            <w:r>
              <w:rPr>
                <w:sz w:val="16"/>
              </w:rPr>
              <w:t>2.06</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rPr>
                <w:sz w:val="16"/>
              </w:rPr>
            </w:pPr>
            <w:r>
              <w:rPr>
                <w:sz w:val="16"/>
              </w:rPr>
              <w:t>1.88</w:t>
            </w:r>
          </w:p>
        </w:tc>
        <w:tc>
          <w:tcPr>
            <w:tcW w:w="528" w:type="dxa"/>
            <w:tcBorders>
              <w:top w:val="nil"/>
              <w:bottom w:val="nil"/>
            </w:tcBorders>
          </w:tcPr>
          <w:p w:rsidR="00825F67" w:rsidRDefault="00825F67" w:rsidP="00825F67">
            <w:pPr>
              <w:pStyle w:val="TableParagraph"/>
              <w:ind w:left="87" w:right="79"/>
              <w:jc w:val="center"/>
              <w:rPr>
                <w:sz w:val="16"/>
              </w:rPr>
            </w:pPr>
            <w:r>
              <w:rPr>
                <w:sz w:val="16"/>
              </w:rPr>
              <w:t>1.85</w:t>
            </w:r>
          </w:p>
        </w:tc>
        <w:tc>
          <w:tcPr>
            <w:tcW w:w="529" w:type="dxa"/>
            <w:tcBorders>
              <w:top w:val="nil"/>
              <w:bottom w:val="nil"/>
            </w:tcBorders>
          </w:tcPr>
          <w:p w:rsidR="00825F67" w:rsidRDefault="00825F67" w:rsidP="00825F67">
            <w:pPr>
              <w:pStyle w:val="TableParagraph"/>
              <w:ind w:right="97"/>
              <w:rPr>
                <w:sz w:val="16"/>
              </w:rPr>
            </w:pPr>
            <w:r>
              <w:rPr>
                <w:sz w:val="16"/>
              </w:rPr>
              <w:t>1.83</w:t>
            </w:r>
          </w:p>
        </w:tc>
        <w:tc>
          <w:tcPr>
            <w:tcW w:w="528" w:type="dxa"/>
            <w:tcBorders>
              <w:top w:val="nil"/>
              <w:bottom w:val="nil"/>
            </w:tcBorders>
          </w:tcPr>
          <w:p w:rsidR="00825F67" w:rsidRDefault="00825F67" w:rsidP="00825F67">
            <w:pPr>
              <w:pStyle w:val="TableParagraph"/>
              <w:rPr>
                <w:sz w:val="16"/>
              </w:rPr>
            </w:pPr>
            <w:r>
              <w:rPr>
                <w:sz w:val="16"/>
              </w:rPr>
              <w:t>1.80</w:t>
            </w:r>
          </w:p>
        </w:tc>
      </w:tr>
      <w:tr w:rsidR="00825F67" w:rsidTr="00825F67">
        <w:trPr>
          <w:trHeight w:val="254"/>
        </w:trPr>
        <w:tc>
          <w:tcPr>
            <w:tcW w:w="1037" w:type="dxa"/>
            <w:tcBorders>
              <w:top w:val="nil"/>
              <w:bottom w:val="nil"/>
            </w:tcBorders>
          </w:tcPr>
          <w:p w:rsidR="00825F67" w:rsidRDefault="00825F67" w:rsidP="00825F67">
            <w:pPr>
              <w:pStyle w:val="TableParagraph"/>
              <w:spacing w:before="31"/>
              <w:ind w:right="98"/>
              <w:rPr>
                <w:b/>
                <w:sz w:val="16"/>
              </w:rPr>
            </w:pPr>
            <w:r>
              <w:rPr>
                <w:b/>
                <w:sz w:val="16"/>
              </w:rPr>
              <w:t>76</w:t>
            </w:r>
          </w:p>
        </w:tc>
        <w:tc>
          <w:tcPr>
            <w:tcW w:w="526" w:type="dxa"/>
            <w:tcBorders>
              <w:top w:val="nil"/>
              <w:bottom w:val="nil"/>
            </w:tcBorders>
          </w:tcPr>
          <w:p w:rsidR="00825F67" w:rsidRDefault="00825F67" w:rsidP="00825F67">
            <w:pPr>
              <w:pStyle w:val="TableParagraph"/>
              <w:rPr>
                <w:sz w:val="16"/>
              </w:rPr>
            </w:pPr>
            <w:r>
              <w:rPr>
                <w:sz w:val="16"/>
              </w:rPr>
              <w:t>3.97</w:t>
            </w:r>
          </w:p>
        </w:tc>
        <w:tc>
          <w:tcPr>
            <w:tcW w:w="528" w:type="dxa"/>
            <w:tcBorders>
              <w:top w:val="nil"/>
              <w:bottom w:val="nil"/>
            </w:tcBorders>
          </w:tcPr>
          <w:p w:rsidR="00825F67" w:rsidRDefault="00825F67" w:rsidP="00825F67">
            <w:pPr>
              <w:pStyle w:val="TableParagraph"/>
              <w:rPr>
                <w:sz w:val="16"/>
              </w:rPr>
            </w:pPr>
            <w:r>
              <w:rPr>
                <w:sz w:val="16"/>
              </w:rPr>
              <w:t>3.12</w:t>
            </w:r>
          </w:p>
        </w:tc>
        <w:tc>
          <w:tcPr>
            <w:tcW w:w="528" w:type="dxa"/>
            <w:tcBorders>
              <w:top w:val="nil"/>
              <w:bottom w:val="nil"/>
            </w:tcBorders>
          </w:tcPr>
          <w:p w:rsidR="00825F67" w:rsidRDefault="00825F67" w:rsidP="00825F67">
            <w:pPr>
              <w:pStyle w:val="TableParagraph"/>
              <w:rPr>
                <w:sz w:val="16"/>
              </w:rPr>
            </w:pPr>
            <w:r>
              <w:rPr>
                <w:sz w:val="16"/>
              </w:rPr>
              <w:t>2.72</w:t>
            </w:r>
          </w:p>
        </w:tc>
        <w:tc>
          <w:tcPr>
            <w:tcW w:w="529" w:type="dxa"/>
            <w:tcBorders>
              <w:top w:val="nil"/>
              <w:bottom w:val="nil"/>
            </w:tcBorders>
          </w:tcPr>
          <w:p w:rsidR="00825F67" w:rsidRDefault="00825F67" w:rsidP="00825F67">
            <w:pPr>
              <w:pStyle w:val="TableParagraph"/>
              <w:ind w:right="97"/>
              <w:rPr>
                <w:sz w:val="16"/>
              </w:rPr>
            </w:pPr>
            <w:r>
              <w:rPr>
                <w:sz w:val="16"/>
              </w:rPr>
              <w:t>2.49</w:t>
            </w:r>
          </w:p>
        </w:tc>
        <w:tc>
          <w:tcPr>
            <w:tcW w:w="528" w:type="dxa"/>
            <w:tcBorders>
              <w:top w:val="nil"/>
              <w:bottom w:val="nil"/>
            </w:tcBorders>
          </w:tcPr>
          <w:p w:rsidR="00825F67" w:rsidRDefault="00825F67" w:rsidP="00825F67">
            <w:pPr>
              <w:pStyle w:val="TableParagraph"/>
              <w:rPr>
                <w:sz w:val="16"/>
              </w:rPr>
            </w:pPr>
            <w:r>
              <w:rPr>
                <w:sz w:val="16"/>
              </w:rPr>
              <w:t>2.33</w:t>
            </w:r>
          </w:p>
        </w:tc>
        <w:tc>
          <w:tcPr>
            <w:tcW w:w="528" w:type="dxa"/>
            <w:tcBorders>
              <w:top w:val="nil"/>
              <w:bottom w:val="nil"/>
            </w:tcBorders>
          </w:tcPr>
          <w:p w:rsidR="00825F67" w:rsidRDefault="00825F67" w:rsidP="00825F67">
            <w:pPr>
              <w:pStyle w:val="TableParagraph"/>
              <w:rPr>
                <w:sz w:val="16"/>
              </w:rPr>
            </w:pPr>
            <w:r>
              <w:rPr>
                <w:sz w:val="16"/>
              </w:rPr>
              <w:t>2.22</w:t>
            </w:r>
          </w:p>
        </w:tc>
        <w:tc>
          <w:tcPr>
            <w:tcW w:w="528" w:type="dxa"/>
            <w:tcBorders>
              <w:top w:val="nil"/>
              <w:bottom w:val="nil"/>
            </w:tcBorders>
          </w:tcPr>
          <w:p w:rsidR="00825F67" w:rsidRDefault="00825F67" w:rsidP="00825F67">
            <w:pPr>
              <w:pStyle w:val="TableParagraph"/>
              <w:rPr>
                <w:sz w:val="16"/>
              </w:rPr>
            </w:pPr>
            <w:r>
              <w:rPr>
                <w:sz w:val="16"/>
              </w:rPr>
              <w:t>2.13</w:t>
            </w:r>
          </w:p>
        </w:tc>
        <w:tc>
          <w:tcPr>
            <w:tcW w:w="528" w:type="dxa"/>
            <w:tcBorders>
              <w:top w:val="nil"/>
              <w:bottom w:val="nil"/>
            </w:tcBorders>
          </w:tcPr>
          <w:p w:rsidR="00825F67" w:rsidRDefault="00825F67" w:rsidP="00825F67">
            <w:pPr>
              <w:pStyle w:val="TableParagraph"/>
              <w:rPr>
                <w:sz w:val="16"/>
              </w:rPr>
            </w:pPr>
            <w:r>
              <w:rPr>
                <w:sz w:val="16"/>
              </w:rPr>
              <w:t>2.06</w:t>
            </w:r>
          </w:p>
        </w:tc>
        <w:tc>
          <w:tcPr>
            <w:tcW w:w="528" w:type="dxa"/>
            <w:tcBorders>
              <w:top w:val="nil"/>
              <w:bottom w:val="nil"/>
            </w:tcBorders>
          </w:tcPr>
          <w:p w:rsidR="00825F67" w:rsidRDefault="00825F67" w:rsidP="00825F67">
            <w:pPr>
              <w:pStyle w:val="TableParagraph"/>
              <w:rPr>
                <w:sz w:val="16"/>
              </w:rPr>
            </w:pPr>
            <w:r>
              <w:rPr>
                <w:sz w:val="16"/>
              </w:rPr>
              <w:t>2.01</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rPr>
                <w:sz w:val="16"/>
              </w:rPr>
            </w:pPr>
            <w:r>
              <w:rPr>
                <w:sz w:val="16"/>
              </w:rPr>
              <w:t>1.88</w:t>
            </w:r>
          </w:p>
        </w:tc>
        <w:tc>
          <w:tcPr>
            <w:tcW w:w="528" w:type="dxa"/>
            <w:tcBorders>
              <w:top w:val="nil"/>
              <w:bottom w:val="nil"/>
            </w:tcBorders>
          </w:tcPr>
          <w:p w:rsidR="00825F67" w:rsidRDefault="00825F67" w:rsidP="00825F67">
            <w:pPr>
              <w:pStyle w:val="TableParagraph"/>
              <w:ind w:left="87" w:right="79"/>
              <w:jc w:val="center"/>
              <w:rPr>
                <w:sz w:val="16"/>
              </w:rPr>
            </w:pPr>
            <w:r>
              <w:rPr>
                <w:sz w:val="16"/>
              </w:rPr>
              <w:t>1.85</w:t>
            </w:r>
          </w:p>
        </w:tc>
        <w:tc>
          <w:tcPr>
            <w:tcW w:w="529" w:type="dxa"/>
            <w:tcBorders>
              <w:top w:val="nil"/>
              <w:bottom w:val="nil"/>
            </w:tcBorders>
          </w:tcPr>
          <w:p w:rsidR="00825F67" w:rsidRDefault="00825F67" w:rsidP="00825F67">
            <w:pPr>
              <w:pStyle w:val="TableParagraph"/>
              <w:ind w:right="97"/>
              <w:rPr>
                <w:sz w:val="16"/>
              </w:rPr>
            </w:pPr>
            <w:r>
              <w:rPr>
                <w:sz w:val="16"/>
              </w:rPr>
              <w:t>1.82</w:t>
            </w:r>
          </w:p>
        </w:tc>
        <w:tc>
          <w:tcPr>
            <w:tcW w:w="528" w:type="dxa"/>
            <w:tcBorders>
              <w:top w:val="nil"/>
              <w:bottom w:val="nil"/>
            </w:tcBorders>
          </w:tcPr>
          <w:p w:rsidR="00825F67" w:rsidRDefault="00825F67" w:rsidP="00825F67">
            <w:pPr>
              <w:pStyle w:val="TableParagraph"/>
              <w:rPr>
                <w:sz w:val="16"/>
              </w:rPr>
            </w:pPr>
            <w:r>
              <w:rPr>
                <w:sz w:val="16"/>
              </w:rPr>
              <w:t>1.80</w:t>
            </w:r>
          </w:p>
        </w:tc>
      </w:tr>
      <w:tr w:rsidR="00825F67" w:rsidTr="00825F67">
        <w:trPr>
          <w:trHeight w:val="255"/>
        </w:trPr>
        <w:tc>
          <w:tcPr>
            <w:tcW w:w="1037" w:type="dxa"/>
            <w:tcBorders>
              <w:top w:val="nil"/>
              <w:bottom w:val="nil"/>
            </w:tcBorders>
          </w:tcPr>
          <w:p w:rsidR="00825F67" w:rsidRDefault="00825F67" w:rsidP="00825F67">
            <w:pPr>
              <w:pStyle w:val="TableParagraph"/>
              <w:spacing w:before="31"/>
              <w:ind w:right="98"/>
              <w:rPr>
                <w:b/>
                <w:sz w:val="16"/>
              </w:rPr>
            </w:pPr>
            <w:r>
              <w:rPr>
                <w:b/>
                <w:sz w:val="16"/>
              </w:rPr>
              <w:t>77</w:t>
            </w:r>
          </w:p>
        </w:tc>
        <w:tc>
          <w:tcPr>
            <w:tcW w:w="526" w:type="dxa"/>
            <w:tcBorders>
              <w:top w:val="nil"/>
              <w:bottom w:val="nil"/>
            </w:tcBorders>
          </w:tcPr>
          <w:p w:rsidR="00825F67" w:rsidRDefault="00825F67" w:rsidP="00825F67">
            <w:pPr>
              <w:pStyle w:val="TableParagraph"/>
              <w:rPr>
                <w:sz w:val="16"/>
              </w:rPr>
            </w:pPr>
            <w:r>
              <w:rPr>
                <w:sz w:val="16"/>
              </w:rPr>
              <w:t>3.97</w:t>
            </w:r>
          </w:p>
        </w:tc>
        <w:tc>
          <w:tcPr>
            <w:tcW w:w="528" w:type="dxa"/>
            <w:tcBorders>
              <w:top w:val="nil"/>
              <w:bottom w:val="nil"/>
            </w:tcBorders>
          </w:tcPr>
          <w:p w:rsidR="00825F67" w:rsidRDefault="00825F67" w:rsidP="00825F67">
            <w:pPr>
              <w:pStyle w:val="TableParagraph"/>
              <w:rPr>
                <w:sz w:val="16"/>
              </w:rPr>
            </w:pPr>
            <w:r>
              <w:rPr>
                <w:sz w:val="16"/>
              </w:rPr>
              <w:t>3.12</w:t>
            </w:r>
          </w:p>
        </w:tc>
        <w:tc>
          <w:tcPr>
            <w:tcW w:w="528" w:type="dxa"/>
            <w:tcBorders>
              <w:top w:val="nil"/>
              <w:bottom w:val="nil"/>
            </w:tcBorders>
          </w:tcPr>
          <w:p w:rsidR="00825F67" w:rsidRDefault="00825F67" w:rsidP="00825F67">
            <w:pPr>
              <w:pStyle w:val="TableParagraph"/>
              <w:rPr>
                <w:sz w:val="16"/>
              </w:rPr>
            </w:pPr>
            <w:r>
              <w:rPr>
                <w:sz w:val="16"/>
              </w:rPr>
              <w:t>2.72</w:t>
            </w:r>
          </w:p>
        </w:tc>
        <w:tc>
          <w:tcPr>
            <w:tcW w:w="529" w:type="dxa"/>
            <w:tcBorders>
              <w:top w:val="nil"/>
              <w:bottom w:val="nil"/>
            </w:tcBorders>
          </w:tcPr>
          <w:p w:rsidR="00825F67" w:rsidRDefault="00825F67" w:rsidP="00825F67">
            <w:pPr>
              <w:pStyle w:val="TableParagraph"/>
              <w:ind w:right="97"/>
              <w:rPr>
                <w:sz w:val="16"/>
              </w:rPr>
            </w:pPr>
            <w:r>
              <w:rPr>
                <w:sz w:val="16"/>
              </w:rPr>
              <w:t>2.49</w:t>
            </w:r>
          </w:p>
        </w:tc>
        <w:tc>
          <w:tcPr>
            <w:tcW w:w="528" w:type="dxa"/>
            <w:tcBorders>
              <w:top w:val="nil"/>
              <w:bottom w:val="nil"/>
            </w:tcBorders>
          </w:tcPr>
          <w:p w:rsidR="00825F67" w:rsidRDefault="00825F67" w:rsidP="00825F67">
            <w:pPr>
              <w:pStyle w:val="TableParagraph"/>
              <w:rPr>
                <w:sz w:val="16"/>
              </w:rPr>
            </w:pPr>
            <w:r>
              <w:rPr>
                <w:sz w:val="16"/>
              </w:rPr>
              <w:t>2.33</w:t>
            </w:r>
          </w:p>
        </w:tc>
        <w:tc>
          <w:tcPr>
            <w:tcW w:w="528" w:type="dxa"/>
            <w:tcBorders>
              <w:top w:val="nil"/>
              <w:bottom w:val="nil"/>
            </w:tcBorders>
          </w:tcPr>
          <w:p w:rsidR="00825F67" w:rsidRDefault="00825F67" w:rsidP="00825F67">
            <w:pPr>
              <w:pStyle w:val="TableParagraph"/>
              <w:rPr>
                <w:sz w:val="16"/>
              </w:rPr>
            </w:pPr>
            <w:r>
              <w:rPr>
                <w:sz w:val="16"/>
              </w:rPr>
              <w:t>2.22</w:t>
            </w:r>
          </w:p>
        </w:tc>
        <w:tc>
          <w:tcPr>
            <w:tcW w:w="528" w:type="dxa"/>
            <w:tcBorders>
              <w:top w:val="nil"/>
              <w:bottom w:val="nil"/>
            </w:tcBorders>
          </w:tcPr>
          <w:p w:rsidR="00825F67" w:rsidRDefault="00825F67" w:rsidP="00825F67">
            <w:pPr>
              <w:pStyle w:val="TableParagraph"/>
              <w:rPr>
                <w:sz w:val="16"/>
              </w:rPr>
            </w:pPr>
            <w:r>
              <w:rPr>
                <w:sz w:val="16"/>
              </w:rPr>
              <w:t>2.13</w:t>
            </w:r>
          </w:p>
        </w:tc>
        <w:tc>
          <w:tcPr>
            <w:tcW w:w="528" w:type="dxa"/>
            <w:tcBorders>
              <w:top w:val="nil"/>
              <w:bottom w:val="nil"/>
            </w:tcBorders>
          </w:tcPr>
          <w:p w:rsidR="00825F67" w:rsidRDefault="00825F67" w:rsidP="00825F67">
            <w:pPr>
              <w:pStyle w:val="TableParagraph"/>
              <w:rPr>
                <w:sz w:val="16"/>
              </w:rPr>
            </w:pPr>
            <w:r>
              <w:rPr>
                <w:sz w:val="16"/>
              </w:rPr>
              <w:t>2.06</w:t>
            </w:r>
          </w:p>
        </w:tc>
        <w:tc>
          <w:tcPr>
            <w:tcW w:w="528" w:type="dxa"/>
            <w:tcBorders>
              <w:top w:val="nil"/>
              <w:bottom w:val="nil"/>
            </w:tcBorders>
          </w:tcPr>
          <w:p w:rsidR="00825F67" w:rsidRDefault="00825F67" w:rsidP="00825F67">
            <w:pPr>
              <w:pStyle w:val="TableParagraph"/>
              <w:rPr>
                <w:sz w:val="16"/>
              </w:rPr>
            </w:pPr>
            <w:r>
              <w:rPr>
                <w:sz w:val="16"/>
              </w:rPr>
              <w:t>2.00</w:t>
            </w:r>
          </w:p>
        </w:tc>
        <w:tc>
          <w:tcPr>
            <w:tcW w:w="528" w:type="dxa"/>
            <w:tcBorders>
              <w:top w:val="nil"/>
              <w:bottom w:val="nil"/>
            </w:tcBorders>
          </w:tcPr>
          <w:p w:rsidR="00825F67" w:rsidRDefault="00825F67" w:rsidP="00825F67">
            <w:pPr>
              <w:pStyle w:val="TableParagraph"/>
              <w:rPr>
                <w:sz w:val="16"/>
              </w:rPr>
            </w:pPr>
            <w:r>
              <w:rPr>
                <w:sz w:val="16"/>
              </w:rPr>
              <w:t>1.96</w:t>
            </w:r>
          </w:p>
        </w:tc>
        <w:tc>
          <w:tcPr>
            <w:tcW w:w="528" w:type="dxa"/>
            <w:tcBorders>
              <w:top w:val="nil"/>
              <w:bottom w:val="nil"/>
            </w:tcBorders>
          </w:tcPr>
          <w:p w:rsidR="00825F67" w:rsidRDefault="00825F67" w:rsidP="00825F67">
            <w:pPr>
              <w:pStyle w:val="TableParagraph"/>
              <w:rPr>
                <w:sz w:val="16"/>
              </w:rPr>
            </w:pPr>
            <w:r>
              <w:rPr>
                <w:sz w:val="16"/>
              </w:rPr>
              <w:t>1.92</w:t>
            </w:r>
          </w:p>
        </w:tc>
        <w:tc>
          <w:tcPr>
            <w:tcW w:w="528" w:type="dxa"/>
            <w:tcBorders>
              <w:top w:val="nil"/>
              <w:bottom w:val="nil"/>
            </w:tcBorders>
          </w:tcPr>
          <w:p w:rsidR="00825F67" w:rsidRDefault="00825F67" w:rsidP="00825F67">
            <w:pPr>
              <w:pStyle w:val="TableParagraph"/>
              <w:rPr>
                <w:sz w:val="16"/>
              </w:rPr>
            </w:pPr>
            <w:r>
              <w:rPr>
                <w:sz w:val="16"/>
              </w:rPr>
              <w:t>1.88</w:t>
            </w:r>
          </w:p>
        </w:tc>
        <w:tc>
          <w:tcPr>
            <w:tcW w:w="528" w:type="dxa"/>
            <w:tcBorders>
              <w:top w:val="nil"/>
              <w:bottom w:val="nil"/>
            </w:tcBorders>
          </w:tcPr>
          <w:p w:rsidR="00825F67" w:rsidRDefault="00825F67" w:rsidP="00825F67">
            <w:pPr>
              <w:pStyle w:val="TableParagraph"/>
              <w:ind w:left="87" w:right="79"/>
              <w:jc w:val="center"/>
              <w:rPr>
                <w:sz w:val="16"/>
              </w:rPr>
            </w:pPr>
            <w:r>
              <w:rPr>
                <w:sz w:val="16"/>
              </w:rPr>
              <w:t>1.85</w:t>
            </w:r>
          </w:p>
        </w:tc>
        <w:tc>
          <w:tcPr>
            <w:tcW w:w="529" w:type="dxa"/>
            <w:tcBorders>
              <w:top w:val="nil"/>
              <w:bottom w:val="nil"/>
            </w:tcBorders>
          </w:tcPr>
          <w:p w:rsidR="00825F67" w:rsidRDefault="00825F67" w:rsidP="00825F67">
            <w:pPr>
              <w:pStyle w:val="TableParagraph"/>
              <w:ind w:right="97"/>
              <w:rPr>
                <w:sz w:val="16"/>
              </w:rPr>
            </w:pPr>
            <w:r>
              <w:rPr>
                <w:sz w:val="16"/>
              </w:rPr>
              <w:t>1.82</w:t>
            </w:r>
          </w:p>
        </w:tc>
        <w:tc>
          <w:tcPr>
            <w:tcW w:w="528" w:type="dxa"/>
            <w:tcBorders>
              <w:top w:val="nil"/>
              <w:bottom w:val="nil"/>
            </w:tcBorders>
          </w:tcPr>
          <w:p w:rsidR="00825F67" w:rsidRDefault="00825F67" w:rsidP="00825F67">
            <w:pPr>
              <w:pStyle w:val="TableParagraph"/>
              <w:rPr>
                <w:sz w:val="16"/>
              </w:rPr>
            </w:pPr>
            <w:r>
              <w:rPr>
                <w:sz w:val="16"/>
              </w:rPr>
              <w:t>1.80</w:t>
            </w:r>
          </w:p>
        </w:tc>
      </w:tr>
    </w:tbl>
    <w:p w:rsidR="00825F67" w:rsidRDefault="00825F67" w:rsidP="00825F67">
      <w:pPr>
        <w:rPr>
          <w:rFonts w:ascii="Times New Roman" w:hAnsi="Times New Roman" w:cs="Times New Roman"/>
          <w:b/>
          <w:sz w:val="24"/>
          <w:szCs w:val="24"/>
          <w:lang w:val="id-ID"/>
        </w:rPr>
        <w:sectPr w:rsidR="00825F67" w:rsidSect="00825F67">
          <w:pgSz w:w="12240" w:h="15840"/>
          <w:pgMar w:top="2268" w:right="1701" w:bottom="1701" w:left="2268" w:header="1701" w:footer="720" w:gutter="0"/>
          <w:cols w:space="720"/>
          <w:docGrid w:linePitch="360"/>
        </w:sectPr>
      </w:pPr>
    </w:p>
    <w:p w:rsidR="007C7324" w:rsidRPr="008248F6" w:rsidRDefault="007C7324" w:rsidP="007C7324">
      <w:pPr>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7C7324" w:rsidRPr="00D57C42" w:rsidRDefault="007C7324" w:rsidP="007C7324">
      <w:pPr>
        <w:jc w:val="center"/>
        <w:rPr>
          <w:rFonts w:ascii="Times New Roman" w:hAnsi="Times New Roman" w:cs="Times New Roman"/>
          <w:b/>
          <w:sz w:val="24"/>
          <w:szCs w:val="24"/>
        </w:rPr>
      </w:pPr>
      <w:r w:rsidRPr="00D57C42">
        <w:rPr>
          <w:rFonts w:ascii="Times New Roman" w:hAnsi="Times New Roman" w:cs="Times New Roman"/>
          <w:b/>
          <w:sz w:val="24"/>
          <w:szCs w:val="24"/>
        </w:rPr>
        <w:t>Daftar Nama Siswa</w:t>
      </w:r>
    </w:p>
    <w:p w:rsidR="007C7324" w:rsidRPr="004F4155" w:rsidRDefault="007C7324" w:rsidP="007C7324">
      <w:pPr>
        <w:jc w:val="center"/>
        <w:rPr>
          <w:rFonts w:ascii="Times New Roman" w:hAnsi="Times New Roman" w:cs="Times New Roman"/>
          <w:b/>
          <w:sz w:val="24"/>
          <w:szCs w:val="24"/>
        </w:rPr>
      </w:pPr>
      <w:r w:rsidRPr="004F4155">
        <w:rPr>
          <w:rFonts w:ascii="Times New Roman" w:hAnsi="Times New Roman" w:cs="Times New Roman"/>
          <w:b/>
          <w:sz w:val="24"/>
          <w:szCs w:val="24"/>
        </w:rPr>
        <w:t>SMK SUKAWATI GEMOLONG</w:t>
      </w:r>
    </w:p>
    <w:p w:rsidR="007C7324" w:rsidRDefault="007C7324" w:rsidP="007C73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Semester</w:t>
      </w:r>
      <w:r>
        <w:rPr>
          <w:rFonts w:ascii="Times New Roman" w:hAnsi="Times New Roman" w:cs="Times New Roman"/>
          <w:sz w:val="24"/>
          <w:szCs w:val="24"/>
        </w:rPr>
        <w:tab/>
        <w:t>: I, II</w:t>
      </w:r>
    </w:p>
    <w:p w:rsidR="007C7324" w:rsidRDefault="007C7324" w:rsidP="007C7324">
      <w:pPr>
        <w:rPr>
          <w:rFonts w:ascii="Times New Roman" w:hAnsi="Times New Roman" w:cs="Times New Roman"/>
          <w:sz w:val="24"/>
          <w:szCs w:val="24"/>
        </w:rPr>
      </w:pPr>
      <w:r>
        <w:rPr>
          <w:rFonts w:ascii="Times New Roman" w:hAnsi="Times New Roman" w:cs="Times New Roman"/>
          <w:sz w:val="24"/>
          <w:szCs w:val="24"/>
        </w:rPr>
        <w:t>Program Keahlian</w:t>
      </w:r>
      <w:r>
        <w:rPr>
          <w:rFonts w:ascii="Times New Roman" w:hAnsi="Times New Roman" w:cs="Times New Roman"/>
          <w:sz w:val="24"/>
          <w:szCs w:val="24"/>
        </w:rPr>
        <w:tab/>
        <w:t xml:space="preserve">: Administrasi Perkantoran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Tahun Ajaran </w:t>
      </w:r>
      <w:r>
        <w:rPr>
          <w:rFonts w:ascii="Times New Roman" w:hAnsi="Times New Roman" w:cs="Times New Roman"/>
          <w:sz w:val="24"/>
          <w:szCs w:val="24"/>
        </w:rPr>
        <w:tab/>
        <w:t>: 2019/2020</w:t>
      </w:r>
    </w:p>
    <w:tbl>
      <w:tblPr>
        <w:tblStyle w:val="TableGrid"/>
        <w:tblW w:w="12328" w:type="dxa"/>
        <w:tblLook w:val="04A0" w:firstRow="1" w:lastRow="0" w:firstColumn="1" w:lastColumn="0" w:noHBand="0" w:noVBand="1"/>
      </w:tblPr>
      <w:tblGrid>
        <w:gridCol w:w="510"/>
        <w:gridCol w:w="5439"/>
        <w:gridCol w:w="567"/>
        <w:gridCol w:w="5812"/>
      </w:tblGrid>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No</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Nama Siswa XI AP 1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No</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Nama Siswa XI AP 2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ANITA WULANDARI</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AFIFATUL KARIMAH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2</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DIYAH AYU RATIH SHOIMAH</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2</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ANGGIT AUNIKA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3</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EKA FEBY NUR MALASARI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3</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DEWI NURYANTI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4</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ELSA RIU VANNESA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4</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DIA AYU KURNIA SARI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5</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FAJAR DWI ARUM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5</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ELY NOVI KUSUMAWARDANI</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6</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FITRI NURUL AMIATUN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6</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IDA KURNIAWATI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7</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FRANSISCKA ARINA DINI</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7</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INNAYA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8</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GALIH ARIYANI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8</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INTAN OKTAVIYANI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9</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HERA WURI PRAHESTI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9</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KEZYA ELLENNA HERNAWAN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10</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IRMARIVI ANGGRAINI</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10</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LATIFAH ASMUL FAUZIAH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11</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MARCELLA SERA SUKMA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11</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LINATUL FAUZIZAH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12</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NOVITA YOGI RAMANDHANI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12</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MIRA WIDIASTUTI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13</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OKTAVIA NUR CAHYANI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13</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NURHIDAYAH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14</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SAQILA IKA SUSANTI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14</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NURUL KHASIB AWALIMATUL ROHMAH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15</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SILVI CITA CLARISTA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15</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OKTA PUJI LESTARI </w:t>
            </w:r>
          </w:p>
        </w:tc>
      </w:tr>
      <w:tr w:rsidR="007C7324" w:rsidTr="00353DD5">
        <w:tc>
          <w:tcPr>
            <w:tcW w:w="510"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16</w:t>
            </w:r>
          </w:p>
        </w:tc>
        <w:tc>
          <w:tcPr>
            <w:tcW w:w="5439"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TUTIK SUSILOWATI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16</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RETNA TUNJUNG WULANI</w:t>
            </w:r>
          </w:p>
        </w:tc>
      </w:tr>
      <w:tr w:rsidR="007C7324" w:rsidTr="00353DD5">
        <w:tc>
          <w:tcPr>
            <w:tcW w:w="510" w:type="dxa"/>
            <w:tcBorders>
              <w:bottom w:val="single" w:sz="4" w:space="0" w:color="auto"/>
            </w:tcBorders>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17</w:t>
            </w:r>
          </w:p>
        </w:tc>
        <w:tc>
          <w:tcPr>
            <w:tcW w:w="5439" w:type="dxa"/>
            <w:tcBorders>
              <w:bottom w:val="single" w:sz="4" w:space="0" w:color="auto"/>
            </w:tcBorders>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VIVI ANGGITA FHARA </w:t>
            </w: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17</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SANTI NUR ROHMAH </w:t>
            </w:r>
          </w:p>
        </w:tc>
      </w:tr>
      <w:tr w:rsidR="007C7324" w:rsidTr="00353DD5">
        <w:tc>
          <w:tcPr>
            <w:tcW w:w="510" w:type="dxa"/>
            <w:tcBorders>
              <w:left w:val="nil"/>
              <w:bottom w:val="nil"/>
              <w:right w:val="nil"/>
            </w:tcBorders>
          </w:tcPr>
          <w:p w:rsidR="007C7324" w:rsidRDefault="007C7324" w:rsidP="00AF1C29">
            <w:pPr>
              <w:rPr>
                <w:rFonts w:ascii="Times New Roman" w:hAnsi="Times New Roman" w:cs="Times New Roman"/>
                <w:sz w:val="24"/>
                <w:szCs w:val="24"/>
              </w:rPr>
            </w:pPr>
          </w:p>
        </w:tc>
        <w:tc>
          <w:tcPr>
            <w:tcW w:w="5439" w:type="dxa"/>
            <w:tcBorders>
              <w:left w:val="nil"/>
              <w:bottom w:val="nil"/>
            </w:tcBorders>
          </w:tcPr>
          <w:p w:rsidR="007C7324" w:rsidRDefault="007C7324" w:rsidP="00AF1C29">
            <w:pPr>
              <w:rPr>
                <w:rFonts w:ascii="Times New Roman" w:hAnsi="Times New Roman" w:cs="Times New Roman"/>
                <w:sz w:val="24"/>
                <w:szCs w:val="24"/>
              </w:rPr>
            </w:pPr>
          </w:p>
        </w:tc>
        <w:tc>
          <w:tcPr>
            <w:tcW w:w="567"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18</w:t>
            </w:r>
          </w:p>
        </w:tc>
        <w:tc>
          <w:tcPr>
            <w:tcW w:w="5812" w:type="dxa"/>
          </w:tcPr>
          <w:p w:rsidR="007C7324" w:rsidRDefault="007C7324" w:rsidP="00AF1C29">
            <w:pPr>
              <w:rPr>
                <w:rFonts w:ascii="Times New Roman" w:hAnsi="Times New Roman" w:cs="Times New Roman"/>
                <w:sz w:val="24"/>
                <w:szCs w:val="24"/>
              </w:rPr>
            </w:pPr>
            <w:r>
              <w:rPr>
                <w:rFonts w:ascii="Times New Roman" w:hAnsi="Times New Roman" w:cs="Times New Roman"/>
                <w:sz w:val="24"/>
                <w:szCs w:val="24"/>
              </w:rPr>
              <w:t xml:space="preserve">SINTIA </w:t>
            </w:r>
          </w:p>
        </w:tc>
      </w:tr>
    </w:tbl>
    <w:p w:rsidR="007C7324" w:rsidRPr="004F4155" w:rsidRDefault="007C7324" w:rsidP="00353DD5">
      <w:pPr>
        <w:jc w:val="center"/>
        <w:rPr>
          <w:rFonts w:ascii="Times New Roman" w:hAnsi="Times New Roman" w:cs="Times New Roman"/>
          <w:b/>
          <w:sz w:val="24"/>
          <w:szCs w:val="24"/>
        </w:rPr>
      </w:pPr>
      <w:r w:rsidRPr="004F4155">
        <w:rPr>
          <w:rFonts w:ascii="Times New Roman" w:hAnsi="Times New Roman" w:cs="Times New Roman"/>
          <w:b/>
          <w:sz w:val="24"/>
          <w:szCs w:val="24"/>
        </w:rPr>
        <w:lastRenderedPageBreak/>
        <w:t>SMK SUKAWATI GEMOLONG</w:t>
      </w:r>
    </w:p>
    <w:p w:rsidR="007C7324" w:rsidRDefault="007C7324" w:rsidP="007C73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XII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Semester</w:t>
      </w:r>
      <w:r>
        <w:rPr>
          <w:rFonts w:ascii="Times New Roman" w:hAnsi="Times New Roman" w:cs="Times New Roman"/>
          <w:sz w:val="24"/>
          <w:szCs w:val="24"/>
        </w:rPr>
        <w:tab/>
        <w:t>: I, II</w:t>
      </w:r>
    </w:p>
    <w:p w:rsidR="007C7324" w:rsidRDefault="007C7324" w:rsidP="007C7324">
      <w:pPr>
        <w:rPr>
          <w:rFonts w:ascii="Times New Roman" w:hAnsi="Times New Roman" w:cs="Times New Roman"/>
          <w:sz w:val="24"/>
          <w:szCs w:val="24"/>
        </w:rPr>
      </w:pPr>
      <w:r>
        <w:rPr>
          <w:rFonts w:ascii="Times New Roman" w:hAnsi="Times New Roman" w:cs="Times New Roman"/>
          <w:sz w:val="24"/>
          <w:szCs w:val="24"/>
        </w:rPr>
        <w:t>Program Keahlian</w:t>
      </w:r>
      <w:r>
        <w:rPr>
          <w:rFonts w:ascii="Times New Roman" w:hAnsi="Times New Roman" w:cs="Times New Roman"/>
          <w:sz w:val="24"/>
          <w:szCs w:val="24"/>
        </w:rPr>
        <w:tab/>
        <w:t xml:space="preserve">: Administrasi Perkantoran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Tahun Ajaran </w:t>
      </w:r>
      <w:r>
        <w:rPr>
          <w:rFonts w:ascii="Times New Roman" w:hAnsi="Times New Roman" w:cs="Times New Roman"/>
          <w:sz w:val="24"/>
          <w:szCs w:val="24"/>
        </w:rPr>
        <w:tab/>
        <w:t>: 2019/2020</w:t>
      </w:r>
    </w:p>
    <w:tbl>
      <w:tblPr>
        <w:tblStyle w:val="TableGrid"/>
        <w:tblpPr w:leftFromText="180" w:rightFromText="180" w:vertAnchor="text" w:tblpY="1"/>
        <w:tblOverlap w:val="never"/>
        <w:tblW w:w="11761" w:type="dxa"/>
        <w:tblLook w:val="04A0" w:firstRow="1" w:lastRow="0" w:firstColumn="1" w:lastColumn="0" w:noHBand="0" w:noVBand="1"/>
      </w:tblPr>
      <w:tblGrid>
        <w:gridCol w:w="510"/>
        <w:gridCol w:w="5439"/>
        <w:gridCol w:w="567"/>
        <w:gridCol w:w="5245"/>
      </w:tblGrid>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No</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Nama Siswa XII AP 1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No</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Nama Siswa XII AP 2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APRILIA CINDY WIDYAWATI</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NINDI PERTIWI</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ARISTA KUSUMA WARDANI</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 POPY MEILIANA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3</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ARUNDINA WULANDARI</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3</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PRAMESTI HANDAYANI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4</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CINDY APRILIA</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4</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PUTRI WAHYU MULYATI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5</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DESI NAFLA RAHMAWATI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5</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PUTRI WAHYU NINGSIH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6</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DEVI AYU PERMATASARI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6</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RATNA SARI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7</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DIANA DWI LESTRAI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7</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RINDI SETYOWATI</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8</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DIAS ANJAS WATI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8</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RISKA TRI ASTUTI</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9</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DITA SRI WAHYUNI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9</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RIZKA ANNAFIA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10</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DIYAH AYU SETYOWATI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10</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ROISA ISNAINI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11</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DWI FEBRI CRISTANTI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11</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SINTIYA AYU SAFITRI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12</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 DWI SUWANTI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12</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SITI HIKMAH YULIANA WATI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13</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FALIANA KARISMA DEWI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13</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 SITI KUMALA SARI</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14</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FATIMAH ANISA PUTRI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14</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SITI NUR HALIMAH AZZAHRA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15</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FHAT DHILLA NURIN AJRINA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15</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SITI NUR JANNAH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16</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 INAYATUL KHOLIFAH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16</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SOFIANA DEWI PRASISKA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17</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LILIS IMAWATI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17</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WIWIK PUJI LESTARI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18</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LINA PUTRI ANGGRAINI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18</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YUYUN AYU SURYA NINGRUM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19</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LINDA ARSITA ARNANI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19</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ZELLIN EVA HANDAYANI </w:t>
            </w:r>
          </w:p>
        </w:tc>
      </w:tr>
      <w:tr w:rsidR="007C7324" w:rsidRPr="00B909FF" w:rsidTr="004F4769">
        <w:tc>
          <w:tcPr>
            <w:tcW w:w="510"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20</w:t>
            </w:r>
          </w:p>
        </w:tc>
        <w:tc>
          <w:tcPr>
            <w:tcW w:w="5439"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MONICA ARNETA WULANDARI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20</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ALVIYANTI NOVA </w:t>
            </w:r>
          </w:p>
        </w:tc>
      </w:tr>
      <w:tr w:rsidR="007C7324" w:rsidRPr="00B909FF" w:rsidTr="004F4769">
        <w:tc>
          <w:tcPr>
            <w:tcW w:w="510" w:type="dxa"/>
            <w:tcBorders>
              <w:bottom w:val="single" w:sz="4" w:space="0" w:color="auto"/>
            </w:tcBorders>
          </w:tcPr>
          <w:p w:rsidR="007C7324" w:rsidRPr="00B909FF" w:rsidRDefault="007C7324" w:rsidP="004F4769">
            <w:pPr>
              <w:rPr>
                <w:rFonts w:ascii="Times New Roman" w:hAnsi="Times New Roman" w:cs="Times New Roman"/>
              </w:rPr>
            </w:pPr>
            <w:r w:rsidRPr="00B909FF">
              <w:rPr>
                <w:rFonts w:ascii="Times New Roman" w:hAnsi="Times New Roman" w:cs="Times New Roman"/>
              </w:rPr>
              <w:t>21</w:t>
            </w:r>
          </w:p>
        </w:tc>
        <w:tc>
          <w:tcPr>
            <w:tcW w:w="5439" w:type="dxa"/>
            <w:tcBorders>
              <w:bottom w:val="single" w:sz="4" w:space="0" w:color="auto"/>
            </w:tcBorders>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NAFASYA ZIEZAH NUR ATRIANI </w:t>
            </w: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21</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DEA KUSUMA NINGRUM </w:t>
            </w:r>
          </w:p>
        </w:tc>
      </w:tr>
      <w:tr w:rsidR="007C7324" w:rsidRPr="00B909FF" w:rsidTr="004F4769">
        <w:tc>
          <w:tcPr>
            <w:tcW w:w="510" w:type="dxa"/>
            <w:tcBorders>
              <w:left w:val="nil"/>
              <w:bottom w:val="nil"/>
              <w:right w:val="nil"/>
            </w:tcBorders>
          </w:tcPr>
          <w:p w:rsidR="007C7324" w:rsidRPr="00B909FF" w:rsidRDefault="007C7324" w:rsidP="004F4769">
            <w:pPr>
              <w:rPr>
                <w:rFonts w:ascii="Times New Roman" w:hAnsi="Times New Roman" w:cs="Times New Roman"/>
              </w:rPr>
            </w:pPr>
          </w:p>
        </w:tc>
        <w:tc>
          <w:tcPr>
            <w:tcW w:w="5439" w:type="dxa"/>
            <w:tcBorders>
              <w:left w:val="nil"/>
              <w:bottom w:val="nil"/>
            </w:tcBorders>
          </w:tcPr>
          <w:p w:rsidR="007C7324" w:rsidRPr="00B909FF" w:rsidRDefault="007C7324" w:rsidP="004F4769">
            <w:pPr>
              <w:rPr>
                <w:rFonts w:ascii="Times New Roman" w:hAnsi="Times New Roman" w:cs="Times New Roman"/>
              </w:rPr>
            </w:pP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22</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SEPTIANA </w:t>
            </w:r>
          </w:p>
        </w:tc>
      </w:tr>
      <w:tr w:rsidR="007C7324" w:rsidRPr="00B909FF" w:rsidTr="004F4769">
        <w:tc>
          <w:tcPr>
            <w:tcW w:w="510" w:type="dxa"/>
            <w:tcBorders>
              <w:top w:val="nil"/>
              <w:left w:val="nil"/>
              <w:bottom w:val="nil"/>
              <w:right w:val="nil"/>
            </w:tcBorders>
          </w:tcPr>
          <w:p w:rsidR="007C7324" w:rsidRPr="00B909FF" w:rsidRDefault="007C7324" w:rsidP="004F4769">
            <w:pPr>
              <w:rPr>
                <w:rFonts w:ascii="Times New Roman" w:hAnsi="Times New Roman" w:cs="Times New Roman"/>
              </w:rPr>
            </w:pPr>
          </w:p>
        </w:tc>
        <w:tc>
          <w:tcPr>
            <w:tcW w:w="5439" w:type="dxa"/>
            <w:tcBorders>
              <w:top w:val="nil"/>
              <w:left w:val="nil"/>
              <w:bottom w:val="nil"/>
            </w:tcBorders>
          </w:tcPr>
          <w:p w:rsidR="007C7324" w:rsidRPr="00B909FF" w:rsidRDefault="007C7324" w:rsidP="004F4769">
            <w:pPr>
              <w:rPr>
                <w:rFonts w:ascii="Times New Roman" w:hAnsi="Times New Roman" w:cs="Times New Roman"/>
              </w:rPr>
            </w:pPr>
          </w:p>
        </w:tc>
        <w:tc>
          <w:tcPr>
            <w:tcW w:w="567"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23</w:t>
            </w:r>
          </w:p>
        </w:tc>
        <w:tc>
          <w:tcPr>
            <w:tcW w:w="5245" w:type="dxa"/>
          </w:tcPr>
          <w:p w:rsidR="007C7324" w:rsidRPr="00B909FF" w:rsidRDefault="007C7324" w:rsidP="004F4769">
            <w:pPr>
              <w:rPr>
                <w:rFonts w:ascii="Times New Roman" w:hAnsi="Times New Roman" w:cs="Times New Roman"/>
              </w:rPr>
            </w:pPr>
            <w:r w:rsidRPr="00B909FF">
              <w:rPr>
                <w:rFonts w:ascii="Times New Roman" w:hAnsi="Times New Roman" w:cs="Times New Roman"/>
              </w:rPr>
              <w:t xml:space="preserve">YULI MONIKA </w:t>
            </w:r>
          </w:p>
        </w:tc>
      </w:tr>
    </w:tbl>
    <w:p w:rsidR="00353DD5" w:rsidRDefault="00353DD5" w:rsidP="00353DD5">
      <w:pPr>
        <w:rPr>
          <w:rFonts w:ascii="Times New Roman" w:hAnsi="Times New Roman" w:cs="Times New Roman"/>
          <w:b/>
          <w:sz w:val="24"/>
          <w:szCs w:val="24"/>
          <w:lang w:val="id-ID"/>
        </w:rPr>
        <w:sectPr w:rsidR="00353DD5" w:rsidSect="001700CF">
          <w:headerReference w:type="default" r:id="rId67"/>
          <w:pgSz w:w="16838" w:h="11906" w:orient="landscape"/>
          <w:pgMar w:top="2268" w:right="2268" w:bottom="1701" w:left="1701" w:header="1701" w:footer="709" w:gutter="0"/>
          <w:pgNumType w:start="136"/>
          <w:cols w:space="708"/>
          <w:titlePg/>
          <w:docGrid w:linePitch="360"/>
        </w:sectPr>
      </w:pPr>
    </w:p>
    <w:p w:rsidR="00353DD5" w:rsidRDefault="00AD2920" w:rsidP="00353DD5">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AD2920" w:rsidRDefault="00AD2920" w:rsidP="00AD2920">
      <w:pPr>
        <w:jc w:val="center"/>
        <w:rPr>
          <w:rFonts w:ascii="Times New Roman" w:hAnsi="Times New Roman" w:cs="Times New Roman"/>
          <w:b/>
          <w:sz w:val="24"/>
          <w:szCs w:val="24"/>
          <w:lang w:val="id-ID"/>
        </w:rPr>
      </w:pPr>
      <w:r>
        <w:rPr>
          <w:rFonts w:ascii="Times New Roman" w:hAnsi="Times New Roman" w:cs="Times New Roman"/>
          <w:b/>
          <w:sz w:val="24"/>
          <w:szCs w:val="24"/>
          <w:lang w:val="id-ID"/>
        </w:rPr>
        <w:t>SURAT PERMOHONAN IZIN MENYUSUN SKRIPSI</w:t>
      </w:r>
    </w:p>
    <w:p w:rsidR="00AD2920" w:rsidRDefault="00AD2920" w:rsidP="00353DD5">
      <w:pPr>
        <w:rPr>
          <w:rFonts w:ascii="Times New Roman" w:hAnsi="Times New Roman" w:cs="Times New Roman"/>
          <w:b/>
          <w:sz w:val="24"/>
          <w:szCs w:val="24"/>
          <w:lang w:val="id-ID"/>
        </w:rPr>
      </w:pPr>
      <w:r>
        <w:rPr>
          <w:noProof/>
          <w:lang w:val="id-ID" w:eastAsia="id-ID"/>
        </w:rPr>
        <w:drawing>
          <wp:anchor distT="0" distB="0" distL="114300" distR="114300" simplePos="0" relativeHeight="251674624" behindDoc="0" locked="0" layoutInCell="1" allowOverlap="1">
            <wp:simplePos x="1445741" y="2310714"/>
            <wp:positionH relativeFrom="column">
              <wp:align>left</wp:align>
            </wp:positionH>
            <wp:positionV relativeFrom="paragraph">
              <wp:align>top</wp:align>
            </wp:positionV>
            <wp:extent cx="4817745" cy="6573794"/>
            <wp:effectExtent l="0" t="0" r="1905" b="0"/>
            <wp:wrapSquare wrapText="bothSides"/>
            <wp:docPr id="48" name="Picture 48" descr="C:\Users\USER\AppData\Local\Microsoft\Windows\INetCache\Content.Word\模拟扫描文档 2019-11-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模拟扫描文档 2019-11-12_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246" t="890" r="1187" b="1262"/>
                    <a:stretch/>
                  </pic:blipFill>
                  <pic:spPr bwMode="auto">
                    <a:xfrm>
                      <a:off x="0" y="0"/>
                      <a:ext cx="4817745" cy="6573794"/>
                    </a:xfrm>
                    <a:prstGeom prst="rect">
                      <a:avLst/>
                    </a:prstGeom>
                    <a:noFill/>
                    <a:ln>
                      <a:noFill/>
                    </a:ln>
                    <a:extLst>
                      <a:ext uri="{53640926-AAD7-44D8-BBD7-CCE9431645EC}">
                        <a14:shadowObscured xmlns:a14="http://schemas.microsoft.com/office/drawing/2010/main"/>
                      </a:ext>
                    </a:extLst>
                  </pic:spPr>
                </pic:pic>
              </a:graphicData>
            </a:graphic>
          </wp:anchor>
        </w:drawing>
      </w:r>
      <w:r w:rsidR="004F4769">
        <w:rPr>
          <w:rFonts w:ascii="Times New Roman" w:hAnsi="Times New Roman" w:cs="Times New Roman"/>
          <w:b/>
          <w:sz w:val="24"/>
          <w:szCs w:val="24"/>
          <w:lang w:val="id-ID"/>
        </w:rPr>
        <w:br w:type="textWrapping" w:clear="all"/>
      </w:r>
    </w:p>
    <w:p w:rsidR="00AD2920" w:rsidRDefault="00AD29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9389A" w:rsidRDefault="00AD2920" w:rsidP="00353DD5">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21 </w:t>
      </w:r>
    </w:p>
    <w:p w:rsidR="00AD2920" w:rsidRDefault="00AD2920" w:rsidP="00AD2920">
      <w:pPr>
        <w:jc w:val="center"/>
        <w:rPr>
          <w:rFonts w:ascii="Times New Roman" w:hAnsi="Times New Roman" w:cs="Times New Roman"/>
          <w:b/>
          <w:sz w:val="24"/>
          <w:szCs w:val="24"/>
          <w:lang w:val="id-ID"/>
        </w:rPr>
      </w:pPr>
      <w:r>
        <w:rPr>
          <w:rFonts w:ascii="Times New Roman" w:hAnsi="Times New Roman" w:cs="Times New Roman"/>
          <w:b/>
          <w:sz w:val="24"/>
          <w:szCs w:val="24"/>
          <w:lang w:val="id-ID"/>
        </w:rPr>
        <w:t>SURAT KEPUTUSAN DEKAN TENTANG IZIN MENYUSUN SKRIPSI</w:t>
      </w:r>
    </w:p>
    <w:p w:rsidR="00AD2920" w:rsidRDefault="00AD2920" w:rsidP="00353DD5">
      <w:pPr>
        <w:rPr>
          <w:rFonts w:ascii="Times New Roman" w:hAnsi="Times New Roman" w:cs="Times New Roman"/>
          <w:b/>
          <w:sz w:val="24"/>
          <w:szCs w:val="24"/>
          <w:lang w:val="id-ID"/>
        </w:rPr>
      </w:pPr>
      <w:r>
        <w:rPr>
          <w:noProof/>
          <w:lang w:val="id-ID" w:eastAsia="id-ID"/>
        </w:rPr>
        <w:drawing>
          <wp:inline distT="0" distB="0" distL="0" distR="0">
            <wp:extent cx="4817745" cy="6956425"/>
            <wp:effectExtent l="0" t="0" r="1905" b="0"/>
            <wp:docPr id="49" name="Picture 49" descr="C:\Users\USER\AppData\Local\Microsoft\Windows\INetCache\Content.Word\模拟扫描文档 2019-11-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模拟扫描文档 2019-11-12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17745" cy="6956425"/>
                    </a:xfrm>
                    <a:prstGeom prst="rect">
                      <a:avLst/>
                    </a:prstGeom>
                    <a:noFill/>
                    <a:ln>
                      <a:noFill/>
                    </a:ln>
                  </pic:spPr>
                </pic:pic>
              </a:graphicData>
            </a:graphic>
          </wp:inline>
        </w:drawing>
      </w:r>
    </w:p>
    <w:p w:rsidR="00AD2920" w:rsidRDefault="00AD29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D2920" w:rsidRDefault="00AD2920" w:rsidP="00353DD5">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22</w:t>
      </w:r>
    </w:p>
    <w:p w:rsidR="00AD2920" w:rsidRDefault="00AD2920" w:rsidP="00AD2920">
      <w:pPr>
        <w:jc w:val="center"/>
        <w:rPr>
          <w:rFonts w:ascii="Times New Roman" w:hAnsi="Times New Roman" w:cs="Times New Roman"/>
          <w:b/>
          <w:sz w:val="24"/>
          <w:szCs w:val="24"/>
          <w:lang w:val="id-ID"/>
        </w:rPr>
      </w:pPr>
      <w:r>
        <w:rPr>
          <w:rFonts w:ascii="Times New Roman" w:hAnsi="Times New Roman" w:cs="Times New Roman"/>
          <w:b/>
          <w:sz w:val="24"/>
          <w:szCs w:val="24"/>
          <w:lang w:val="id-ID"/>
        </w:rPr>
        <w:t>SURAT PERMOHONAN IZIN KEPADA INSTANSI</w:t>
      </w:r>
    </w:p>
    <w:p w:rsidR="00AD2920" w:rsidRDefault="00AD2920" w:rsidP="00353DD5">
      <w:pPr>
        <w:rPr>
          <w:rFonts w:ascii="Times New Roman" w:hAnsi="Times New Roman" w:cs="Times New Roman"/>
          <w:b/>
          <w:sz w:val="24"/>
          <w:szCs w:val="24"/>
          <w:lang w:val="id-ID"/>
        </w:rPr>
      </w:pPr>
      <w:r>
        <w:rPr>
          <w:noProof/>
          <w:lang w:val="id-ID" w:eastAsia="id-ID"/>
        </w:rPr>
        <w:drawing>
          <wp:inline distT="0" distB="0" distL="0" distR="0">
            <wp:extent cx="5151755" cy="6610865"/>
            <wp:effectExtent l="0" t="0" r="0" b="0"/>
            <wp:docPr id="50" name="Picture 50" descr="C:\Users\USER\AppData\Local\Microsoft\Windows\INetCache\Content.Word\模拟扫描文档 2019-11-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模拟扫描文档 2019-11-12_3.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5396"/>
                    <a:stretch/>
                  </pic:blipFill>
                  <pic:spPr bwMode="auto">
                    <a:xfrm>
                      <a:off x="0" y="0"/>
                      <a:ext cx="5152429" cy="6611730"/>
                    </a:xfrm>
                    <a:prstGeom prst="rect">
                      <a:avLst/>
                    </a:prstGeom>
                    <a:noFill/>
                    <a:ln>
                      <a:noFill/>
                    </a:ln>
                    <a:extLst>
                      <a:ext uri="{53640926-AAD7-44D8-BBD7-CCE9431645EC}">
                        <a14:shadowObscured xmlns:a14="http://schemas.microsoft.com/office/drawing/2010/main"/>
                      </a:ext>
                    </a:extLst>
                  </pic:spPr>
                </pic:pic>
              </a:graphicData>
            </a:graphic>
          </wp:inline>
        </w:drawing>
      </w:r>
    </w:p>
    <w:p w:rsidR="00AD2920" w:rsidRDefault="00AD2920" w:rsidP="00353DD5">
      <w:pPr>
        <w:rPr>
          <w:rFonts w:ascii="Times New Roman" w:hAnsi="Times New Roman" w:cs="Times New Roman"/>
          <w:b/>
          <w:sz w:val="24"/>
          <w:szCs w:val="24"/>
          <w:lang w:val="id-ID"/>
        </w:rPr>
      </w:pPr>
      <w:r>
        <w:rPr>
          <w:rFonts w:ascii="Times New Roman" w:hAnsi="Times New Roman" w:cs="Times New Roman"/>
          <w:b/>
          <w:sz w:val="24"/>
          <w:szCs w:val="24"/>
          <w:lang w:val="id-ID"/>
        </w:rPr>
        <w:br w:type="page"/>
      </w:r>
      <w:r>
        <w:rPr>
          <w:rFonts w:ascii="Times New Roman" w:hAnsi="Times New Roman" w:cs="Times New Roman"/>
          <w:b/>
          <w:sz w:val="24"/>
          <w:szCs w:val="24"/>
          <w:lang w:val="id-ID"/>
        </w:rPr>
        <w:lastRenderedPageBreak/>
        <w:t xml:space="preserve">LAMPIRAN 23 </w:t>
      </w:r>
    </w:p>
    <w:p w:rsidR="00AD2920" w:rsidRDefault="00AD2920" w:rsidP="00AD2920">
      <w:pPr>
        <w:jc w:val="center"/>
        <w:rPr>
          <w:rFonts w:ascii="Times New Roman" w:hAnsi="Times New Roman" w:cs="Times New Roman"/>
          <w:b/>
          <w:sz w:val="24"/>
          <w:szCs w:val="24"/>
          <w:lang w:val="id-ID"/>
        </w:rPr>
      </w:pPr>
      <w:r>
        <w:rPr>
          <w:rFonts w:ascii="Times New Roman" w:hAnsi="Times New Roman" w:cs="Times New Roman"/>
          <w:b/>
          <w:sz w:val="24"/>
          <w:szCs w:val="24"/>
          <w:lang w:val="id-ID"/>
        </w:rPr>
        <w:t>SURAT KETERANGAN TELAH MELAKSANAKAN PENELITIAN</w:t>
      </w:r>
    </w:p>
    <w:p w:rsidR="00AD2920" w:rsidRPr="00C9389A" w:rsidRDefault="00AD2920" w:rsidP="00353DD5">
      <w:pPr>
        <w:rPr>
          <w:rFonts w:ascii="Times New Roman" w:hAnsi="Times New Roman" w:cs="Times New Roman"/>
          <w:b/>
          <w:sz w:val="24"/>
          <w:szCs w:val="24"/>
          <w:lang w:val="id-ID"/>
        </w:rPr>
      </w:pPr>
      <w:r w:rsidRPr="00A23655">
        <w:rPr>
          <w:rFonts w:ascii="Times New Roman" w:hAnsi="Times New Roman" w:cs="Times New Roman"/>
          <w:b/>
          <w:noProof/>
          <w:sz w:val="24"/>
          <w:szCs w:val="24"/>
          <w:lang w:val="id-ID" w:eastAsia="id-ID"/>
        </w:rPr>
        <w:drawing>
          <wp:inline distT="0" distB="0" distL="0" distR="0" wp14:anchorId="69646A2A" wp14:editId="4C49C751">
            <wp:extent cx="5039995" cy="7350678"/>
            <wp:effectExtent l="0" t="0" r="8255" b="3175"/>
            <wp:docPr id="51" name="Picture 51" descr="C:\Users\rajawali 01\Downloads\WhatsApp Image 2019-11-18 at 10.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wali 01\Downloads\WhatsApp Image 2019-11-18 at 10.56.2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7350678"/>
                    </a:xfrm>
                    <a:prstGeom prst="rect">
                      <a:avLst/>
                    </a:prstGeom>
                    <a:noFill/>
                    <a:ln>
                      <a:noFill/>
                    </a:ln>
                  </pic:spPr>
                </pic:pic>
              </a:graphicData>
            </a:graphic>
          </wp:inline>
        </w:drawing>
      </w:r>
    </w:p>
    <w:sectPr w:rsidR="00AD2920" w:rsidRPr="00C9389A" w:rsidSect="00D40BA0">
      <w:headerReference w:type="default" r:id="rId72"/>
      <w:pgSz w:w="11906" w:h="16838"/>
      <w:pgMar w:top="2268" w:right="1701" w:bottom="1701" w:left="2268" w:header="1701" w:footer="709" w:gutter="0"/>
      <w:pgNumType w:start="13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699" w:rsidRDefault="00A33699" w:rsidP="003520BE">
      <w:pPr>
        <w:spacing w:after="0" w:line="240" w:lineRule="auto"/>
      </w:pPr>
      <w:r>
        <w:separator/>
      </w:r>
    </w:p>
  </w:endnote>
  <w:endnote w:type="continuationSeparator" w:id="0">
    <w:p w:rsidR="00A33699" w:rsidRDefault="00A33699" w:rsidP="00352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A0" w:rsidRDefault="00D40BA0">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Pr="006063A6" w:rsidRDefault="00A33699">
    <w:pPr>
      <w:pStyle w:val="Footer"/>
      <w:jc w:val="center"/>
      <w:rPr>
        <w:rFonts w:ascii="Times New Roman" w:hAnsi="Times New Roman" w:cs="Times New Roman"/>
        <w:sz w:val="24"/>
        <w:szCs w:val="24"/>
      </w:rPr>
    </w:pPr>
  </w:p>
  <w:p w:rsidR="00A33699" w:rsidRDefault="00A33699">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23" w:rsidRDefault="00141923">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923" w:rsidRPr="006063A6" w:rsidRDefault="00141923">
    <w:pPr>
      <w:pStyle w:val="Footer"/>
      <w:jc w:val="center"/>
      <w:rPr>
        <w:rFonts w:ascii="Times New Roman" w:hAnsi="Times New Roman" w:cs="Times New Roman"/>
        <w:sz w:val="24"/>
        <w:szCs w:val="24"/>
      </w:rPr>
    </w:pPr>
  </w:p>
  <w:p w:rsidR="00141923" w:rsidRDefault="00141923">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Pr="006063A6" w:rsidRDefault="00A33699">
    <w:pPr>
      <w:pStyle w:val="Footer"/>
      <w:jc w:val="center"/>
      <w:rPr>
        <w:rFonts w:ascii="Times New Roman" w:hAnsi="Times New Roman" w:cs="Times New Roman"/>
        <w:sz w:val="24"/>
        <w:szCs w:val="24"/>
      </w:rPr>
    </w:pPr>
  </w:p>
  <w:p w:rsidR="00A33699" w:rsidRDefault="00A33699" w:rsidP="002157FC">
    <w:pPr>
      <w:pStyle w:val="Footer"/>
      <w:tabs>
        <w:tab w:val="clear" w:pos="4680"/>
        <w:tab w:val="clear" w:pos="9360"/>
        <w:tab w:val="left" w:pos="11248"/>
      </w:tabs>
    </w:pPr>
    <w: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Pr="006063A6" w:rsidRDefault="00A33699">
    <w:pPr>
      <w:pStyle w:val="Footer"/>
      <w:jc w:val="center"/>
      <w:rPr>
        <w:rFonts w:ascii="Times New Roman" w:hAnsi="Times New Roman" w:cs="Times New Roman"/>
        <w:sz w:val="24"/>
        <w:szCs w:val="24"/>
      </w:rPr>
    </w:pPr>
  </w:p>
  <w:p w:rsidR="00A33699" w:rsidRDefault="00A33699">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A43" w:rsidRDefault="00DA1A43">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A3D" w:rsidRPr="006063A6" w:rsidRDefault="00C80A3D">
    <w:pPr>
      <w:pStyle w:val="Footer"/>
      <w:jc w:val="center"/>
      <w:rPr>
        <w:rFonts w:ascii="Times New Roman" w:hAnsi="Times New Roman" w:cs="Times New Roman"/>
        <w:sz w:val="24"/>
        <w:szCs w:val="24"/>
      </w:rPr>
    </w:pPr>
  </w:p>
  <w:p w:rsidR="00C80A3D" w:rsidRDefault="00C80A3D">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C7B" w:rsidRDefault="00622C7B">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CA3" w:rsidRPr="006063A6" w:rsidRDefault="00D23CA3">
    <w:pPr>
      <w:pStyle w:val="Footer"/>
      <w:jc w:val="center"/>
      <w:rPr>
        <w:rFonts w:ascii="Times New Roman" w:hAnsi="Times New Roman" w:cs="Times New Roman"/>
        <w:sz w:val="24"/>
        <w:szCs w:val="24"/>
      </w:rPr>
    </w:pPr>
  </w:p>
  <w:p w:rsidR="00D23CA3" w:rsidRDefault="00D23C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315123"/>
      <w:docPartObj>
        <w:docPartGallery w:val="Page Numbers (Bottom of Page)"/>
        <w:docPartUnique/>
      </w:docPartObj>
    </w:sdtPr>
    <w:sdtEndPr>
      <w:rPr>
        <w:noProof/>
      </w:rPr>
    </w:sdtEndPr>
    <w:sdtContent>
      <w:p w:rsidR="00A33699" w:rsidRDefault="00A3369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A33699" w:rsidRDefault="00A3369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Pr="00124CAD" w:rsidRDefault="00A33699">
    <w:pPr>
      <w:pStyle w:val="Footer"/>
      <w:jc w:val="center"/>
      <w:rPr>
        <w:rFonts w:ascii="Times New Roman" w:hAnsi="Times New Roman" w:cs="Times New Roman"/>
        <w:sz w:val="24"/>
        <w:szCs w:val="24"/>
      </w:rPr>
    </w:pPr>
  </w:p>
  <w:p w:rsidR="00A33699" w:rsidRDefault="00A3369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433258"/>
      <w:docPartObj>
        <w:docPartGallery w:val="Page Numbers (Bottom of Page)"/>
        <w:docPartUnique/>
      </w:docPartObj>
    </w:sdtPr>
    <w:sdtEndPr>
      <w:rPr>
        <w:rFonts w:ascii="Times New Roman" w:hAnsi="Times New Roman" w:cs="Times New Roman"/>
        <w:noProof/>
        <w:sz w:val="24"/>
        <w:szCs w:val="24"/>
      </w:rPr>
    </w:sdtEndPr>
    <w:sdtContent>
      <w:p w:rsidR="00A33699" w:rsidRPr="00843740" w:rsidRDefault="00A33699">
        <w:pPr>
          <w:pStyle w:val="Footer"/>
          <w:jc w:val="center"/>
          <w:rPr>
            <w:rFonts w:ascii="Times New Roman" w:hAnsi="Times New Roman" w:cs="Times New Roman"/>
            <w:sz w:val="24"/>
            <w:szCs w:val="24"/>
          </w:rPr>
        </w:pPr>
        <w:r w:rsidRPr="00843740">
          <w:rPr>
            <w:rFonts w:ascii="Times New Roman" w:hAnsi="Times New Roman" w:cs="Times New Roman"/>
            <w:sz w:val="24"/>
            <w:szCs w:val="24"/>
          </w:rPr>
          <w:fldChar w:fldCharType="begin"/>
        </w:r>
        <w:r w:rsidRPr="00843740">
          <w:rPr>
            <w:rFonts w:ascii="Times New Roman" w:hAnsi="Times New Roman" w:cs="Times New Roman"/>
            <w:sz w:val="24"/>
            <w:szCs w:val="24"/>
          </w:rPr>
          <w:instrText xml:space="preserve"> PAGE   \* MERGEFORMAT </w:instrText>
        </w:r>
        <w:r w:rsidRPr="00843740">
          <w:rPr>
            <w:rFonts w:ascii="Times New Roman" w:hAnsi="Times New Roman" w:cs="Times New Roman"/>
            <w:sz w:val="24"/>
            <w:szCs w:val="24"/>
          </w:rPr>
          <w:fldChar w:fldCharType="separate"/>
        </w:r>
        <w:r w:rsidR="00C923C5">
          <w:rPr>
            <w:rFonts w:ascii="Times New Roman" w:hAnsi="Times New Roman" w:cs="Times New Roman"/>
            <w:noProof/>
            <w:sz w:val="24"/>
            <w:szCs w:val="24"/>
          </w:rPr>
          <w:t>ii</w:t>
        </w:r>
        <w:r w:rsidRPr="00843740">
          <w:rPr>
            <w:rFonts w:ascii="Times New Roman" w:hAnsi="Times New Roman" w:cs="Times New Roman"/>
            <w:noProof/>
            <w:sz w:val="24"/>
            <w:szCs w:val="24"/>
          </w:rPr>
          <w:fldChar w:fldCharType="end"/>
        </w:r>
      </w:p>
    </w:sdtContent>
  </w:sdt>
  <w:p w:rsidR="00A33699" w:rsidRDefault="00A3369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A3369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298061"/>
      <w:docPartObj>
        <w:docPartGallery w:val="Page Numbers (Bottom of Page)"/>
        <w:docPartUnique/>
      </w:docPartObj>
    </w:sdtPr>
    <w:sdtEndPr>
      <w:rPr>
        <w:rFonts w:ascii="Times New Roman" w:hAnsi="Times New Roman" w:cs="Times New Roman"/>
        <w:noProof/>
        <w:sz w:val="24"/>
        <w:szCs w:val="24"/>
      </w:rPr>
    </w:sdtEndPr>
    <w:sdtContent>
      <w:p w:rsidR="00A33699" w:rsidRPr="006063A6" w:rsidRDefault="00A33699">
        <w:pPr>
          <w:pStyle w:val="Footer"/>
          <w:jc w:val="center"/>
          <w:rPr>
            <w:rFonts w:ascii="Times New Roman" w:hAnsi="Times New Roman" w:cs="Times New Roman"/>
            <w:sz w:val="24"/>
            <w:szCs w:val="24"/>
          </w:rPr>
        </w:pPr>
        <w:r w:rsidRPr="006063A6">
          <w:rPr>
            <w:rFonts w:ascii="Times New Roman" w:hAnsi="Times New Roman" w:cs="Times New Roman"/>
            <w:sz w:val="24"/>
            <w:szCs w:val="24"/>
          </w:rPr>
          <w:fldChar w:fldCharType="begin"/>
        </w:r>
        <w:r w:rsidRPr="006063A6">
          <w:rPr>
            <w:rFonts w:ascii="Times New Roman" w:hAnsi="Times New Roman" w:cs="Times New Roman"/>
            <w:sz w:val="24"/>
            <w:szCs w:val="24"/>
          </w:rPr>
          <w:instrText xml:space="preserve"> PAGE   \* MERGEFORMAT </w:instrText>
        </w:r>
        <w:r w:rsidRPr="006063A6">
          <w:rPr>
            <w:rFonts w:ascii="Times New Roman" w:hAnsi="Times New Roman" w:cs="Times New Roman"/>
            <w:sz w:val="24"/>
            <w:szCs w:val="24"/>
          </w:rPr>
          <w:fldChar w:fldCharType="separate"/>
        </w:r>
        <w:r w:rsidR="00731662">
          <w:rPr>
            <w:rFonts w:ascii="Times New Roman" w:hAnsi="Times New Roman" w:cs="Times New Roman"/>
            <w:noProof/>
            <w:sz w:val="24"/>
            <w:szCs w:val="24"/>
          </w:rPr>
          <w:t>1</w:t>
        </w:r>
        <w:r w:rsidRPr="006063A6">
          <w:rPr>
            <w:rFonts w:ascii="Times New Roman" w:hAnsi="Times New Roman" w:cs="Times New Roman"/>
            <w:noProof/>
            <w:sz w:val="24"/>
            <w:szCs w:val="24"/>
          </w:rPr>
          <w:fldChar w:fldCharType="end"/>
        </w:r>
      </w:p>
    </w:sdtContent>
  </w:sdt>
  <w:p w:rsidR="00A33699" w:rsidRDefault="00A3369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A3369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A33699">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A336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699" w:rsidRDefault="00A33699" w:rsidP="003520BE">
      <w:pPr>
        <w:spacing w:after="0" w:line="240" w:lineRule="auto"/>
      </w:pPr>
      <w:r>
        <w:separator/>
      </w:r>
    </w:p>
  </w:footnote>
  <w:footnote w:type="continuationSeparator" w:id="0">
    <w:p w:rsidR="00A33699" w:rsidRDefault="00A33699" w:rsidP="00352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BA0" w:rsidRDefault="00D40BA0">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805311"/>
      <w:docPartObj>
        <w:docPartGallery w:val="Page Numbers (Top of Page)"/>
        <w:docPartUnique/>
      </w:docPartObj>
    </w:sdtPr>
    <w:sdtEndPr>
      <w:rPr>
        <w:rFonts w:ascii="Times New Roman" w:hAnsi="Times New Roman" w:cs="Times New Roman"/>
        <w:noProof/>
      </w:rPr>
    </w:sdtEndPr>
    <w:sdtContent>
      <w:p w:rsidR="00A33699" w:rsidRPr="002157FC" w:rsidRDefault="00A33699">
        <w:pPr>
          <w:pStyle w:val="Header"/>
          <w:jc w:val="right"/>
          <w:rPr>
            <w:rFonts w:ascii="Times New Roman" w:hAnsi="Times New Roman" w:cs="Times New Roman"/>
          </w:rPr>
        </w:pPr>
        <w:r w:rsidRPr="002157FC">
          <w:rPr>
            <w:rFonts w:ascii="Times New Roman" w:hAnsi="Times New Roman" w:cs="Times New Roman"/>
          </w:rPr>
          <w:fldChar w:fldCharType="begin"/>
        </w:r>
        <w:r w:rsidRPr="002157FC">
          <w:rPr>
            <w:rFonts w:ascii="Times New Roman" w:hAnsi="Times New Roman" w:cs="Times New Roman"/>
          </w:rPr>
          <w:instrText xml:space="preserve"> PAGE   \* MERGEFORMAT </w:instrText>
        </w:r>
        <w:r w:rsidRPr="002157FC">
          <w:rPr>
            <w:rFonts w:ascii="Times New Roman" w:hAnsi="Times New Roman" w:cs="Times New Roman"/>
          </w:rPr>
          <w:fldChar w:fldCharType="separate"/>
        </w:r>
        <w:r w:rsidR="00731662">
          <w:rPr>
            <w:rFonts w:ascii="Times New Roman" w:hAnsi="Times New Roman" w:cs="Times New Roman"/>
            <w:noProof/>
          </w:rPr>
          <w:t>112</w:t>
        </w:r>
        <w:r w:rsidRPr="002157FC">
          <w:rPr>
            <w:rFonts w:ascii="Times New Roman" w:hAnsi="Times New Roman" w:cs="Times New Roman"/>
            <w:noProof/>
          </w:rPr>
          <w:fldChar w:fldCharType="end"/>
        </w:r>
      </w:p>
    </w:sdtContent>
  </w:sdt>
  <w:p w:rsidR="00A33699" w:rsidRDefault="00A33699">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971987"/>
      <w:docPartObj>
        <w:docPartGallery w:val="Page Numbers (Top of Page)"/>
        <w:docPartUnique/>
      </w:docPartObj>
    </w:sdtPr>
    <w:sdtEndPr>
      <w:rPr>
        <w:rFonts w:ascii="Times New Roman" w:hAnsi="Times New Roman" w:cs="Times New Roman"/>
        <w:noProof/>
        <w:sz w:val="24"/>
        <w:szCs w:val="24"/>
      </w:rPr>
    </w:sdtEndPr>
    <w:sdtContent>
      <w:p w:rsidR="00A33699" w:rsidRPr="002157FC" w:rsidRDefault="00A33699">
        <w:pPr>
          <w:pStyle w:val="Header"/>
          <w:jc w:val="right"/>
          <w:rPr>
            <w:rFonts w:ascii="Times New Roman" w:hAnsi="Times New Roman" w:cs="Times New Roman"/>
            <w:sz w:val="24"/>
            <w:szCs w:val="24"/>
          </w:rPr>
        </w:pPr>
        <w:r w:rsidRPr="002157FC">
          <w:rPr>
            <w:rFonts w:ascii="Times New Roman" w:hAnsi="Times New Roman" w:cs="Times New Roman"/>
            <w:sz w:val="24"/>
            <w:szCs w:val="24"/>
          </w:rPr>
          <w:fldChar w:fldCharType="begin"/>
        </w:r>
        <w:r w:rsidRPr="002157FC">
          <w:rPr>
            <w:rFonts w:ascii="Times New Roman" w:hAnsi="Times New Roman" w:cs="Times New Roman"/>
            <w:sz w:val="24"/>
            <w:szCs w:val="24"/>
          </w:rPr>
          <w:instrText xml:space="preserve"> PAGE   \* MERGEFORMAT </w:instrText>
        </w:r>
        <w:r w:rsidRPr="002157FC">
          <w:rPr>
            <w:rFonts w:ascii="Times New Roman" w:hAnsi="Times New Roman" w:cs="Times New Roman"/>
            <w:sz w:val="24"/>
            <w:szCs w:val="24"/>
          </w:rPr>
          <w:fldChar w:fldCharType="separate"/>
        </w:r>
        <w:r w:rsidR="00731662">
          <w:rPr>
            <w:rFonts w:ascii="Times New Roman" w:hAnsi="Times New Roman" w:cs="Times New Roman"/>
            <w:noProof/>
            <w:sz w:val="24"/>
            <w:szCs w:val="24"/>
          </w:rPr>
          <w:t>107</w:t>
        </w:r>
        <w:r w:rsidRPr="002157FC">
          <w:rPr>
            <w:rFonts w:ascii="Times New Roman" w:hAnsi="Times New Roman" w:cs="Times New Roman"/>
            <w:noProof/>
            <w:sz w:val="24"/>
            <w:szCs w:val="24"/>
          </w:rPr>
          <w:fldChar w:fldCharType="end"/>
        </w:r>
      </w:p>
    </w:sdtContent>
  </w:sdt>
  <w:p w:rsidR="00A33699" w:rsidRDefault="00A33699">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3811"/>
      <w:docPartObj>
        <w:docPartGallery w:val="Page Numbers (Margins)"/>
        <w:docPartUnique/>
      </w:docPartObj>
    </w:sdtPr>
    <w:sdtEndPr/>
    <w:sdtContent>
      <w:p w:rsidR="00A33699" w:rsidRDefault="004F4769">
        <w:pPr>
          <w:pStyle w:val="Header"/>
        </w:pPr>
        <w:r>
          <w:rPr>
            <w:noProof/>
            <w:lang w:val="id-ID" w:eastAsia="id-ID"/>
          </w:rPr>
          <mc:AlternateContent>
            <mc:Choice Requires="wps">
              <w:drawing>
                <wp:anchor distT="0" distB="0" distL="114300" distR="114300" simplePos="0" relativeHeight="251679744" behindDoc="0" locked="0" layoutInCell="0" allowOverlap="1">
                  <wp:simplePos x="0" y="0"/>
                  <wp:positionH relativeFrom="rightMargin">
                    <wp:align>center</wp:align>
                  </wp:positionH>
                  <wp:positionV relativeFrom="margin">
                    <wp:align>bottom</wp:align>
                  </wp:positionV>
                  <wp:extent cx="510540" cy="2183130"/>
                  <wp:effectExtent l="0" t="0" r="381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769" w:rsidRDefault="004F476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731662" w:rsidRPr="00731662">
                                <w:rPr>
                                  <w:rFonts w:asciiTheme="majorHAnsi" w:eastAsiaTheme="majorEastAsia" w:hAnsiTheme="majorHAnsi" w:cstheme="majorBidi"/>
                                  <w:noProof/>
                                  <w:sz w:val="44"/>
                                  <w:szCs w:val="44"/>
                                </w:rPr>
                                <w:t>118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57" o:spid="_x0000_s1063" style="position:absolute;margin-left:0;margin-top:0;width:40.2pt;height:171.9pt;z-index:2516797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v/cC5LoCAAC+&#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4F4769" w:rsidRDefault="004F476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731662" w:rsidRPr="00731662">
                          <w:rPr>
                            <w:rFonts w:asciiTheme="majorHAnsi" w:eastAsiaTheme="majorEastAsia" w:hAnsiTheme="majorHAnsi" w:cstheme="majorBidi"/>
                            <w:noProof/>
                            <w:sz w:val="44"/>
                            <w:szCs w:val="44"/>
                          </w:rPr>
                          <w:t>118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002083"/>
      <w:docPartObj>
        <w:docPartGallery w:val="Page Numbers (Margins)"/>
        <w:docPartUnique/>
      </w:docPartObj>
    </w:sdtPr>
    <w:sdtEndPr/>
    <w:sdtContent>
      <w:p w:rsidR="00A33699" w:rsidRPr="00DA1A43" w:rsidRDefault="00C80A3D" w:rsidP="00DA1A43">
        <w:pPr>
          <w:pStyle w:val="Header"/>
        </w:pPr>
        <w:r>
          <w:rPr>
            <w:noProof/>
            <w:lang w:val="id-ID" w:eastAsia="id-ID"/>
          </w:rPr>
          <mc:AlternateContent>
            <mc:Choice Requires="wps">
              <w:drawing>
                <wp:anchor distT="0" distB="0" distL="114300" distR="114300" simplePos="0" relativeHeight="251675648" behindDoc="0" locked="0" layoutInCell="0" allowOverlap="1">
                  <wp:simplePos x="0" y="0"/>
                  <wp:positionH relativeFrom="rightMargin">
                    <wp:align>center</wp:align>
                  </wp:positionH>
                  <wp:positionV relativeFrom="margin">
                    <wp:align>bottom</wp:align>
                  </wp:positionV>
                  <wp:extent cx="1260000" cy="2183130"/>
                  <wp:effectExtent l="0" t="0" r="0" b="76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A3D" w:rsidRDefault="00C80A3D">
                              <w:pPr>
                                <w:pStyle w:val="Footer"/>
                                <w:rPr>
                                  <w:rFonts w:ascii="Times New Roman" w:eastAsiaTheme="minorEastAsia" w:hAnsi="Times New Roman" w:cs="Times New Roman"/>
                                  <w:sz w:val="24"/>
                                  <w:szCs w:val="24"/>
                                </w:rPr>
                              </w:pPr>
                            </w:p>
                            <w:p w:rsidR="00C80A3D" w:rsidRDefault="00C80A3D">
                              <w:pPr>
                                <w:pStyle w:val="Footer"/>
                                <w:rPr>
                                  <w:rFonts w:ascii="Times New Roman" w:eastAsiaTheme="minorEastAsia" w:hAnsi="Times New Roman" w:cs="Times New Roman"/>
                                  <w:sz w:val="24"/>
                                  <w:szCs w:val="24"/>
                                </w:rPr>
                              </w:pPr>
                            </w:p>
                            <w:p w:rsidR="00C80A3D" w:rsidRDefault="00C80A3D" w:rsidP="00C80A3D">
                              <w:pPr>
                                <w:pStyle w:val="Footer"/>
                                <w:jc w:val="right"/>
                                <w:rPr>
                                  <w:rFonts w:ascii="Times New Roman" w:eastAsiaTheme="minorEastAsia" w:hAnsi="Times New Roman" w:cs="Times New Roman"/>
                                  <w:sz w:val="24"/>
                                  <w:szCs w:val="24"/>
                                </w:rPr>
                              </w:pPr>
                            </w:p>
                            <w:p w:rsidR="00C80A3D" w:rsidRPr="00C80A3D" w:rsidRDefault="00C80A3D" w:rsidP="00C80A3D">
                              <w:pPr>
                                <w:pStyle w:val="Footer"/>
                                <w:jc w:val="right"/>
                                <w:rPr>
                                  <w:rFonts w:ascii="Times New Roman" w:eastAsiaTheme="majorEastAsia" w:hAnsi="Times New Roman" w:cs="Times New Roman"/>
                                  <w:sz w:val="24"/>
                                  <w:szCs w:val="24"/>
                                </w:rPr>
                              </w:pPr>
                              <w:r w:rsidRPr="00C80A3D">
                                <w:rPr>
                                  <w:rFonts w:ascii="Times New Roman" w:eastAsiaTheme="minorEastAsia" w:hAnsi="Times New Roman" w:cs="Times New Roman"/>
                                  <w:sz w:val="24"/>
                                  <w:szCs w:val="24"/>
                                </w:rPr>
                                <w:fldChar w:fldCharType="begin"/>
                              </w:r>
                              <w:r w:rsidRPr="00C80A3D">
                                <w:rPr>
                                  <w:rFonts w:ascii="Times New Roman" w:hAnsi="Times New Roman" w:cs="Times New Roman"/>
                                  <w:sz w:val="24"/>
                                  <w:szCs w:val="24"/>
                                </w:rPr>
                                <w:instrText xml:space="preserve"> PAGE    \* MERGEFORMAT </w:instrText>
                              </w:r>
                              <w:r w:rsidRPr="00C80A3D">
                                <w:rPr>
                                  <w:rFonts w:ascii="Times New Roman" w:eastAsiaTheme="minorEastAsia" w:hAnsi="Times New Roman" w:cs="Times New Roman"/>
                                  <w:sz w:val="24"/>
                                  <w:szCs w:val="24"/>
                                </w:rPr>
                                <w:fldChar w:fldCharType="separate"/>
                              </w:r>
                              <w:r w:rsidR="00CC2823" w:rsidRPr="00CC2823">
                                <w:rPr>
                                  <w:rFonts w:ascii="Times New Roman" w:eastAsiaTheme="majorEastAsia" w:hAnsi="Times New Roman" w:cs="Times New Roman"/>
                                  <w:noProof/>
                                  <w:sz w:val="24"/>
                                  <w:szCs w:val="24"/>
                                </w:rPr>
                                <w:t>113</w:t>
                              </w:r>
                              <w:r w:rsidRPr="00C80A3D">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4" style="position:absolute;margin-left:0;margin-top:0;width:99.2pt;height:171.9pt;z-index:25167564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" o:allowincell="f" filled="f" stroked="f">
                  <v:textbox style="layout-flow:vertical">
                    <w:txbxContent>
                      <w:p w:rsidR="00C80A3D" w:rsidRDefault="00C80A3D">
                        <w:pPr>
                          <w:pStyle w:val="Footer"/>
                          <w:rPr>
                            <w:rFonts w:ascii="Times New Roman" w:eastAsiaTheme="minorEastAsia" w:hAnsi="Times New Roman" w:cs="Times New Roman"/>
                            <w:sz w:val="24"/>
                            <w:szCs w:val="24"/>
                          </w:rPr>
                        </w:pPr>
                      </w:p>
                      <w:p w:rsidR="00C80A3D" w:rsidRDefault="00C80A3D">
                        <w:pPr>
                          <w:pStyle w:val="Footer"/>
                          <w:rPr>
                            <w:rFonts w:ascii="Times New Roman" w:eastAsiaTheme="minorEastAsia" w:hAnsi="Times New Roman" w:cs="Times New Roman"/>
                            <w:sz w:val="24"/>
                            <w:szCs w:val="24"/>
                          </w:rPr>
                        </w:pPr>
                      </w:p>
                      <w:p w:rsidR="00C80A3D" w:rsidRDefault="00C80A3D" w:rsidP="00C80A3D">
                        <w:pPr>
                          <w:pStyle w:val="Footer"/>
                          <w:jc w:val="right"/>
                          <w:rPr>
                            <w:rFonts w:ascii="Times New Roman" w:eastAsiaTheme="minorEastAsia" w:hAnsi="Times New Roman" w:cs="Times New Roman"/>
                            <w:sz w:val="24"/>
                            <w:szCs w:val="24"/>
                          </w:rPr>
                        </w:pPr>
                      </w:p>
                      <w:p w:rsidR="00C80A3D" w:rsidRPr="00C80A3D" w:rsidRDefault="00C80A3D" w:rsidP="00C80A3D">
                        <w:pPr>
                          <w:pStyle w:val="Footer"/>
                          <w:jc w:val="right"/>
                          <w:rPr>
                            <w:rFonts w:ascii="Times New Roman" w:eastAsiaTheme="majorEastAsia" w:hAnsi="Times New Roman" w:cs="Times New Roman"/>
                            <w:sz w:val="24"/>
                            <w:szCs w:val="24"/>
                          </w:rPr>
                        </w:pPr>
                        <w:r w:rsidRPr="00C80A3D">
                          <w:rPr>
                            <w:rFonts w:ascii="Times New Roman" w:eastAsiaTheme="minorEastAsia" w:hAnsi="Times New Roman" w:cs="Times New Roman"/>
                            <w:sz w:val="24"/>
                            <w:szCs w:val="24"/>
                          </w:rPr>
                          <w:fldChar w:fldCharType="begin"/>
                        </w:r>
                        <w:r w:rsidRPr="00C80A3D">
                          <w:rPr>
                            <w:rFonts w:ascii="Times New Roman" w:hAnsi="Times New Roman" w:cs="Times New Roman"/>
                            <w:sz w:val="24"/>
                            <w:szCs w:val="24"/>
                          </w:rPr>
                          <w:instrText xml:space="preserve"> PAGE    \* MERGEFORMAT </w:instrText>
                        </w:r>
                        <w:r w:rsidRPr="00C80A3D">
                          <w:rPr>
                            <w:rFonts w:ascii="Times New Roman" w:eastAsiaTheme="minorEastAsia" w:hAnsi="Times New Roman" w:cs="Times New Roman"/>
                            <w:sz w:val="24"/>
                            <w:szCs w:val="24"/>
                          </w:rPr>
                          <w:fldChar w:fldCharType="separate"/>
                        </w:r>
                        <w:r w:rsidR="00CC2823" w:rsidRPr="00CC2823">
                          <w:rPr>
                            <w:rFonts w:ascii="Times New Roman" w:eastAsiaTheme="majorEastAsia" w:hAnsi="Times New Roman" w:cs="Times New Roman"/>
                            <w:noProof/>
                            <w:sz w:val="24"/>
                            <w:szCs w:val="24"/>
                          </w:rPr>
                          <w:t>113</w:t>
                        </w:r>
                        <w:r w:rsidRPr="00C80A3D">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sdtContent>
  </w:sdt>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402848"/>
      <w:docPartObj>
        <w:docPartGallery w:val="Page Numbers (Top of Page)"/>
        <w:docPartUnique/>
      </w:docPartObj>
    </w:sdtPr>
    <w:sdtEndPr>
      <w:rPr>
        <w:rFonts w:ascii="Times New Roman" w:hAnsi="Times New Roman" w:cs="Times New Roman"/>
        <w:noProof/>
        <w:sz w:val="24"/>
        <w:szCs w:val="24"/>
      </w:rPr>
    </w:sdtEndPr>
    <w:sdtContent>
      <w:p w:rsidR="00D40BA0" w:rsidRPr="00D40BA0" w:rsidRDefault="00D40BA0">
        <w:pPr>
          <w:pStyle w:val="Header"/>
          <w:jc w:val="right"/>
          <w:rPr>
            <w:rFonts w:ascii="Times New Roman" w:hAnsi="Times New Roman" w:cs="Times New Roman"/>
            <w:sz w:val="24"/>
            <w:szCs w:val="24"/>
          </w:rPr>
        </w:pPr>
        <w:r w:rsidRPr="00D40BA0">
          <w:rPr>
            <w:rFonts w:ascii="Times New Roman" w:hAnsi="Times New Roman" w:cs="Times New Roman"/>
            <w:sz w:val="24"/>
            <w:szCs w:val="24"/>
          </w:rPr>
          <w:fldChar w:fldCharType="begin"/>
        </w:r>
        <w:r w:rsidRPr="00D40BA0">
          <w:rPr>
            <w:rFonts w:ascii="Times New Roman" w:hAnsi="Times New Roman" w:cs="Times New Roman"/>
            <w:sz w:val="24"/>
            <w:szCs w:val="24"/>
          </w:rPr>
          <w:instrText xml:space="preserve"> PAGE   \* MERGEFORMAT </w:instrText>
        </w:r>
        <w:r w:rsidRPr="00D40BA0">
          <w:rPr>
            <w:rFonts w:ascii="Times New Roman" w:hAnsi="Times New Roman" w:cs="Times New Roman"/>
            <w:sz w:val="24"/>
            <w:szCs w:val="24"/>
          </w:rPr>
          <w:fldChar w:fldCharType="separate"/>
        </w:r>
        <w:r w:rsidR="00731662">
          <w:rPr>
            <w:rFonts w:ascii="Times New Roman" w:hAnsi="Times New Roman" w:cs="Times New Roman"/>
            <w:noProof/>
            <w:sz w:val="24"/>
            <w:szCs w:val="24"/>
          </w:rPr>
          <w:t>138</w:t>
        </w:r>
        <w:r w:rsidRPr="00D40BA0">
          <w:rPr>
            <w:rFonts w:ascii="Times New Roman" w:hAnsi="Times New Roman" w:cs="Times New Roman"/>
            <w:noProof/>
            <w:sz w:val="24"/>
            <w:szCs w:val="24"/>
          </w:rPr>
          <w:fldChar w:fldCharType="end"/>
        </w:r>
      </w:p>
    </w:sdtContent>
  </w:sdt>
  <w:p w:rsidR="00DA1A43" w:rsidRPr="00DA1A43" w:rsidRDefault="00DA1A43" w:rsidP="00DA1A4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341523135"/>
      <w:docPartObj>
        <w:docPartGallery w:val="Page Numbers (Margins)"/>
        <w:docPartUnique/>
      </w:docPartObj>
    </w:sdtPr>
    <w:sdtEndPr/>
    <w:sdtContent>
      <w:p w:rsidR="00524106" w:rsidRPr="002157FC" w:rsidRDefault="00524106">
        <w:pPr>
          <w:pStyle w:val="Header"/>
          <w:jc w:val="right"/>
          <w:rPr>
            <w:rFonts w:ascii="Times New Roman" w:hAnsi="Times New Roman" w:cs="Times New Roman"/>
          </w:rPr>
        </w:pPr>
        <w:r w:rsidRPr="00DA1A43">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0" allowOverlap="1" wp14:anchorId="0DD8EE8B" wp14:editId="564402D7">
                  <wp:simplePos x="0" y="0"/>
                  <wp:positionH relativeFrom="rightMargin">
                    <wp:align>center</wp:align>
                  </wp:positionH>
                  <wp:positionV relativeFrom="margin">
                    <wp:align>bottom</wp:align>
                  </wp:positionV>
                  <wp:extent cx="1260000" cy="2183130"/>
                  <wp:effectExtent l="0" t="0" r="0"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106" w:rsidRDefault="00524106" w:rsidP="00DA1A43">
                              <w:pPr>
                                <w:pStyle w:val="Footer"/>
                                <w:jc w:val="right"/>
                                <w:rPr>
                                  <w:rFonts w:ascii="Times New Roman" w:eastAsiaTheme="minorEastAsia" w:hAnsi="Times New Roman" w:cs="Times New Roman"/>
                                  <w:sz w:val="24"/>
                                  <w:szCs w:val="24"/>
                                </w:rPr>
                              </w:pPr>
                            </w:p>
                            <w:p w:rsidR="00524106" w:rsidRDefault="00524106" w:rsidP="00C80A3D">
                              <w:pPr>
                                <w:pStyle w:val="Footer"/>
                                <w:rPr>
                                  <w:rFonts w:ascii="Times New Roman" w:eastAsiaTheme="minorEastAsia" w:hAnsi="Times New Roman" w:cs="Times New Roman"/>
                                  <w:sz w:val="24"/>
                                  <w:szCs w:val="24"/>
                                </w:rPr>
                              </w:pPr>
                            </w:p>
                            <w:p w:rsidR="00524106" w:rsidRDefault="00524106" w:rsidP="00C80A3D">
                              <w:pPr>
                                <w:pStyle w:val="Footer"/>
                                <w:rPr>
                                  <w:rFonts w:ascii="Times New Roman" w:eastAsiaTheme="minorEastAsia" w:hAnsi="Times New Roman" w:cs="Times New Roman"/>
                                  <w:sz w:val="24"/>
                                  <w:szCs w:val="24"/>
                                </w:rPr>
                              </w:pPr>
                            </w:p>
                            <w:p w:rsidR="00934682" w:rsidRDefault="00934682" w:rsidP="00C80A3D">
                              <w:pPr>
                                <w:pStyle w:val="Footer"/>
                                <w:jc w:val="right"/>
                                <w:rPr>
                                  <w:rFonts w:ascii="Times New Roman" w:eastAsiaTheme="minorEastAsia" w:hAnsi="Times New Roman" w:cs="Times New Roman"/>
                                  <w:sz w:val="24"/>
                                  <w:szCs w:val="24"/>
                                </w:rPr>
                              </w:pPr>
                            </w:p>
                            <w:p w:rsidR="00934682" w:rsidRDefault="00934682" w:rsidP="00C80A3D">
                              <w:pPr>
                                <w:pStyle w:val="Footer"/>
                                <w:jc w:val="right"/>
                                <w:rPr>
                                  <w:rFonts w:ascii="Times New Roman" w:eastAsiaTheme="minorEastAsia" w:hAnsi="Times New Roman" w:cs="Times New Roman"/>
                                  <w:sz w:val="24"/>
                                  <w:szCs w:val="24"/>
                                </w:rPr>
                              </w:pPr>
                            </w:p>
                            <w:p w:rsidR="00524106" w:rsidRPr="00DA1A43" w:rsidRDefault="00524106" w:rsidP="00C80A3D">
                              <w:pPr>
                                <w:pStyle w:val="Footer"/>
                                <w:jc w:val="right"/>
                                <w:rPr>
                                  <w:rFonts w:ascii="Times New Roman" w:eastAsiaTheme="majorEastAsia" w:hAnsi="Times New Roman" w:cs="Times New Roman"/>
                                  <w:sz w:val="24"/>
                                  <w:szCs w:val="24"/>
                                </w:rPr>
                              </w:pPr>
                              <w:r w:rsidRPr="00DA1A43">
                                <w:rPr>
                                  <w:rFonts w:ascii="Times New Roman" w:eastAsiaTheme="minorEastAsia" w:hAnsi="Times New Roman" w:cs="Times New Roman"/>
                                  <w:sz w:val="24"/>
                                  <w:szCs w:val="24"/>
                                </w:rPr>
                                <w:fldChar w:fldCharType="begin"/>
                              </w:r>
                              <w:r w:rsidRPr="00DA1A43">
                                <w:rPr>
                                  <w:rFonts w:ascii="Times New Roman" w:hAnsi="Times New Roman" w:cs="Times New Roman"/>
                                  <w:sz w:val="24"/>
                                  <w:szCs w:val="24"/>
                                </w:rPr>
                                <w:instrText xml:space="preserve"> PAGE    \* MERGEFORMAT </w:instrText>
                              </w:r>
                              <w:r w:rsidRPr="00DA1A43">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121</w:t>
                              </w:r>
                              <w:r w:rsidRPr="00DA1A43">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D8EE8B" id="Rectangle 56" o:spid="_x0000_s1065" style="position:absolute;left:0;text-align:left;margin-left:0;margin-top:0;width:99.2pt;height:171.9pt;z-index:2516776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" o:allowincell="f" filled="f" stroked="f">
                  <v:textbox style="layout-flow:vertical">
                    <w:txbxContent>
                      <w:p w:rsidR="00524106" w:rsidRDefault="00524106" w:rsidP="00DA1A43">
                        <w:pPr>
                          <w:pStyle w:val="Footer"/>
                          <w:jc w:val="right"/>
                          <w:rPr>
                            <w:rFonts w:ascii="Times New Roman" w:eastAsiaTheme="minorEastAsia" w:hAnsi="Times New Roman" w:cs="Times New Roman"/>
                            <w:sz w:val="24"/>
                            <w:szCs w:val="24"/>
                          </w:rPr>
                        </w:pPr>
                      </w:p>
                      <w:p w:rsidR="00524106" w:rsidRDefault="00524106" w:rsidP="00C80A3D">
                        <w:pPr>
                          <w:pStyle w:val="Footer"/>
                          <w:rPr>
                            <w:rFonts w:ascii="Times New Roman" w:eastAsiaTheme="minorEastAsia" w:hAnsi="Times New Roman" w:cs="Times New Roman"/>
                            <w:sz w:val="24"/>
                            <w:szCs w:val="24"/>
                          </w:rPr>
                        </w:pPr>
                      </w:p>
                      <w:p w:rsidR="00524106" w:rsidRDefault="00524106" w:rsidP="00C80A3D">
                        <w:pPr>
                          <w:pStyle w:val="Footer"/>
                          <w:rPr>
                            <w:rFonts w:ascii="Times New Roman" w:eastAsiaTheme="minorEastAsia" w:hAnsi="Times New Roman" w:cs="Times New Roman"/>
                            <w:sz w:val="24"/>
                            <w:szCs w:val="24"/>
                          </w:rPr>
                        </w:pPr>
                      </w:p>
                      <w:p w:rsidR="00934682" w:rsidRDefault="00934682" w:rsidP="00C80A3D">
                        <w:pPr>
                          <w:pStyle w:val="Footer"/>
                          <w:jc w:val="right"/>
                          <w:rPr>
                            <w:rFonts w:ascii="Times New Roman" w:eastAsiaTheme="minorEastAsia" w:hAnsi="Times New Roman" w:cs="Times New Roman"/>
                            <w:sz w:val="24"/>
                            <w:szCs w:val="24"/>
                          </w:rPr>
                        </w:pPr>
                      </w:p>
                      <w:p w:rsidR="00934682" w:rsidRDefault="00934682" w:rsidP="00C80A3D">
                        <w:pPr>
                          <w:pStyle w:val="Footer"/>
                          <w:jc w:val="right"/>
                          <w:rPr>
                            <w:rFonts w:ascii="Times New Roman" w:eastAsiaTheme="minorEastAsia" w:hAnsi="Times New Roman" w:cs="Times New Roman"/>
                            <w:sz w:val="24"/>
                            <w:szCs w:val="24"/>
                          </w:rPr>
                        </w:pPr>
                      </w:p>
                      <w:p w:rsidR="00524106" w:rsidRPr="00DA1A43" w:rsidRDefault="00524106" w:rsidP="00C80A3D">
                        <w:pPr>
                          <w:pStyle w:val="Footer"/>
                          <w:jc w:val="right"/>
                          <w:rPr>
                            <w:rFonts w:ascii="Times New Roman" w:eastAsiaTheme="majorEastAsia" w:hAnsi="Times New Roman" w:cs="Times New Roman"/>
                            <w:sz w:val="24"/>
                            <w:szCs w:val="24"/>
                          </w:rPr>
                        </w:pPr>
                        <w:r w:rsidRPr="00DA1A43">
                          <w:rPr>
                            <w:rFonts w:ascii="Times New Roman" w:eastAsiaTheme="minorEastAsia" w:hAnsi="Times New Roman" w:cs="Times New Roman"/>
                            <w:sz w:val="24"/>
                            <w:szCs w:val="24"/>
                          </w:rPr>
                          <w:fldChar w:fldCharType="begin"/>
                        </w:r>
                        <w:r w:rsidRPr="00DA1A43">
                          <w:rPr>
                            <w:rFonts w:ascii="Times New Roman" w:hAnsi="Times New Roman" w:cs="Times New Roman"/>
                            <w:sz w:val="24"/>
                            <w:szCs w:val="24"/>
                          </w:rPr>
                          <w:instrText xml:space="preserve"> PAGE    \* MERGEFORMAT </w:instrText>
                        </w:r>
                        <w:r w:rsidRPr="00DA1A43">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121</w:t>
                        </w:r>
                        <w:r w:rsidRPr="00DA1A43">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sdtContent>
  </w:sdt>
  <w:p w:rsidR="00524106" w:rsidRDefault="00524106">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986875"/>
      <w:docPartObj>
        <w:docPartGallery w:val="Page Numbers (Top of Page)"/>
        <w:docPartUnique/>
      </w:docPartObj>
    </w:sdtPr>
    <w:sdtEndPr>
      <w:rPr>
        <w:rFonts w:ascii="Times New Roman" w:hAnsi="Times New Roman" w:cs="Times New Roman"/>
        <w:noProof/>
        <w:sz w:val="24"/>
        <w:szCs w:val="24"/>
      </w:rPr>
    </w:sdtEndPr>
    <w:sdtContent>
      <w:p w:rsidR="001700CF" w:rsidRPr="001700CF" w:rsidRDefault="001700CF">
        <w:pPr>
          <w:pStyle w:val="Header"/>
          <w:jc w:val="right"/>
          <w:rPr>
            <w:rFonts w:ascii="Times New Roman" w:hAnsi="Times New Roman" w:cs="Times New Roman"/>
            <w:sz w:val="24"/>
            <w:szCs w:val="24"/>
          </w:rPr>
        </w:pPr>
        <w:r w:rsidRPr="001700CF">
          <w:rPr>
            <w:rFonts w:ascii="Times New Roman" w:hAnsi="Times New Roman" w:cs="Times New Roman"/>
            <w:sz w:val="24"/>
            <w:szCs w:val="24"/>
          </w:rPr>
          <w:fldChar w:fldCharType="begin"/>
        </w:r>
        <w:r w:rsidRPr="001700CF">
          <w:rPr>
            <w:rFonts w:ascii="Times New Roman" w:hAnsi="Times New Roman" w:cs="Times New Roman"/>
            <w:sz w:val="24"/>
            <w:szCs w:val="24"/>
          </w:rPr>
          <w:instrText xml:space="preserve"> PAGE   \* MERGEFORMAT </w:instrText>
        </w:r>
        <w:r w:rsidRPr="001700CF">
          <w:rPr>
            <w:rFonts w:ascii="Times New Roman" w:hAnsi="Times New Roman" w:cs="Times New Roman"/>
            <w:sz w:val="24"/>
            <w:szCs w:val="24"/>
          </w:rPr>
          <w:fldChar w:fldCharType="separate"/>
        </w:r>
        <w:r w:rsidR="00731662">
          <w:rPr>
            <w:rFonts w:ascii="Times New Roman" w:hAnsi="Times New Roman" w:cs="Times New Roman"/>
            <w:noProof/>
            <w:sz w:val="24"/>
            <w:szCs w:val="24"/>
          </w:rPr>
          <w:t>135</w:t>
        </w:r>
        <w:r w:rsidRPr="001700CF">
          <w:rPr>
            <w:rFonts w:ascii="Times New Roman" w:hAnsi="Times New Roman" w:cs="Times New Roman"/>
            <w:noProof/>
            <w:sz w:val="24"/>
            <w:szCs w:val="24"/>
          </w:rPr>
          <w:fldChar w:fldCharType="end"/>
        </w:r>
      </w:p>
    </w:sdtContent>
  </w:sdt>
  <w:p w:rsidR="00A33699" w:rsidRDefault="00A33699">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769" w:rsidRPr="001700CF" w:rsidRDefault="00C923C5">
    <w:pPr>
      <w:pStyle w:val="Header"/>
      <w:jc w:val="right"/>
      <w:rPr>
        <w:rFonts w:ascii="Times New Roman" w:hAnsi="Times New Roman" w:cs="Times New Roman"/>
        <w:sz w:val="24"/>
        <w:szCs w:val="24"/>
      </w:rPr>
    </w:pPr>
    <w:sdt>
      <w:sdtPr>
        <w:rPr>
          <w:rFonts w:ascii="Times New Roman" w:hAnsi="Times New Roman" w:cs="Times New Roman"/>
          <w:sz w:val="24"/>
          <w:szCs w:val="24"/>
        </w:rPr>
        <w:id w:val="1220326420"/>
        <w:docPartObj>
          <w:docPartGallery w:val="Page Numbers (Margins)"/>
          <w:docPartUnique/>
        </w:docPartObj>
      </w:sdtPr>
      <w:sdtEndPr>
        <w:rPr>
          <w:rFonts w:asciiTheme="minorHAnsi" w:hAnsiTheme="minorHAnsi" w:cstheme="minorBidi"/>
          <w:sz w:val="22"/>
          <w:szCs w:val="22"/>
        </w:rPr>
      </w:sdtEndPr>
      <w:sdtContent>
        <w:r w:rsidR="004F4769">
          <w:rPr>
            <w:noProof/>
            <w:lang w:val="id-ID" w:eastAsia="id-ID"/>
          </w:rPr>
          <mc:AlternateContent>
            <mc:Choice Requires="wps">
              <w:drawing>
                <wp:anchor distT="0" distB="0" distL="114300" distR="114300" simplePos="0" relativeHeight="251681792" behindDoc="0" locked="0" layoutInCell="0" allowOverlap="1">
                  <wp:simplePos x="0" y="0"/>
                  <wp:positionH relativeFrom="rightMargin">
                    <wp:align>center</wp:align>
                  </wp:positionH>
                  <wp:positionV relativeFrom="margin">
                    <wp:align>bottom</wp:align>
                  </wp:positionV>
                  <wp:extent cx="1260000" cy="2183130"/>
                  <wp:effectExtent l="0" t="0" r="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Pr="004F4769" w:rsidRDefault="004F4769" w:rsidP="004F4769">
                              <w:pPr>
                                <w:pStyle w:val="Footer"/>
                                <w:jc w:val="right"/>
                                <w:rPr>
                                  <w:rFonts w:ascii="Times New Roman" w:eastAsiaTheme="majorEastAsia" w:hAnsi="Times New Roman" w:cs="Times New Roman"/>
                                  <w:sz w:val="24"/>
                                  <w:szCs w:val="24"/>
                                </w:rPr>
                              </w:pPr>
                              <w:r w:rsidRPr="004F4769">
                                <w:rPr>
                                  <w:rFonts w:ascii="Times New Roman" w:eastAsiaTheme="minorEastAsia" w:hAnsi="Times New Roman" w:cs="Times New Roman"/>
                                  <w:sz w:val="24"/>
                                  <w:szCs w:val="24"/>
                                </w:rPr>
                                <w:fldChar w:fldCharType="begin"/>
                              </w:r>
                              <w:r w:rsidRPr="004F4769">
                                <w:rPr>
                                  <w:rFonts w:ascii="Times New Roman" w:hAnsi="Times New Roman" w:cs="Times New Roman"/>
                                  <w:sz w:val="24"/>
                                  <w:szCs w:val="24"/>
                                </w:rPr>
                                <w:instrText xml:space="preserve"> PAGE    \* MERGEFORMAT </w:instrText>
                              </w:r>
                              <w:r w:rsidRPr="004F4769">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137</w:t>
                              </w:r>
                              <w:r w:rsidRPr="004F4769">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6" style="position:absolute;left:0;text-align:left;margin-left:0;margin-top:0;width:99.2pt;height:171.9pt;z-index:2516817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" o:allowincell="f" filled="f" stroked="f">
                  <v:textbox style="layout-flow:vertical">
                    <w:txbxContent>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Default="004F4769">
                        <w:pPr>
                          <w:pStyle w:val="Footer"/>
                          <w:rPr>
                            <w:rFonts w:ascii="Times New Roman" w:eastAsiaTheme="minorEastAsia" w:hAnsi="Times New Roman" w:cs="Times New Roman"/>
                            <w:sz w:val="24"/>
                            <w:szCs w:val="24"/>
                          </w:rPr>
                        </w:pPr>
                      </w:p>
                      <w:p w:rsidR="004F4769" w:rsidRPr="004F4769" w:rsidRDefault="004F4769" w:rsidP="004F4769">
                        <w:pPr>
                          <w:pStyle w:val="Footer"/>
                          <w:jc w:val="right"/>
                          <w:rPr>
                            <w:rFonts w:ascii="Times New Roman" w:eastAsiaTheme="majorEastAsia" w:hAnsi="Times New Roman" w:cs="Times New Roman"/>
                            <w:sz w:val="24"/>
                            <w:szCs w:val="24"/>
                          </w:rPr>
                        </w:pPr>
                        <w:r w:rsidRPr="004F4769">
                          <w:rPr>
                            <w:rFonts w:ascii="Times New Roman" w:eastAsiaTheme="minorEastAsia" w:hAnsi="Times New Roman" w:cs="Times New Roman"/>
                            <w:sz w:val="24"/>
                            <w:szCs w:val="24"/>
                          </w:rPr>
                          <w:fldChar w:fldCharType="begin"/>
                        </w:r>
                        <w:r w:rsidRPr="004F4769">
                          <w:rPr>
                            <w:rFonts w:ascii="Times New Roman" w:hAnsi="Times New Roman" w:cs="Times New Roman"/>
                            <w:sz w:val="24"/>
                            <w:szCs w:val="24"/>
                          </w:rPr>
                          <w:instrText xml:space="preserve"> PAGE    \* MERGEFORMAT </w:instrText>
                        </w:r>
                        <w:r w:rsidRPr="004F4769">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137</w:t>
                        </w:r>
                        <w:r w:rsidRPr="004F4769">
                          <w:rPr>
                            <w:rFonts w:ascii="Times New Roman" w:eastAsiaTheme="majorEastAsia" w:hAnsi="Times New Roman" w:cs="Times New Roman"/>
                            <w:noProof/>
                            <w:sz w:val="24"/>
                            <w:szCs w:val="24"/>
                          </w:rPr>
                          <w:fldChar w:fldCharType="end"/>
                        </w:r>
                      </w:p>
                    </w:txbxContent>
                  </v:textbox>
                  <w10:wrap anchorx="margin" anchory="margin"/>
                </v:rect>
              </w:pict>
            </mc:Fallback>
          </mc:AlternateContent>
        </w:r>
      </w:sdtContent>
    </w:sdt>
  </w:p>
  <w:p w:rsidR="004F4769" w:rsidRDefault="004F4769">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092463"/>
      <w:docPartObj>
        <w:docPartGallery w:val="Page Numbers (Top of Page)"/>
        <w:docPartUnique/>
      </w:docPartObj>
    </w:sdtPr>
    <w:sdtEndPr>
      <w:rPr>
        <w:rFonts w:ascii="Times New Roman" w:hAnsi="Times New Roman" w:cs="Times New Roman"/>
        <w:noProof/>
        <w:sz w:val="24"/>
        <w:szCs w:val="24"/>
      </w:rPr>
    </w:sdtEndPr>
    <w:sdtContent>
      <w:p w:rsidR="00D40BA0" w:rsidRPr="00D40BA0" w:rsidRDefault="00D40BA0">
        <w:pPr>
          <w:pStyle w:val="Header"/>
          <w:jc w:val="right"/>
          <w:rPr>
            <w:rFonts w:ascii="Times New Roman" w:hAnsi="Times New Roman" w:cs="Times New Roman"/>
            <w:sz w:val="24"/>
            <w:szCs w:val="24"/>
          </w:rPr>
        </w:pPr>
        <w:r w:rsidRPr="00D40BA0">
          <w:rPr>
            <w:rFonts w:ascii="Times New Roman" w:hAnsi="Times New Roman" w:cs="Times New Roman"/>
            <w:sz w:val="24"/>
            <w:szCs w:val="24"/>
          </w:rPr>
          <w:fldChar w:fldCharType="begin"/>
        </w:r>
        <w:r w:rsidRPr="00D40BA0">
          <w:rPr>
            <w:rFonts w:ascii="Times New Roman" w:hAnsi="Times New Roman" w:cs="Times New Roman"/>
            <w:sz w:val="24"/>
            <w:szCs w:val="24"/>
          </w:rPr>
          <w:instrText xml:space="preserve"> PAGE   \* MERGEFORMAT </w:instrText>
        </w:r>
        <w:r w:rsidRPr="00D40BA0">
          <w:rPr>
            <w:rFonts w:ascii="Times New Roman" w:hAnsi="Times New Roman" w:cs="Times New Roman"/>
            <w:sz w:val="24"/>
            <w:szCs w:val="24"/>
          </w:rPr>
          <w:fldChar w:fldCharType="separate"/>
        </w:r>
        <w:r w:rsidR="00731662">
          <w:rPr>
            <w:rFonts w:ascii="Times New Roman" w:hAnsi="Times New Roman" w:cs="Times New Roman"/>
            <w:noProof/>
            <w:sz w:val="24"/>
            <w:szCs w:val="24"/>
          </w:rPr>
          <w:t>141</w:t>
        </w:r>
        <w:r w:rsidRPr="00D40BA0">
          <w:rPr>
            <w:rFonts w:ascii="Times New Roman" w:hAnsi="Times New Roman" w:cs="Times New Roman"/>
            <w:noProof/>
            <w:sz w:val="24"/>
            <w:szCs w:val="24"/>
          </w:rPr>
          <w:fldChar w:fldCharType="end"/>
        </w:r>
      </w:p>
    </w:sdtContent>
  </w:sdt>
  <w:p w:rsidR="00A33699" w:rsidRDefault="00A3369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A33699">
    <w:pPr>
      <w:pStyle w:val="Header"/>
      <w:jc w:val="right"/>
    </w:pPr>
  </w:p>
  <w:p w:rsidR="00A33699" w:rsidRDefault="00A33699">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Pr="00025588" w:rsidRDefault="00A33699">
    <w:pPr>
      <w:pStyle w:val="Header"/>
      <w:jc w:val="right"/>
      <w:rPr>
        <w:rFonts w:ascii="Times New Roman" w:hAnsi="Times New Roman" w:cs="Times New Roman"/>
        <w:sz w:val="24"/>
        <w:szCs w:val="24"/>
      </w:rPr>
    </w:pPr>
  </w:p>
  <w:p w:rsidR="00A33699" w:rsidRDefault="00A3369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831904"/>
      <w:docPartObj>
        <w:docPartGallery w:val="Page Numbers (Top of Page)"/>
        <w:docPartUnique/>
      </w:docPartObj>
    </w:sdtPr>
    <w:sdtEndPr>
      <w:rPr>
        <w:rFonts w:ascii="Times New Roman" w:hAnsi="Times New Roman" w:cs="Times New Roman"/>
        <w:noProof/>
        <w:sz w:val="24"/>
        <w:szCs w:val="24"/>
      </w:rPr>
    </w:sdtEndPr>
    <w:sdtContent>
      <w:p w:rsidR="00A33699" w:rsidRPr="00124CAD" w:rsidRDefault="00A33699">
        <w:pPr>
          <w:pStyle w:val="Header"/>
          <w:jc w:val="right"/>
          <w:rPr>
            <w:rFonts w:ascii="Times New Roman" w:hAnsi="Times New Roman" w:cs="Times New Roman"/>
            <w:sz w:val="24"/>
            <w:szCs w:val="24"/>
          </w:rPr>
        </w:pPr>
        <w:r w:rsidRPr="00124CAD">
          <w:rPr>
            <w:rFonts w:ascii="Times New Roman" w:hAnsi="Times New Roman" w:cs="Times New Roman"/>
            <w:sz w:val="24"/>
            <w:szCs w:val="24"/>
          </w:rPr>
          <w:fldChar w:fldCharType="begin"/>
        </w:r>
        <w:r w:rsidRPr="00124CAD">
          <w:rPr>
            <w:rFonts w:ascii="Times New Roman" w:hAnsi="Times New Roman" w:cs="Times New Roman"/>
            <w:sz w:val="24"/>
            <w:szCs w:val="24"/>
          </w:rPr>
          <w:instrText xml:space="preserve"> PAGE   \* MERGEFORMAT </w:instrText>
        </w:r>
        <w:r w:rsidRPr="00124CAD">
          <w:rPr>
            <w:rFonts w:ascii="Times New Roman" w:hAnsi="Times New Roman" w:cs="Times New Roman"/>
            <w:sz w:val="24"/>
            <w:szCs w:val="24"/>
          </w:rPr>
          <w:fldChar w:fldCharType="separate"/>
        </w:r>
        <w:r w:rsidR="00731662">
          <w:rPr>
            <w:rFonts w:ascii="Times New Roman" w:hAnsi="Times New Roman" w:cs="Times New Roman"/>
            <w:noProof/>
            <w:sz w:val="24"/>
            <w:szCs w:val="24"/>
          </w:rPr>
          <w:t>5</w:t>
        </w:r>
        <w:r w:rsidRPr="00124CAD">
          <w:rPr>
            <w:rFonts w:ascii="Times New Roman" w:hAnsi="Times New Roman" w:cs="Times New Roman"/>
            <w:noProof/>
            <w:sz w:val="24"/>
            <w:szCs w:val="24"/>
          </w:rPr>
          <w:fldChar w:fldCharType="end"/>
        </w:r>
      </w:p>
    </w:sdtContent>
  </w:sdt>
  <w:p w:rsidR="00A33699" w:rsidRDefault="00A3369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367835"/>
      <w:docPartObj>
        <w:docPartGallery w:val="Page Numbers (Top of Page)"/>
        <w:docPartUnique/>
      </w:docPartObj>
    </w:sdtPr>
    <w:sdtEndPr>
      <w:rPr>
        <w:rFonts w:ascii="Times New Roman" w:hAnsi="Times New Roman" w:cs="Times New Roman"/>
        <w:noProof/>
        <w:sz w:val="24"/>
        <w:szCs w:val="24"/>
      </w:rPr>
    </w:sdtEndPr>
    <w:sdtContent>
      <w:p w:rsidR="00A33699" w:rsidRPr="006063A6" w:rsidRDefault="00A33699">
        <w:pPr>
          <w:pStyle w:val="Header"/>
          <w:jc w:val="right"/>
          <w:rPr>
            <w:rFonts w:ascii="Times New Roman" w:hAnsi="Times New Roman" w:cs="Times New Roman"/>
            <w:sz w:val="24"/>
            <w:szCs w:val="24"/>
          </w:rPr>
        </w:pPr>
        <w:r w:rsidRPr="006063A6">
          <w:rPr>
            <w:rFonts w:ascii="Times New Roman" w:hAnsi="Times New Roman" w:cs="Times New Roman"/>
            <w:sz w:val="24"/>
            <w:szCs w:val="24"/>
          </w:rPr>
          <w:fldChar w:fldCharType="begin"/>
        </w:r>
        <w:r w:rsidRPr="006063A6">
          <w:rPr>
            <w:rFonts w:ascii="Times New Roman" w:hAnsi="Times New Roman" w:cs="Times New Roman"/>
            <w:sz w:val="24"/>
            <w:szCs w:val="24"/>
          </w:rPr>
          <w:instrText xml:space="preserve"> PAGE   \* MERGEFORMAT </w:instrText>
        </w:r>
        <w:r w:rsidRPr="006063A6">
          <w:rPr>
            <w:rFonts w:ascii="Times New Roman" w:hAnsi="Times New Roman" w:cs="Times New Roman"/>
            <w:sz w:val="24"/>
            <w:szCs w:val="24"/>
          </w:rPr>
          <w:fldChar w:fldCharType="separate"/>
        </w:r>
        <w:r w:rsidR="00731662">
          <w:rPr>
            <w:rFonts w:ascii="Times New Roman" w:hAnsi="Times New Roman" w:cs="Times New Roman"/>
            <w:noProof/>
            <w:sz w:val="24"/>
            <w:szCs w:val="24"/>
          </w:rPr>
          <w:t>86</w:t>
        </w:r>
        <w:r w:rsidRPr="006063A6">
          <w:rPr>
            <w:rFonts w:ascii="Times New Roman" w:hAnsi="Times New Roman" w:cs="Times New Roman"/>
            <w:noProof/>
            <w:sz w:val="24"/>
            <w:szCs w:val="24"/>
          </w:rPr>
          <w:fldChar w:fldCharType="end"/>
        </w:r>
      </w:p>
    </w:sdtContent>
  </w:sdt>
  <w:p w:rsidR="00A33699" w:rsidRDefault="00A33699">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99" w:rsidRDefault="00C923C5">
    <w:pPr>
      <w:pStyle w:val="Header"/>
      <w:jc w:val="right"/>
    </w:pPr>
    <w:sdt>
      <w:sdtPr>
        <w:id w:val="-876309526"/>
        <w:docPartObj>
          <w:docPartGallery w:val="Page Numbers (Margins)"/>
          <w:docPartUnique/>
        </w:docPartObj>
      </w:sdtPr>
      <w:sdtEndPr/>
      <w:sdtContent>
        <w:r w:rsidR="00D23CA3">
          <w:rPr>
            <w:noProof/>
            <w:lang w:val="id-ID" w:eastAsia="id-ID"/>
          </w:rPr>
          <mc:AlternateContent>
            <mc:Choice Requires="wps">
              <w:drawing>
                <wp:anchor distT="0" distB="0" distL="114300" distR="114300" simplePos="0" relativeHeight="251673600" behindDoc="0" locked="0" layoutInCell="0" allowOverlap="1" wp14:anchorId="7E6E1489" wp14:editId="6016BB4C">
                  <wp:simplePos x="0" y="0"/>
                  <wp:positionH relativeFrom="rightMargin">
                    <wp:align>center</wp:align>
                  </wp:positionH>
                  <wp:positionV relativeFrom="margin">
                    <wp:align>bottom</wp:align>
                  </wp:positionV>
                  <wp:extent cx="1260000" cy="2183130"/>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D23CA3" w:rsidRPr="00D23CA3" w:rsidRDefault="00D23CA3" w:rsidP="00C933F9">
                              <w:pPr>
                                <w:pStyle w:val="Footer"/>
                                <w:jc w:val="right"/>
                                <w:rPr>
                                  <w:rFonts w:ascii="Times New Roman" w:eastAsiaTheme="majorEastAsia" w:hAnsi="Times New Roman" w:cs="Times New Roman"/>
                                  <w:sz w:val="24"/>
                                  <w:szCs w:val="24"/>
                                </w:rPr>
                              </w:pPr>
                              <w:r w:rsidRPr="00D23CA3">
                                <w:rPr>
                                  <w:rFonts w:ascii="Times New Roman" w:eastAsiaTheme="minorEastAsia" w:hAnsi="Times New Roman" w:cs="Times New Roman"/>
                                  <w:sz w:val="24"/>
                                  <w:szCs w:val="24"/>
                                </w:rPr>
                                <w:fldChar w:fldCharType="begin"/>
                              </w:r>
                              <w:r w:rsidRPr="00D23CA3">
                                <w:rPr>
                                  <w:rFonts w:ascii="Times New Roman" w:hAnsi="Times New Roman" w:cs="Times New Roman"/>
                                  <w:sz w:val="24"/>
                                  <w:szCs w:val="24"/>
                                </w:rPr>
                                <w:instrText xml:space="preserve"> PAGE    \* MERGEFORMAT </w:instrText>
                              </w:r>
                              <w:r w:rsidRPr="00D23CA3">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89</w:t>
                              </w:r>
                              <w:r w:rsidRPr="00D23CA3">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6E1489" id="Rectangle 46" o:spid="_x0000_s1060" style="position:absolute;left:0;text-align:left;margin-left:0;margin-top:0;width:99.2pt;height:171.9pt;z-index:2516736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" o:allowincell="f" filled="f" stroked="f">
                  <v:textbox style="layout-flow:vertical">
                    <w:txbxContent>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C933F9" w:rsidRDefault="00C933F9">
                        <w:pPr>
                          <w:pStyle w:val="Footer"/>
                          <w:rPr>
                            <w:rFonts w:ascii="Times New Roman" w:eastAsiaTheme="minorEastAsia" w:hAnsi="Times New Roman" w:cs="Times New Roman"/>
                            <w:sz w:val="24"/>
                            <w:szCs w:val="24"/>
                          </w:rPr>
                        </w:pPr>
                      </w:p>
                      <w:p w:rsidR="00D23CA3" w:rsidRPr="00D23CA3" w:rsidRDefault="00D23CA3" w:rsidP="00C933F9">
                        <w:pPr>
                          <w:pStyle w:val="Footer"/>
                          <w:jc w:val="right"/>
                          <w:rPr>
                            <w:rFonts w:ascii="Times New Roman" w:eastAsiaTheme="majorEastAsia" w:hAnsi="Times New Roman" w:cs="Times New Roman"/>
                            <w:sz w:val="24"/>
                            <w:szCs w:val="24"/>
                          </w:rPr>
                        </w:pPr>
                        <w:r w:rsidRPr="00D23CA3">
                          <w:rPr>
                            <w:rFonts w:ascii="Times New Roman" w:eastAsiaTheme="minorEastAsia" w:hAnsi="Times New Roman" w:cs="Times New Roman"/>
                            <w:sz w:val="24"/>
                            <w:szCs w:val="24"/>
                          </w:rPr>
                          <w:fldChar w:fldCharType="begin"/>
                        </w:r>
                        <w:r w:rsidRPr="00D23CA3">
                          <w:rPr>
                            <w:rFonts w:ascii="Times New Roman" w:hAnsi="Times New Roman" w:cs="Times New Roman"/>
                            <w:sz w:val="24"/>
                            <w:szCs w:val="24"/>
                          </w:rPr>
                          <w:instrText xml:space="preserve"> PAGE    \* MERGEFORMAT </w:instrText>
                        </w:r>
                        <w:r w:rsidRPr="00D23CA3">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89</w:t>
                        </w:r>
                        <w:r w:rsidRPr="00D23CA3">
                          <w:rPr>
                            <w:rFonts w:ascii="Times New Roman" w:eastAsiaTheme="majorEastAsia" w:hAnsi="Times New Roman" w:cs="Times New Roman"/>
                            <w:noProof/>
                            <w:sz w:val="24"/>
                            <w:szCs w:val="24"/>
                          </w:rPr>
                          <w:fldChar w:fldCharType="end"/>
                        </w:r>
                      </w:p>
                    </w:txbxContent>
                  </v:textbox>
                  <w10:wrap anchorx="margin" anchory="margin"/>
                </v:rect>
              </w:pict>
            </mc:Fallback>
          </mc:AlternateContent>
        </w:r>
      </w:sdtContent>
    </w:sdt>
  </w:p>
  <w:p w:rsidR="00A33699" w:rsidRDefault="00A3369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918487"/>
      <w:docPartObj>
        <w:docPartGallery w:val="Page Numbers (Top of Page)"/>
        <w:docPartUnique/>
      </w:docPartObj>
    </w:sdtPr>
    <w:sdtEndPr>
      <w:rPr>
        <w:rFonts w:ascii="Times New Roman" w:hAnsi="Times New Roman" w:cs="Times New Roman"/>
        <w:noProof/>
        <w:sz w:val="24"/>
        <w:szCs w:val="24"/>
      </w:rPr>
    </w:sdtEndPr>
    <w:sdtContent>
      <w:p w:rsidR="00141923" w:rsidRPr="00143DAE" w:rsidRDefault="00141923">
        <w:pPr>
          <w:pStyle w:val="Header"/>
          <w:jc w:val="right"/>
          <w:rPr>
            <w:rFonts w:ascii="Times New Roman" w:hAnsi="Times New Roman" w:cs="Times New Roman"/>
            <w:sz w:val="24"/>
            <w:szCs w:val="24"/>
          </w:rPr>
        </w:pPr>
        <w:r w:rsidRPr="00143DAE">
          <w:rPr>
            <w:rFonts w:ascii="Times New Roman" w:hAnsi="Times New Roman" w:cs="Times New Roman"/>
            <w:sz w:val="24"/>
            <w:szCs w:val="24"/>
          </w:rPr>
          <w:fldChar w:fldCharType="begin"/>
        </w:r>
        <w:r w:rsidRPr="00143DAE">
          <w:rPr>
            <w:rFonts w:ascii="Times New Roman" w:hAnsi="Times New Roman" w:cs="Times New Roman"/>
            <w:sz w:val="24"/>
            <w:szCs w:val="24"/>
          </w:rPr>
          <w:instrText xml:space="preserve"> PAGE   \* MERGEFORMAT </w:instrText>
        </w:r>
        <w:r w:rsidRPr="00143DAE">
          <w:rPr>
            <w:rFonts w:ascii="Times New Roman" w:hAnsi="Times New Roman" w:cs="Times New Roman"/>
            <w:sz w:val="24"/>
            <w:szCs w:val="24"/>
          </w:rPr>
          <w:fldChar w:fldCharType="separate"/>
        </w:r>
        <w:r w:rsidR="00731662">
          <w:rPr>
            <w:rFonts w:ascii="Times New Roman" w:hAnsi="Times New Roman" w:cs="Times New Roman"/>
            <w:noProof/>
            <w:sz w:val="24"/>
            <w:szCs w:val="24"/>
          </w:rPr>
          <w:t>103</w:t>
        </w:r>
        <w:r w:rsidRPr="00143DAE">
          <w:rPr>
            <w:rFonts w:ascii="Times New Roman" w:hAnsi="Times New Roman" w:cs="Times New Roman"/>
            <w:noProof/>
            <w:sz w:val="24"/>
            <w:szCs w:val="24"/>
          </w:rPr>
          <w:fldChar w:fldCharType="end"/>
        </w:r>
      </w:p>
    </w:sdtContent>
  </w:sdt>
  <w:p w:rsidR="00141923" w:rsidRDefault="0014192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824455"/>
      <w:docPartObj>
        <w:docPartGallery w:val="Page Numbers (Margins)"/>
        <w:docPartUnique/>
      </w:docPartObj>
    </w:sdtPr>
    <w:sdtEndPr/>
    <w:sdtContent>
      <w:p w:rsidR="00A33699" w:rsidRDefault="00A33699">
        <w:pPr>
          <w:pStyle w:val="Header"/>
          <w:jc w:val="right"/>
        </w:pPr>
        <w:r>
          <w:rPr>
            <w:noProof/>
            <w:lang w:val="id-ID" w:eastAsia="id-ID"/>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margin">
                    <wp:align>bottom</wp:align>
                  </wp:positionV>
                  <wp:extent cx="1260000" cy="2183130"/>
                  <wp:effectExtent l="0" t="0" r="0" b="762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3699" w:rsidRDefault="00A33699">
                              <w:pPr>
                                <w:pStyle w:val="Footer"/>
                                <w:rPr>
                                  <w:rFonts w:ascii="Times New Roman" w:eastAsiaTheme="minorEastAsia" w:hAnsi="Times New Roman" w:cs="Times New Roman"/>
                                  <w:sz w:val="24"/>
                                  <w:szCs w:val="24"/>
                                </w:rPr>
                              </w:pPr>
                            </w:p>
                            <w:p w:rsidR="00A33699" w:rsidRDefault="00A33699">
                              <w:pPr>
                                <w:pStyle w:val="Footer"/>
                                <w:rPr>
                                  <w:rFonts w:ascii="Times New Roman" w:eastAsiaTheme="minorEastAsia" w:hAnsi="Times New Roman" w:cs="Times New Roman"/>
                                  <w:sz w:val="24"/>
                                  <w:szCs w:val="24"/>
                                </w:rPr>
                              </w:pPr>
                            </w:p>
                            <w:p w:rsidR="00A33699" w:rsidRDefault="00A33699">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A33699" w:rsidRPr="00025588" w:rsidRDefault="00A33699" w:rsidP="00C00453">
                              <w:pPr>
                                <w:pStyle w:val="Footer"/>
                                <w:jc w:val="right"/>
                                <w:rPr>
                                  <w:rFonts w:ascii="Times New Roman" w:eastAsiaTheme="majorEastAsia" w:hAnsi="Times New Roman" w:cs="Times New Roman"/>
                                  <w:noProof/>
                                  <w:sz w:val="24"/>
                                  <w:szCs w:val="24"/>
                                </w:rPr>
                              </w:pPr>
                              <w:r w:rsidRPr="00025588">
                                <w:rPr>
                                  <w:rFonts w:ascii="Times New Roman" w:eastAsiaTheme="minorEastAsia" w:hAnsi="Times New Roman" w:cs="Times New Roman"/>
                                  <w:sz w:val="24"/>
                                  <w:szCs w:val="24"/>
                                </w:rPr>
                                <w:fldChar w:fldCharType="begin"/>
                              </w:r>
                              <w:r w:rsidRPr="00025588">
                                <w:rPr>
                                  <w:rFonts w:ascii="Times New Roman" w:hAnsi="Times New Roman" w:cs="Times New Roman"/>
                                  <w:sz w:val="24"/>
                                  <w:szCs w:val="24"/>
                                </w:rPr>
                                <w:instrText xml:space="preserve"> PAGE    \* MERGEFORMAT </w:instrText>
                              </w:r>
                              <w:r w:rsidRPr="00025588">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106</w:t>
                              </w:r>
                              <w:r w:rsidRPr="00025588">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1" style="position:absolute;left:0;text-align:left;margin-left:0;margin-top:0;width:99.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" o:allowincell="f" filled="f" stroked="f">
                  <v:textbox style="layout-flow:vertical">
                    <w:txbxContent>
                      <w:p w:rsidR="00A33699" w:rsidRDefault="00A33699">
                        <w:pPr>
                          <w:pStyle w:val="Footer"/>
                          <w:rPr>
                            <w:rFonts w:ascii="Times New Roman" w:eastAsiaTheme="minorEastAsia" w:hAnsi="Times New Roman" w:cs="Times New Roman"/>
                            <w:sz w:val="24"/>
                            <w:szCs w:val="24"/>
                          </w:rPr>
                        </w:pPr>
                      </w:p>
                      <w:p w:rsidR="00A33699" w:rsidRDefault="00A33699">
                        <w:pPr>
                          <w:pStyle w:val="Footer"/>
                          <w:rPr>
                            <w:rFonts w:ascii="Times New Roman" w:eastAsiaTheme="minorEastAsia" w:hAnsi="Times New Roman" w:cs="Times New Roman"/>
                            <w:sz w:val="24"/>
                            <w:szCs w:val="24"/>
                          </w:rPr>
                        </w:pPr>
                      </w:p>
                      <w:p w:rsidR="00A33699" w:rsidRDefault="00A33699">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A33699" w:rsidRPr="00025588" w:rsidRDefault="00A33699" w:rsidP="00C00453">
                        <w:pPr>
                          <w:pStyle w:val="Footer"/>
                          <w:jc w:val="right"/>
                          <w:rPr>
                            <w:rFonts w:ascii="Times New Roman" w:eastAsiaTheme="majorEastAsia" w:hAnsi="Times New Roman" w:cs="Times New Roman"/>
                            <w:noProof/>
                            <w:sz w:val="24"/>
                            <w:szCs w:val="24"/>
                          </w:rPr>
                        </w:pPr>
                        <w:r w:rsidRPr="00025588">
                          <w:rPr>
                            <w:rFonts w:ascii="Times New Roman" w:eastAsiaTheme="minorEastAsia" w:hAnsi="Times New Roman" w:cs="Times New Roman"/>
                            <w:sz w:val="24"/>
                            <w:szCs w:val="24"/>
                          </w:rPr>
                          <w:fldChar w:fldCharType="begin"/>
                        </w:r>
                        <w:r w:rsidRPr="00025588">
                          <w:rPr>
                            <w:rFonts w:ascii="Times New Roman" w:hAnsi="Times New Roman" w:cs="Times New Roman"/>
                            <w:sz w:val="24"/>
                            <w:szCs w:val="24"/>
                          </w:rPr>
                          <w:instrText xml:space="preserve"> PAGE    \* MERGEFORMAT </w:instrText>
                        </w:r>
                        <w:r w:rsidRPr="00025588">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106</w:t>
                        </w:r>
                        <w:r w:rsidRPr="00025588">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sdtContent>
  </w:sdt>
  <w:p w:rsidR="00A33699" w:rsidRDefault="00A33699">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617409024"/>
      <w:docPartObj>
        <w:docPartGallery w:val="Page Numbers (Margins)"/>
        <w:docPartUnique/>
      </w:docPartObj>
    </w:sdtPr>
    <w:sdtEndPr/>
    <w:sdtContent>
      <w:p w:rsidR="00A33699" w:rsidRPr="00025588" w:rsidRDefault="00A33699">
        <w:pPr>
          <w:pStyle w:val="Header"/>
          <w:jc w:val="right"/>
          <w:rPr>
            <w:rFonts w:ascii="Times New Roman" w:hAnsi="Times New Roman" w:cs="Times New Roman"/>
            <w:sz w:val="24"/>
            <w:szCs w:val="24"/>
          </w:rPr>
        </w:pPr>
        <w:r w:rsidRPr="002157FC">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margin">
                    <wp:align>bottom</wp:align>
                  </wp:positionV>
                  <wp:extent cx="1260000" cy="2183130"/>
                  <wp:effectExtent l="0" t="0" r="0" b="76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A33699" w:rsidRPr="002157FC" w:rsidRDefault="00A33699" w:rsidP="00C00453">
                              <w:pPr>
                                <w:pStyle w:val="Footer"/>
                                <w:jc w:val="right"/>
                                <w:rPr>
                                  <w:rFonts w:ascii="Times New Roman" w:eastAsiaTheme="majorEastAsia" w:hAnsi="Times New Roman" w:cs="Times New Roman"/>
                                  <w:sz w:val="24"/>
                                  <w:szCs w:val="24"/>
                                </w:rPr>
                              </w:pPr>
                              <w:r w:rsidRPr="002157FC">
                                <w:rPr>
                                  <w:rFonts w:ascii="Times New Roman" w:eastAsiaTheme="minorEastAsia" w:hAnsi="Times New Roman" w:cs="Times New Roman"/>
                                  <w:sz w:val="24"/>
                                  <w:szCs w:val="24"/>
                                </w:rPr>
                                <w:fldChar w:fldCharType="begin"/>
                              </w:r>
                              <w:r w:rsidRPr="002157FC">
                                <w:rPr>
                                  <w:rFonts w:ascii="Times New Roman" w:hAnsi="Times New Roman" w:cs="Times New Roman"/>
                                  <w:sz w:val="24"/>
                                  <w:szCs w:val="24"/>
                                </w:rPr>
                                <w:instrText xml:space="preserve"> PAGE    \* MERGEFORMAT </w:instrText>
                              </w:r>
                              <w:r w:rsidRPr="002157FC">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104</w:t>
                              </w:r>
                              <w:r w:rsidRPr="002157FC">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2" style="position:absolute;left:0;text-align:left;margin-left:0;margin-top:0;width:99.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" o:allowincell="f" filled="f" stroked="f">
                  <v:textbox style="layout-flow:vertical">
                    <w:txbxContent>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C00453" w:rsidRDefault="00C00453" w:rsidP="00C00453">
                        <w:pPr>
                          <w:pStyle w:val="Footer"/>
                          <w:rPr>
                            <w:rFonts w:ascii="Times New Roman" w:eastAsiaTheme="minorEastAsia" w:hAnsi="Times New Roman" w:cs="Times New Roman"/>
                            <w:sz w:val="24"/>
                            <w:szCs w:val="24"/>
                          </w:rPr>
                        </w:pPr>
                      </w:p>
                      <w:p w:rsidR="00A33699" w:rsidRPr="002157FC" w:rsidRDefault="00A33699" w:rsidP="00C00453">
                        <w:pPr>
                          <w:pStyle w:val="Footer"/>
                          <w:jc w:val="right"/>
                          <w:rPr>
                            <w:rFonts w:ascii="Times New Roman" w:eastAsiaTheme="majorEastAsia" w:hAnsi="Times New Roman" w:cs="Times New Roman"/>
                            <w:sz w:val="24"/>
                            <w:szCs w:val="24"/>
                          </w:rPr>
                        </w:pPr>
                        <w:r w:rsidRPr="002157FC">
                          <w:rPr>
                            <w:rFonts w:ascii="Times New Roman" w:eastAsiaTheme="minorEastAsia" w:hAnsi="Times New Roman" w:cs="Times New Roman"/>
                            <w:sz w:val="24"/>
                            <w:szCs w:val="24"/>
                          </w:rPr>
                          <w:fldChar w:fldCharType="begin"/>
                        </w:r>
                        <w:r w:rsidRPr="002157FC">
                          <w:rPr>
                            <w:rFonts w:ascii="Times New Roman" w:hAnsi="Times New Roman" w:cs="Times New Roman"/>
                            <w:sz w:val="24"/>
                            <w:szCs w:val="24"/>
                          </w:rPr>
                          <w:instrText xml:space="preserve"> PAGE    \* MERGEFORMAT </w:instrText>
                        </w:r>
                        <w:r w:rsidRPr="002157FC">
                          <w:rPr>
                            <w:rFonts w:ascii="Times New Roman" w:eastAsiaTheme="minorEastAsia" w:hAnsi="Times New Roman" w:cs="Times New Roman"/>
                            <w:sz w:val="24"/>
                            <w:szCs w:val="24"/>
                          </w:rPr>
                          <w:fldChar w:fldCharType="separate"/>
                        </w:r>
                        <w:r w:rsidR="00731662" w:rsidRPr="00731662">
                          <w:rPr>
                            <w:rFonts w:ascii="Times New Roman" w:eastAsiaTheme="majorEastAsia" w:hAnsi="Times New Roman" w:cs="Times New Roman"/>
                            <w:noProof/>
                            <w:sz w:val="24"/>
                            <w:szCs w:val="24"/>
                          </w:rPr>
                          <w:t>104</w:t>
                        </w:r>
                        <w:r w:rsidRPr="002157FC">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sdtContent>
  </w:sdt>
  <w:p w:rsidR="00A33699" w:rsidRDefault="00A336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C4F"/>
    <w:multiLevelType w:val="hybridMultilevel"/>
    <w:tmpl w:val="D1A41EC2"/>
    <w:lvl w:ilvl="0" w:tplc="08FCE80C">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 w15:restartNumberingAfterBreak="0">
    <w:nsid w:val="00921BD8"/>
    <w:multiLevelType w:val="hybridMultilevel"/>
    <w:tmpl w:val="F7146AEC"/>
    <w:lvl w:ilvl="0" w:tplc="58A4146C">
      <w:start w:val="1"/>
      <w:numFmt w:val="lowerLetter"/>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 w15:restartNumberingAfterBreak="0">
    <w:nsid w:val="02C44135"/>
    <w:multiLevelType w:val="hybridMultilevel"/>
    <w:tmpl w:val="A630FAC4"/>
    <w:lvl w:ilvl="0" w:tplc="1F8A3D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964895"/>
    <w:multiLevelType w:val="hybridMultilevel"/>
    <w:tmpl w:val="23EEEDC2"/>
    <w:lvl w:ilvl="0" w:tplc="2A461C9E">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ACE2C26"/>
    <w:multiLevelType w:val="hybridMultilevel"/>
    <w:tmpl w:val="7598ACA6"/>
    <w:lvl w:ilvl="0" w:tplc="417813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967DC1"/>
    <w:multiLevelType w:val="hybridMultilevel"/>
    <w:tmpl w:val="293E7BE0"/>
    <w:lvl w:ilvl="0" w:tplc="C7709F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CF049B"/>
    <w:multiLevelType w:val="hybridMultilevel"/>
    <w:tmpl w:val="E942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72423"/>
    <w:multiLevelType w:val="hybridMultilevel"/>
    <w:tmpl w:val="0AEA2198"/>
    <w:lvl w:ilvl="0" w:tplc="3652341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0D1A6001"/>
    <w:multiLevelType w:val="hybridMultilevel"/>
    <w:tmpl w:val="790E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47220"/>
    <w:multiLevelType w:val="hybridMultilevel"/>
    <w:tmpl w:val="50A08E6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340746"/>
    <w:multiLevelType w:val="hybridMultilevel"/>
    <w:tmpl w:val="36547FFA"/>
    <w:lvl w:ilvl="0" w:tplc="8D22F0C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EB2058F"/>
    <w:multiLevelType w:val="hybridMultilevel"/>
    <w:tmpl w:val="BEE62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5D0E4A"/>
    <w:multiLevelType w:val="hybridMultilevel"/>
    <w:tmpl w:val="FD60FD2C"/>
    <w:lvl w:ilvl="0" w:tplc="E2CC49A6">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15:restartNumberingAfterBreak="0">
    <w:nsid w:val="0FCE0717"/>
    <w:multiLevelType w:val="hybridMultilevel"/>
    <w:tmpl w:val="F5A43A80"/>
    <w:lvl w:ilvl="0" w:tplc="8A8A48F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102624D4"/>
    <w:multiLevelType w:val="hybridMultilevel"/>
    <w:tmpl w:val="2C0C456E"/>
    <w:lvl w:ilvl="0" w:tplc="6504C0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0914D69"/>
    <w:multiLevelType w:val="hybridMultilevel"/>
    <w:tmpl w:val="74F09BCC"/>
    <w:lvl w:ilvl="0" w:tplc="5344A98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11145E5B"/>
    <w:multiLevelType w:val="hybridMultilevel"/>
    <w:tmpl w:val="49BE70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1483065"/>
    <w:multiLevelType w:val="hybridMultilevel"/>
    <w:tmpl w:val="8E76B8DE"/>
    <w:lvl w:ilvl="0" w:tplc="D94271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1D96266"/>
    <w:multiLevelType w:val="hybridMultilevel"/>
    <w:tmpl w:val="9A5AF35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2964276"/>
    <w:multiLevelType w:val="hybridMultilevel"/>
    <w:tmpl w:val="E50A71CA"/>
    <w:lvl w:ilvl="0" w:tplc="17EE89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37A5883"/>
    <w:multiLevelType w:val="hybridMultilevel"/>
    <w:tmpl w:val="3D7E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30E06"/>
    <w:multiLevelType w:val="hybridMultilevel"/>
    <w:tmpl w:val="25A22DC2"/>
    <w:lvl w:ilvl="0" w:tplc="5E9E59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6020153"/>
    <w:multiLevelType w:val="hybridMultilevel"/>
    <w:tmpl w:val="8AA096EA"/>
    <w:lvl w:ilvl="0" w:tplc="8AF8A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82F7DCB"/>
    <w:multiLevelType w:val="hybridMultilevel"/>
    <w:tmpl w:val="27C045AC"/>
    <w:lvl w:ilvl="0" w:tplc="C5863A8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1A991F00"/>
    <w:multiLevelType w:val="hybridMultilevel"/>
    <w:tmpl w:val="9A60BA3A"/>
    <w:lvl w:ilvl="0" w:tplc="D122996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1B32057E"/>
    <w:multiLevelType w:val="hybridMultilevel"/>
    <w:tmpl w:val="DA2C83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9723E3"/>
    <w:multiLevelType w:val="hybridMultilevel"/>
    <w:tmpl w:val="1E868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397BCD"/>
    <w:multiLevelType w:val="hybridMultilevel"/>
    <w:tmpl w:val="A6C43516"/>
    <w:lvl w:ilvl="0" w:tplc="8660B9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CB055A1"/>
    <w:multiLevelType w:val="hybridMultilevel"/>
    <w:tmpl w:val="62C239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E015420"/>
    <w:multiLevelType w:val="hybridMultilevel"/>
    <w:tmpl w:val="CCB85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431942"/>
    <w:multiLevelType w:val="hybridMultilevel"/>
    <w:tmpl w:val="5D3403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1F774C16"/>
    <w:multiLevelType w:val="hybridMultilevel"/>
    <w:tmpl w:val="C69032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03B2104"/>
    <w:multiLevelType w:val="hybridMultilevel"/>
    <w:tmpl w:val="6ECC17C4"/>
    <w:lvl w:ilvl="0" w:tplc="66DA1A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13A62E7"/>
    <w:multiLevelType w:val="hybridMultilevel"/>
    <w:tmpl w:val="9C888C4A"/>
    <w:lvl w:ilvl="0" w:tplc="CBB2FF58">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20C6DCE"/>
    <w:multiLevelType w:val="hybridMultilevel"/>
    <w:tmpl w:val="30E2B01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2D2045B"/>
    <w:multiLevelType w:val="hybridMultilevel"/>
    <w:tmpl w:val="ACE8D856"/>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22E263CD"/>
    <w:multiLevelType w:val="hybridMultilevel"/>
    <w:tmpl w:val="F0A0EFF6"/>
    <w:lvl w:ilvl="0" w:tplc="24F4EF7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24A467AE"/>
    <w:multiLevelType w:val="hybridMultilevel"/>
    <w:tmpl w:val="1A00CFBE"/>
    <w:lvl w:ilvl="0" w:tplc="8B34EB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252377A6"/>
    <w:multiLevelType w:val="hybridMultilevel"/>
    <w:tmpl w:val="8A569C50"/>
    <w:lvl w:ilvl="0" w:tplc="280E274C">
      <w:start w:val="1"/>
      <w:numFmt w:val="decimal"/>
      <w:lvlText w:val="%1)"/>
      <w:lvlJc w:val="left"/>
      <w:pPr>
        <w:ind w:left="1713" w:hanging="360"/>
      </w:pPr>
      <w:rPr>
        <w:rFonts w:ascii="Times New Roman" w:eastAsiaTheme="minorHAnsi"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9" w15:restartNumberingAfterBreak="0">
    <w:nsid w:val="25514B2A"/>
    <w:multiLevelType w:val="hybridMultilevel"/>
    <w:tmpl w:val="67605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303B8F"/>
    <w:multiLevelType w:val="hybridMultilevel"/>
    <w:tmpl w:val="E21AB9AA"/>
    <w:lvl w:ilvl="0" w:tplc="04210011">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2F203BE2">
      <w:start w:val="1"/>
      <w:numFmt w:val="lowerLetter"/>
      <w:lvlText w:val="%3."/>
      <w:lvlJc w:val="left"/>
      <w:pPr>
        <w:ind w:left="2547" w:hanging="360"/>
      </w:pPr>
      <w:rPr>
        <w:rFonts w:hint="default"/>
      </w:r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15:restartNumberingAfterBreak="0">
    <w:nsid w:val="27120CBE"/>
    <w:multiLevelType w:val="hybridMultilevel"/>
    <w:tmpl w:val="4662A1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7163FC7"/>
    <w:multiLevelType w:val="hybridMultilevel"/>
    <w:tmpl w:val="341EDE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5888FEA">
      <w:start w:val="1"/>
      <w:numFmt w:val="decimal"/>
      <w:lvlText w:val="%4)"/>
      <w:lvlJc w:val="left"/>
      <w:pPr>
        <w:ind w:left="2880" w:hanging="360"/>
      </w:pPr>
      <w:rPr>
        <w:rFonts w:asciiTheme="majorBidi" w:eastAsiaTheme="minorHAnsi" w:hAnsiTheme="majorBidi" w:cstheme="maj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335D35"/>
    <w:multiLevelType w:val="hybridMultilevel"/>
    <w:tmpl w:val="2D625A50"/>
    <w:lvl w:ilvl="0" w:tplc="FB8CCAF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2E327767"/>
    <w:multiLevelType w:val="hybridMultilevel"/>
    <w:tmpl w:val="FD02C2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E860469"/>
    <w:multiLevelType w:val="hybridMultilevel"/>
    <w:tmpl w:val="1A50EA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EA47CCC"/>
    <w:multiLevelType w:val="hybridMultilevel"/>
    <w:tmpl w:val="0302D8F4"/>
    <w:lvl w:ilvl="0" w:tplc="63B69198">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7" w15:restartNumberingAfterBreak="0">
    <w:nsid w:val="2FEF2BFA"/>
    <w:multiLevelType w:val="hybridMultilevel"/>
    <w:tmpl w:val="0F72D294"/>
    <w:lvl w:ilvl="0" w:tplc="9E6870D4">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8" w15:restartNumberingAfterBreak="0">
    <w:nsid w:val="302C364A"/>
    <w:multiLevelType w:val="hybridMultilevel"/>
    <w:tmpl w:val="DCEAB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9C1518"/>
    <w:multiLevelType w:val="hybridMultilevel"/>
    <w:tmpl w:val="379CA8B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343345CE"/>
    <w:multiLevelType w:val="hybridMultilevel"/>
    <w:tmpl w:val="3B2427A2"/>
    <w:lvl w:ilvl="0" w:tplc="A13874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15:restartNumberingAfterBreak="0">
    <w:nsid w:val="34FC5EBF"/>
    <w:multiLevelType w:val="hybridMultilevel"/>
    <w:tmpl w:val="CF00BAC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5B23C81"/>
    <w:multiLevelType w:val="hybridMultilevel"/>
    <w:tmpl w:val="F36E7DFA"/>
    <w:lvl w:ilvl="0" w:tplc="73E69B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5F23A11"/>
    <w:multiLevelType w:val="hybridMultilevel"/>
    <w:tmpl w:val="DE1EC00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839124B"/>
    <w:multiLevelType w:val="hybridMultilevel"/>
    <w:tmpl w:val="CF207A04"/>
    <w:lvl w:ilvl="0" w:tplc="6E505276">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15:restartNumberingAfterBreak="0">
    <w:nsid w:val="395540E6"/>
    <w:multiLevelType w:val="hybridMultilevel"/>
    <w:tmpl w:val="7B9EF01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DB04712"/>
    <w:multiLevelType w:val="hybridMultilevel"/>
    <w:tmpl w:val="6596BCCE"/>
    <w:lvl w:ilvl="0" w:tplc="ACF6D512">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15:restartNumberingAfterBreak="0">
    <w:nsid w:val="3DD37D04"/>
    <w:multiLevelType w:val="hybridMultilevel"/>
    <w:tmpl w:val="A92E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131ED8"/>
    <w:multiLevelType w:val="hybridMultilevel"/>
    <w:tmpl w:val="4C76C7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F265A8B"/>
    <w:multiLevelType w:val="hybridMultilevel"/>
    <w:tmpl w:val="0CD24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E33F46"/>
    <w:multiLevelType w:val="hybridMultilevel"/>
    <w:tmpl w:val="DE8666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39C0A9C"/>
    <w:multiLevelType w:val="hybridMultilevel"/>
    <w:tmpl w:val="53B249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CA3902"/>
    <w:multiLevelType w:val="hybridMultilevel"/>
    <w:tmpl w:val="B8541166"/>
    <w:lvl w:ilvl="0" w:tplc="3E303A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696341B"/>
    <w:multiLevelType w:val="hybridMultilevel"/>
    <w:tmpl w:val="09626C92"/>
    <w:lvl w:ilvl="0" w:tplc="04210011">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4" w15:restartNumberingAfterBreak="0">
    <w:nsid w:val="46C00421"/>
    <w:multiLevelType w:val="hybridMultilevel"/>
    <w:tmpl w:val="B9FEC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A2222C"/>
    <w:multiLevelType w:val="hybridMultilevel"/>
    <w:tmpl w:val="9A122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C66A00"/>
    <w:multiLevelType w:val="hybridMultilevel"/>
    <w:tmpl w:val="5CC0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351B4B"/>
    <w:multiLevelType w:val="hybridMultilevel"/>
    <w:tmpl w:val="382A0EE4"/>
    <w:lvl w:ilvl="0" w:tplc="4BEAA7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4B887485"/>
    <w:multiLevelType w:val="hybridMultilevel"/>
    <w:tmpl w:val="921A55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CBA318C"/>
    <w:multiLevelType w:val="hybridMultilevel"/>
    <w:tmpl w:val="9E50F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C73CE0"/>
    <w:multiLevelType w:val="hybridMultilevel"/>
    <w:tmpl w:val="B338D770"/>
    <w:lvl w:ilvl="0" w:tplc="DA44E2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15:restartNumberingAfterBreak="0">
    <w:nsid w:val="4E8165D8"/>
    <w:multiLevelType w:val="hybridMultilevel"/>
    <w:tmpl w:val="5EB82D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3D6ABC"/>
    <w:multiLevelType w:val="hybridMultilevel"/>
    <w:tmpl w:val="64A8D83E"/>
    <w:lvl w:ilvl="0" w:tplc="3078DE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51DB7C7E"/>
    <w:multiLevelType w:val="hybridMultilevel"/>
    <w:tmpl w:val="7D76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1009C4"/>
    <w:multiLevelType w:val="hybridMultilevel"/>
    <w:tmpl w:val="37982854"/>
    <w:lvl w:ilvl="0" w:tplc="1F823268">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5" w15:restartNumberingAfterBreak="0">
    <w:nsid w:val="543240FD"/>
    <w:multiLevelType w:val="hybridMultilevel"/>
    <w:tmpl w:val="9EA4A4AC"/>
    <w:lvl w:ilvl="0" w:tplc="835E25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5556182B"/>
    <w:multiLevelType w:val="hybridMultilevel"/>
    <w:tmpl w:val="DA4C1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D908DE"/>
    <w:multiLevelType w:val="hybridMultilevel"/>
    <w:tmpl w:val="DD4AFF16"/>
    <w:lvl w:ilvl="0" w:tplc="2B94568E">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8" w15:restartNumberingAfterBreak="0">
    <w:nsid w:val="57842F2D"/>
    <w:multiLevelType w:val="hybridMultilevel"/>
    <w:tmpl w:val="E078136E"/>
    <w:lvl w:ilvl="0" w:tplc="4B36EE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C212AD3"/>
    <w:multiLevelType w:val="hybridMultilevel"/>
    <w:tmpl w:val="56902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D640AEA"/>
    <w:multiLevelType w:val="hybridMultilevel"/>
    <w:tmpl w:val="9CE6B19C"/>
    <w:lvl w:ilvl="0" w:tplc="B2FCFD28">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81" w15:restartNumberingAfterBreak="0">
    <w:nsid w:val="604F0C89"/>
    <w:multiLevelType w:val="hybridMultilevel"/>
    <w:tmpl w:val="2800DF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0A02225"/>
    <w:multiLevelType w:val="hybridMultilevel"/>
    <w:tmpl w:val="E1B6C9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10B2CE9"/>
    <w:multiLevelType w:val="hybridMultilevel"/>
    <w:tmpl w:val="ED4E78C6"/>
    <w:lvl w:ilvl="0" w:tplc="588C8F10">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4" w15:restartNumberingAfterBreak="0">
    <w:nsid w:val="629D6425"/>
    <w:multiLevelType w:val="hybridMultilevel"/>
    <w:tmpl w:val="88C68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B91F2D"/>
    <w:multiLevelType w:val="hybridMultilevel"/>
    <w:tmpl w:val="FBD81F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637B2F79"/>
    <w:multiLevelType w:val="hybridMultilevel"/>
    <w:tmpl w:val="AF329D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5095A15"/>
    <w:multiLevelType w:val="hybridMultilevel"/>
    <w:tmpl w:val="3DBCC54E"/>
    <w:lvl w:ilvl="0" w:tplc="2E18B6A4">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88" w15:restartNumberingAfterBreak="0">
    <w:nsid w:val="65180F6C"/>
    <w:multiLevelType w:val="hybridMultilevel"/>
    <w:tmpl w:val="30DCED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664B084A"/>
    <w:multiLevelType w:val="hybridMultilevel"/>
    <w:tmpl w:val="3F9EF3C6"/>
    <w:lvl w:ilvl="0" w:tplc="C8ECC44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0" w15:restartNumberingAfterBreak="0">
    <w:nsid w:val="6801342A"/>
    <w:multiLevelType w:val="hybridMultilevel"/>
    <w:tmpl w:val="88349CB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68600866"/>
    <w:multiLevelType w:val="hybridMultilevel"/>
    <w:tmpl w:val="79A05252"/>
    <w:lvl w:ilvl="0" w:tplc="19FC5C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15:restartNumberingAfterBreak="0">
    <w:nsid w:val="69BE6DE9"/>
    <w:multiLevelType w:val="hybridMultilevel"/>
    <w:tmpl w:val="75AA7AC0"/>
    <w:lvl w:ilvl="0" w:tplc="1C74E72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3" w15:restartNumberingAfterBreak="0">
    <w:nsid w:val="6B5A221A"/>
    <w:multiLevelType w:val="hybridMultilevel"/>
    <w:tmpl w:val="77EE3FB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15:restartNumberingAfterBreak="0">
    <w:nsid w:val="6B76549B"/>
    <w:multiLevelType w:val="hybridMultilevel"/>
    <w:tmpl w:val="7068D124"/>
    <w:lvl w:ilvl="0" w:tplc="3B7675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EA751E8"/>
    <w:multiLevelType w:val="hybridMultilevel"/>
    <w:tmpl w:val="7C26315A"/>
    <w:lvl w:ilvl="0" w:tplc="FD542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1AB7EBD"/>
    <w:multiLevelType w:val="hybridMultilevel"/>
    <w:tmpl w:val="848C6CB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2903C09"/>
    <w:multiLevelType w:val="hybridMultilevel"/>
    <w:tmpl w:val="DBEE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6C1241"/>
    <w:multiLevelType w:val="hybridMultilevel"/>
    <w:tmpl w:val="5BBC96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760D2084"/>
    <w:multiLevelType w:val="hybridMultilevel"/>
    <w:tmpl w:val="E822025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76865522"/>
    <w:multiLevelType w:val="hybridMultilevel"/>
    <w:tmpl w:val="068A15A4"/>
    <w:lvl w:ilvl="0" w:tplc="78A613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7362890"/>
    <w:multiLevelType w:val="hybridMultilevel"/>
    <w:tmpl w:val="27041DE0"/>
    <w:lvl w:ilvl="0" w:tplc="539A99D2">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5D0E6CF6">
      <w:start w:val="1"/>
      <w:numFmt w:val="decimal"/>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7939558E"/>
    <w:multiLevelType w:val="hybridMultilevel"/>
    <w:tmpl w:val="6194D06E"/>
    <w:lvl w:ilvl="0" w:tplc="0F70BF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7B147F02"/>
    <w:multiLevelType w:val="hybridMultilevel"/>
    <w:tmpl w:val="45C29BB4"/>
    <w:lvl w:ilvl="0" w:tplc="B79EDB6A">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4" w15:restartNumberingAfterBreak="0">
    <w:nsid w:val="7B1E1139"/>
    <w:multiLevelType w:val="hybridMultilevel"/>
    <w:tmpl w:val="40DE0BC4"/>
    <w:lvl w:ilvl="0" w:tplc="ABCC3C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F7F70BA"/>
    <w:multiLevelType w:val="hybridMultilevel"/>
    <w:tmpl w:val="75D25EC4"/>
    <w:lvl w:ilvl="0" w:tplc="0798D25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15:restartNumberingAfterBreak="0">
    <w:nsid w:val="7FC15844"/>
    <w:multiLevelType w:val="hybridMultilevel"/>
    <w:tmpl w:val="336628B8"/>
    <w:lvl w:ilvl="0" w:tplc="2892C0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5"/>
  </w:num>
  <w:num w:numId="2">
    <w:abstractNumId w:val="9"/>
  </w:num>
  <w:num w:numId="3">
    <w:abstractNumId w:val="96"/>
  </w:num>
  <w:num w:numId="4">
    <w:abstractNumId w:val="14"/>
  </w:num>
  <w:num w:numId="5">
    <w:abstractNumId w:val="60"/>
  </w:num>
  <w:num w:numId="6">
    <w:abstractNumId w:val="17"/>
  </w:num>
  <w:num w:numId="7">
    <w:abstractNumId w:val="35"/>
  </w:num>
  <w:num w:numId="8">
    <w:abstractNumId w:val="93"/>
  </w:num>
  <w:num w:numId="9">
    <w:abstractNumId w:val="31"/>
  </w:num>
  <w:num w:numId="10">
    <w:abstractNumId w:val="98"/>
  </w:num>
  <w:num w:numId="11">
    <w:abstractNumId w:val="25"/>
  </w:num>
  <w:num w:numId="12">
    <w:abstractNumId w:val="8"/>
  </w:num>
  <w:num w:numId="13">
    <w:abstractNumId w:val="48"/>
  </w:num>
  <w:num w:numId="14">
    <w:abstractNumId w:val="79"/>
  </w:num>
  <w:num w:numId="15">
    <w:abstractNumId w:val="66"/>
  </w:num>
  <w:num w:numId="16">
    <w:abstractNumId w:val="94"/>
  </w:num>
  <w:num w:numId="17">
    <w:abstractNumId w:val="69"/>
  </w:num>
  <w:num w:numId="18">
    <w:abstractNumId w:val="22"/>
  </w:num>
  <w:num w:numId="19">
    <w:abstractNumId w:val="59"/>
  </w:num>
  <w:num w:numId="20">
    <w:abstractNumId w:val="42"/>
  </w:num>
  <w:num w:numId="21">
    <w:abstractNumId w:val="73"/>
  </w:num>
  <w:num w:numId="22">
    <w:abstractNumId w:val="78"/>
  </w:num>
  <w:num w:numId="23">
    <w:abstractNumId w:val="62"/>
  </w:num>
  <w:num w:numId="24">
    <w:abstractNumId w:val="33"/>
  </w:num>
  <w:num w:numId="25">
    <w:abstractNumId w:val="106"/>
  </w:num>
  <w:num w:numId="26">
    <w:abstractNumId w:val="100"/>
  </w:num>
  <w:num w:numId="27">
    <w:abstractNumId w:val="52"/>
  </w:num>
  <w:num w:numId="28">
    <w:abstractNumId w:val="67"/>
  </w:num>
  <w:num w:numId="29">
    <w:abstractNumId w:val="43"/>
  </w:num>
  <w:num w:numId="30">
    <w:abstractNumId w:val="32"/>
  </w:num>
  <w:num w:numId="31">
    <w:abstractNumId w:val="24"/>
  </w:num>
  <w:num w:numId="32">
    <w:abstractNumId w:val="34"/>
  </w:num>
  <w:num w:numId="33">
    <w:abstractNumId w:val="53"/>
  </w:num>
  <w:num w:numId="34">
    <w:abstractNumId w:val="5"/>
  </w:num>
  <w:num w:numId="35">
    <w:abstractNumId w:val="11"/>
  </w:num>
  <w:num w:numId="36">
    <w:abstractNumId w:val="104"/>
  </w:num>
  <w:num w:numId="37">
    <w:abstractNumId w:val="71"/>
  </w:num>
  <w:num w:numId="38">
    <w:abstractNumId w:val="76"/>
  </w:num>
  <w:num w:numId="39">
    <w:abstractNumId w:val="54"/>
  </w:num>
  <w:num w:numId="40">
    <w:abstractNumId w:val="77"/>
  </w:num>
  <w:num w:numId="41">
    <w:abstractNumId w:val="83"/>
  </w:num>
  <w:num w:numId="42">
    <w:abstractNumId w:val="92"/>
  </w:num>
  <w:num w:numId="43">
    <w:abstractNumId w:val="1"/>
  </w:num>
  <w:num w:numId="44">
    <w:abstractNumId w:val="86"/>
  </w:num>
  <w:num w:numId="45">
    <w:abstractNumId w:val="44"/>
  </w:num>
  <w:num w:numId="46">
    <w:abstractNumId w:val="39"/>
  </w:num>
  <w:num w:numId="47">
    <w:abstractNumId w:val="57"/>
  </w:num>
  <w:num w:numId="48">
    <w:abstractNumId w:val="6"/>
  </w:num>
  <w:num w:numId="49">
    <w:abstractNumId w:val="65"/>
  </w:num>
  <w:num w:numId="50">
    <w:abstractNumId w:val="20"/>
  </w:num>
  <w:num w:numId="51">
    <w:abstractNumId w:val="97"/>
  </w:num>
  <w:num w:numId="52">
    <w:abstractNumId w:val="19"/>
  </w:num>
  <w:num w:numId="53">
    <w:abstractNumId w:val="90"/>
  </w:num>
  <w:num w:numId="54">
    <w:abstractNumId w:val="75"/>
  </w:num>
  <w:num w:numId="55">
    <w:abstractNumId w:val="10"/>
  </w:num>
  <w:num w:numId="56">
    <w:abstractNumId w:val="4"/>
  </w:num>
  <w:num w:numId="57">
    <w:abstractNumId w:val="102"/>
  </w:num>
  <w:num w:numId="58">
    <w:abstractNumId w:val="101"/>
  </w:num>
  <w:num w:numId="59">
    <w:abstractNumId w:val="2"/>
  </w:num>
  <w:num w:numId="60">
    <w:abstractNumId w:val="49"/>
  </w:num>
  <w:num w:numId="61">
    <w:abstractNumId w:val="18"/>
  </w:num>
  <w:num w:numId="62">
    <w:abstractNumId w:val="99"/>
  </w:num>
  <w:num w:numId="63">
    <w:abstractNumId w:val="23"/>
  </w:num>
  <w:num w:numId="64">
    <w:abstractNumId w:val="36"/>
  </w:num>
  <w:num w:numId="65">
    <w:abstractNumId w:val="105"/>
  </w:num>
  <w:num w:numId="66">
    <w:abstractNumId w:val="26"/>
  </w:num>
  <w:num w:numId="67">
    <w:abstractNumId w:val="84"/>
  </w:num>
  <w:num w:numId="68">
    <w:abstractNumId w:val="21"/>
  </w:num>
  <w:num w:numId="69">
    <w:abstractNumId w:val="29"/>
  </w:num>
  <w:num w:numId="70">
    <w:abstractNumId w:val="95"/>
  </w:num>
  <w:num w:numId="71">
    <w:abstractNumId w:val="27"/>
  </w:num>
  <w:num w:numId="72">
    <w:abstractNumId w:val="72"/>
  </w:num>
  <w:num w:numId="73">
    <w:abstractNumId w:val="70"/>
  </w:num>
  <w:num w:numId="74">
    <w:abstractNumId w:val="74"/>
  </w:num>
  <w:num w:numId="75">
    <w:abstractNumId w:val="12"/>
  </w:num>
  <w:num w:numId="76">
    <w:abstractNumId w:val="30"/>
  </w:num>
  <w:num w:numId="77">
    <w:abstractNumId w:val="16"/>
  </w:num>
  <w:num w:numId="78">
    <w:abstractNumId w:val="51"/>
  </w:num>
  <w:num w:numId="79">
    <w:abstractNumId w:val="81"/>
  </w:num>
  <w:num w:numId="80">
    <w:abstractNumId w:val="58"/>
  </w:num>
  <w:num w:numId="81">
    <w:abstractNumId w:val="63"/>
  </w:num>
  <w:num w:numId="82">
    <w:abstractNumId w:val="38"/>
  </w:num>
  <w:num w:numId="83">
    <w:abstractNumId w:val="89"/>
  </w:num>
  <w:num w:numId="84">
    <w:abstractNumId w:val="46"/>
  </w:num>
  <w:num w:numId="85">
    <w:abstractNumId w:val="37"/>
  </w:num>
  <w:num w:numId="86">
    <w:abstractNumId w:val="40"/>
  </w:num>
  <w:num w:numId="87">
    <w:abstractNumId w:val="7"/>
  </w:num>
  <w:num w:numId="88">
    <w:abstractNumId w:val="13"/>
  </w:num>
  <w:num w:numId="89">
    <w:abstractNumId w:val="91"/>
  </w:num>
  <w:num w:numId="90">
    <w:abstractNumId w:val="80"/>
  </w:num>
  <w:num w:numId="91">
    <w:abstractNumId w:val="0"/>
  </w:num>
  <w:num w:numId="92">
    <w:abstractNumId w:val="87"/>
  </w:num>
  <w:num w:numId="93">
    <w:abstractNumId w:val="50"/>
  </w:num>
  <w:num w:numId="94">
    <w:abstractNumId w:val="103"/>
  </w:num>
  <w:num w:numId="95">
    <w:abstractNumId w:val="56"/>
  </w:num>
  <w:num w:numId="96">
    <w:abstractNumId w:val="68"/>
  </w:num>
  <w:num w:numId="97">
    <w:abstractNumId w:val="64"/>
  </w:num>
  <w:num w:numId="98">
    <w:abstractNumId w:val="61"/>
  </w:num>
  <w:num w:numId="99">
    <w:abstractNumId w:val="82"/>
  </w:num>
  <w:num w:numId="100">
    <w:abstractNumId w:val="45"/>
  </w:num>
  <w:num w:numId="101">
    <w:abstractNumId w:val="3"/>
  </w:num>
  <w:num w:numId="102">
    <w:abstractNumId w:val="28"/>
  </w:num>
  <w:num w:numId="103">
    <w:abstractNumId w:val="85"/>
  </w:num>
  <w:num w:numId="104">
    <w:abstractNumId w:val="15"/>
  </w:num>
  <w:num w:numId="105">
    <w:abstractNumId w:val="41"/>
  </w:num>
  <w:num w:numId="106">
    <w:abstractNumId w:val="47"/>
  </w:num>
  <w:num w:numId="107">
    <w:abstractNumId w:val="8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hideGrammaticalErrors/>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0BE"/>
    <w:rsid w:val="00025588"/>
    <w:rsid w:val="000E6106"/>
    <w:rsid w:val="00123795"/>
    <w:rsid w:val="00124CAD"/>
    <w:rsid w:val="001418B8"/>
    <w:rsid w:val="00141923"/>
    <w:rsid w:val="00143DAE"/>
    <w:rsid w:val="001700CF"/>
    <w:rsid w:val="001934ED"/>
    <w:rsid w:val="001D0820"/>
    <w:rsid w:val="001D2C3D"/>
    <w:rsid w:val="001F2910"/>
    <w:rsid w:val="002157FC"/>
    <w:rsid w:val="00253F91"/>
    <w:rsid w:val="002E03EB"/>
    <w:rsid w:val="002F63E8"/>
    <w:rsid w:val="00343ABE"/>
    <w:rsid w:val="00343BA1"/>
    <w:rsid w:val="003520BE"/>
    <w:rsid w:val="00353DD5"/>
    <w:rsid w:val="003552D5"/>
    <w:rsid w:val="003A458B"/>
    <w:rsid w:val="003F3C9C"/>
    <w:rsid w:val="00441524"/>
    <w:rsid w:val="004566FA"/>
    <w:rsid w:val="004F4769"/>
    <w:rsid w:val="004F644C"/>
    <w:rsid w:val="004F6EA4"/>
    <w:rsid w:val="00524106"/>
    <w:rsid w:val="00556739"/>
    <w:rsid w:val="005F4E87"/>
    <w:rsid w:val="006063A6"/>
    <w:rsid w:val="00622C7B"/>
    <w:rsid w:val="00626A83"/>
    <w:rsid w:val="006509FD"/>
    <w:rsid w:val="00697846"/>
    <w:rsid w:val="006A219C"/>
    <w:rsid w:val="00731662"/>
    <w:rsid w:val="007A318C"/>
    <w:rsid w:val="007C7324"/>
    <w:rsid w:val="007D48E2"/>
    <w:rsid w:val="007E1766"/>
    <w:rsid w:val="0080060D"/>
    <w:rsid w:val="00825F67"/>
    <w:rsid w:val="00843740"/>
    <w:rsid w:val="008533C9"/>
    <w:rsid w:val="00866AC1"/>
    <w:rsid w:val="008722B4"/>
    <w:rsid w:val="008E5BE6"/>
    <w:rsid w:val="00934652"/>
    <w:rsid w:val="00934682"/>
    <w:rsid w:val="009A5464"/>
    <w:rsid w:val="00A001DB"/>
    <w:rsid w:val="00A12C7E"/>
    <w:rsid w:val="00A33699"/>
    <w:rsid w:val="00AB3B1A"/>
    <w:rsid w:val="00AD14BA"/>
    <w:rsid w:val="00AD2920"/>
    <w:rsid w:val="00AF1C29"/>
    <w:rsid w:val="00BE0688"/>
    <w:rsid w:val="00C00453"/>
    <w:rsid w:val="00C80A3D"/>
    <w:rsid w:val="00C923C5"/>
    <w:rsid w:val="00C933F9"/>
    <w:rsid w:val="00C9389A"/>
    <w:rsid w:val="00CC2823"/>
    <w:rsid w:val="00D04E6E"/>
    <w:rsid w:val="00D23CA3"/>
    <w:rsid w:val="00D40BA0"/>
    <w:rsid w:val="00D578B4"/>
    <w:rsid w:val="00DA1A43"/>
    <w:rsid w:val="00DC6BB0"/>
    <w:rsid w:val="00DE3C42"/>
    <w:rsid w:val="00E1433C"/>
    <w:rsid w:val="00E31A06"/>
    <w:rsid w:val="00E510DE"/>
    <w:rsid w:val="00E92826"/>
    <w:rsid w:val="00EA69FD"/>
    <w:rsid w:val="00ED55CB"/>
    <w:rsid w:val="00F56528"/>
    <w:rsid w:val="00F84B44"/>
    <w:rsid w:val="00F92435"/>
    <w:rsid w:val="00FE1E9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D379F1B"/>
  <w15:chartTrackingRefBased/>
  <w15:docId w15:val="{931DD843-5BC1-4BB0-920D-A1C7063C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0B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3520BE"/>
    <w:pPr>
      <w:ind w:left="720"/>
      <w:contextualSpacing/>
    </w:pPr>
  </w:style>
  <w:style w:type="character" w:customStyle="1" w:styleId="ListParagraphChar">
    <w:name w:val="List Paragraph Char"/>
    <w:aliases w:val="Body of text Char"/>
    <w:basedOn w:val="DefaultParagraphFont"/>
    <w:link w:val="ListParagraph"/>
    <w:uiPriority w:val="34"/>
    <w:locked/>
    <w:rsid w:val="003520BE"/>
    <w:rPr>
      <w:lang w:val="en-US"/>
    </w:rPr>
  </w:style>
  <w:style w:type="paragraph" w:styleId="Footer">
    <w:name w:val="footer"/>
    <w:basedOn w:val="Normal"/>
    <w:link w:val="FooterChar"/>
    <w:uiPriority w:val="99"/>
    <w:unhideWhenUsed/>
    <w:rsid w:val="00352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0BE"/>
    <w:rPr>
      <w:lang w:val="en-US"/>
    </w:rPr>
  </w:style>
  <w:style w:type="table" w:styleId="PlainTable2">
    <w:name w:val="Plain Table 2"/>
    <w:basedOn w:val="TableNormal"/>
    <w:uiPriority w:val="42"/>
    <w:rsid w:val="003520BE"/>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3520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0BE"/>
    <w:rPr>
      <w:lang w:val="en-US"/>
    </w:rPr>
  </w:style>
  <w:style w:type="table" w:styleId="TableGrid">
    <w:name w:val="Table Grid"/>
    <w:basedOn w:val="TableNormal"/>
    <w:uiPriority w:val="39"/>
    <w:rsid w:val="003520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2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0BE"/>
    <w:rPr>
      <w:rFonts w:ascii="Segoe UI" w:hAnsi="Segoe UI" w:cs="Segoe UI"/>
      <w:sz w:val="18"/>
      <w:szCs w:val="18"/>
      <w:lang w:val="en-US"/>
    </w:rPr>
  </w:style>
  <w:style w:type="character" w:styleId="Hyperlink">
    <w:name w:val="Hyperlink"/>
    <w:basedOn w:val="DefaultParagraphFont"/>
    <w:uiPriority w:val="99"/>
    <w:unhideWhenUsed/>
    <w:rsid w:val="003520BE"/>
    <w:rPr>
      <w:color w:val="0000FF"/>
      <w:u w:val="single"/>
    </w:rPr>
  </w:style>
  <w:style w:type="paragraph" w:customStyle="1" w:styleId="TableParagraph">
    <w:name w:val="Table Paragraph"/>
    <w:basedOn w:val="Normal"/>
    <w:uiPriority w:val="1"/>
    <w:qFormat/>
    <w:rsid w:val="00AB3B1A"/>
    <w:pPr>
      <w:widowControl w:val="0"/>
      <w:autoSpaceDE w:val="0"/>
      <w:autoSpaceDN w:val="0"/>
      <w:spacing w:before="62" w:after="0" w:line="217" w:lineRule="exact"/>
      <w:ind w:right="95"/>
      <w:jc w:val="right"/>
    </w:pPr>
    <w:rPr>
      <w:rFonts w:ascii="Times New Roman" w:eastAsia="Times New Roman" w:hAnsi="Times New Roman" w:cs="Times New Roman"/>
      <w:lang w:bidi="en-US"/>
    </w:rPr>
  </w:style>
  <w:style w:type="paragraph" w:styleId="BodyText">
    <w:name w:val="Body Text"/>
    <w:basedOn w:val="Normal"/>
    <w:link w:val="BodyTextChar"/>
    <w:uiPriority w:val="1"/>
    <w:qFormat/>
    <w:rsid w:val="00AB3B1A"/>
    <w:pPr>
      <w:widowControl w:val="0"/>
      <w:autoSpaceDE w:val="0"/>
      <w:autoSpaceDN w:val="0"/>
      <w:spacing w:after="0" w:line="240" w:lineRule="auto"/>
    </w:pPr>
    <w:rPr>
      <w:rFonts w:ascii="Times New Roman" w:eastAsia="Times New Roman" w:hAnsi="Times New Roman" w:cs="Times New Roman"/>
      <w:sz w:val="20"/>
      <w:szCs w:val="20"/>
      <w:lang w:val="id" w:eastAsia="id"/>
    </w:rPr>
  </w:style>
  <w:style w:type="character" w:customStyle="1" w:styleId="BodyTextChar">
    <w:name w:val="Body Text Char"/>
    <w:basedOn w:val="DefaultParagraphFont"/>
    <w:link w:val="BodyText"/>
    <w:uiPriority w:val="1"/>
    <w:rsid w:val="00AB3B1A"/>
    <w:rPr>
      <w:rFonts w:ascii="Times New Roman" w:eastAsia="Times New Roman" w:hAnsi="Times New Roman" w:cs="Times New Roman"/>
      <w:sz w:val="20"/>
      <w:szCs w:val="20"/>
      <w:lang w:val="id" w:eastAsia="id"/>
    </w:rPr>
  </w:style>
  <w:style w:type="paragraph" w:customStyle="1" w:styleId="msonormal0">
    <w:name w:val="msonormal"/>
    <w:basedOn w:val="Normal"/>
    <w:rsid w:val="0055673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font5">
    <w:name w:val="font5"/>
    <w:basedOn w:val="Normal"/>
    <w:rsid w:val="00556739"/>
    <w:pPr>
      <w:spacing w:before="100" w:beforeAutospacing="1" w:after="100" w:afterAutospacing="1" w:line="240" w:lineRule="auto"/>
    </w:pPr>
    <w:rPr>
      <w:rFonts w:ascii="Calibri" w:eastAsia="Times New Roman" w:hAnsi="Calibri" w:cs="Calibri"/>
      <w:color w:val="000000"/>
      <w:lang w:val="id-ID" w:eastAsia="id-ID"/>
    </w:rPr>
  </w:style>
  <w:style w:type="paragraph" w:customStyle="1" w:styleId="font6">
    <w:name w:val="font6"/>
    <w:basedOn w:val="Normal"/>
    <w:rsid w:val="00556739"/>
    <w:pPr>
      <w:spacing w:before="100" w:beforeAutospacing="1" w:after="100" w:afterAutospacing="1" w:line="240" w:lineRule="auto"/>
    </w:pPr>
    <w:rPr>
      <w:rFonts w:ascii="Calibri" w:eastAsia="Times New Roman" w:hAnsi="Calibri" w:cs="Calibri"/>
      <w:color w:val="000000"/>
      <w:lang w:val="id-ID" w:eastAsia="id-ID"/>
    </w:rPr>
  </w:style>
  <w:style w:type="paragraph" w:customStyle="1" w:styleId="xl65">
    <w:name w:val="xl65"/>
    <w:basedOn w:val="Normal"/>
    <w:rsid w:val="00556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6">
    <w:name w:val="xl66"/>
    <w:basedOn w:val="Normal"/>
    <w:rsid w:val="00556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val="id-ID" w:eastAsia="id-ID"/>
    </w:rPr>
  </w:style>
  <w:style w:type="paragraph" w:customStyle="1" w:styleId="xl67">
    <w:name w:val="xl67"/>
    <w:basedOn w:val="Normal"/>
    <w:rsid w:val="00556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id-ID" w:eastAsia="id-ID"/>
    </w:rPr>
  </w:style>
  <w:style w:type="paragraph" w:customStyle="1" w:styleId="xl68">
    <w:name w:val="xl68"/>
    <w:basedOn w:val="Normal"/>
    <w:rsid w:val="005567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60855">
      <w:bodyDiv w:val="1"/>
      <w:marLeft w:val="0"/>
      <w:marRight w:val="0"/>
      <w:marTop w:val="0"/>
      <w:marBottom w:val="0"/>
      <w:divBdr>
        <w:top w:val="none" w:sz="0" w:space="0" w:color="auto"/>
        <w:left w:val="none" w:sz="0" w:space="0" w:color="auto"/>
        <w:bottom w:val="none" w:sz="0" w:space="0" w:color="auto"/>
        <w:right w:val="none" w:sz="0" w:space="0" w:color="auto"/>
      </w:divBdr>
    </w:div>
    <w:div w:id="496842015">
      <w:bodyDiv w:val="1"/>
      <w:marLeft w:val="0"/>
      <w:marRight w:val="0"/>
      <w:marTop w:val="0"/>
      <w:marBottom w:val="0"/>
      <w:divBdr>
        <w:top w:val="none" w:sz="0" w:space="0" w:color="auto"/>
        <w:left w:val="none" w:sz="0" w:space="0" w:color="auto"/>
        <w:bottom w:val="none" w:sz="0" w:space="0" w:color="auto"/>
        <w:right w:val="none" w:sz="0" w:space="0" w:color="auto"/>
      </w:divBdr>
    </w:div>
    <w:div w:id="891966537">
      <w:bodyDiv w:val="1"/>
      <w:marLeft w:val="0"/>
      <w:marRight w:val="0"/>
      <w:marTop w:val="0"/>
      <w:marBottom w:val="0"/>
      <w:divBdr>
        <w:top w:val="none" w:sz="0" w:space="0" w:color="auto"/>
        <w:left w:val="none" w:sz="0" w:space="0" w:color="auto"/>
        <w:bottom w:val="none" w:sz="0" w:space="0" w:color="auto"/>
        <w:right w:val="none" w:sz="0" w:space="0" w:color="auto"/>
      </w:divBdr>
    </w:div>
    <w:div w:id="1318530693">
      <w:bodyDiv w:val="1"/>
      <w:marLeft w:val="0"/>
      <w:marRight w:val="0"/>
      <w:marTop w:val="0"/>
      <w:marBottom w:val="0"/>
      <w:divBdr>
        <w:top w:val="none" w:sz="0" w:space="0" w:color="auto"/>
        <w:left w:val="none" w:sz="0" w:space="0" w:color="auto"/>
        <w:bottom w:val="none" w:sz="0" w:space="0" w:color="auto"/>
        <w:right w:val="none" w:sz="0" w:space="0" w:color="auto"/>
      </w:divBdr>
    </w:div>
    <w:div w:id="1419399928">
      <w:bodyDiv w:val="1"/>
      <w:marLeft w:val="0"/>
      <w:marRight w:val="0"/>
      <w:marTop w:val="0"/>
      <w:marBottom w:val="0"/>
      <w:divBdr>
        <w:top w:val="none" w:sz="0" w:space="0" w:color="auto"/>
        <w:left w:val="none" w:sz="0" w:space="0" w:color="auto"/>
        <w:bottom w:val="none" w:sz="0" w:space="0" w:color="auto"/>
        <w:right w:val="none" w:sz="0" w:space="0" w:color="auto"/>
      </w:divBdr>
    </w:div>
    <w:div w:id="1437291843">
      <w:bodyDiv w:val="1"/>
      <w:marLeft w:val="0"/>
      <w:marRight w:val="0"/>
      <w:marTop w:val="0"/>
      <w:marBottom w:val="0"/>
      <w:divBdr>
        <w:top w:val="none" w:sz="0" w:space="0" w:color="auto"/>
        <w:left w:val="none" w:sz="0" w:space="0" w:color="auto"/>
        <w:bottom w:val="none" w:sz="0" w:space="0" w:color="auto"/>
        <w:right w:val="none" w:sz="0" w:space="0" w:color="auto"/>
      </w:divBdr>
    </w:div>
    <w:div w:id="189951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20.emf"/><Relationship Id="rId42" Type="http://schemas.openxmlformats.org/officeDocument/2006/relationships/hyperlink" Target="http://garuda.ristekdikti.go.id/documents/detail/754141" TargetMode="External"/><Relationship Id="rId47" Type="http://schemas.openxmlformats.org/officeDocument/2006/relationships/footer" Target="footer9.xml"/><Relationship Id="rId63" Type="http://schemas.openxmlformats.org/officeDocument/2006/relationships/header" Target="header14.xml"/><Relationship Id="rId6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jom.unri.ac.id/index.php/JOMFKIP/article/view/14328" TargetMode="Externa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yperlink" Target="https://jurnal.fkip.uns.ac.id/index.php/ptn/article/view/11969" TargetMode="External"/><Relationship Id="rId37" Type="http://schemas.openxmlformats.org/officeDocument/2006/relationships/hyperlink" Target="https://jemi.edu.pl/vol-11-issue-2-2015" TargetMode="External"/><Relationship Id="rId40" Type="http://schemas.openxmlformats.org/officeDocument/2006/relationships/hyperlink" Target="http://jurnal.unpad.ac.id/focus/article/view/18255" TargetMode="External"/><Relationship Id="rId45" Type="http://schemas.openxmlformats.org/officeDocument/2006/relationships/hyperlink" Target="http://jurnal.untan.ac.id/index.php/jpdpb/article/view/3692" TargetMode="External"/><Relationship Id="rId53" Type="http://schemas.openxmlformats.org/officeDocument/2006/relationships/header" Target="header9.xml"/><Relationship Id="rId58" Type="http://schemas.openxmlformats.org/officeDocument/2006/relationships/header" Target="header12.xml"/><Relationship Id="rId66" Type="http://schemas.openxmlformats.org/officeDocument/2006/relationships/header" Target="header16.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journal.unnes.ac.id/nju/index.php/DP/article/view/5093" TargetMode="External"/><Relationship Id="rId30" Type="http://schemas.openxmlformats.org/officeDocument/2006/relationships/hyperlink" Target="http://e-journal.unipma.ac.id/index.php/equilibrium/article/view/643/575" TargetMode="External"/><Relationship Id="rId35" Type="http://schemas.openxmlformats.org/officeDocument/2006/relationships/hyperlink" Target="https://journal.uny.ac.id/index.php/jpv/article/view/2545" TargetMode="External"/><Relationship Id="rId43" Type="http://schemas.openxmlformats.org/officeDocument/2006/relationships/hyperlink" Target="https://journal.unesa.ac.id/index.php/jepk/article/view/771" TargetMode="External"/><Relationship Id="rId48" Type="http://schemas.openxmlformats.org/officeDocument/2006/relationships/footer" Target="footer10.xml"/><Relationship Id="rId56" Type="http://schemas.openxmlformats.org/officeDocument/2006/relationships/header" Target="header11.xml"/><Relationship Id="rId64" Type="http://schemas.openxmlformats.org/officeDocument/2006/relationships/footer" Target="footer18.xml"/><Relationship Id="rId69" Type="http://schemas.openxmlformats.org/officeDocument/2006/relationships/image" Target="media/image4.jpeg"/><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hyperlink" Target="https://journal.unesa.ac.id/index.php/jepk/article/view/749" TargetMode="External"/><Relationship Id="rId38" Type="http://schemas.openxmlformats.org/officeDocument/2006/relationships/hyperlink" Target="https://www.researchgate.net/publication/331435661" TargetMode="External"/><Relationship Id="rId46" Type="http://schemas.openxmlformats.org/officeDocument/2006/relationships/header" Target="header6.xml"/><Relationship Id="rId59" Type="http://schemas.openxmlformats.org/officeDocument/2006/relationships/footer" Target="footer15.xml"/><Relationship Id="rId67" Type="http://schemas.openxmlformats.org/officeDocument/2006/relationships/header" Target="header17.xml"/><Relationship Id="rId20" Type="http://schemas.openxmlformats.org/officeDocument/2006/relationships/image" Target="media/image2.emf"/><Relationship Id="rId41" Type="http://schemas.openxmlformats.org/officeDocument/2006/relationships/hyperlink" Target="http://ojs.unik-kediri.ac.id/index.php/ekonika/article/view/13" TargetMode="External"/><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jurnal.ustjogja.ac.id/index.php/tamanvokasi/article/viewFile/138/78" TargetMode="External"/><Relationship Id="rId36" Type="http://schemas.openxmlformats.org/officeDocument/2006/relationships/hyperlink" Target="https://www.researchgate.net/publication/320070018" TargetMode="External"/><Relationship Id="rId49" Type="http://schemas.openxmlformats.org/officeDocument/2006/relationships/header" Target="header7.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yperlink" Target="https://ejournal.unisnu.ac.id/JDPT/article/view/653" TargetMode="External"/><Relationship Id="rId44" Type="http://schemas.openxmlformats.org/officeDocument/2006/relationships/hyperlink" Target="https://jurnal.fkip.uns.ac.id/index.php/ptn/article/view/11880" TargetMode="External"/><Relationship Id="rId52" Type="http://schemas.openxmlformats.org/officeDocument/2006/relationships/header" Target="header8.xm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www.neliti.com/publications/76525" TargetMode="External"/><Relationship Id="rId34" Type="http://schemas.openxmlformats.org/officeDocument/2006/relationships/hyperlink" Target="http://journals.upi-yai.ac.id/index.php/ikraith-humaniora/article/view/71/11" TargetMode="External"/><Relationship Id="rId50" Type="http://schemas.openxmlformats.org/officeDocument/2006/relationships/footer" Target="footer11.xml"/><Relationship Id="rId55"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D:\%60skripsweet\Coba-coba\tabulasi%20data%20penelitian%20pratiw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60skripsweet\Coba-coba\tabulasi%20data%20penelitian%20pratiw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60skripsweet\Coba-coba\tabulasi%20data%20penelitian%20pratiw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a:latin typeface="Times New Roman" panose="02020603050405020304" pitchFamily="18" charset="0"/>
                <a:cs typeface="Times New Roman" panose="02020603050405020304" pitchFamily="18" charset="0"/>
              </a:rPr>
              <a:t>Minat</a:t>
            </a:r>
            <a:r>
              <a:rPr lang="id-ID" baseline="0">
                <a:latin typeface="Times New Roman" panose="02020603050405020304" pitchFamily="18" charset="0"/>
                <a:cs typeface="Times New Roman" panose="02020603050405020304" pitchFamily="18" charset="0"/>
              </a:rPr>
              <a:t> </a:t>
            </a:r>
            <a:r>
              <a:rPr lang="id-ID" baseline="0">
                <a:solidFill>
                  <a:schemeClr val="tx1"/>
                </a:solidFill>
                <a:latin typeface="Times New Roman" panose="02020603050405020304" pitchFamily="18" charset="0"/>
                <a:cs typeface="Times New Roman" panose="02020603050405020304" pitchFamily="18" charset="0"/>
              </a:rPr>
              <a:t>Berwirausaha</a:t>
            </a:r>
            <a:r>
              <a:rPr lang="id-ID" baseline="0">
                <a:latin typeface="Times New Roman" panose="02020603050405020304" pitchFamily="18" charset="0"/>
                <a:cs typeface="Times New Roman" panose="02020603050405020304" pitchFamily="18" charset="0"/>
              </a:rPr>
              <a:t> (Y)</a:t>
            </a:r>
            <a:endParaRPr lang="en-US">
              <a:latin typeface="Times New Roman" panose="02020603050405020304" pitchFamily="18" charset="0"/>
              <a:cs typeface="Times New Roman" panose="02020603050405020304" pitchFamily="18" charset="0"/>
            </a:endParaRPr>
          </a:p>
        </c:rich>
      </c:tx>
      <c:layout>
        <c:manualLayout>
          <c:xMode val="edge"/>
          <c:yMode val="edge"/>
          <c:x val="0.35517274347644973"/>
          <c:y val="3.2476014493959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manualLayout>
          <c:layoutTarget val="inner"/>
          <c:xMode val="edge"/>
          <c:yMode val="edge"/>
          <c:x val="9.7136482939632549E-2"/>
          <c:y val="0.19486111111111112"/>
          <c:w val="0.90286351706036749"/>
          <c:h val="0.72088764946048411"/>
        </c:manualLayout>
      </c:layout>
      <c:barChart>
        <c:barDir val="col"/>
        <c:grouping val="clustered"/>
        <c:varyColors val="0"/>
        <c:ser>
          <c:idx val="0"/>
          <c:order val="0"/>
          <c:tx>
            <c:strRef>
              <c:f>Sheet3!$G$13</c:f>
              <c:strCache>
                <c:ptCount val="1"/>
                <c:pt idx="0">
                  <c:v>Frekuensi</c:v>
                </c:pt>
              </c:strCache>
            </c:strRef>
          </c:tx>
          <c:spPr>
            <a:solidFill>
              <a:schemeClr val="tx1"/>
            </a:solidFill>
            <a:ln>
              <a:noFill/>
            </a:ln>
            <a:effectLst/>
          </c:spPr>
          <c:invertIfNegative val="0"/>
          <c:dLbls>
            <c:dLbl>
              <c:idx val="0"/>
              <c:layout>
                <c:manualLayout>
                  <c:x val="-2.5462668816039986E-17"/>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C32-4E78-B1F3-A96DDCB4BDE6}"/>
                </c:ext>
              </c:extLst>
            </c:dLbl>
            <c:dLbl>
              <c:idx val="1"/>
              <c:layout>
                <c:manualLayout>
                  <c:x val="-5.0925337632079971E-17"/>
                  <c:y val="9.72222222222222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C32-4E78-B1F3-A96DDCB4BDE6}"/>
                </c:ext>
              </c:extLst>
            </c:dLbl>
            <c:dLbl>
              <c:idx val="2"/>
              <c:layout>
                <c:manualLayout>
                  <c:x val="-5.0925337632079971E-17"/>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C32-4E78-B1F3-A96DDCB4BDE6}"/>
                </c:ext>
              </c:extLst>
            </c:dLbl>
            <c:dLbl>
              <c:idx val="3"/>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C32-4E78-B1F3-A96DDCB4BDE6}"/>
                </c:ext>
              </c:extLst>
            </c:dLbl>
            <c:dLbl>
              <c:idx val="4"/>
              <c:layout>
                <c:manualLayout>
                  <c:x val="-1.0185067526415994E-16"/>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C32-4E78-B1F3-A96DDCB4BDE6}"/>
                </c:ext>
              </c:extLst>
            </c:dLbl>
            <c:dLbl>
              <c:idx val="5"/>
              <c:layout>
                <c:manualLayout>
                  <c:x val="-1.0185067526415994E-16"/>
                  <c:y val="7.8703703703703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C32-4E78-B1F3-A96DDCB4BDE6}"/>
                </c:ext>
              </c:extLst>
            </c:dLbl>
            <c:dLbl>
              <c:idx val="6"/>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C32-4E78-B1F3-A96DDCB4BDE6}"/>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Sheet3!$F$14:$F$20</c:f>
              <c:strCache>
                <c:ptCount val="7"/>
                <c:pt idx="0">
                  <c:v>71-77</c:v>
                </c:pt>
                <c:pt idx="1">
                  <c:v>78-84</c:v>
                </c:pt>
                <c:pt idx="2">
                  <c:v>85-91</c:v>
                </c:pt>
                <c:pt idx="3">
                  <c:v>92-98</c:v>
                </c:pt>
                <c:pt idx="4">
                  <c:v>99-105</c:v>
                </c:pt>
                <c:pt idx="5">
                  <c:v>106-112</c:v>
                </c:pt>
                <c:pt idx="6">
                  <c:v>113-119</c:v>
                </c:pt>
              </c:strCache>
            </c:strRef>
          </c:cat>
          <c:val>
            <c:numRef>
              <c:f>Sheet3!$G$14:$G$20</c:f>
              <c:numCache>
                <c:formatCode>General</c:formatCode>
                <c:ptCount val="7"/>
                <c:pt idx="0">
                  <c:v>3</c:v>
                </c:pt>
                <c:pt idx="1">
                  <c:v>5</c:v>
                </c:pt>
                <c:pt idx="2">
                  <c:v>20</c:v>
                </c:pt>
                <c:pt idx="3">
                  <c:v>23</c:v>
                </c:pt>
                <c:pt idx="4">
                  <c:v>6</c:v>
                </c:pt>
                <c:pt idx="5">
                  <c:v>6</c:v>
                </c:pt>
                <c:pt idx="6">
                  <c:v>3</c:v>
                </c:pt>
              </c:numCache>
            </c:numRef>
          </c:val>
          <c:extLst>
            <c:ext xmlns:c16="http://schemas.microsoft.com/office/drawing/2014/chart" uri="{C3380CC4-5D6E-409C-BE32-E72D297353CC}">
              <c16:uniqueId val="{00000007-7C32-4E78-B1F3-A96DDCB4BDE6}"/>
            </c:ext>
          </c:extLst>
        </c:ser>
        <c:dLbls>
          <c:showLegendKey val="0"/>
          <c:showVal val="0"/>
          <c:showCatName val="0"/>
          <c:showSerName val="0"/>
          <c:showPercent val="0"/>
          <c:showBubbleSize val="0"/>
        </c:dLbls>
        <c:gapWidth val="180"/>
        <c:overlap val="-27"/>
        <c:axId val="218153520"/>
        <c:axId val="218142072"/>
      </c:barChart>
      <c:catAx>
        <c:axId val="21815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42072"/>
        <c:crosses val="autoZero"/>
        <c:auto val="1"/>
        <c:lblAlgn val="ctr"/>
        <c:lblOffset val="100"/>
        <c:noMultiLvlLbl val="0"/>
      </c:catAx>
      <c:valAx>
        <c:axId val="21814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5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id-ID">
                <a:solidFill>
                  <a:schemeClr val="tx1"/>
                </a:solidFill>
                <a:latin typeface="Times New Roman" panose="02020603050405020304" pitchFamily="18" charset="0"/>
                <a:cs typeface="Times New Roman" panose="02020603050405020304" pitchFamily="18" charset="0"/>
              </a:rPr>
              <a:t>Efikasi Diri (X</a:t>
            </a:r>
            <a:r>
              <a:rPr lang="id-ID" sz="1200" baseline="-25000">
                <a:solidFill>
                  <a:schemeClr val="tx1"/>
                </a:solidFill>
                <a:latin typeface="Times New Roman" panose="02020603050405020304" pitchFamily="18" charset="0"/>
                <a:cs typeface="Times New Roman" panose="02020603050405020304" pitchFamily="18" charset="0"/>
              </a:rPr>
              <a:t>1</a:t>
            </a:r>
            <a:r>
              <a:rPr lang="id-ID">
                <a:solidFill>
                  <a:schemeClr val="tx1"/>
                </a:solidFill>
                <a:latin typeface="Times New Roman" panose="02020603050405020304" pitchFamily="18" charset="0"/>
                <a:cs typeface="Times New Roman" panose="02020603050405020304" pitchFamily="18" charset="0"/>
              </a:rPr>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Sheet3!$G$1</c:f>
              <c:strCache>
                <c:ptCount val="1"/>
                <c:pt idx="0">
                  <c:v>Frekuensi</c:v>
                </c:pt>
              </c:strCache>
            </c:strRef>
          </c:tx>
          <c:spPr>
            <a:solidFill>
              <a:schemeClr val="tx1"/>
            </a:solidFill>
            <a:ln>
              <a:noFill/>
            </a:ln>
            <a:effectLst/>
          </c:spPr>
          <c:invertIfNegative val="0"/>
          <c:dLbls>
            <c:dLbl>
              <c:idx val="0"/>
              <c:layout>
                <c:manualLayout>
                  <c:x val="-5.5555555555555679E-3"/>
                  <c:y val="7.8703703703703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0F-4188-8685-6D9C3D8436EE}"/>
                </c:ext>
              </c:extLst>
            </c:dLbl>
            <c:dLbl>
              <c:idx val="1"/>
              <c:layout>
                <c:manualLayout>
                  <c:x val="0"/>
                  <c:y val="9.25925925925925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0F-4188-8685-6D9C3D8436EE}"/>
                </c:ext>
              </c:extLst>
            </c:dLbl>
            <c:dLbl>
              <c:idx val="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E0F-4188-8685-6D9C3D8436EE}"/>
                </c:ext>
              </c:extLst>
            </c:dLbl>
            <c:dLbl>
              <c:idx val="3"/>
              <c:layout>
                <c:manualLayout>
                  <c:x val="-1.0185067526415994E-16"/>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0F-4188-8685-6D9C3D8436EE}"/>
                </c:ext>
              </c:extLst>
            </c:dLbl>
            <c:dLbl>
              <c:idx val="4"/>
              <c:layout>
                <c:manualLayout>
                  <c:x val="0"/>
                  <c:y val="8.7962962962963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0F-4188-8685-6D9C3D8436EE}"/>
                </c:ext>
              </c:extLst>
            </c:dLbl>
            <c:dLbl>
              <c:idx val="5"/>
              <c:layout>
                <c:manualLayout>
                  <c:x val="-1.0185067526415994E-16"/>
                  <c:y val="9.72222222222222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E0F-4188-8685-6D9C3D8436EE}"/>
                </c:ext>
              </c:extLst>
            </c:dLbl>
            <c:dLbl>
              <c:idx val="6"/>
              <c:layout>
                <c:manualLayout>
                  <c:x val="2.777777777777676E-3"/>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E0F-4188-8685-6D9C3D8436EE}"/>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Sheet3!$F$2:$F$8</c:f>
              <c:strCache>
                <c:ptCount val="7"/>
                <c:pt idx="0">
                  <c:v>61-66</c:v>
                </c:pt>
                <c:pt idx="1">
                  <c:v>67-72</c:v>
                </c:pt>
                <c:pt idx="2">
                  <c:v>73-78</c:v>
                </c:pt>
                <c:pt idx="3">
                  <c:v>79-84</c:v>
                </c:pt>
                <c:pt idx="4">
                  <c:v>85-90</c:v>
                </c:pt>
                <c:pt idx="5">
                  <c:v>91-96</c:v>
                </c:pt>
                <c:pt idx="6">
                  <c:v>97-102</c:v>
                </c:pt>
              </c:strCache>
            </c:strRef>
          </c:cat>
          <c:val>
            <c:numRef>
              <c:f>Sheet3!$G$2:$G$8</c:f>
              <c:numCache>
                <c:formatCode>General</c:formatCode>
                <c:ptCount val="7"/>
                <c:pt idx="0">
                  <c:v>2</c:v>
                </c:pt>
                <c:pt idx="1">
                  <c:v>8</c:v>
                </c:pt>
                <c:pt idx="2">
                  <c:v>17</c:v>
                </c:pt>
                <c:pt idx="3">
                  <c:v>17</c:v>
                </c:pt>
                <c:pt idx="4">
                  <c:v>13</c:v>
                </c:pt>
                <c:pt idx="5">
                  <c:v>6</c:v>
                </c:pt>
                <c:pt idx="6">
                  <c:v>3</c:v>
                </c:pt>
              </c:numCache>
            </c:numRef>
          </c:val>
          <c:extLst>
            <c:ext xmlns:c16="http://schemas.microsoft.com/office/drawing/2014/chart" uri="{C3380CC4-5D6E-409C-BE32-E72D297353CC}">
              <c16:uniqueId val="{00000007-AE0F-4188-8685-6D9C3D8436EE}"/>
            </c:ext>
          </c:extLst>
        </c:ser>
        <c:dLbls>
          <c:showLegendKey val="0"/>
          <c:showVal val="0"/>
          <c:showCatName val="0"/>
          <c:showSerName val="0"/>
          <c:showPercent val="0"/>
          <c:showBubbleSize val="0"/>
        </c:dLbls>
        <c:gapWidth val="180"/>
        <c:overlap val="-27"/>
        <c:axId val="218140376"/>
        <c:axId val="218139952"/>
      </c:barChart>
      <c:catAx>
        <c:axId val="21814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39952"/>
        <c:crosses val="autoZero"/>
        <c:auto val="1"/>
        <c:lblAlgn val="ctr"/>
        <c:lblOffset val="100"/>
        <c:noMultiLvlLbl val="0"/>
      </c:catAx>
      <c:valAx>
        <c:axId val="21813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4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latin typeface="Times New Roman" panose="02020603050405020304" pitchFamily="18" charset="0"/>
                <a:cs typeface="Times New Roman" panose="02020603050405020304" pitchFamily="18" charset="0"/>
              </a:rPr>
              <a:t>Status Sosial Ekonomi Orang Tua (X</a:t>
            </a:r>
            <a:r>
              <a:rPr lang="id-ID" baseline="-25000">
                <a:latin typeface="Times New Roman" panose="02020603050405020304" pitchFamily="18" charset="0"/>
                <a:cs typeface="Times New Roman" panose="02020603050405020304" pitchFamily="18" charset="0"/>
              </a:rPr>
              <a:t>2</a:t>
            </a:r>
            <a:r>
              <a:rPr lang="id-ID">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Sheet3!$G$25</c:f>
              <c:strCache>
                <c:ptCount val="1"/>
                <c:pt idx="0">
                  <c:v>Frekuensi</c:v>
                </c:pt>
              </c:strCache>
            </c:strRef>
          </c:tx>
          <c:spPr>
            <a:solidFill>
              <a:schemeClr val="tx1"/>
            </a:solidFill>
            <a:ln>
              <a:noFill/>
            </a:ln>
            <a:effectLst/>
          </c:spPr>
          <c:invertIfNegative val="0"/>
          <c:dLbls>
            <c:dLbl>
              <c:idx val="0"/>
              <c:layout>
                <c:manualLayout>
                  <c:x val="-1.3313813760020908E-17"/>
                  <c:y val="0.1021276595744680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8D-4CD5-A7B9-664D2E66346D}"/>
                </c:ext>
              </c:extLst>
            </c:dLbl>
            <c:dLbl>
              <c:idx val="1"/>
              <c:layout>
                <c:manualLayout>
                  <c:x val="0"/>
                  <c:y val="0.1078014184397163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8D-4CD5-A7B9-664D2E66346D}"/>
                </c:ext>
              </c:extLst>
            </c:dLbl>
            <c:dLbl>
              <c:idx val="2"/>
              <c:layout>
                <c:manualLayout>
                  <c:x val="0"/>
                  <c:y val="0.1078014184397163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8D-4CD5-A7B9-664D2E66346D}"/>
                </c:ext>
              </c:extLst>
            </c:dLbl>
            <c:dLbl>
              <c:idx val="3"/>
              <c:layout>
                <c:manualLayout>
                  <c:x val="1.1436478936609207E-7"/>
                  <c:y val="6.5248226950354607E-2"/>
                </c:manualLayout>
              </c:layout>
              <c:spPr>
                <a:solidFill>
                  <a:schemeClr val="tx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extLst>
                <c:ext xmlns:c15="http://schemas.microsoft.com/office/drawing/2012/chart" uri="{CE6537A1-D6FC-4f65-9D91-7224C49458BB}">
                  <c15:layout>
                    <c:manualLayout>
                      <c:w val="1.9055918663761794E-2"/>
                      <c:h val="3.9631429050092142E-2"/>
                    </c:manualLayout>
                  </c15:layout>
                </c:ext>
                <c:ext xmlns:c16="http://schemas.microsoft.com/office/drawing/2014/chart" uri="{C3380CC4-5D6E-409C-BE32-E72D297353CC}">
                  <c16:uniqueId val="{00000003-028D-4CD5-A7B9-664D2E66346D}"/>
                </c:ext>
              </c:extLst>
            </c:dLbl>
            <c:dLbl>
              <c:idx val="4"/>
              <c:layout>
                <c:manualLayout>
                  <c:x val="-1.0651051008016726E-16"/>
                  <c:y val="6.2411570894063566E-2"/>
                </c:manualLayout>
              </c:layout>
              <c:spPr>
                <a:solidFill>
                  <a:schemeClr val="tx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extLst>
                <c:ext xmlns:c15="http://schemas.microsoft.com/office/drawing/2012/chart" uri="{CE6537A1-D6FC-4f65-9D91-7224C49458BB}">
                  <c15:layout>
                    <c:manualLayout>
                      <c:w val="3.6485112563543934E-2"/>
                      <c:h val="4.5305187915340363E-2"/>
                    </c:manualLayout>
                  </c15:layout>
                </c:ext>
                <c:ext xmlns:c16="http://schemas.microsoft.com/office/drawing/2014/chart" uri="{C3380CC4-5D6E-409C-BE32-E72D297353CC}">
                  <c16:uniqueId val="{00000004-028D-4CD5-A7B9-664D2E66346D}"/>
                </c:ext>
              </c:extLst>
            </c:dLbl>
            <c:dLbl>
              <c:idx val="5"/>
              <c:layout>
                <c:manualLayout>
                  <c:x val="0"/>
                  <c:y val="0.1021276595744680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28D-4CD5-A7B9-664D2E66346D}"/>
                </c:ext>
              </c:extLst>
            </c:dLbl>
            <c:dLbl>
              <c:idx val="6"/>
              <c:layout>
                <c:manualLayout>
                  <c:x val="-2.9047512851743205E-3"/>
                  <c:y val="3.4042776567822536E-2"/>
                </c:manualLayout>
              </c:layout>
              <c:spPr>
                <a:solidFill>
                  <a:schemeClr val="tx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extLst>
                <c:ext xmlns:c15="http://schemas.microsoft.com/office/drawing/2012/chart" uri="{CE6537A1-D6FC-4f65-9D91-7224C49458BB}">
                  <c15:layout>
                    <c:manualLayout>
                      <c:w val="4.5199709513434994E-2"/>
                      <c:h val="2.2610152454347457E-2"/>
                    </c:manualLayout>
                  </c15:layout>
                </c:ext>
                <c:ext xmlns:c16="http://schemas.microsoft.com/office/drawing/2014/chart" uri="{C3380CC4-5D6E-409C-BE32-E72D297353CC}">
                  <c16:uniqueId val="{00000006-028D-4CD5-A7B9-664D2E66346D}"/>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Sheet3!$F$26:$F$32</c:f>
              <c:strCache>
                <c:ptCount val="7"/>
                <c:pt idx="0">
                  <c:v>28-32</c:v>
                </c:pt>
                <c:pt idx="1">
                  <c:v>33-37</c:v>
                </c:pt>
                <c:pt idx="2">
                  <c:v>38-42</c:v>
                </c:pt>
                <c:pt idx="3">
                  <c:v>43-47</c:v>
                </c:pt>
                <c:pt idx="4">
                  <c:v>48-52</c:v>
                </c:pt>
                <c:pt idx="5">
                  <c:v>53-57</c:v>
                </c:pt>
                <c:pt idx="6">
                  <c:v>58-62</c:v>
                </c:pt>
              </c:strCache>
            </c:strRef>
          </c:cat>
          <c:val>
            <c:numRef>
              <c:f>Sheet3!$G$26:$G$32</c:f>
              <c:numCache>
                <c:formatCode>General</c:formatCode>
                <c:ptCount val="7"/>
                <c:pt idx="0">
                  <c:v>4</c:v>
                </c:pt>
                <c:pt idx="1">
                  <c:v>28</c:v>
                </c:pt>
                <c:pt idx="2">
                  <c:v>14</c:v>
                </c:pt>
                <c:pt idx="3">
                  <c:v>3</c:v>
                </c:pt>
                <c:pt idx="4">
                  <c:v>2</c:v>
                </c:pt>
                <c:pt idx="5">
                  <c:v>14</c:v>
                </c:pt>
                <c:pt idx="6">
                  <c:v>1</c:v>
                </c:pt>
              </c:numCache>
            </c:numRef>
          </c:val>
          <c:extLst>
            <c:ext xmlns:c16="http://schemas.microsoft.com/office/drawing/2014/chart" uri="{C3380CC4-5D6E-409C-BE32-E72D297353CC}">
              <c16:uniqueId val="{00000007-028D-4CD5-A7B9-664D2E66346D}"/>
            </c:ext>
          </c:extLst>
        </c:ser>
        <c:dLbls>
          <c:showLegendKey val="0"/>
          <c:showVal val="0"/>
          <c:showCatName val="0"/>
          <c:showSerName val="0"/>
          <c:showPercent val="0"/>
          <c:showBubbleSize val="0"/>
        </c:dLbls>
        <c:gapWidth val="180"/>
        <c:overlap val="-27"/>
        <c:axId val="218150552"/>
        <c:axId val="218142920"/>
      </c:barChart>
      <c:catAx>
        <c:axId val="21815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42920"/>
        <c:crosses val="autoZero"/>
        <c:auto val="1"/>
        <c:lblAlgn val="ctr"/>
        <c:lblOffset val="100"/>
        <c:noMultiLvlLbl val="0"/>
      </c:catAx>
      <c:valAx>
        <c:axId val="218142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18150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23AA8-4D8D-43B9-B3ED-98B6782A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158</Pages>
  <Words>29017</Words>
  <Characters>165398</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cp:lastPrinted>2020-01-02T08:06:00Z</cp:lastPrinted>
  <dcterms:created xsi:type="dcterms:W3CDTF">2019-12-20T09:26:00Z</dcterms:created>
  <dcterms:modified xsi:type="dcterms:W3CDTF">2020-01-02T08:07:00Z</dcterms:modified>
</cp:coreProperties>
</file>