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62"/>
        <w:rPr>
          <w:sz w:val="24"/>
          <w:szCs w:val="24"/>
          <w:lang w:val="id-ID"/>
        </w:rPr>
      </w:pPr>
      <w:r>
        <w:rPr>
          <w:lang w:val="id-ID"/>
        </w:rPr>
        <w:t xml:space="preserve">Pengembangan bahan ajar </w:t>
      </w:r>
      <w:r>
        <w:rPr>
          <w:lang w:val="en-ID"/>
        </w:rPr>
        <w:t>SBd</w:t>
      </w:r>
      <w:r>
        <w:rPr>
          <w:lang w:val="en-ID"/>
        </w:rPr>
        <w:t>P</w:t>
      </w:r>
      <w:r>
        <w:rPr>
          <w:lang w:val="id-ID"/>
        </w:rPr>
        <w:t xml:space="preserve"> bidang musik berbasis pendekatan saintifik untuk SD kelas V</w:t>
      </w:r>
    </w:p>
    <w:p>
      <w:pPr>
        <w:pStyle w:val="style4106"/>
        <w:rPr/>
      </w:pPr>
      <w:r>
        <w:rPr>
          <w:lang w:val="id-ID"/>
        </w:rPr>
        <w:t>A W Setiawan</w:t>
      </w:r>
      <w:r>
        <w:rPr>
          <w:b w:val="false"/>
          <w:vertAlign w:val="superscript"/>
        </w:rPr>
        <w:t>1</w:t>
      </w:r>
      <w:r>
        <w:t xml:space="preserve">, </w:t>
      </w:r>
      <w:r>
        <w:rPr>
          <w:lang w:val="id-ID"/>
        </w:rPr>
        <w:t>Karsono</w:t>
      </w:r>
      <w:r>
        <w:rPr>
          <w:b w:val="false"/>
          <w:vertAlign w:val="superscript"/>
          <w:lang w:val="en-ID"/>
        </w:rPr>
        <w:t>2</w:t>
      </w:r>
      <w:r>
        <w:t xml:space="preserve">, </w:t>
      </w:r>
      <w:r>
        <w:rPr>
          <w:lang w:val="en-US"/>
        </w:rPr>
        <w:t>dan</w:t>
      </w:r>
      <w:r>
        <w:rPr>
          <w:lang w:val="id-ID"/>
        </w:rPr>
        <w:t xml:space="preserve"> J Daryanto</w:t>
      </w:r>
      <w:r>
        <w:rPr>
          <w:b w:val="false"/>
          <w:vertAlign w:val="superscript"/>
          <w:lang w:val="id-ID"/>
        </w:rPr>
        <w:t>2</w:t>
      </w:r>
      <w:r>
        <w:rPr>
          <w:b w:val="false"/>
          <w:vertAlign w:val="superscript"/>
        </w:rPr>
        <w:t xml:space="preserve"> </w:t>
      </w:r>
    </w:p>
    <w:p>
      <w:pPr>
        <w:pStyle w:val="style4107"/>
        <w:spacing w:after="0"/>
        <w:ind w:left="1411"/>
        <w:rPr/>
      </w:pPr>
      <w:r>
        <w:rPr>
          <w:vertAlign w:val="superscript"/>
        </w:rPr>
        <w:t>1</w:t>
      </w:r>
      <w:r>
        <w:rPr>
          <w:lang w:val="en-ID"/>
        </w:rPr>
        <w:t>Mahasiswa</w:t>
      </w:r>
      <w:r>
        <w:rPr>
          <w:lang w:val="en-ID"/>
        </w:rPr>
        <w:t xml:space="preserve"> </w:t>
      </w:r>
      <w:r>
        <w:rPr>
          <w:lang w:val="en-ID"/>
        </w:rPr>
        <w:t>Pendidikan</w:t>
      </w:r>
      <w:r>
        <w:rPr>
          <w:lang w:val="en-ID"/>
        </w:rPr>
        <w:t xml:space="preserve"> Guru </w:t>
      </w:r>
      <w:r>
        <w:rPr>
          <w:lang w:val="en-ID"/>
        </w:rPr>
        <w:t>Sekolah</w:t>
      </w:r>
      <w:r>
        <w:rPr>
          <w:lang w:val="en-ID"/>
        </w:rPr>
        <w:t xml:space="preserve"> </w:t>
      </w:r>
      <w:r>
        <w:rPr>
          <w:lang w:val="en-ID"/>
        </w:rPr>
        <w:t>Dasar</w:t>
      </w:r>
      <w:r>
        <w:rPr>
          <w:lang w:val="en-ID"/>
        </w:rPr>
        <w:t xml:space="preserve">, </w:t>
      </w:r>
      <w:r>
        <w:rPr>
          <w:lang w:val="en-ID"/>
        </w:rPr>
        <w:t>Universitas</w:t>
      </w:r>
      <w:r>
        <w:rPr>
          <w:lang w:val="en-ID"/>
        </w:rPr>
        <w:t xml:space="preserve"> </w:t>
      </w:r>
      <w:r>
        <w:rPr>
          <w:lang w:val="en-ID"/>
        </w:rPr>
        <w:t>Sebelas</w:t>
      </w:r>
      <w:r>
        <w:rPr>
          <w:lang w:val="en-ID"/>
        </w:rPr>
        <w:t xml:space="preserve"> </w:t>
      </w:r>
      <w:r>
        <w:rPr>
          <w:lang w:val="en-ID"/>
        </w:rPr>
        <w:t>Maret</w:t>
      </w:r>
      <w:r>
        <w:rPr>
          <w:lang w:val="en-ID"/>
        </w:rPr>
        <w:t xml:space="preserve">, </w:t>
      </w:r>
      <w:r>
        <w:t>Jl</w:t>
      </w:r>
      <w:r>
        <w:t xml:space="preserve"> </w:t>
      </w:r>
      <w:r>
        <w:t>Brigjend</w:t>
      </w:r>
      <w:r>
        <w:t xml:space="preserve"> </w:t>
      </w:r>
      <w:r>
        <w:t>Slamet</w:t>
      </w:r>
      <w:r>
        <w:t xml:space="preserve"> </w:t>
      </w:r>
      <w:r>
        <w:t>Riyadi</w:t>
      </w:r>
      <w:r>
        <w:t xml:space="preserve"> No. 449 Surakarta, 57146, Indonesia</w:t>
      </w:r>
      <w:r>
        <w:t xml:space="preserve"> </w:t>
      </w:r>
    </w:p>
    <w:p>
      <w:pPr>
        <w:pStyle w:val="style4107"/>
        <w:spacing w:after="0"/>
        <w:ind w:left="1411"/>
        <w:rPr/>
      </w:pPr>
      <w:r>
        <w:rPr>
          <w:vertAlign w:val="superscript"/>
        </w:rPr>
        <w:t>2</w:t>
      </w:r>
      <w:r>
        <w:t xml:space="preserve">Dosen </w:t>
      </w:r>
      <w:r>
        <w:rPr>
          <w:lang w:val="en-ID"/>
        </w:rPr>
        <w:t>Pendidikan</w:t>
      </w:r>
      <w:r>
        <w:rPr>
          <w:lang w:val="en-ID"/>
        </w:rPr>
        <w:t xml:space="preserve"> Guru </w:t>
      </w:r>
      <w:r>
        <w:rPr>
          <w:lang w:val="en-ID"/>
        </w:rPr>
        <w:t>Sekolah</w:t>
      </w:r>
      <w:r>
        <w:rPr>
          <w:lang w:val="en-ID"/>
        </w:rPr>
        <w:t xml:space="preserve"> </w:t>
      </w:r>
      <w:r>
        <w:rPr>
          <w:lang w:val="en-ID"/>
        </w:rPr>
        <w:t>Dasar</w:t>
      </w:r>
      <w:r>
        <w:rPr>
          <w:lang w:val="en-ID"/>
        </w:rPr>
        <w:t xml:space="preserve">, </w:t>
      </w:r>
      <w:r>
        <w:rPr>
          <w:lang w:val="en-ID"/>
        </w:rPr>
        <w:t>Universitas</w:t>
      </w:r>
      <w:r>
        <w:rPr>
          <w:lang w:val="en-ID"/>
        </w:rPr>
        <w:t xml:space="preserve"> </w:t>
      </w:r>
      <w:r>
        <w:rPr>
          <w:lang w:val="en-ID"/>
        </w:rPr>
        <w:t>Sebelas</w:t>
      </w:r>
      <w:r>
        <w:rPr>
          <w:lang w:val="en-ID"/>
        </w:rPr>
        <w:t xml:space="preserve"> </w:t>
      </w:r>
      <w:r>
        <w:rPr>
          <w:lang w:val="en-ID"/>
        </w:rPr>
        <w:t>Maret</w:t>
      </w:r>
      <w:r>
        <w:rPr>
          <w:lang w:val="en-ID"/>
        </w:rPr>
        <w:t xml:space="preserve">, </w:t>
      </w:r>
      <w:r>
        <w:t>Jl</w:t>
      </w:r>
      <w:r>
        <w:t xml:space="preserve"> </w:t>
      </w:r>
      <w:r>
        <w:t>Brigjend</w:t>
      </w:r>
      <w:r>
        <w:t xml:space="preserve"> </w:t>
      </w:r>
      <w:r>
        <w:t>Slamet</w:t>
      </w:r>
      <w:r>
        <w:t xml:space="preserve"> </w:t>
      </w:r>
      <w:r>
        <w:t>Riyadi</w:t>
      </w:r>
      <w:r>
        <w:t xml:space="preserve"> No. 449 Surakarta, 57146, Indonesia</w:t>
      </w:r>
    </w:p>
    <w:p>
      <w:pPr>
        <w:pStyle w:val="style4111"/>
        <w:spacing w:after="0"/>
        <w:ind w:left="0"/>
        <w:rPr>
          <w:vertAlign w:val="superscript"/>
        </w:rPr>
      </w:pPr>
    </w:p>
    <w:p>
      <w:pPr>
        <w:pStyle w:val="style4111"/>
        <w:rPr>
          <w:lang w:val="id-ID"/>
        </w:rPr>
      </w:pPr>
      <w:r>
        <w:rPr/>
        <w:fldChar w:fldCharType="begin"/>
      </w:r>
      <w:r>
        <w:instrText xml:space="preserve"> HYPERLINK "mailto:*adibwahyusetiawan@student.uns.ac.id" </w:instrText>
      </w:r>
      <w:r>
        <w:rPr/>
        <w:fldChar w:fldCharType="separate"/>
      </w:r>
      <w:r>
        <w:rPr>
          <w:rStyle w:val="style85"/>
          <w:vertAlign w:val="superscript"/>
        </w:rPr>
        <w:t>*</w:t>
      </w:r>
      <w:r>
        <w:rPr>
          <w:rStyle w:val="style85"/>
          <w:lang w:val="id-ID"/>
        </w:rPr>
        <w:t>adibwahyusetiawan</w:t>
      </w:r>
      <w:r>
        <w:rPr>
          <w:rStyle w:val="style85"/>
        </w:rPr>
        <w:t>@student.uns.ac.id</w:t>
      </w:r>
      <w:r>
        <w:rPr/>
        <w:fldChar w:fldCharType="end"/>
      </w:r>
    </w:p>
    <w:p>
      <w:pPr>
        <w:pStyle w:val="style0"/>
        <w:ind w:left="1418"/>
        <w:jc w:val="both"/>
        <w:rPr>
          <w:rFonts w:ascii="Times New Roman" w:hAnsi="Times New Roman" w:eastAsiaTheme="majorEastAsia"/>
          <w:bCs/>
          <w:i/>
          <w:sz w:val="20"/>
        </w:rPr>
      </w:pPr>
      <w:r>
        <w:rPr>
          <w:b/>
          <w:i/>
          <w:lang w:val="id-ID"/>
        </w:rPr>
        <w:t>Abstra</w:t>
      </w:r>
      <w:r>
        <w:rPr>
          <w:b/>
          <w:i/>
          <w:lang w:val="id-ID"/>
        </w:rPr>
        <w:t>ct</w:t>
      </w:r>
      <w:r>
        <w:rPr>
          <w:i/>
          <w:lang w:val="id-ID"/>
        </w:rPr>
        <w:t>.</w:t>
      </w:r>
      <w:r>
        <w:rPr>
          <w:lang w:val="id-ID"/>
        </w:rPr>
        <w:t xml:space="preserve"> </w:t>
      </w:r>
      <w:r>
        <w:rPr>
          <w:rFonts w:ascii="Times New Roman" w:hAnsi="Times New Roman" w:eastAsiaTheme="majorEastAsia"/>
          <w:bCs/>
          <w:i/>
          <w:sz w:val="20"/>
        </w:rPr>
        <w:t>The purpose</w:t>
      </w:r>
      <w:r>
        <w:rPr>
          <w:rFonts w:ascii="Times New Roman" w:hAnsi="Times New Roman" w:eastAsiaTheme="majorEastAsia"/>
          <w:bCs/>
          <w:i/>
          <w:sz w:val="20"/>
          <w:lang w:val="en-ID"/>
        </w:rPr>
        <w:t>s</w:t>
      </w:r>
      <w:r>
        <w:rPr>
          <w:rFonts w:ascii="Times New Roman" w:hAnsi="Times New Roman" w:eastAsiaTheme="majorEastAsia"/>
          <w:bCs/>
          <w:i/>
          <w:sz w:val="20"/>
        </w:rPr>
        <w:t xml:space="preserve"> of this research were: 1) to describe the teacher's need about music (</w:t>
      </w:r>
      <w:r>
        <w:rPr>
          <w:rFonts w:ascii="Times New Roman" w:hAnsi="Times New Roman" w:eastAsiaTheme="majorEastAsia"/>
          <w:bCs/>
          <w:i/>
          <w:sz w:val="20"/>
        </w:rPr>
        <w:t>SBdP</w:t>
      </w:r>
      <w:r>
        <w:rPr>
          <w:rFonts w:ascii="Times New Roman" w:hAnsi="Times New Roman" w:eastAsiaTheme="majorEastAsia"/>
          <w:bCs/>
          <w:i/>
          <w:sz w:val="20"/>
        </w:rPr>
        <w:t>) teaching material based on scientific approach for the 5</w:t>
      </w:r>
      <w:r>
        <w:rPr>
          <w:rFonts w:ascii="Times New Roman" w:hAnsi="Times New Roman" w:eastAsiaTheme="majorEastAsia"/>
          <w:bCs/>
          <w:i/>
          <w:sz w:val="20"/>
          <w:vertAlign w:val="superscript"/>
        </w:rPr>
        <w:t>th</w:t>
      </w:r>
      <w:r>
        <w:rPr>
          <w:rFonts w:ascii="Times New Roman" w:hAnsi="Times New Roman" w:eastAsiaTheme="majorEastAsia"/>
          <w:bCs/>
          <w:i/>
          <w:sz w:val="20"/>
        </w:rPr>
        <w:t xml:space="preserve"> grade of elementary school student; 2) to develop the initial design of music (</w:t>
      </w:r>
      <w:r>
        <w:rPr>
          <w:rFonts w:ascii="Times New Roman" w:hAnsi="Times New Roman" w:eastAsiaTheme="majorEastAsia"/>
          <w:bCs/>
          <w:i/>
          <w:sz w:val="20"/>
        </w:rPr>
        <w:t>SBdP</w:t>
      </w:r>
      <w:r>
        <w:rPr>
          <w:rFonts w:ascii="Times New Roman" w:hAnsi="Times New Roman" w:eastAsiaTheme="majorEastAsia"/>
          <w:bCs/>
          <w:i/>
          <w:sz w:val="20"/>
        </w:rPr>
        <w:t>) teaching materials based on scientific approach for the 5</w:t>
      </w:r>
      <w:r>
        <w:rPr>
          <w:rFonts w:ascii="Times New Roman" w:hAnsi="Times New Roman" w:eastAsiaTheme="majorEastAsia"/>
          <w:bCs/>
          <w:i/>
          <w:sz w:val="20"/>
          <w:vertAlign w:val="superscript"/>
        </w:rPr>
        <w:t>th</w:t>
      </w:r>
      <w:r>
        <w:rPr>
          <w:rFonts w:ascii="Times New Roman" w:hAnsi="Times New Roman" w:eastAsiaTheme="majorEastAsia"/>
          <w:bCs/>
          <w:i/>
          <w:sz w:val="20"/>
        </w:rPr>
        <w:t xml:space="preserve"> grade of elementary school student; and 3) to explain the form of a</w:t>
      </w:r>
      <w:r>
        <w:rPr>
          <w:rFonts w:ascii="Times New Roman" w:hAnsi="Times New Roman" w:eastAsiaTheme="majorEastAsia"/>
          <w:bCs/>
          <w:i/>
          <w:sz w:val="20"/>
          <w:lang w:val="en-ID"/>
        </w:rPr>
        <w:t xml:space="preserve"> </w:t>
      </w:r>
      <w:r>
        <w:rPr>
          <w:rFonts w:ascii="Times New Roman" w:hAnsi="Times New Roman" w:eastAsiaTheme="majorEastAsia"/>
          <w:bCs/>
          <w:i/>
          <w:sz w:val="20"/>
        </w:rPr>
        <w:t>music (</w:t>
      </w:r>
      <w:r>
        <w:rPr>
          <w:rFonts w:ascii="Times New Roman" w:hAnsi="Times New Roman" w:eastAsiaTheme="majorEastAsia"/>
          <w:bCs/>
          <w:i/>
          <w:sz w:val="20"/>
        </w:rPr>
        <w:t>SBdP</w:t>
      </w:r>
      <w:r>
        <w:rPr>
          <w:rFonts w:ascii="Times New Roman" w:hAnsi="Times New Roman" w:eastAsiaTheme="majorEastAsia"/>
          <w:bCs/>
          <w:i/>
          <w:sz w:val="20"/>
        </w:rPr>
        <w:t>) teaching material based on scientific approach prototype (initial draft)</w:t>
      </w:r>
      <w:r>
        <w:rPr>
          <w:rFonts w:ascii="Times New Roman" w:hAnsi="Times New Roman" w:eastAsiaTheme="majorEastAsia"/>
          <w:bCs/>
          <w:i/>
          <w:sz w:val="20"/>
          <w:lang w:val="en-ID"/>
        </w:rPr>
        <w:t xml:space="preserve"> </w:t>
      </w:r>
      <w:r>
        <w:rPr>
          <w:rFonts w:ascii="Times New Roman" w:hAnsi="Times New Roman" w:eastAsiaTheme="majorEastAsia"/>
          <w:bCs/>
          <w:i/>
          <w:sz w:val="20"/>
        </w:rPr>
        <w:t>for the 5</w:t>
      </w:r>
      <w:r>
        <w:rPr>
          <w:rFonts w:ascii="Times New Roman" w:hAnsi="Times New Roman" w:eastAsiaTheme="majorEastAsia"/>
          <w:bCs/>
          <w:i/>
          <w:sz w:val="20"/>
          <w:vertAlign w:val="superscript"/>
        </w:rPr>
        <w:t>th</w:t>
      </w:r>
      <w:r>
        <w:rPr>
          <w:rFonts w:ascii="Times New Roman" w:hAnsi="Times New Roman" w:eastAsiaTheme="majorEastAsia"/>
          <w:bCs/>
          <w:i/>
          <w:sz w:val="20"/>
        </w:rPr>
        <w:t xml:space="preserve"> </w:t>
      </w:r>
      <w:r>
        <w:rPr>
          <w:rFonts w:ascii="Times New Roman" w:hAnsi="Times New Roman" w:eastAsiaTheme="majorEastAsia"/>
          <w:bCs/>
          <w:i/>
          <w:sz w:val="20"/>
          <w:lang w:val="en-ID"/>
        </w:rPr>
        <w:t xml:space="preserve">grade </w:t>
      </w:r>
      <w:r>
        <w:rPr>
          <w:rFonts w:ascii="Times New Roman" w:hAnsi="Times New Roman" w:eastAsiaTheme="majorEastAsia"/>
          <w:bCs/>
          <w:i/>
          <w:sz w:val="20"/>
        </w:rPr>
        <w:t xml:space="preserve">of elementary school student. The research method that used in this research </w:t>
      </w:r>
      <w:r>
        <w:rPr>
          <w:rFonts w:ascii="Times New Roman" w:hAnsi="Times New Roman" w:eastAsiaTheme="majorEastAsia"/>
          <w:bCs/>
          <w:i/>
          <w:sz w:val="20"/>
          <w:lang w:val="en-ID"/>
        </w:rPr>
        <w:t>was</w:t>
      </w:r>
      <w:r>
        <w:rPr>
          <w:rFonts w:ascii="Times New Roman" w:hAnsi="Times New Roman" w:eastAsiaTheme="majorEastAsia"/>
          <w:bCs/>
          <w:i/>
          <w:sz w:val="20"/>
        </w:rPr>
        <w:t xml:space="preserve"> Research</w:t>
      </w:r>
      <w:r>
        <w:rPr>
          <w:rFonts w:ascii="Times New Roman" w:hAnsi="Times New Roman" w:eastAsiaTheme="majorEastAsia"/>
          <w:bCs/>
          <w:i/>
          <w:sz w:val="20"/>
          <w:lang w:val="en-ID"/>
        </w:rPr>
        <w:t xml:space="preserve"> </w:t>
      </w:r>
      <w:r>
        <w:rPr>
          <w:rFonts w:ascii="Times New Roman" w:hAnsi="Times New Roman" w:eastAsiaTheme="majorEastAsia"/>
          <w:bCs/>
          <w:i/>
          <w:sz w:val="20"/>
        </w:rPr>
        <w:t xml:space="preserve">&amp; Development (R &amp; D). This research method consisted of two stages, </w:t>
      </w:r>
      <w:r>
        <w:rPr>
          <w:rFonts w:ascii="Times New Roman" w:hAnsi="Times New Roman" w:eastAsiaTheme="majorEastAsia"/>
          <w:bCs/>
          <w:i/>
          <w:sz w:val="20"/>
        </w:rPr>
        <w:t>that</w:t>
      </w:r>
      <w:r>
        <w:rPr>
          <w:rFonts w:ascii="Times New Roman" w:hAnsi="Times New Roman" w:eastAsiaTheme="majorEastAsia"/>
          <w:bCs/>
          <w:i/>
          <w:sz w:val="20"/>
        </w:rPr>
        <w:t xml:space="preserve"> were Stage I (preliminary studies) and stage II (development). The preliminary studies stage</w:t>
      </w:r>
      <w:r>
        <w:rPr>
          <w:rFonts w:ascii="Times New Roman" w:hAnsi="Times New Roman" w:eastAsiaTheme="majorEastAsia"/>
          <w:bCs/>
          <w:i/>
          <w:sz w:val="20"/>
          <w:lang w:val="en-ID"/>
        </w:rPr>
        <w:t xml:space="preserve"> </w:t>
      </w:r>
      <w:r>
        <w:rPr>
          <w:rFonts w:ascii="Times New Roman" w:hAnsi="Times New Roman" w:eastAsiaTheme="majorEastAsia"/>
          <w:bCs/>
          <w:i/>
          <w:sz w:val="20"/>
        </w:rPr>
        <w:t xml:space="preserve">was carried out in eight elementary schools in the </w:t>
      </w:r>
      <w:r>
        <w:rPr>
          <w:rFonts w:ascii="Times New Roman" w:hAnsi="Times New Roman" w:eastAsiaTheme="majorEastAsia"/>
          <w:bCs/>
          <w:i/>
          <w:sz w:val="20"/>
        </w:rPr>
        <w:t>Laweyan</w:t>
      </w:r>
      <w:r>
        <w:rPr>
          <w:rFonts w:ascii="Times New Roman" w:hAnsi="Times New Roman" w:eastAsiaTheme="majorEastAsia"/>
          <w:bCs/>
          <w:i/>
          <w:sz w:val="20"/>
        </w:rPr>
        <w:t xml:space="preserve"> district Surakarta by using some technique which were questionnaire, interviews and document analysis.</w:t>
      </w:r>
      <w:r>
        <w:rPr>
          <w:rFonts w:ascii="Times New Roman" w:hAnsi="Times New Roman" w:eastAsiaTheme="majorEastAsia"/>
          <w:bCs/>
          <w:i/>
          <w:sz w:val="20"/>
          <w:lang w:val="en-ID"/>
        </w:rPr>
        <w:t xml:space="preserve"> </w:t>
      </w:r>
      <w:r>
        <w:rPr>
          <w:rFonts w:ascii="Times New Roman" w:hAnsi="Times New Roman" w:eastAsiaTheme="majorEastAsia"/>
          <w:bCs/>
          <w:i/>
          <w:sz w:val="20"/>
        </w:rPr>
        <w:t>After getting data from the preliminary studies, then the data would process by using qualitative descriptive analysis. The development stage consisted of product design preparation, product design validation and product testing. The results of this research explain</w:t>
      </w:r>
      <w:r>
        <w:rPr>
          <w:rFonts w:ascii="Times New Roman" w:hAnsi="Times New Roman" w:eastAsiaTheme="majorEastAsia"/>
          <w:bCs/>
          <w:i/>
          <w:sz w:val="20"/>
          <w:lang w:val="en-ID"/>
        </w:rPr>
        <w:t>ed</w:t>
      </w:r>
      <w:r>
        <w:rPr>
          <w:rFonts w:ascii="Times New Roman" w:hAnsi="Times New Roman" w:eastAsiaTheme="majorEastAsia"/>
          <w:bCs/>
          <w:i/>
          <w:sz w:val="20"/>
        </w:rPr>
        <w:t xml:space="preserve"> that there was a teacher’s need to develop music (</w:t>
      </w:r>
      <w:r>
        <w:rPr>
          <w:rFonts w:ascii="Times New Roman" w:hAnsi="Times New Roman" w:eastAsiaTheme="majorEastAsia"/>
          <w:bCs/>
          <w:i/>
          <w:sz w:val="20"/>
        </w:rPr>
        <w:t>SBdP</w:t>
      </w:r>
      <w:r>
        <w:rPr>
          <w:rFonts w:ascii="Times New Roman" w:hAnsi="Times New Roman" w:eastAsiaTheme="majorEastAsia"/>
          <w:bCs/>
          <w:i/>
          <w:sz w:val="20"/>
        </w:rPr>
        <w:t xml:space="preserve">) teaching materials. Teaching material was a companion that could help teachers to optimize music learning. The product that </w:t>
      </w:r>
      <w:r>
        <w:rPr>
          <w:rFonts w:ascii="Times New Roman" w:hAnsi="Times New Roman" w:eastAsiaTheme="majorEastAsia"/>
          <w:bCs/>
          <w:i/>
          <w:sz w:val="20"/>
          <w:lang w:val="en-ID"/>
        </w:rPr>
        <w:t xml:space="preserve">had </w:t>
      </w:r>
      <w:r>
        <w:rPr>
          <w:rFonts w:ascii="Times New Roman" w:hAnsi="Times New Roman" w:eastAsiaTheme="majorEastAsia"/>
          <w:bCs/>
          <w:i/>
          <w:sz w:val="20"/>
        </w:rPr>
        <w:t>developed was music (</w:t>
      </w:r>
      <w:r>
        <w:rPr>
          <w:rFonts w:ascii="Times New Roman" w:hAnsi="Times New Roman" w:eastAsiaTheme="majorEastAsia"/>
          <w:bCs/>
          <w:i/>
          <w:sz w:val="20"/>
        </w:rPr>
        <w:t>SBdP</w:t>
      </w:r>
      <w:r>
        <w:rPr>
          <w:rFonts w:ascii="Times New Roman" w:hAnsi="Times New Roman" w:eastAsiaTheme="majorEastAsia"/>
          <w:bCs/>
          <w:i/>
          <w:sz w:val="20"/>
        </w:rPr>
        <w:t>) teaching materials based on the scientific approach. The design of this product</w:t>
      </w:r>
      <w:r>
        <w:rPr>
          <w:rFonts w:ascii="Times New Roman" w:hAnsi="Times New Roman" w:eastAsiaTheme="majorEastAsia"/>
          <w:bCs/>
          <w:i/>
          <w:sz w:val="20"/>
          <w:lang w:val="en-ID"/>
        </w:rPr>
        <w:t xml:space="preserve"> (</w:t>
      </w:r>
      <w:r>
        <w:rPr>
          <w:rFonts w:ascii="Times New Roman" w:hAnsi="Times New Roman" w:eastAsiaTheme="majorEastAsia"/>
          <w:bCs/>
          <w:i/>
          <w:sz w:val="20"/>
        </w:rPr>
        <w:t xml:space="preserve">teaching material </w:t>
      </w:r>
      <w:r>
        <w:rPr>
          <w:rFonts w:ascii="Times New Roman" w:hAnsi="Times New Roman" w:eastAsiaTheme="majorEastAsia"/>
          <w:bCs/>
          <w:i/>
          <w:sz w:val="20"/>
        </w:rPr>
        <w:t>prototype</w:t>
      </w:r>
      <w:r>
        <w:rPr>
          <w:rFonts w:ascii="Times New Roman" w:hAnsi="Times New Roman" w:eastAsiaTheme="majorEastAsia"/>
          <w:bCs/>
          <w:i/>
          <w:sz w:val="20"/>
          <w:lang w:val="en-ID"/>
        </w:rPr>
        <w:t>)</w:t>
      </w:r>
      <w:r>
        <w:rPr>
          <w:rFonts w:ascii="Times New Roman" w:hAnsi="Times New Roman" w:eastAsiaTheme="majorEastAsia"/>
          <w:bCs/>
          <w:i/>
          <w:sz w:val="20"/>
        </w:rPr>
        <w:t xml:space="preserve"> got a very good assessment from the expert. The results of limited trials showed that</w:t>
      </w:r>
      <w:r>
        <w:rPr>
          <w:rFonts w:ascii="Times New Roman" w:hAnsi="Times New Roman" w:eastAsiaTheme="majorEastAsia"/>
          <w:bCs/>
          <w:i/>
          <w:sz w:val="20"/>
          <w:lang w:val="en-ID"/>
        </w:rPr>
        <w:t xml:space="preserve"> </w:t>
      </w:r>
      <w:r>
        <w:rPr>
          <w:rFonts w:ascii="Times New Roman" w:hAnsi="Times New Roman" w:eastAsiaTheme="majorEastAsia"/>
          <w:bCs/>
          <w:i/>
          <w:sz w:val="20"/>
        </w:rPr>
        <w:t>t</w:t>
      </w:r>
      <w:r>
        <w:rPr>
          <w:rFonts w:ascii="Times New Roman" w:hAnsi="Times New Roman" w:eastAsiaTheme="majorEastAsia"/>
          <w:bCs/>
          <w:i/>
          <w:sz w:val="20"/>
          <w:vertAlign w:val="subscript"/>
        </w:rPr>
        <w:t>count</w:t>
      </w:r>
      <w:r>
        <w:rPr>
          <w:rFonts w:ascii="Times New Roman" w:hAnsi="Times New Roman" w:eastAsiaTheme="majorEastAsia"/>
          <w:bCs/>
          <w:i/>
          <w:sz w:val="20"/>
        </w:rPr>
        <w:t>&lt;</w:t>
      </w:r>
      <w:r>
        <w:rPr>
          <w:rFonts w:ascii="Times New Roman" w:hAnsi="Times New Roman" w:eastAsiaTheme="majorEastAsia"/>
          <w:bCs/>
          <w:i/>
          <w:sz w:val="20"/>
        </w:rPr>
        <w:t>t</w:t>
      </w:r>
      <w:r>
        <w:rPr>
          <w:rFonts w:ascii="Times New Roman" w:hAnsi="Times New Roman" w:eastAsiaTheme="majorEastAsia"/>
          <w:bCs/>
          <w:i/>
          <w:sz w:val="20"/>
          <w:vertAlign w:val="subscript"/>
        </w:rPr>
        <w:t>table</w:t>
      </w:r>
      <w:r>
        <w:rPr>
          <w:rFonts w:ascii="Times New Roman" w:hAnsi="Times New Roman" w:eastAsiaTheme="majorEastAsia"/>
          <w:bCs/>
          <w:i/>
          <w:sz w:val="20"/>
        </w:rPr>
        <w:t xml:space="preserve"> (1,71791 &lt; 1,7291) which means it was at the 95% confidence level, and the average of </w:t>
      </w:r>
      <w:r>
        <w:rPr>
          <w:rFonts w:ascii="Times New Roman" w:hAnsi="Times New Roman" w:eastAsiaTheme="majorEastAsia"/>
          <w:bCs/>
          <w:i/>
          <w:sz w:val="20"/>
          <w:lang w:val="en-ID"/>
        </w:rPr>
        <w:t xml:space="preserve">the </w:t>
      </w:r>
      <w:r>
        <w:rPr>
          <w:rFonts w:ascii="Times New Roman" w:hAnsi="Times New Roman" w:eastAsiaTheme="majorEastAsia"/>
          <w:bCs/>
          <w:i/>
          <w:sz w:val="20"/>
        </w:rPr>
        <w:t>student’</w:t>
      </w:r>
      <w:r>
        <w:rPr>
          <w:rFonts w:ascii="Times New Roman" w:hAnsi="Times New Roman" w:eastAsiaTheme="majorEastAsia"/>
          <w:bCs/>
          <w:i/>
          <w:sz w:val="20"/>
          <w:lang w:val="en-ID"/>
        </w:rPr>
        <w:t xml:space="preserve">s </w:t>
      </w:r>
      <w:r>
        <w:rPr>
          <w:rFonts w:ascii="Times New Roman" w:hAnsi="Times New Roman" w:eastAsiaTheme="majorEastAsia"/>
          <w:bCs/>
          <w:i/>
          <w:sz w:val="20"/>
        </w:rPr>
        <w:t xml:space="preserve">test score that </w:t>
      </w:r>
      <w:r>
        <w:rPr>
          <w:rFonts w:ascii="Times New Roman" w:hAnsi="Times New Roman" w:eastAsiaTheme="majorEastAsia"/>
          <w:bCs/>
          <w:i/>
          <w:sz w:val="20"/>
          <w:lang w:val="en-ID"/>
        </w:rPr>
        <w:t>had used</w:t>
      </w:r>
      <w:r>
        <w:rPr>
          <w:rFonts w:ascii="Times New Roman" w:hAnsi="Times New Roman" w:eastAsiaTheme="majorEastAsia"/>
          <w:bCs/>
          <w:i/>
          <w:sz w:val="20"/>
        </w:rPr>
        <w:t xml:space="preserve"> music (</w:t>
      </w:r>
      <w:r>
        <w:rPr>
          <w:rFonts w:ascii="Times New Roman" w:hAnsi="Times New Roman" w:eastAsiaTheme="majorEastAsia"/>
          <w:bCs/>
          <w:i/>
          <w:sz w:val="20"/>
        </w:rPr>
        <w:t>SBdP</w:t>
      </w:r>
      <w:r>
        <w:rPr>
          <w:rFonts w:ascii="Times New Roman" w:hAnsi="Times New Roman" w:eastAsiaTheme="majorEastAsia"/>
          <w:bCs/>
          <w:i/>
          <w:sz w:val="20"/>
        </w:rPr>
        <w:t>) teaching materials based on the scientific approach was not equal to 75</w:t>
      </w:r>
      <w:r>
        <w:rPr>
          <w:rFonts w:ascii="Times New Roman" w:hAnsi="Times New Roman" w:eastAsiaTheme="majorEastAsia"/>
          <w:bCs/>
          <w:i/>
          <w:sz w:val="24"/>
          <w:szCs w:val="24"/>
        </w:rPr>
        <w:t>.</w:t>
      </w:r>
    </w:p>
    <w:p>
      <w:pPr>
        <w:pStyle w:val="style4104"/>
        <w:spacing w:after="0"/>
        <w:rPr>
          <w:i/>
        </w:rPr>
      </w:pPr>
      <w:r>
        <w:rPr>
          <w:b/>
          <w:color w:val="auto"/>
          <w:lang w:val="id-ID"/>
        </w:rPr>
        <w:t>K</w:t>
      </w:r>
      <w:r>
        <w:rPr>
          <w:b/>
          <w:color w:val="auto"/>
          <w:lang w:val="id-ID"/>
        </w:rPr>
        <w:t>eywords</w:t>
      </w:r>
      <w:r>
        <w:rPr>
          <w:b/>
          <w:color w:val="auto"/>
          <w:lang w:val="id-ID"/>
        </w:rPr>
        <w:t xml:space="preserve">: </w:t>
      </w:r>
      <w:r>
        <w:rPr>
          <w:i/>
        </w:rPr>
        <w:t>Teaching material</w:t>
      </w:r>
      <w:r>
        <w:rPr>
          <w:i/>
          <w:lang w:val="id-ID"/>
        </w:rPr>
        <w:t xml:space="preserve">, </w:t>
      </w:r>
      <w:r>
        <w:rPr>
          <w:i/>
        </w:rPr>
        <w:t>SBdP</w:t>
      </w:r>
      <w:r>
        <w:rPr>
          <w:i/>
          <w:lang w:val="id-ID"/>
        </w:rPr>
        <w:t xml:space="preserve">, </w:t>
      </w:r>
      <w:r>
        <w:rPr>
          <w:i/>
        </w:rPr>
        <w:t>scientific approach</w:t>
      </w:r>
      <w:r>
        <w:rPr>
          <w:i/>
          <w:lang w:val="id-ID"/>
        </w:rPr>
        <w:t xml:space="preserve">, </w:t>
      </w:r>
      <w:r>
        <w:rPr>
          <w:i/>
        </w:rPr>
        <w:t>elementary school</w:t>
      </w:r>
    </w:p>
    <w:p>
      <w:pPr>
        <w:pStyle w:val="style4104"/>
        <w:spacing w:after="0"/>
        <w:rPr>
          <w:lang w:val="en-US"/>
        </w:rPr>
      </w:pPr>
    </w:p>
    <w:p>
      <w:pPr>
        <w:pStyle w:val="style4099"/>
        <w:spacing w:before="0"/>
        <w:rPr>
          <w:rFonts w:ascii="Times New Roman" w:hAnsi="Times New Roman"/>
        </w:rPr>
      </w:pPr>
      <w:r>
        <w:rPr>
          <w:rFonts w:ascii="Times New Roman" w:hAnsi="Times New Roman"/>
        </w:rPr>
        <w:t>Pendahuluan</w:t>
      </w:r>
    </w:p>
    <w:p>
      <w:pPr>
        <w:pStyle w:val="style4099"/>
        <w:numPr>
          <w:ilvl w:val="0"/>
          <w:numId w:val="0"/>
        </w:numPr>
        <w:spacing w:before="0"/>
        <w:jc w:val="both"/>
        <w:rPr>
          <w:b w:val="false"/>
        </w:rPr>
      </w:pPr>
      <w:r>
        <w:rPr>
          <w:b w:val="false"/>
        </w:rPr>
        <w:t>Mata pelajaran Seni Budaya dan Prakarya (SBdP)  merupakan program kurikuler yang bertujuan mengembangkan kompetensi sikap, pengetahuan dan ketrampilan peserta didik sebagai penguatan dan dasar kemampuan dalam kehidupan bermasyarakat, berbangsa dan bernegara</w:t>
      </w:r>
      <w:r>
        <w:rPr>
          <w:b w:val="false"/>
          <w:lang w:val="en-ID"/>
        </w:rPr>
        <w:t xml:space="preserve"> </w:t>
      </w:r>
      <w:r>
        <w:rPr>
          <w:b w:val="false"/>
        </w:rPr>
        <w:fldChar w:fldCharType="begin"/>
      </w:r>
      <w:r>
        <w:rPr>
          <w:b w:val="false"/>
        </w:rPr>
        <w:instrText>ADDIN CSL_CITATION {"citationItems":[{"id":"ITEM-1","itemData":{"author":[{"dropping-particle":"","family":"PERMENDIKBUD","given":"","non-dropping-particle":"","parse-names":false,"suffix":""}],"id":"ITEM-1","issued":{"date-parts":[["2014"]]},"publisher":"PERMENDIKBUD","publisher-place":"Jakarta","title":"Peraturan Menteri Pendidikan dan Kebudayaan Republik Indonesia Nomor 57 Tahun 2014 tentang Kurikulum 2013 Sekolah Dasar/Madrasah Ibtidaiyah","type":"book"},"uris":["http://www.mendeley.com/documents/?uuid=e1cb54a9-f435-4581-9fe2-6d1264e7787f"]}],"mendeley":{"formattedCitation":"[1]","plainTextFormattedCitation":"[1]","previouslyFormattedCitation":"[1]"},"properties":{"noteIndex":0},"schema":"https://github.com/citation-style-language/schema/raw/master/csl-citation.json"}</w:instrText>
      </w:r>
      <w:r>
        <w:rPr>
          <w:b w:val="false"/>
        </w:rPr>
        <w:fldChar w:fldCharType="separate"/>
      </w:r>
      <w:r>
        <w:rPr>
          <w:b w:val="false"/>
          <w:noProof/>
        </w:rPr>
        <w:t>[1]</w:t>
      </w:r>
      <w:r>
        <w:rPr>
          <w:b w:val="false"/>
        </w:rPr>
        <w:fldChar w:fldCharType="end"/>
      </w:r>
      <w:r>
        <w:rPr>
          <w:b w:val="false"/>
        </w:rPr>
        <w:t>. Oleh karena itu, SBdP merupakan mata pelajaran yang tidak bisa dikesampingkan dalam pelaksanaan pendidikan di Indonesia.</w:t>
      </w:r>
      <w:r>
        <w:rPr>
          <w:b w:val="false"/>
        </w:rPr>
        <w:t xml:space="preserve"> Salah satu materi yang termuat dalam mata pelajaran SBdP adalah tangga nada. Materi tersebut termuat dalam KD 3.2 </w:t>
      </w:r>
      <w:r>
        <w:rPr>
          <w:b w:val="false"/>
          <w:i/>
        </w:rPr>
        <w:t>Memahami tangga nada</w:t>
      </w:r>
      <w:r>
        <w:rPr>
          <w:b w:val="false"/>
        </w:rPr>
        <w:t xml:space="preserve"> pada mata pelajaran SBdP bidang musik.</w:t>
      </w:r>
    </w:p>
    <w:p>
      <w:pPr>
        <w:pStyle w:val="style4099"/>
        <w:numPr>
          <w:ilvl w:val="0"/>
          <w:numId w:val="0"/>
        </w:numPr>
        <w:tabs>
          <w:tab w:val="clear" w:pos="567"/>
        </w:tabs>
        <w:spacing w:before="0"/>
        <w:ind w:firstLine="284"/>
        <w:jc w:val="both"/>
        <w:rPr>
          <w:b w:val="false"/>
        </w:rPr>
      </w:pPr>
      <w:r>
        <w:rPr>
          <w:b w:val="false"/>
        </w:rPr>
        <w:t xml:space="preserve">Temuan dari hasil analisis dokumen yang dilakukan terhadap bahan ajar di lapangan menunjukan bahwa materi tangga nada di SD kelas V yang termuat dalam buku tematik kurikulum 2013 belum </w:t>
      </w:r>
      <w:r>
        <w:rPr>
          <w:b w:val="false"/>
        </w:rPr>
        <w:t xml:space="preserve">mendukung terciptanya pembelajaran yang melatih peserta didik untuk </w:t>
      </w:r>
      <w:r>
        <w:rPr>
          <w:b w:val="false"/>
        </w:rPr>
        <w:t xml:space="preserve">membangun pengetahuannya. </w:t>
      </w:r>
      <w:r>
        <w:rPr>
          <w:b w:val="false"/>
        </w:rPr>
        <w:t xml:space="preserve">Hasil angket yang diberikan kepada 8 wali kelas V SD di wiliayah Kecamatan Laweyan, Surakarta menunjukan </w:t>
      </w:r>
      <w:r>
        <w:rPr>
          <w:b w:val="false"/>
        </w:rPr>
        <w:t xml:space="preserve"> bahwa bahan ajar SBdP untuk peserta didik kelas V yang tersedia masih belum</w:t>
      </w:r>
      <w:r>
        <w:rPr>
          <w:b w:val="false"/>
        </w:rPr>
        <w:t xml:space="preserve"> ideal</w:t>
      </w:r>
      <w:r>
        <w:rPr>
          <w:b w:val="false"/>
        </w:rPr>
        <w:t xml:space="preserve">. </w:t>
      </w:r>
      <w:r>
        <w:rPr>
          <w:b w:val="false"/>
        </w:rPr>
        <w:t xml:space="preserve">Kemudian berdasarkan kritik dan saran yang dituliskan oleh responden angket dapat disimpulkan bahwa </w:t>
      </w:r>
      <w:r>
        <w:rPr>
          <w:b w:val="false"/>
        </w:rPr>
        <w:t xml:space="preserve">bahwa wali kelas V membutuhkan referensi tambahan terkait bahan ajar SBdP mengingat keterbatasan wawasan dari wali kelas tentang SBdP. </w:t>
      </w:r>
      <w:r>
        <w:rPr>
          <w:b w:val="false"/>
        </w:rPr>
        <w:t xml:space="preserve">Sejalan dengan penjelasan tersebut, hasil wawancara </w:t>
      </w:r>
      <w:r>
        <w:rPr>
          <w:b w:val="false"/>
        </w:rPr>
        <w:t xml:space="preserve">terhadap 8 wali kelas V SD di kecamatan Laweyan Surakarta mengungkapkan fakta bahwa </w:t>
      </w:r>
      <w:r>
        <w:rPr>
          <w:b w:val="false"/>
        </w:rPr>
        <w:t xml:space="preserve">guru membutuhkan adanya bahan ajar yang dapat dijadikan referensi pembelajaran seni musik sesuai dangen kurikulum 2013. </w:t>
      </w:r>
    </w:p>
    <w:p>
      <w:pPr>
        <w:pStyle w:val="style4099"/>
        <w:numPr>
          <w:ilvl w:val="0"/>
          <w:numId w:val="0"/>
        </w:numPr>
        <w:tabs>
          <w:tab w:val="clear" w:pos="567"/>
        </w:tabs>
        <w:spacing w:before="0"/>
        <w:ind w:firstLine="284"/>
        <w:jc w:val="both"/>
        <w:rPr>
          <w:b w:val="false"/>
        </w:rPr>
      </w:pPr>
      <w:r>
        <w:rPr>
          <w:b w:val="false"/>
        </w:rPr>
        <w:t xml:space="preserve">Bahan ajar SBdP bidang musik di SD diharapkan dapat mendorong meningkatnya kualitas pembelajaran musik mengingat keterbatasan guru terkait pengetahuan musik. </w:t>
      </w:r>
      <w:r>
        <w:rPr>
          <w:b w:val="false"/>
        </w:rPr>
        <w:t>Peneliti</w:t>
      </w:r>
      <w:r>
        <w:rPr>
          <w:b w:val="false"/>
        </w:rPr>
        <w:t xml:space="preserve"> menyusun </w:t>
      </w:r>
      <w:r>
        <w:rPr>
          <w:b w:val="false"/>
        </w:rPr>
        <w:t>produk berupa bahan ajar SBdP bidang musik yang dirancang dengan menerapkan langkah-langkah pendekatan saintifik. Langkah-langkah tersebut adalah mengamati, menanya, mencoba, mengolah informasi dan mengkomunikasikan</w:t>
      </w:r>
      <w:r>
        <w:rPr>
          <w:b w:val="false"/>
          <w:lang w:val="en-ID"/>
        </w:rPr>
        <w:t xml:space="preserve"> </w:t>
      </w:r>
      <w:r>
        <w:rPr>
          <w:b w:val="false"/>
          <w:lang w:val="en-ID"/>
        </w:rPr>
        <w:fldChar w:fldCharType="begin"/>
      </w:r>
      <w:r>
        <w:rPr>
          <w:b w:val="false"/>
          <w:lang w:val="en-ID"/>
        </w:rPr>
        <w:instrText>ADDIN CSL_CITATION {"citationItems":[{"id":"ITEM-1","itemData":{"author":[{"dropping-particle":"","family":"Citra Hapsari","given":"Tiara","non-dropping-particle":"","parse-names":false,"suffix":""}],"container-title":"Diktatika Dwija Indria","id":"ITEM-1","issued":{"date-parts":[["0"]]},"title":"Penggunaan Media Benda Konkrit Berbasis Pendekatan Saintifik untuk Meningkatkan Keterampilan Menulis Puisi","type":"article-journal"},"uris":["http://www.mendeley.com/documents/?uuid=4a071204-e512-4bcc-8539-b0a4e1108579"]},{"id":"ITEM-2","itemData":{"author":[{"dropping-particle":"","family":"Hosnan","given":"","non-dropping-particle":"","parse-names":false,"suffix":""}],"id":"ITEM-2","issued":{"date-parts":[["2014"]]},"publisher":"Ghalia Indonesia","publisher-place":"Bogor","title":"Pendekatan Saintifik dan Kontekstual dalam Pembelajaran Abad 21","type":"book"},"uris":["http://www.mendeley.com/documents/?uuid=3fc05b5f-f63b-4335-9c2e-9ee81ec5c993"]},{"id":"ITEM-3","itemData":{"author":[{"dropping-particle":"","family":"Saantje Tamaela","given":"Leonora","non-dropping-particle":"","parse-names":false,"suffix":""}],"container-title":"Journal of Education and Practice","id":"ITEM-3","issue":"10","issued":{"date-parts":[["2016"]]},"page":"145 - 151","title":"The Development of Enviromental Song-Based Materials Using a Scientific Approach for Teaching English","type":"article-journal","volume":"7"},"uris":["http://www.mendeley.com/documents/?uuid=51b4c5c2-89ad-4ca3-a4c9-43d8a0237e0f"]}],"mendeley":{"formattedCitation":"[2]–[4]","manualFormatting":"[2,3,4]","plainTextFormattedCitation":"[2]–[4]","previouslyFormattedCitation":"[2]–[4]"},"properties":{"noteIndex":0},"schema":"https://github.com/citation-style-language/schema/raw/master/csl-citation.json"}</w:instrText>
      </w:r>
      <w:r>
        <w:rPr>
          <w:b w:val="false"/>
          <w:lang w:val="en-ID"/>
        </w:rPr>
        <w:fldChar w:fldCharType="separate"/>
      </w:r>
      <w:r>
        <w:rPr>
          <w:b w:val="false"/>
          <w:noProof/>
          <w:lang w:val="en-ID"/>
        </w:rPr>
        <w:t>[2,3,</w:t>
      </w:r>
      <w:r>
        <w:rPr>
          <w:b w:val="false"/>
          <w:noProof/>
          <w:lang w:val="en-ID"/>
        </w:rPr>
        <w:t>4]</w:t>
      </w:r>
      <w:r>
        <w:rPr>
          <w:b w:val="false"/>
          <w:lang w:val="en-ID"/>
        </w:rPr>
        <w:fldChar w:fldCharType="end"/>
      </w:r>
      <w:r>
        <w:rPr>
          <w:b w:val="false"/>
          <w:color w:val="auto"/>
          <w:lang w:val="en-ID"/>
        </w:rPr>
        <w:t>.</w:t>
      </w:r>
      <w:r>
        <w:rPr>
          <w:b w:val="false"/>
        </w:rPr>
        <w:t xml:space="preserve"> </w:t>
      </w:r>
      <w:r>
        <w:rPr>
          <w:b w:val="false"/>
        </w:rPr>
        <w:t>Pembelajaran dengan pendekatan saintifik dirancang agar peserta didik dapat membangun temuannya sendiri dan menekankan pada keterampilan proses</w:t>
      </w:r>
      <w:r>
        <w:rPr>
          <w:b w:val="false"/>
        </w:rPr>
        <w:fldChar w:fldCharType="begin"/>
      </w:r>
      <w:r>
        <w:rPr>
          <w:b w:val="false"/>
        </w:rPr>
        <w:instrText>ADDIN CSL_CITATION {"citationItems":[{"id":"ITEM-1","itemData":{"author":[{"dropping-particle":"","family":"Hosnan","given":"","non-dropping-particle":"","parse-names":false,"suffix":""}],"id":"ITEM-1","issued":{"date-parts":[["2014"]]},"publisher":"Ghalia Indonesia","publisher-place":"Bogor","title":"Pendekatan Saintifik dan Kontekstual dalam Pembelajaran Abad 21","type":"book"},"uris":["http://www.mendeley.com/documents/?uuid=3fc05b5f-f63b-4335-9c2e-9ee81ec5c993"]},{"id":"ITEM-2","itemData":{"author":[{"dropping-particle":"","family":"Daryanto","given":"","non-dropping-particle":"","parse-names":false,"suffix":""}],"id":"ITEM-2","issued":{"date-parts":[["2014"]]},"publisher":"Gava Media","publisher-place":"Yogyakarta","title":"Pendekatan Pembelajaran Saintifik Kurikulum 2013","type":"book"},"uris":["http://www.mendeley.com/documents/?uuid=c7d3fa78-ea1f-4e76-93c5-8a4ca2f74929"]}],"mendeley":{"formattedCitation":"[3], [5]","manualFormatting":"[3,5]","plainTextFormattedCitation":"[3], [5]","previouslyFormattedCitation":"[3], [5]"},"properties":{"noteIndex":0},"schema":"https://github.com/citation-style-language/schema/raw/master/csl-citation.json"}</w:instrText>
      </w:r>
      <w:r>
        <w:rPr>
          <w:b w:val="false"/>
        </w:rPr>
        <w:fldChar w:fldCharType="separate"/>
      </w:r>
      <w:r>
        <w:rPr>
          <w:b w:val="false"/>
          <w:noProof/>
        </w:rPr>
        <w:t>[3,</w:t>
      </w:r>
      <w:r>
        <w:rPr>
          <w:b w:val="false"/>
          <w:noProof/>
        </w:rPr>
        <w:t>5]</w:t>
      </w:r>
      <w:r>
        <w:rPr>
          <w:b w:val="false"/>
        </w:rPr>
        <w:fldChar w:fldCharType="end"/>
      </w:r>
      <w:r>
        <w:rPr>
          <w:b w:val="false"/>
        </w:rPr>
        <w:t>.</w:t>
      </w:r>
      <w:r>
        <w:rPr>
          <w:b w:val="false"/>
        </w:rPr>
        <w:t xml:space="preserve"> </w:t>
      </w:r>
      <w:r>
        <w:rPr>
          <w:b w:val="false"/>
        </w:rPr>
        <w:t xml:space="preserve">Selain itu, keuggulan pendekatan saintifik adalah relevan dengan beberapa teori belajar yaitu </w:t>
      </w:r>
      <w:r>
        <w:rPr>
          <w:b w:val="false"/>
        </w:rPr>
        <w:t>Teori Bru</w:t>
      </w:r>
      <w:r>
        <w:rPr>
          <w:b w:val="false"/>
        </w:rPr>
        <w:t>ner, Teori Piaget dan Vygotsky</w:t>
      </w:r>
      <w:r>
        <w:rPr>
          <w:b w:val="false"/>
        </w:rPr>
        <w:fldChar w:fldCharType="begin"/>
      </w:r>
      <w:r>
        <w:rPr>
          <w:b w:val="false"/>
        </w:rPr>
        <w:instrText>ADDIN CSL_CITATION {"citationItems":[{"id":"ITEM-1","itemData":{"author":[{"dropping-particle":"","family":"Hosnan","given":"","non-dropping-particle":"","parse-names":false,"suffix":""}],"id":"ITEM-1","issued":{"date-parts":[["2014"]]},"publisher":"Ghalia Indonesia","publisher-place":"Bogor","title":"Pendekatan Saintifik dan Kontekstual dalam Pembelajaran Abad 21","type":"book"},"uris":["http://www.mendeley.com/documents/?uuid=3fc05b5f-f63b-4335-9c2e-9ee81ec5c993"]},{"id":"ITEM-2","itemData":{"author":[{"dropping-particle":"","family":"Daryanto","given":"","non-dropping-particle":"","parse-names":false,"suffix":""}],"id":"ITEM-2","issued":{"date-parts":[["2014"]]},"publisher":"Gava Media","publisher-place":"Yogyakarta","title":"Pendekatan Pembelajaran Saintifik Kurikulum 2013","type":"book"},"uris":["http://www.mendeley.com/documents/?uuid=c7d3fa78-ea1f-4e76-93c5-8a4ca2f74929"]},{"id":"ITEM-3","itemData":{"author":[{"dropping-particle":"","family":"Saefuddin","given":"Aziz","non-dropping-particle":"","parse-names":false,"suffix":""}],"id":"ITEM-3","issued":{"date-parts":[["2014"]]},"publisher":"PT Remaja Rosdakarya","publisher-place":"Bandung","title":"Pembelajaran Efektif","type":"book"},"uris":["http://www.mendeley.com/documents/?uuid=423847f3-b562-4d00-8a5c-de2bb6374951"]}],"mendeley":{"formattedCitation":"[3], [5], [6]","manualFormatting":"[3,5,6]","plainTextFormattedCitation":"[3], [5], [6]","previouslyFormattedCitation":"[3], [5], [6]"},"properties":{"noteIndex":0},"schema":"https://github.com/citation-style-language/schema/raw/master/csl-citation.json"}</w:instrText>
      </w:r>
      <w:r>
        <w:rPr>
          <w:b w:val="false"/>
        </w:rPr>
        <w:fldChar w:fldCharType="separate"/>
      </w:r>
      <w:r>
        <w:rPr>
          <w:b w:val="false"/>
          <w:noProof/>
        </w:rPr>
        <w:t>[3,5,</w:t>
      </w:r>
      <w:r>
        <w:rPr>
          <w:b w:val="false"/>
          <w:noProof/>
        </w:rPr>
        <w:t>6]</w:t>
      </w:r>
      <w:r>
        <w:rPr>
          <w:b w:val="false"/>
        </w:rPr>
        <w:fldChar w:fldCharType="end"/>
      </w:r>
      <w:r>
        <w:rPr>
          <w:b w:val="false"/>
        </w:rPr>
        <w:t>.</w:t>
      </w:r>
      <w:r>
        <w:rPr>
          <w:b w:val="false"/>
        </w:rPr>
        <w:t xml:space="preserve"> </w:t>
      </w:r>
    </w:p>
    <w:p>
      <w:pPr>
        <w:pStyle w:val="style4099"/>
        <w:jc w:val="both"/>
        <w:rPr>
          <w:rFonts w:ascii="Times New Roman" w:hAnsi="Times New Roman"/>
        </w:rPr>
      </w:pPr>
      <w:r>
        <w:rPr>
          <w:rFonts w:ascii="Times New Roman" w:hAnsi="Times New Roman"/>
        </w:rPr>
        <w:t xml:space="preserve"> </w:t>
      </w:r>
      <w:r>
        <w:rPr>
          <w:rFonts w:ascii="Times New Roman" w:hAnsi="Times New Roman"/>
        </w:rPr>
        <w:t>Metode Penelitian</w:t>
      </w:r>
    </w:p>
    <w:p>
      <w:pPr>
        <w:pStyle w:val="style4099"/>
        <w:numPr>
          <w:ilvl w:val="0"/>
          <w:numId w:val="0"/>
        </w:numPr>
        <w:tabs>
          <w:tab w:val="clear" w:pos="567"/>
        </w:tabs>
        <w:spacing w:before="0"/>
        <w:jc w:val="both"/>
        <w:rPr>
          <w:b w:val="false"/>
        </w:rPr>
      </w:pPr>
      <w:r>
        <w:rPr>
          <w:b w:val="false"/>
        </w:rPr>
        <w:t xml:space="preserve">Penelitian ini merupakan penelitian dan pengembangan atau </w:t>
      </w:r>
      <w:r>
        <w:rPr>
          <w:b w:val="false"/>
          <w:i/>
        </w:rPr>
        <w:t>Research &amp; Development (R &amp; D)</w:t>
      </w:r>
      <w:r>
        <w:rPr>
          <w:b w:val="false"/>
          <w:i/>
        </w:rPr>
        <w:t xml:space="preserve"> </w:t>
      </w:r>
      <w:r>
        <w:rPr>
          <w:b w:val="false"/>
        </w:rPr>
        <w:t>yang bertujuan mengembangkan suatu produk</w:t>
      </w:r>
      <w:r>
        <w:rPr>
          <w:b w:val="false"/>
          <w:lang w:val="en-ID"/>
        </w:rPr>
        <w:t xml:space="preserve"> </w:t>
      </w:r>
      <w:r>
        <w:rPr>
          <w:b w:val="false"/>
          <w:lang w:val="en-ID"/>
        </w:rPr>
        <w:fldChar w:fldCharType="begin"/>
      </w:r>
      <w:r>
        <w:rPr>
          <w:b w:val="false"/>
          <w:lang w:val="en-ID"/>
        </w:rPr>
        <w:instrText>ADDIN CSL_CITATION {"citationItems":[{"id":"ITEM-1","itemData":{"author":[{"dropping-particle":"","family":"Sugiyono","given":"","non-dropping-particle":"","parse-names":false,"suffix":""}],"id":"ITEM-1","issued":{"date-parts":[["2010"]]},"publisher":"Alfabeta","publisher-place":"Bandung","title":"Metode Penelitian Pendidikan (Pendekatan Kuantitatif, Kualitatif dan R&amp;D)","type":"book"},"uris":["http://www.mendeley.com/documents/?uuid=e6fdbccc-a1d3-4496-a05d-31c70849d2f1"]},{"id":"ITEM-2","itemData":{"author":[{"dropping-particle":"","family":"Syaodih Sukmadinata","given":"Nana","non-dropping-particle":"","parse-names":false,"suffix":""}],"id":"ITEM-2","issued":{"date-parts":[["2013"]]},"publisher":"PT Remaja Rosdakarya","publisher-place":"Bandung","title":"Metode Penelitian Pendidikan","type":"book"},"uris":["http://www.mendeley.com/documents/?uuid=566d9528-658d-41f0-9ddc-230a7cdf97a8"]}],"mendeley":{"formattedCitation":"[7], [8]","manualFormatting":"[7,8]","plainTextFormattedCitation":"[7], [8]","previouslyFormattedCitation":"[7], [8]"},"properties":{"noteIndex":0},"schema":"https://github.com/citation-style-language/schema/raw/master/csl-citation.json"}</w:instrText>
      </w:r>
      <w:r>
        <w:rPr>
          <w:b w:val="false"/>
          <w:lang w:val="en-ID"/>
        </w:rPr>
        <w:fldChar w:fldCharType="separate"/>
      </w:r>
      <w:r>
        <w:rPr>
          <w:b w:val="false"/>
          <w:noProof/>
          <w:lang w:val="en-ID"/>
        </w:rPr>
        <w:t>[7,</w:t>
      </w:r>
      <w:r>
        <w:rPr>
          <w:b w:val="false"/>
          <w:noProof/>
          <w:lang w:val="en-ID"/>
        </w:rPr>
        <w:t>8]</w:t>
      </w:r>
      <w:r>
        <w:rPr>
          <w:b w:val="false"/>
          <w:lang w:val="en-ID"/>
        </w:rPr>
        <w:fldChar w:fldCharType="end"/>
      </w:r>
      <w:r>
        <w:rPr>
          <w:b w:val="false"/>
          <w:i/>
        </w:rPr>
        <w:t>.</w:t>
      </w:r>
      <w:r>
        <w:rPr>
          <w:b w:val="false"/>
        </w:rPr>
        <w:t xml:space="preserve"> Tahapan penelitian ini terdiri dari tahap I (studi pendahuluan) dan tahap II (pengembangan). Tahap studi pendahuluan dilakukan di delapan SD wilayah Kecamatan Laweyan, Surakarta. Informasi yang dikumpul</w:t>
      </w:r>
      <w:r>
        <w:rPr>
          <w:b w:val="false"/>
        </w:rPr>
        <w:t>kan</w:t>
      </w:r>
      <w:r>
        <w:rPr>
          <w:b w:val="false"/>
        </w:rPr>
        <w:t xml:space="preserve"> pada tahap ini terkait kebutuhan guru terhadap pengembangan bahan ajar SBdP bidang musik. Teknik pengumpulan data yang digunakan adalah angket, wawancara dan analisis dokumen.</w:t>
      </w:r>
      <w:r>
        <w:rPr>
          <w:b w:val="false"/>
        </w:rPr>
        <w:t xml:space="preserve"> </w:t>
      </w:r>
    </w:p>
    <w:p>
      <w:pPr>
        <w:pStyle w:val="style4099"/>
        <w:numPr>
          <w:ilvl w:val="0"/>
          <w:numId w:val="0"/>
        </w:numPr>
        <w:tabs>
          <w:tab w:val="clear" w:pos="567"/>
        </w:tabs>
        <w:spacing w:before="0"/>
        <w:ind w:firstLine="284"/>
        <w:jc w:val="both"/>
        <w:rPr>
          <w:b w:val="false"/>
          <w:i/>
        </w:rPr>
      </w:pPr>
      <w:r>
        <w:rPr>
          <w:b w:val="false"/>
        </w:rPr>
        <w:t xml:space="preserve">Kemudian tahap pengembangan dilakukan dengan tujuan menguji kualitas produk yang dikembangkan. Tahap ini terdiri dari pengembangan produk, validasi desain oleh ahli dan uji coba produk. Ahli penilai pada validasi desain merupakan ahli materi musik, ahli Bahasa Indonesia dan ahli kegrafikan. Kemudian uji coba </w:t>
      </w:r>
      <w:r>
        <w:rPr>
          <w:b w:val="false"/>
        </w:rPr>
        <w:t xml:space="preserve">produk dengan uji coba terbatas dilakukan di SD N Tunggulsari 01 dengan subjek penelitian guru dan 20 peserta didik kelas V. Data dikumpulkan dengan menggunakan teknik tes, angket dan observasi. Sebelum digunakan, instrumen terlebih dahulu divalidasi menggunakan ahli </w:t>
      </w:r>
      <w:r>
        <w:rPr>
          <w:b w:val="false"/>
          <w:i/>
        </w:rPr>
        <w:t>(experts judgement</w:t>
      </w:r>
      <w:r>
        <w:rPr>
          <w:b w:val="false"/>
          <w:i/>
        </w:rPr>
        <w:t xml:space="preserve">). </w:t>
      </w:r>
      <w:r>
        <w:rPr>
          <w:b w:val="false"/>
        </w:rPr>
        <w:t xml:space="preserve">Data hasil angket dan observasi diolah menjadi deskripsi kualitatif. Sedangkan data tes dianalisis dengan uji beda </w:t>
      </w:r>
      <w:r>
        <w:rPr>
          <w:b w:val="false"/>
        </w:rPr>
        <w:t xml:space="preserve">menggunakan </w:t>
      </w:r>
      <w:r>
        <w:rPr>
          <w:b w:val="false"/>
          <w:i/>
        </w:rPr>
        <w:t>one sample t-test.</w:t>
      </w:r>
    </w:p>
    <w:p>
      <w:pPr>
        <w:pStyle w:val="style4099"/>
        <w:tabs>
          <w:tab w:val="clear" w:pos="567"/>
        </w:tabs>
        <w:rPr>
          <w:rFonts w:ascii="Times New Roman" w:hAnsi="Times New Roman"/>
        </w:rPr>
      </w:pPr>
      <w:r>
        <w:rPr>
          <w:rFonts w:ascii="Times New Roman" w:hAnsi="Times New Roman"/>
        </w:rPr>
        <w:t xml:space="preserve"> </w:t>
      </w:r>
      <w:r>
        <w:rPr>
          <w:rFonts w:ascii="Times New Roman" w:hAnsi="Times New Roman"/>
        </w:rPr>
        <w:t>Hasil dan Pembahasan</w:t>
      </w:r>
    </w:p>
    <w:p>
      <w:pPr>
        <w:pStyle w:val="style4099"/>
        <w:numPr>
          <w:ilvl w:val="0"/>
          <w:numId w:val="0"/>
        </w:numPr>
        <w:tabs>
          <w:tab w:val="clear" w:pos="567"/>
        </w:tabs>
        <w:spacing w:before="0"/>
        <w:ind w:left="568" w:hanging="284"/>
        <w:rPr>
          <w:rFonts w:ascii="Times New Roman" w:hAnsi="Times New Roman"/>
          <w:b w:val="false"/>
        </w:rPr>
      </w:pPr>
      <w:r>
        <w:rPr>
          <w:rFonts w:ascii="Times New Roman" w:hAnsi="Times New Roman"/>
          <w:b w:val="false"/>
        </w:rPr>
        <w:t xml:space="preserve">a. </w:t>
      </w:r>
      <w:r>
        <w:rPr>
          <w:rFonts w:ascii="Times New Roman" w:hAnsi="Times New Roman"/>
          <w:b w:val="false"/>
        </w:rPr>
        <w:t xml:space="preserve"> </w:t>
      </w:r>
      <w:r>
        <w:rPr>
          <w:rFonts w:ascii="Times New Roman" w:hAnsi="Times New Roman"/>
          <w:b w:val="false"/>
        </w:rPr>
        <w:t>Tahap I (studi pendahuluan)</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Butir pertanyaan yang termuat dalam lembar angket tersebut meliputi ketersediaan bahan ajar, kesesuaian dengan kurikulum, kedalaman dan keluasan materi serta proporsi materi apresiasi dan praktik bermusik. Tabulasi data angket menunjukan adanya kebutuhan guru terhadap pengembangan bahan ajar SBdP bidang musik. Kemudian simpulan dari komentar yang diberikan responden terkait pengembangan bahan ajar menjelaskan bahwa</w:t>
      </w:r>
      <w:r>
        <w:rPr>
          <w:rFonts w:ascii="Times New Roman" w:hAnsi="Times New Roman"/>
          <w:b w:val="false"/>
        </w:rPr>
        <w:t xml:space="preserve"> guru memerlukan buku pendamping SBdP </w:t>
      </w:r>
      <w:r>
        <w:rPr>
          <w:rFonts w:ascii="Times New Roman" w:hAnsi="Times New Roman"/>
          <w:b w:val="false"/>
        </w:rPr>
        <w:t xml:space="preserve"> </w:t>
      </w:r>
      <w:r>
        <w:rPr>
          <w:rFonts w:ascii="Times New Roman" w:hAnsi="Times New Roman"/>
          <w:b w:val="false"/>
        </w:rPr>
        <w:t>yang</w:t>
      </w:r>
      <w:r>
        <w:rPr>
          <w:rFonts w:ascii="Times New Roman" w:hAnsi="Times New Roman"/>
          <w:b w:val="false"/>
        </w:rPr>
        <w:t xml:space="preserve"> diharapkan dapat membantu guru dalam pembelajaran musik di SD mengingat keterbatasan pengetahuan musik yang dimiliki guru. </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 xml:space="preserve">Selain angket, teknik pengumpulan data yang digunakan adalah wawancara. Wawancara dilaksanakan dengan delapan narasumber yang merupakan wali kelas V SD. Hasil wawancara menjelaskan bahwa terdapat bantuan </w:t>
      </w:r>
      <w:r>
        <w:rPr>
          <w:rFonts w:ascii="Times New Roman" w:hAnsi="Times New Roman"/>
          <w:b w:val="false"/>
        </w:rPr>
        <w:t xml:space="preserve">tenaga pendidik bidang musik di salah satu sekolah. Akan tetapi mayoritas pembelajaran seni musik dilaksanakan langsung oleh wali kelas masing-masing. Narasumber menjelaskan terdapat upaya </w:t>
      </w:r>
      <w:r>
        <w:rPr>
          <w:rFonts w:ascii="Times New Roman" w:hAnsi="Times New Roman"/>
          <w:b w:val="false"/>
        </w:rPr>
        <w:t>dari pemerintah terkait pembelajaran seni musik yaitu dengan pengadaan alat berupa pianika. Namun penggunaan alat tersebut masih terbatas pada ekstrakurikuler di beberapa sekolah.</w:t>
      </w:r>
      <w:r>
        <w:rPr>
          <w:rFonts w:ascii="Times New Roman" w:hAnsi="Times New Roman"/>
          <w:b w:val="false"/>
        </w:rPr>
        <w:t xml:space="preserve"> Hasil wawancara menjelaskan perlunya pengembangan bahan ajar SBdP mengingat pentingnya penguasaan materi musik bagi peserta didik. </w:t>
      </w:r>
      <w:r>
        <w:rPr>
          <w:rFonts w:ascii="Times New Roman" w:hAnsi="Times New Roman"/>
          <w:b w:val="false"/>
        </w:rPr>
        <w:t>Bahan ajar SBdP bidang musik idealnya dilengkapi dengan panduan yang dapat memudahkan pelaksanaan pembelajaran.</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Kemudian peneliti melakukan analisis dokumen terhadap bahan ajar yang digunakan guru dalam pembelajaran SBdP bidang musik yaitu buku tematik terpadu kurikulum 2013. Hasil analisis dokumen menunjukan perlunya pengembangan bahan ajar</w:t>
      </w:r>
      <w:r>
        <w:rPr>
          <w:rFonts w:ascii="Times New Roman" w:hAnsi="Times New Roman"/>
          <w:b w:val="false"/>
        </w:rPr>
        <w:t xml:space="preserve"> SBdP bidang musik</w:t>
      </w:r>
      <w:r>
        <w:rPr>
          <w:rFonts w:ascii="Times New Roman" w:hAnsi="Times New Roman"/>
          <w:b w:val="false"/>
        </w:rPr>
        <w:t>.</w:t>
      </w:r>
      <w:r>
        <w:rPr>
          <w:rFonts w:ascii="Times New Roman" w:hAnsi="Times New Roman"/>
          <w:b w:val="false"/>
        </w:rPr>
        <w:t xml:space="preserve"> hal ini </w:t>
      </w:r>
      <w:r>
        <w:rPr>
          <w:rFonts w:ascii="Times New Roman" w:hAnsi="Times New Roman"/>
          <w:b w:val="false"/>
        </w:rPr>
        <w:t>dikarenakan muatan materi musik dalam buku tersebut belum memungkinkan terciptanya pembelajaran musik yang mendorong peserta didik membangun pengetahuannya. Materi musi banyak disajikan utuh tanpa memberikan pengalaman musikal bagi peserta didik.</w:t>
      </w:r>
    </w:p>
    <w:p>
      <w:pPr>
        <w:pStyle w:val="style4099"/>
        <w:numPr>
          <w:ilvl w:val="0"/>
          <w:numId w:val="0"/>
        </w:numPr>
        <w:tabs>
          <w:tab w:val="clear" w:pos="567"/>
        </w:tabs>
        <w:spacing w:before="0"/>
        <w:ind w:left="567" w:firstLine="284"/>
        <w:jc w:val="both"/>
        <w:rPr>
          <w:rFonts w:ascii="Times New Roman" w:hAnsi="Times New Roman"/>
          <w:b w:val="false"/>
        </w:rPr>
      </w:pPr>
    </w:p>
    <w:p>
      <w:pPr>
        <w:pStyle w:val="style4099"/>
        <w:numPr>
          <w:ilvl w:val="0"/>
          <w:numId w:val="0"/>
        </w:numPr>
        <w:tabs>
          <w:tab w:val="clear" w:pos="567"/>
        </w:tabs>
        <w:spacing w:before="0"/>
        <w:ind w:left="567"/>
        <w:jc w:val="both"/>
        <w:rPr>
          <w:rFonts w:ascii="Times New Roman" w:hAnsi="Times New Roman"/>
          <w:b w:val="false"/>
        </w:rPr>
      </w:pPr>
      <w:r>
        <w:rPr>
          <w:rFonts w:ascii="Times New Roman" w:hAnsi="Times New Roman"/>
          <w:b w:val="false"/>
        </w:rPr>
        <w:t>b. Tahap II (pengembangan)</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Tahap pengembangan dimulai dari penyusunan prototype bahan ajar. Bahan ajar disusun dengan fokus materi musik khususnya tangga nada. Bahan ajar dirancang dengan menerapkan pendekatan saintifik pada kegiatan-kegiatan yang termuat di dalamnya. Penyusunan bahan ajar tersebut dilakukan dengan menggunakan langkah-langkah pengembangan bahan ajar yang terdiri dari analisis kebutuhan belajar, penyusunan peta bahan ajar, penyusunan bahan</w:t>
      </w:r>
      <w:r>
        <w:rPr>
          <w:rFonts w:ascii="Times New Roman" w:hAnsi="Times New Roman"/>
          <w:b w:val="false"/>
        </w:rPr>
        <w:t xml:space="preserve"> ajar dan evaluasi serta revisi</w:t>
      </w:r>
      <w:r>
        <w:rPr>
          <w:rFonts w:ascii="Times New Roman" w:hAnsi="Times New Roman"/>
          <w:b w:val="false"/>
          <w:lang w:val="en-ID"/>
        </w:rPr>
        <w:t xml:space="preserve"> </w:t>
      </w:r>
      <w:r>
        <w:rPr>
          <w:rFonts w:ascii="Times New Roman" w:hAnsi="Times New Roman"/>
          <w:b w:val="false"/>
          <w:lang w:val="en-ID"/>
        </w:rPr>
        <w:fldChar w:fldCharType="begin"/>
      </w:r>
      <w:r>
        <w:rPr>
          <w:rFonts w:ascii="Times New Roman" w:hAnsi="Times New Roman"/>
          <w:b w:val="false"/>
          <w:lang w:val="en-ID"/>
        </w:rPr>
        <w:instrText>ADDIN CSL_CITATION {"citationItems":[{"id":"ITEM-1","itemData":{"author":[{"dropping-particle":"","family":"DEPDIKNAS","given":"","non-dropping-particle":"","parse-names":false,"suffix":""}],"id":"ITEM-1","issued":{"date-parts":[["2008"]]},"publisher":"Direktorat Jenderal Manajemen Pendidikan Dasar dan Menengah","publisher-place":"Jakarta","title":"Panduan Pengembangan Bahan Ajar","type":"book"},"uris":["http://www.mendeley.com/documents/?uuid=0c62f87b-b975-40fa-8b59-4693a22ad2b8"]}],"mendeley":{"formattedCitation":"[9]","plainTextFormattedCitation":"[9]","previouslyFormattedCitation":"[9]"},"properties":{"noteIndex":0},"schema":"https://github.com/citation-style-language/schema/raw/master/csl-citation.json"}</w:instrText>
      </w:r>
      <w:r>
        <w:rPr>
          <w:rFonts w:ascii="Times New Roman" w:hAnsi="Times New Roman"/>
          <w:b w:val="false"/>
          <w:lang w:val="en-ID"/>
        </w:rPr>
        <w:fldChar w:fldCharType="separate"/>
      </w:r>
      <w:r>
        <w:rPr>
          <w:rFonts w:ascii="Times New Roman" w:hAnsi="Times New Roman"/>
          <w:b w:val="false"/>
          <w:noProof/>
          <w:lang w:val="en-ID"/>
        </w:rPr>
        <w:t>[9]</w:t>
      </w:r>
      <w:r>
        <w:rPr>
          <w:rFonts w:ascii="Times New Roman" w:hAnsi="Times New Roman"/>
          <w:b w:val="false"/>
          <w:lang w:val="en-ID"/>
        </w:rPr>
        <w:fldChar w:fldCharType="end"/>
      </w:r>
      <w:r>
        <w:rPr>
          <w:rFonts w:ascii="Times New Roman" w:hAnsi="Times New Roman"/>
          <w:b w:val="false"/>
        </w:rPr>
        <w:t>.</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Prototype bahan ajar yang telah tersusun kemudian dimintakan penilaian kepada tiga ahli penilai yaitu ahli materi musik, ahli Bahasa Indonesia dan ahli seni rupa (kegrafikan). Penilaian prototype meliputi aspek kelayakan isi, kebahasaan, kegrafikan dan keterlaksasnaan pendekatan saintifik. Berikut penilaian yang diberikan oleh ahli.</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rPr>
        <w:t xml:space="preserve">Tabel 2. </w:t>
      </w:r>
      <w:r>
        <w:rPr>
          <w:rFonts w:ascii="Times New Roman" w:hAnsi="Times New Roman"/>
          <w:b w:val="false"/>
        </w:rPr>
        <w:t>Hasil penilaian ahli terhadap prototype</w:t>
      </w:r>
    </w:p>
    <w:tbl>
      <w:tblPr>
        <w:tblStyle w:val="style154"/>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1186"/>
        <w:gridCol w:w="2483"/>
      </w:tblGrid>
      <w:tr>
        <w:trPr>
          <w:trHeight w:val="393" w:hRule="atLeast"/>
        </w:trPr>
        <w:tc>
          <w:tcPr>
            <w:tcW w:w="3555" w:type="dxa"/>
            <w:tcBorders>
              <w:left w:val="nil"/>
              <w:bottom w:val="single" w:sz="4" w:space="0" w:color="auto"/>
              <w:right w:val="nil"/>
            </w:tcBorders>
            <w:tcFitText w:val="false"/>
            <w:vAlign w:val="center"/>
          </w:tcPr>
          <w:p>
            <w:pPr>
              <w:pStyle w:val="style179"/>
              <w:spacing w:after="0" w:lineRule="auto" w:line="240"/>
              <w:ind w:left="0"/>
              <w:jc w:val="center"/>
              <w:rPr>
                <w:rFonts w:ascii="Times New Roman" w:cs="Times New Roman" w:hAnsi="Times New Roman"/>
                <w:b/>
              </w:rPr>
            </w:pPr>
            <w:r>
              <w:rPr>
                <w:rFonts w:ascii="Times New Roman" w:cs="Times New Roman" w:hAnsi="Times New Roman"/>
                <w:b/>
              </w:rPr>
              <w:t>Aspek penilaian</w:t>
            </w:r>
          </w:p>
        </w:tc>
        <w:tc>
          <w:tcPr>
            <w:tcW w:w="1186" w:type="dxa"/>
            <w:tcBorders>
              <w:left w:val="nil"/>
              <w:bottom w:val="single" w:sz="4" w:space="0" w:color="auto"/>
              <w:right w:val="nil"/>
            </w:tcBorders>
            <w:tcFitText w:val="false"/>
            <w:vAlign w:val="center"/>
          </w:tcPr>
          <w:p>
            <w:pPr>
              <w:pStyle w:val="style179"/>
              <w:spacing w:after="0" w:lineRule="auto" w:line="240"/>
              <w:ind w:left="0"/>
              <w:jc w:val="center"/>
              <w:rPr>
                <w:rFonts w:ascii="Times New Roman" w:cs="Times New Roman" w:hAnsi="Times New Roman"/>
                <w:b/>
              </w:rPr>
            </w:pPr>
            <w:r>
              <w:rPr>
                <w:rFonts w:ascii="Times New Roman" w:cs="Times New Roman" w:hAnsi="Times New Roman"/>
                <w:b/>
              </w:rPr>
              <w:t>Skor</w:t>
            </w:r>
          </w:p>
        </w:tc>
        <w:tc>
          <w:tcPr>
            <w:tcW w:w="2483" w:type="dxa"/>
            <w:tcBorders>
              <w:left w:val="nil"/>
              <w:bottom w:val="single" w:sz="4" w:space="0" w:color="auto"/>
              <w:right w:val="nil"/>
            </w:tcBorders>
            <w:tcFitText w:val="false"/>
            <w:vAlign w:val="center"/>
          </w:tcPr>
          <w:p>
            <w:pPr>
              <w:pStyle w:val="style179"/>
              <w:spacing w:after="0" w:lineRule="auto" w:line="240"/>
              <w:ind w:left="0"/>
              <w:jc w:val="center"/>
              <w:rPr>
                <w:rFonts w:ascii="Times New Roman" w:cs="Times New Roman" w:hAnsi="Times New Roman"/>
                <w:b/>
              </w:rPr>
            </w:pPr>
            <w:r>
              <w:rPr>
                <w:rFonts w:ascii="Times New Roman" w:cs="Times New Roman" w:hAnsi="Times New Roman"/>
                <w:b/>
              </w:rPr>
              <w:t>Kualitas</w:t>
            </w:r>
          </w:p>
        </w:tc>
      </w:tr>
      <w:tr>
        <w:tblPrEx/>
        <w:trPr>
          <w:trHeight w:val="259" w:hRule="atLeast"/>
        </w:trPr>
        <w:tc>
          <w:tcPr>
            <w:tcW w:w="3555" w:type="dxa"/>
            <w:tcBorders>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Kelayakan Isi</w:t>
            </w:r>
          </w:p>
        </w:tc>
        <w:tc>
          <w:tcPr>
            <w:tcW w:w="1186" w:type="dxa"/>
            <w:tcBorders>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3,67</w:t>
            </w:r>
          </w:p>
        </w:tc>
        <w:tc>
          <w:tcPr>
            <w:tcW w:w="2483" w:type="dxa"/>
            <w:tcBorders>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r>
        <w:tblPrEx/>
        <w:trPr>
          <w:trHeight w:val="302" w:hRule="atLeast"/>
        </w:trPr>
        <w:tc>
          <w:tcPr>
            <w:tcW w:w="3555" w:type="dxa"/>
            <w:tcBorders>
              <w:top w:val="nil"/>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Kebahasaan</w:t>
            </w:r>
          </w:p>
        </w:tc>
        <w:tc>
          <w:tcPr>
            <w:tcW w:w="1186" w:type="dxa"/>
            <w:tcBorders>
              <w:top w:val="nil"/>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3,67</w:t>
            </w:r>
          </w:p>
        </w:tc>
        <w:tc>
          <w:tcPr>
            <w:tcW w:w="2483" w:type="dxa"/>
            <w:tcBorders>
              <w:top w:val="nil"/>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r>
        <w:tblPrEx/>
        <w:trPr>
          <w:trHeight w:val="309" w:hRule="atLeast"/>
        </w:trPr>
        <w:tc>
          <w:tcPr>
            <w:tcW w:w="3555" w:type="dxa"/>
            <w:tcBorders>
              <w:top w:val="nil"/>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Kegrafisan</w:t>
            </w:r>
          </w:p>
        </w:tc>
        <w:tc>
          <w:tcPr>
            <w:tcW w:w="1186" w:type="dxa"/>
            <w:tcBorders>
              <w:top w:val="nil"/>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3,61</w:t>
            </w:r>
          </w:p>
        </w:tc>
        <w:tc>
          <w:tcPr>
            <w:tcW w:w="2483" w:type="dxa"/>
            <w:tcBorders>
              <w:top w:val="nil"/>
              <w:left w:val="nil"/>
              <w:bottom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r>
        <w:tblPrEx/>
        <w:trPr>
          <w:trHeight w:val="309" w:hRule="atLeast"/>
        </w:trPr>
        <w:tc>
          <w:tcPr>
            <w:tcW w:w="3555" w:type="dxa"/>
            <w:tcBorders>
              <w:top w:val="nil"/>
              <w:left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Pendekatan Saintifik</w:t>
            </w:r>
          </w:p>
        </w:tc>
        <w:tc>
          <w:tcPr>
            <w:tcW w:w="1186" w:type="dxa"/>
            <w:tcBorders>
              <w:top w:val="nil"/>
              <w:left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3,53</w:t>
            </w:r>
          </w:p>
        </w:tc>
        <w:tc>
          <w:tcPr>
            <w:tcW w:w="2483" w:type="dxa"/>
            <w:tcBorders>
              <w:top w:val="nil"/>
              <w:left w:val="nil"/>
              <w:right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bl>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Beberapa kekurangan yang ditemukan pada prototype bahan ajar berdasarkan penilaian ahli adalah penggunaan bahasa, pemberian jarak konten ke tepi halaman dan pemilihan warna footer. Kekurangan-kekurangan dijadikan fokus utama perbaikan prototype bahan ajar berdasarkan penilaian ahli. Prototype yang telah diperbaiki kemudian dilanjutkan ke tahapan berikutnya.</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 xml:space="preserve">Setelah melewati tahap validasi desain dengan memintakan penilaian ahli terhadap prototype bahan ajar, tahap selanjutnya adalah uji coba produk. Uji coba produk menghasilkan data hasil tes, data hasil angket dan data hasil observasi. </w:t>
      </w:r>
      <w:r>
        <w:rPr>
          <w:rFonts w:ascii="Times New Roman" w:hAnsi="Times New Roman"/>
          <w:b w:val="false"/>
        </w:rPr>
        <w:t>Data yang didapatkan terlebih dahulu dilakukan uji normalitas kolmogorov-smirnov. Hasil uji normalitas menunjukan data yang diambil berdistribusi normal. Data yang sudah dinyatakan berdistribusi normal kemudian dilakukan uji bed</w:t>
      </w:r>
      <w:r>
        <w:rPr>
          <w:rFonts w:ascii="Times New Roman" w:hAnsi="Times New Roman"/>
          <w:b w:val="false"/>
        </w:rPr>
        <w:t>a menggunakan one sample t-test dengan rumus sebagai berikut:</w:t>
      </w:r>
    </w:p>
    <w:p>
      <w:pPr>
        <w:pStyle w:val="style4099"/>
        <w:numPr>
          <w:ilvl w:val="0"/>
          <w:numId w:val="0"/>
        </w:numPr>
        <w:tabs>
          <w:tab w:val="clear" w:pos="567"/>
        </w:tabs>
        <w:spacing w:before="0"/>
        <w:ind w:left="567" w:firstLine="284"/>
        <w:jc w:val="both"/>
        <w:rPr>
          <w:rFonts w:ascii="Times New Roman" w:hAnsi="Times New Roman"/>
          <w:b w:val="false"/>
        </w:rPr>
      </w:pPr>
      <m:oMathPara>
        <m:oMath>
          <m:r>
            <m:rPr>
              <m:sty m:val="bi"/>
            </m:rPr>
            <w:rPr>
              <w:rFonts w:ascii="Cambria Math" w:hAnsi="Cambria Math"/>
              <w:sz w:val="24"/>
              <w:szCs w:val="24"/>
            </w:rPr>
            <m:t>t</m:t>
          </m:r>
          <m:r>
            <m:rPr>
              <m:sty m:val="b"/>
            </m:rPr>
            <w:rPr>
              <w:rFonts w:ascii="Cambria Math" w:hAnsi="Times New Roman"/>
              <w:sz w:val="24"/>
              <w:szCs w:val="24"/>
            </w:rPr>
            <m:t>=</m:t>
          </m:r>
          <m:f>
            <m:fPr>
              <m:ctrlPr>
                <w:rPr>
                  <w:rFonts w:ascii="Cambria Math" w:hAnsi="Times New Roman"/>
                  <w:sz w:val="24"/>
                  <w:szCs w:val="24"/>
                </w:rPr>
              </m:ctrlPr>
            </m:fPr>
            <m:num>
              <m:box>
                <m:boxPr>
                  <m:opEmu m:val="1"/>
                  <m:ctrlPr>
                    <w:rPr>
                      <w:rFonts w:ascii="Cambria Math" w:hAnsi="Times New Roman"/>
                      <w:sz w:val="24"/>
                      <w:szCs w:val="24"/>
                    </w:rPr>
                  </m:ctrlPr>
                </m:boxPr>
                <m:e>
                  <m:r>
                    <m:rPr>
                      <m:sty m:val="b"/>
                    </m:rPr>
                    <w:rPr>
                      <w:rFonts w:ascii="Cambria Math" w:hAnsi="Times New Roman"/>
                      <w:position w:val="-6"/>
                      <w:sz w:val="24"/>
                      <w:szCs w:val="24"/>
                    </w:rPr>
                    <w:drawing>
                      <wp:inline distT="0" distB="0" distL="0" distR="0">
                        <wp:extent cx="104775" cy="200025"/>
                        <wp:effectExtent l="0" t="0" r="0" b="0"/>
                        <wp:docPr id="102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extLst>
                                    <a:ext uri="{28A0092B-C50C-407E-A947-70E740481C1C}">
                                      <a14:useLocalDpi xmlns:a14="http://schemas.microsoft.com/office/drawing/2010/main" val="0"/>
                                    </a:ext>
                                  </a:extLst>
                                </a:blip>
                                <a:srcRect l="0" t="0" r="0" b="0"/>
                                <a:stretch>
                                  <a:fillRect/>
                                </a:stretch>
                              </pic:blipFill>
                              <pic:spPr>
                                <a:xfrm>
                                  <a:off x="0" y="0"/>
                                  <a:ext cx="104775" cy="200025"/>
                                </a:xfrm>
                                <a:prstGeom prst="rect">
                                  <a:avLst/>
                                </a:prstGeom>
                                <a:ln>
                                  <a:noFill/>
                                </a:ln>
                              </pic:spPr>
                            </pic:pic>
                          </a:graphicData>
                        </a:graphic>
                      </wp:inline>
                    </w:drawing>
                  </m:r>
                </m:e>
              </m:box>
              <m:r>
                <m:rPr>
                  <m:sty m:val="b"/>
                </m:rPr>
                <w:rPr>
                  <w:rFonts w:ascii="Times New Roman" w:hAnsi="Times New Roman"/>
                  <w:sz w:val="24"/>
                  <w:szCs w:val="24"/>
                </w:rPr>
                <m:t>-</m:t>
              </m:r>
              <m:sSub>
                <m:sSubPr>
                  <m:ctrlPr>
                    <w:rPr>
                      <w:rFonts w:ascii="Cambria Math" w:hAnsi="Times New Roman"/>
                      <w:sz w:val="24"/>
                      <w:szCs w:val="24"/>
                    </w:rPr>
                  </m:ctrlPr>
                </m:sSubPr>
                <m:e>
                  <m:r>
                    <m:rPr>
                      <m:sty m:val="bi"/>
                    </m:rPr>
                    <w:rPr>
                      <w:rFonts w:ascii="Times New Roman" w:hAnsi="Times New Roman"/>
                      <w:sz w:val="24"/>
                      <w:szCs w:val="24"/>
                    </w:rPr>
                    <m:t>µ</m:t>
                  </m:r>
                </m:e>
                <m:sub>
                  <m:r>
                    <m:rPr>
                      <m:sty m:val="bi"/>
                    </m:rPr>
                    <w:rPr>
                      <w:rFonts w:ascii="Cambria Math" w:hAnsi="Times New Roman"/>
                      <w:sz w:val="24"/>
                      <w:szCs w:val="24"/>
                    </w:rPr>
                    <m:t>0</m:t>
                  </m:r>
                </m:sub>
              </m:sSub>
            </m:num>
            <m:den>
              <m:r>
                <m:rPr>
                  <m:sty m:val="b"/>
                </m:rPr>
                <w:rPr>
                  <w:rFonts w:ascii="Cambria Math" w:hAnsi="Times New Roman"/>
                  <w:sz w:val="24"/>
                  <w:szCs w:val="24"/>
                </w:rPr>
                <m:t>s/</m:t>
              </m:r>
              <m:rad>
                <m:radPr>
                  <m:degHide m:val="1"/>
                  <m:ctrlPr>
                    <w:rPr>
                      <w:rFonts w:ascii="Cambria Math" w:hAnsi="Times New Roman"/>
                      <w:sz w:val="24"/>
                      <w:szCs w:val="24"/>
                    </w:rPr>
                  </m:ctrlPr>
                </m:radPr>
                <m:deg/>
                <m:e>
                  <m:r>
                    <m:rPr>
                      <m:sty m:val="b"/>
                    </m:rPr>
                    <w:rPr>
                      <w:rFonts w:ascii="Cambria Math" w:hAnsi="Times New Roman"/>
                      <w:sz w:val="24"/>
                      <w:szCs w:val="24"/>
                    </w:rPr>
                    <m:t>n</m:t>
                  </m:r>
                </m:e>
              </m:rad>
            </m:den>
          </m:f>
        </m:oMath>
      </m:oMathPara>
    </w:p>
    <w:p>
      <w:pPr>
        <w:pStyle w:val="style0"/>
        <w:widowControl w:val="false"/>
        <w:autoSpaceDE w:val="false"/>
        <w:autoSpaceDN w:val="false"/>
        <w:adjustRightInd w:val="false"/>
        <w:ind w:left="480" w:hanging="480"/>
        <w:jc w:val="both"/>
        <w:rPr>
          <w:rFonts w:ascii="Times New Roman" w:hAnsi="Times New Roman"/>
          <w:noProof/>
          <w:sz w:val="24"/>
          <w:szCs w:val="24"/>
          <w:lang w:val="id-ID"/>
        </w:rPr>
      </w:pP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tab/>
      </w:r>
      <w:r>
        <w:rPr>
          <w:rFonts w:ascii="Times New Roman" w:hAnsi="Times New Roman"/>
          <w:noProof/>
          <w:sz w:val="24"/>
          <w:szCs w:val="24"/>
          <w:lang w:val="id-ID"/>
        </w:rPr>
        <w:fldChar w:fldCharType="begin"/>
      </w:r>
      <w:r>
        <w:rPr>
          <w:rFonts w:ascii="Times New Roman" w:hAnsi="Times New Roman"/>
          <w:noProof/>
          <w:sz w:val="24"/>
          <w:szCs w:val="24"/>
          <w:lang w:val="id-ID"/>
        </w:rPr>
        <w:instrText>ADDIN CSL_CITATION {"citationItems":[{"id":"ITEM-1","itemData":{"author":[{"dropping-particle":"","family":"Sudjana","given":"","non-dropping-particle":"","parse-names":false,"suffix":""}],"id":"ITEM-1","issued":{"date-parts":[["2005"]]},"publisher":"PT Tarsito Bandung","publisher-place":"Bandung","title":"Metoda Statistika","type":"book"},"uris":["http://www.mendeley.com/documents/?uuid=5ebc3fd1-2a72-4940-9eb1-213e446d1dee"]}],"mendeley":{"formattedCitation":"[10]","plainTextFormattedCitation":"[10]","previouslyFormattedCitation":"[10]"},"properties":{"noteIndex":0},"schema":"https://github.com/citation-style-language/schema/raw/master/csl-citation.json"}</w:instrText>
      </w:r>
      <w:r>
        <w:rPr>
          <w:rFonts w:ascii="Times New Roman" w:hAnsi="Times New Roman"/>
          <w:noProof/>
          <w:sz w:val="24"/>
          <w:szCs w:val="24"/>
          <w:lang w:val="id-ID"/>
        </w:rPr>
        <w:fldChar w:fldCharType="separate"/>
      </w:r>
      <w:r>
        <w:rPr>
          <w:rFonts w:ascii="Times New Roman" w:hAnsi="Times New Roman"/>
          <w:noProof/>
          <w:sz w:val="24"/>
          <w:szCs w:val="24"/>
          <w:lang w:val="id-ID"/>
        </w:rPr>
        <w:t>[10]</w:t>
      </w:r>
      <w:r>
        <w:rPr>
          <w:rFonts w:ascii="Times New Roman" w:hAnsi="Times New Roman"/>
          <w:noProof/>
          <w:sz w:val="24"/>
          <w:szCs w:val="24"/>
          <w:lang w:val="id-ID"/>
        </w:rPr>
        <w:fldChar w:fldCharType="end"/>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 xml:space="preserve"> Pengujian ini membandingkan nilai rata-rata skor tes peserta didik dengan nilai pembanding (KKM) yaitu 75. Berikut tabel hasil pengujian tersebut.</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rPr>
        <w:t xml:space="preserve">Tabel 3. </w:t>
      </w:r>
      <w:r>
        <w:rPr>
          <w:rFonts w:ascii="Times New Roman" w:hAnsi="Times New Roman"/>
          <w:b w:val="false"/>
        </w:rPr>
        <w:t xml:space="preserve">Pengujian </w:t>
      </w:r>
      <w:r>
        <w:rPr>
          <w:rFonts w:ascii="Times New Roman" w:hAnsi="Times New Roman"/>
          <w:b w:val="false"/>
          <w:i/>
        </w:rPr>
        <w:t>one sample t-test</w:t>
      </w:r>
    </w:p>
    <w:tbl>
      <w:tblPr>
        <w:tblStyle w:val="style154"/>
        <w:tblpPr w:leftFromText="180" w:rightFromText="180" w:topFromText="0" w:bottomFromText="0" w:vertAnchor="text" w:horzAnchor="margin" w:tblpXSpec="center" w:tblpY="13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29"/>
        <w:gridCol w:w="816"/>
        <w:gridCol w:w="824"/>
        <w:gridCol w:w="882"/>
        <w:gridCol w:w="843"/>
        <w:gridCol w:w="996"/>
        <w:gridCol w:w="1116"/>
        <w:gridCol w:w="996"/>
      </w:tblGrid>
      <w:tr>
        <w:trPr/>
        <w:tc>
          <w:tcPr>
            <w:tcW w:w="829" w:type="dxa"/>
            <w:tcBorders/>
            <w:tcFitText w:val="false"/>
          </w:tcPr>
          <w:p>
            <w:pPr>
              <w:pStyle w:val="style0"/>
              <w:contextualSpacing/>
              <w:rPr>
                <w:rFonts w:ascii="Times New Roman" w:hAnsi="Times New Roman" w:eastAsiaTheme="minorHAnsi"/>
                <w:szCs w:val="22"/>
                <w:lang w:val="id-ID"/>
              </w:rPr>
            </w:pPr>
            <w:r>
              <w:rPr>
                <w:rFonts w:ascii="Times New Roman" w:hAnsi="Times New Roman"/>
                <w:szCs w:val="22"/>
                <w:lang w:val="id-ID" w:eastAsia="id-ID"/>
              </w:rPr>
              <w:t>µ0</w:t>
            </w:r>
          </w:p>
        </w:tc>
        <w:tc>
          <w:tcPr>
            <w:tcW w:w="816" w:type="dxa"/>
            <w:tcBorders/>
            <w:tcFitText w:val="false"/>
          </w:tcPr>
          <w:p>
            <w:pPr>
              <w:pStyle w:val="style0"/>
              <w:contextualSpacing/>
              <w:rPr>
                <w:rFonts w:ascii="Times New Roman" w:hAnsi="Times New Roman" w:eastAsiaTheme="minorHAnsi"/>
                <w:szCs w:val="22"/>
                <w:lang w:val="id-ID"/>
              </w:rPr>
            </w:pPr>
            <w:r>
              <w:rPr>
                <w:rFonts w:ascii="Times New Roman" w:hAnsi="Times New Roman"/>
                <w:szCs w:val="22"/>
                <w:lang w:val="id-ID" w:eastAsia="id-ID"/>
              </w:rPr>
              <w:t>N</w:t>
            </w:r>
          </w:p>
        </w:tc>
        <w:tc>
          <w:tcPr>
            <w:tcW w:w="824" w:type="dxa"/>
            <w:tcBorders/>
            <w:tcFitText w:val="false"/>
          </w:tcPr>
          <w:p>
            <w:pPr>
              <w:pStyle w:val="style0"/>
              <w:contextualSpacing/>
              <w:rPr>
                <w:rFonts w:ascii="Times New Roman" w:hAnsi="Times New Roman" w:eastAsiaTheme="minorHAnsi"/>
                <w:szCs w:val="22"/>
                <w:lang w:val="id-ID"/>
              </w:rPr>
            </w:pPr>
            <w:r>
              <w:rPr>
                <w:rFonts w:ascii="Times New Roman" w:hAnsi="Times New Roman"/>
                <w:szCs w:val="22"/>
                <w:lang w:val="id-ID" w:eastAsia="id-ID"/>
              </w:rPr>
              <w:t>D</w:t>
            </w:r>
            <w:r>
              <w:rPr>
                <w:rFonts w:ascii="Times New Roman" w:hAnsi="Times New Roman"/>
                <w:szCs w:val="22"/>
                <w:lang w:val="id-ID" w:eastAsia="id-ID"/>
              </w:rPr>
              <w:t>f</w:t>
            </w:r>
          </w:p>
        </w:tc>
        <w:tc>
          <w:tcPr>
            <w:tcW w:w="882" w:type="dxa"/>
            <w:tcBorders/>
            <w:tcFitText w:val="false"/>
          </w:tcPr>
          <w:p>
            <w:pPr>
              <w:pStyle w:val="style0"/>
              <w:contextualSpacing/>
              <w:rPr>
                <w:rFonts w:ascii="Times New Roman" w:hAnsi="Times New Roman" w:eastAsiaTheme="minorHAnsi"/>
                <w:szCs w:val="22"/>
                <w:lang w:val="id-ID"/>
              </w:rPr>
            </w:pPr>
            <w:r>
              <w:rPr>
                <w:rFonts w:ascii="Times New Roman" w:hAnsi="Times New Roman"/>
                <w:szCs w:val="22"/>
                <w:lang w:val="id-ID" w:eastAsia="id-ID"/>
              </w:rPr>
              <w:t>ẍ</w:t>
            </w:r>
          </w:p>
        </w:tc>
        <w:tc>
          <w:tcPr>
            <w:tcW w:w="843" w:type="dxa"/>
            <w:tcBorders/>
            <w:tcFitText w:val="false"/>
            <w:vAlign w:val="center"/>
          </w:tcPr>
          <w:p>
            <w:pPr>
              <w:pStyle w:val="style0"/>
              <w:jc w:val="center"/>
              <w:rPr>
                <w:rFonts w:ascii="Times New Roman" w:hAnsi="Times New Roman"/>
                <w:szCs w:val="22"/>
                <w:lang w:val="id-ID" w:eastAsia="id-ID"/>
              </w:rPr>
            </w:pPr>
            <w:r>
              <w:rPr>
                <w:rFonts w:ascii="Times New Roman" w:hAnsi="Times New Roman"/>
                <w:szCs w:val="22"/>
                <w:lang w:val="id-ID" w:eastAsia="id-ID"/>
              </w:rPr>
              <w:t xml:space="preserve"> ẍ - µ0</w:t>
            </w:r>
          </w:p>
        </w:tc>
        <w:tc>
          <w:tcPr>
            <w:tcW w:w="996" w:type="dxa"/>
            <w:tcBorders/>
            <w:tcFitText w:val="false"/>
          </w:tcPr>
          <w:p>
            <w:pPr>
              <w:pStyle w:val="style0"/>
              <w:contextualSpacing/>
              <w:rPr>
                <w:rFonts w:ascii="Times New Roman" w:hAnsi="Times New Roman" w:eastAsiaTheme="minorHAnsi"/>
                <w:szCs w:val="22"/>
                <w:lang w:val="id-ID"/>
              </w:rPr>
            </w:pPr>
            <w:r>
              <w:rPr>
                <w:rFonts w:ascii="Times New Roman" w:hAnsi="Times New Roman"/>
                <w:szCs w:val="22"/>
                <w:lang w:val="id-ID" w:eastAsia="id-ID"/>
              </w:rPr>
              <w:t>S</w:t>
            </w:r>
          </w:p>
        </w:tc>
        <w:tc>
          <w:tcPr>
            <w:tcW w:w="1116" w:type="dxa"/>
            <w:tcBorders/>
            <w:tcFitText w:val="false"/>
            <w:vAlign w:val="center"/>
          </w:tcPr>
          <w:p>
            <w:pPr>
              <w:pStyle w:val="style0"/>
              <w:jc w:val="center"/>
              <w:rPr>
                <w:rFonts w:ascii="Times New Roman" w:hAnsi="Times New Roman"/>
                <w:szCs w:val="22"/>
                <w:lang w:val="id-ID" w:eastAsia="id-ID"/>
              </w:rPr>
            </w:pPr>
            <m:oMathPara>
              <m:oMath>
                <m:r>
                  <m:rPr>
                    <m:sty m:val="p"/>
                  </m:rPr>
                  <w:rPr>
                    <w:rFonts w:ascii="Cambria Math" w:hAnsi="Cambria Math"/>
                    <w:szCs w:val="22"/>
                    <w:lang w:val="id-ID" w:eastAsia="id-ID"/>
                  </w:rPr>
                  <m:t>S/</m:t>
                </m:r>
                <m:rad>
                  <m:radPr>
                    <m:degHide m:val="1"/>
                    <m:ctrlPr>
                      <w:rPr>
                        <w:rFonts w:ascii="Cambria Math" w:hAnsi="Cambria Math"/>
                        <w:szCs w:val="22"/>
                        <w:lang w:val="id-ID" w:eastAsia="id-ID"/>
                      </w:rPr>
                    </m:ctrlPr>
                  </m:radPr>
                  <m:deg/>
                  <m:e>
                    <m:r>
                      <m:rPr>
                        <m:sty m:val="p"/>
                      </m:rPr>
                      <w:rPr>
                        <w:rFonts w:ascii="Cambria Math" w:hAnsi="Cambria Math"/>
                        <w:szCs w:val="22"/>
                        <w:lang w:val="id-ID" w:eastAsia="id-ID"/>
                      </w:rPr>
                      <m:t>n</m:t>
                    </m:r>
                  </m:e>
                </m:rad>
              </m:oMath>
            </m:oMathPara>
          </w:p>
        </w:tc>
        <w:tc>
          <w:tcPr>
            <w:tcW w:w="996"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T</w:t>
            </w:r>
          </w:p>
        </w:tc>
      </w:tr>
      <w:tr>
        <w:tblPrEx/>
        <w:trPr/>
        <w:tc>
          <w:tcPr>
            <w:tcW w:w="829"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75</w:t>
            </w:r>
          </w:p>
        </w:tc>
        <w:tc>
          <w:tcPr>
            <w:tcW w:w="816"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20</w:t>
            </w:r>
          </w:p>
        </w:tc>
        <w:tc>
          <w:tcPr>
            <w:tcW w:w="824"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19</w:t>
            </w:r>
          </w:p>
        </w:tc>
        <w:tc>
          <w:tcPr>
            <w:tcW w:w="882"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77,75</w:t>
            </w:r>
          </w:p>
        </w:tc>
        <w:tc>
          <w:tcPr>
            <w:tcW w:w="843"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2,75</w:t>
            </w:r>
          </w:p>
        </w:tc>
        <w:tc>
          <w:tcPr>
            <w:tcW w:w="996"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7,15891</w:t>
            </w:r>
          </w:p>
        </w:tc>
        <w:tc>
          <w:tcPr>
            <w:tcW w:w="1116"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1,600781</w:t>
            </w:r>
          </w:p>
        </w:tc>
        <w:tc>
          <w:tcPr>
            <w:tcW w:w="996" w:type="dxa"/>
            <w:tcBorders/>
            <w:tcFitText w:val="false"/>
          </w:tcPr>
          <w:p>
            <w:pPr>
              <w:pStyle w:val="style0"/>
              <w:contextualSpacing/>
              <w:rPr>
                <w:rFonts w:ascii="Times New Roman" w:hAnsi="Times New Roman" w:eastAsiaTheme="minorHAnsi"/>
                <w:szCs w:val="22"/>
                <w:lang w:val="id-ID"/>
              </w:rPr>
            </w:pPr>
            <w:r>
              <w:rPr>
                <w:rFonts w:ascii="Times New Roman" w:hAnsi="Times New Roman" w:eastAsiaTheme="minorHAnsi"/>
                <w:szCs w:val="22"/>
                <w:lang w:val="id-ID"/>
              </w:rPr>
              <w:t>1,71791</w:t>
            </w:r>
          </w:p>
        </w:tc>
      </w:tr>
    </w:tbl>
    <w:p>
      <w:pPr>
        <w:pStyle w:val="style4099"/>
        <w:numPr>
          <w:ilvl w:val="0"/>
          <w:numId w:val="0"/>
        </w:numPr>
        <w:tabs>
          <w:tab w:val="clear" w:pos="567"/>
        </w:tabs>
        <w:spacing w:before="0"/>
        <w:ind w:left="567" w:firstLine="284"/>
        <w:jc w:val="both"/>
        <w:rPr>
          <w:rFonts w:ascii="Times New Roman" w:hAnsi="Times New Roman"/>
        </w:rPr>
      </w:pPr>
    </w:p>
    <w:p>
      <w:pPr>
        <w:pStyle w:val="style4099"/>
        <w:numPr>
          <w:ilvl w:val="0"/>
          <w:numId w:val="0"/>
        </w:numPr>
        <w:tabs>
          <w:tab w:val="clear" w:pos="567"/>
        </w:tabs>
        <w:spacing w:before="0"/>
        <w:ind w:left="567" w:firstLine="284"/>
        <w:jc w:val="both"/>
        <w:rPr>
          <w:rFonts w:ascii="Times New Roman" w:hAnsi="Times New Roman"/>
        </w:rPr>
      </w:pPr>
    </w:p>
    <w:p>
      <w:pPr>
        <w:pStyle w:val="style4099"/>
        <w:numPr>
          <w:ilvl w:val="0"/>
          <w:numId w:val="0"/>
        </w:numPr>
        <w:spacing w:before="0"/>
        <w:ind w:left="851"/>
        <w:jc w:val="both"/>
        <w:rPr>
          <w:rFonts w:ascii="Times New Roman" w:hAnsi="Times New Roman"/>
          <w:b w:val="false"/>
        </w:rPr>
      </w:pPr>
    </w:p>
    <w:p>
      <w:pPr>
        <w:pStyle w:val="style4099"/>
        <w:numPr>
          <w:ilvl w:val="0"/>
          <w:numId w:val="0"/>
        </w:numPr>
        <w:spacing w:before="0"/>
        <w:ind w:left="851"/>
        <w:jc w:val="both"/>
        <w:rPr>
          <w:rFonts w:ascii="Times New Roman" w:hAnsi="Times New Roman"/>
          <w:b w:val="false"/>
        </w:rPr>
      </w:pPr>
      <w:r>
        <w:rPr>
          <w:rFonts w:ascii="Times New Roman" w:hAnsi="Times New Roman"/>
          <w:b w:val="false"/>
        </w:rPr>
        <w:t>Hipotesis uji:</w:t>
      </w:r>
    </w:p>
    <w:p>
      <w:pPr>
        <w:pStyle w:val="style4099"/>
        <w:numPr>
          <w:ilvl w:val="0"/>
          <w:numId w:val="0"/>
        </w:numPr>
        <w:spacing w:before="0"/>
        <w:ind w:left="851"/>
        <w:jc w:val="both"/>
        <w:rPr>
          <w:rFonts w:ascii="Times New Roman" w:hAnsi="Times New Roman"/>
          <w:b w:val="false"/>
        </w:rPr>
      </w:pPr>
      <w:r>
        <w:rPr>
          <w:rFonts w:ascii="Times New Roman" w:hAnsi="Times New Roman"/>
          <w:b w:val="false"/>
        </w:rPr>
        <w:t>Ho</w:t>
      </w:r>
      <w:r>
        <w:rPr>
          <w:rFonts w:ascii="Times New Roman" w:hAnsi="Times New Roman"/>
          <w:b w:val="false"/>
        </w:rPr>
        <w:tab/>
      </w:r>
      <w:r>
        <w:rPr>
          <w:rFonts w:ascii="Times New Roman" w:hAnsi="Times New Roman"/>
          <w:b w:val="false"/>
        </w:rPr>
        <w:t xml:space="preserve"> : rata-rata skor tes peserta didik adalah 75.</w:t>
      </w:r>
    </w:p>
    <w:p>
      <w:pPr>
        <w:pStyle w:val="style4099"/>
        <w:numPr>
          <w:ilvl w:val="0"/>
          <w:numId w:val="0"/>
        </w:numPr>
        <w:spacing w:before="0"/>
        <w:ind w:left="851"/>
        <w:jc w:val="both"/>
        <w:rPr>
          <w:rFonts w:ascii="Times New Roman" w:hAnsi="Times New Roman"/>
          <w:b w:val="false"/>
        </w:rPr>
      </w:pPr>
      <w:r>
        <w:rPr>
          <w:rFonts w:ascii="Times New Roman" w:hAnsi="Times New Roman"/>
          <w:b w:val="false"/>
        </w:rPr>
        <w:t>Ha</w:t>
      </w:r>
      <w:r>
        <w:rPr>
          <w:rFonts w:ascii="Times New Roman" w:hAnsi="Times New Roman"/>
          <w:b w:val="false"/>
        </w:rPr>
        <w:tab/>
      </w:r>
      <w:r>
        <w:rPr>
          <w:rFonts w:ascii="Times New Roman" w:hAnsi="Times New Roman"/>
          <w:b w:val="false"/>
        </w:rPr>
        <w:t xml:space="preserve"> : rata-rata skor tes peserta didik adalah bukan 75.</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 xml:space="preserve">Dasar pengambilan keputusan adalah apabila thitung &lt; ttabel, makaHo diterima dan Ha ditolak. Kemudian apabila thitung &gt; ttabel, makan Ho ditolak dan Ha diterima.  Hasil uji yang dilakukan menunjukan bahwa nilai thitung sebesar 1,71791, sedangkan ttabel dengan </w:t>
      </w:r>
      <w:r>
        <w:rPr>
          <w:rFonts w:ascii="Times New Roman" w:hAnsi="Times New Roman" w:hint="eastAsia"/>
          <w:b w:val="false"/>
        </w:rPr>
        <w:t>α</w:t>
      </w:r>
      <w:r>
        <w:rPr>
          <w:rFonts w:ascii="Times New Roman" w:hAnsi="Times New Roman"/>
          <w:b w:val="false"/>
        </w:rPr>
        <w:t xml:space="preserve"> = 0,05; df = 19 sebesar 1,7291. Nilai t tersebut menunjukan bahwa thitung &lt; ttabel dengan 1,71791 &lt; 1,7291. Hasil tersebut membuktikan bahwa dengan taraf kepercayaan 95%, rata-rata skor tes </w:t>
      </w:r>
      <w:r>
        <w:rPr>
          <w:rFonts w:ascii="Times New Roman" w:hAnsi="Times New Roman"/>
          <w:b w:val="false"/>
        </w:rPr>
        <w:t>peserta didik dengan menggunakan bahan ajar SBdP bidang musik berbasis pendekatan saintifik tidak sama dengan 75.</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Sejalan dengan hasil data tes, data hasil observasi menjelaskan bahwa pelaksanaan pembelajaran SBdP bidang musik telah berjalan dengan baik. Tahapan-tahapan pendekatan saintifik telah terlaksana sesuai bahan ajar yang digunakan. Kegiatan tersebut mendapatkan respon baik dari peserta didik sehingga pembelajaran berjalan interaktif.</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Kemudian bahan ajar dimintakan penilaian kepada guru dan peserta didik. hasil penilaian peserta didik terhadap bahan ajar menunjukan bahan ajar sudah berkualitas baik dengan sedikit kekurangan pada bagian diskusi. Penilaian tersebut sesuai dengan penilaian bahan ajar oleh guru yang dapat dilihat pada tabel berikut.</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rPr>
        <w:t xml:space="preserve">Tabel 4. </w:t>
      </w:r>
      <w:r>
        <w:rPr>
          <w:rFonts w:ascii="Times New Roman" w:hAnsi="Times New Roman"/>
          <w:b w:val="false"/>
        </w:rPr>
        <w:t>Penilain bahan ajar oleh guru</w:t>
      </w:r>
    </w:p>
    <w:tbl>
      <w:tblPr>
        <w:tblStyle w:val="style154"/>
        <w:tblW w:w="0" w:type="auto"/>
        <w:tblInd w:w="11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72"/>
        <w:gridCol w:w="3238"/>
        <w:gridCol w:w="996"/>
        <w:gridCol w:w="2243"/>
      </w:tblGrid>
      <w:tr>
        <w:trPr>
          <w:trHeight w:val="532" w:hRule="atLeast"/>
        </w:trPr>
        <w:tc>
          <w:tcPr>
            <w:tcW w:w="572" w:type="dxa"/>
            <w:tcBorders>
              <w:bottom w:val="single" w:sz="4" w:space="0" w:color="auto"/>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No.</w:t>
            </w:r>
          </w:p>
        </w:tc>
        <w:tc>
          <w:tcPr>
            <w:tcW w:w="3238" w:type="dxa"/>
            <w:tcBorders>
              <w:bottom w:val="single" w:sz="4" w:space="0" w:color="auto"/>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Aspek</w:t>
            </w:r>
          </w:p>
        </w:tc>
        <w:tc>
          <w:tcPr>
            <w:tcW w:w="996" w:type="dxa"/>
            <w:tcBorders>
              <w:bottom w:val="single" w:sz="4" w:space="0" w:color="auto"/>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Skor</w:t>
            </w:r>
          </w:p>
        </w:tc>
        <w:tc>
          <w:tcPr>
            <w:tcW w:w="2243" w:type="dxa"/>
            <w:tcBorders>
              <w:bottom w:val="single" w:sz="4" w:space="0" w:color="auto"/>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Kualitas</w:t>
            </w:r>
          </w:p>
        </w:tc>
      </w:tr>
      <w:tr>
        <w:tblPrEx/>
        <w:trPr>
          <w:trHeight w:val="546" w:hRule="atLeast"/>
        </w:trPr>
        <w:tc>
          <w:tcPr>
            <w:tcW w:w="572" w:type="dxa"/>
            <w:tcBorders>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1.</w:t>
            </w:r>
          </w:p>
        </w:tc>
        <w:tc>
          <w:tcPr>
            <w:tcW w:w="3238" w:type="dxa"/>
            <w:tcBorders>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Kelayakan isi</w:t>
            </w:r>
          </w:p>
        </w:tc>
        <w:tc>
          <w:tcPr>
            <w:tcW w:w="996" w:type="dxa"/>
            <w:tcBorders>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3,5</w:t>
            </w:r>
          </w:p>
        </w:tc>
        <w:tc>
          <w:tcPr>
            <w:tcW w:w="2243" w:type="dxa"/>
            <w:tcBorders>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r>
        <w:tblPrEx/>
        <w:trPr>
          <w:trHeight w:val="532" w:hRule="atLeast"/>
        </w:trPr>
        <w:tc>
          <w:tcPr>
            <w:tcW w:w="572"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2.</w:t>
            </w:r>
          </w:p>
        </w:tc>
        <w:tc>
          <w:tcPr>
            <w:tcW w:w="3238"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Kebahasaan</w:t>
            </w:r>
          </w:p>
        </w:tc>
        <w:tc>
          <w:tcPr>
            <w:tcW w:w="996"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3,34</w:t>
            </w:r>
          </w:p>
        </w:tc>
        <w:tc>
          <w:tcPr>
            <w:tcW w:w="2243"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r>
        <w:tblPrEx/>
        <w:trPr>
          <w:trHeight w:val="546" w:hRule="atLeast"/>
        </w:trPr>
        <w:tc>
          <w:tcPr>
            <w:tcW w:w="572"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w:t>
            </w:r>
          </w:p>
        </w:tc>
        <w:tc>
          <w:tcPr>
            <w:tcW w:w="3238"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Kegrafisan</w:t>
            </w:r>
          </w:p>
        </w:tc>
        <w:tc>
          <w:tcPr>
            <w:tcW w:w="996"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3,67</w:t>
            </w:r>
          </w:p>
        </w:tc>
        <w:tc>
          <w:tcPr>
            <w:tcW w:w="2243" w:type="dxa"/>
            <w:tcBorders>
              <w:top w:val="nil"/>
              <w:bottom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Sangat baik </w:t>
            </w:r>
          </w:p>
        </w:tc>
      </w:tr>
      <w:tr>
        <w:tblPrEx/>
        <w:trPr>
          <w:trHeight w:val="546" w:hRule="atLeast"/>
        </w:trPr>
        <w:tc>
          <w:tcPr>
            <w:tcW w:w="572" w:type="dxa"/>
            <w:tcBorders>
              <w:top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4.</w:t>
            </w:r>
          </w:p>
        </w:tc>
        <w:tc>
          <w:tcPr>
            <w:tcW w:w="3238" w:type="dxa"/>
            <w:tcBorders>
              <w:top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Pendekatan saintifik</w:t>
            </w:r>
          </w:p>
        </w:tc>
        <w:tc>
          <w:tcPr>
            <w:tcW w:w="996" w:type="dxa"/>
            <w:tcBorders>
              <w:top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3,2</w:t>
            </w:r>
          </w:p>
        </w:tc>
        <w:tc>
          <w:tcPr>
            <w:tcW w:w="2243" w:type="dxa"/>
            <w:tcBorders>
              <w:top w:val="nil"/>
            </w:tcBorders>
            <w:tcFitText w:val="false"/>
            <w:vAlign w:val="center"/>
          </w:tcPr>
          <w:p>
            <w:pPr>
              <w:pStyle w:val="style179"/>
              <w:spacing w:after="0" w:lineRule="auto" w:line="240"/>
              <w:ind w:left="0"/>
              <w:jc w:val="center"/>
              <w:rPr>
                <w:rFonts w:ascii="Times New Roman" w:cs="Times New Roman" w:hAnsi="Times New Roman"/>
              </w:rPr>
            </w:pPr>
            <w:r>
              <w:rPr>
                <w:rFonts w:ascii="Times New Roman" w:cs="Times New Roman" w:hAnsi="Times New Roman"/>
              </w:rPr>
              <w:t xml:space="preserve">Baik </w:t>
            </w:r>
          </w:p>
        </w:tc>
      </w:tr>
    </w:tbl>
    <w:p>
      <w:pPr>
        <w:pStyle w:val="style4099"/>
        <w:numPr>
          <w:ilvl w:val="0"/>
          <w:numId w:val="0"/>
        </w:numPr>
        <w:tabs>
          <w:tab w:val="clear" w:pos="567"/>
        </w:tabs>
        <w:spacing w:before="0"/>
        <w:ind w:left="567" w:firstLine="284"/>
        <w:jc w:val="both"/>
        <w:rPr>
          <w:rFonts w:ascii="Times New Roman" w:hAnsi="Times New Roman"/>
          <w:b w:val="false"/>
        </w:rPr>
      </w:pP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 xml:space="preserve">Penilaian </w:t>
      </w:r>
      <w:r>
        <w:rPr>
          <w:rFonts w:ascii="Times New Roman" w:hAnsi="Times New Roman"/>
          <w:b w:val="false"/>
        </w:rPr>
        <w:t xml:space="preserve">pada aspek kelayakan isi </w:t>
      </w:r>
      <w:r>
        <w:rPr>
          <w:rFonts w:ascii="Times New Roman" w:hAnsi="Times New Roman"/>
          <w:b w:val="false"/>
        </w:rPr>
        <w:t xml:space="preserve">sesuai dengan pendapat </w:t>
      </w:r>
      <w:r>
        <w:rPr>
          <w:rFonts w:ascii="Times New Roman" w:hAnsi="Times New Roman"/>
          <w:b w:val="false"/>
        </w:rPr>
        <w:t xml:space="preserve"> Syawaluddin</w:t>
      </w:r>
      <w:r>
        <w:rPr>
          <w:rFonts w:ascii="Times New Roman" w:hAnsi="Times New Roman"/>
          <w:b w:val="false"/>
          <w:lang w:val="en-ID"/>
        </w:rPr>
        <w:t xml:space="preserve"> </w:t>
      </w:r>
      <w:r>
        <w:rPr>
          <w:rFonts w:ascii="Times New Roman" w:hAnsi="Times New Roman"/>
          <w:b w:val="false"/>
          <w:lang w:val="en-ID"/>
        </w:rPr>
        <w:fldChar w:fldCharType="begin"/>
      </w:r>
      <w:r>
        <w:rPr>
          <w:rFonts w:ascii="Times New Roman" w:hAnsi="Times New Roman"/>
          <w:b w:val="false"/>
          <w:lang w:val="en-ID"/>
        </w:rPr>
        <w:instrText>ADDIN CSL_CITATION {"citationItems":[{"id":"ITEM-1","itemData":{"author":[{"dropping-particle":"","family":"Syawaludin","given":"Ahmad","non-dropping-particle":"","parse-names":false,"suffix":""}],"container-title":"Diktatika Dwija Indria","id":"ITEM-1","issued":{"date-parts":[["0"]]},"title":"Pengembangan Lembar KErja Siswa (LKS) IPA Berbasis Model Predict, Observe, Explain (POE) di Sekolah Dasar","type":"article-journal"},"uris":["http://www.mendeley.com/documents/?uuid=1535927c-5839-4a7a-a03a-09939a9fed2e"]}],"mendeley":{"formattedCitation":"[11]","plainTextFormattedCitation":"[11]","previouslyFormattedCitation":"[11]"},"properties":{"noteIndex":0},"schema":"https://github.com/citation-style-language/schema/raw/master/csl-citation.json"}</w:instrText>
      </w:r>
      <w:r>
        <w:rPr>
          <w:rFonts w:ascii="Times New Roman" w:hAnsi="Times New Roman"/>
          <w:b w:val="false"/>
          <w:lang w:val="en-ID"/>
        </w:rPr>
        <w:fldChar w:fldCharType="separate"/>
      </w:r>
      <w:r>
        <w:rPr>
          <w:rFonts w:ascii="Times New Roman" w:hAnsi="Times New Roman"/>
          <w:b w:val="false"/>
          <w:noProof/>
          <w:lang w:val="en-ID"/>
        </w:rPr>
        <w:t>[11]</w:t>
      </w:r>
      <w:r>
        <w:rPr>
          <w:rFonts w:ascii="Times New Roman" w:hAnsi="Times New Roman"/>
          <w:b w:val="false"/>
          <w:lang w:val="en-ID"/>
        </w:rPr>
        <w:fldChar w:fldCharType="end"/>
      </w:r>
      <w:r>
        <w:rPr>
          <w:rFonts w:ascii="Times New Roman" w:hAnsi="Times New Roman"/>
          <w:b w:val="false"/>
        </w:rPr>
        <w:t xml:space="preserve"> bahwa tahap berpikir peserta didik usia SD adalah operasional konkret. Sehingga perlu banyak hal yang dapat memudahkan dan menarik perhatian peserta didik. selain itu,</w:t>
      </w:r>
      <w:r>
        <w:rPr>
          <w:rFonts w:ascii="Times New Roman" w:hAnsi="Times New Roman"/>
          <w:b w:val="false"/>
          <w:lang w:val="en-ID"/>
        </w:rPr>
        <w:t xml:space="preserve"> </w:t>
      </w:r>
      <w:r>
        <w:rPr>
          <w:rFonts w:ascii="Times New Roman" w:hAnsi="Times New Roman"/>
          <w:b w:val="false"/>
        </w:rPr>
        <w:t>Yuni</w:t>
      </w:r>
      <w:r>
        <w:rPr>
          <w:rFonts w:ascii="Times New Roman" w:hAnsi="Times New Roman"/>
          <w:b w:val="false"/>
          <w:color w:val="ff0000"/>
        </w:rPr>
        <w:t xml:space="preserve"> </w:t>
      </w:r>
      <w:r>
        <w:rPr>
          <w:rFonts w:ascii="Times New Roman" w:hAnsi="Times New Roman"/>
          <w:b w:val="false"/>
          <w:color w:val="auto"/>
          <w:lang w:val="en-ID"/>
        </w:rPr>
        <w:t>dan</w:t>
      </w:r>
      <w:r>
        <w:rPr>
          <w:rFonts w:ascii="Times New Roman" w:hAnsi="Times New Roman"/>
          <w:b w:val="false"/>
          <w:color w:val="auto"/>
          <w:lang w:val="en-ID"/>
        </w:rPr>
        <w:t xml:space="preserve"> </w:t>
      </w:r>
      <w:r>
        <w:rPr>
          <w:rFonts w:ascii="Times New Roman" w:hAnsi="Times New Roman"/>
          <w:b w:val="false"/>
          <w:color w:val="auto"/>
          <w:lang w:val="en-ID"/>
        </w:rPr>
        <w:t>Andani</w:t>
      </w:r>
      <w:r>
        <w:rPr>
          <w:rFonts w:ascii="Times New Roman" w:hAnsi="Times New Roman"/>
          <w:b w:val="false"/>
          <w:color w:val="ff0000"/>
        </w:rPr>
        <w:t xml:space="preserve"> </w:t>
      </w:r>
      <w:r>
        <w:rPr>
          <w:rFonts w:ascii="Times New Roman" w:hAnsi="Times New Roman"/>
          <w:b w:val="false"/>
          <w:color w:val="auto"/>
        </w:rPr>
        <w:fldChar w:fldCharType="begin"/>
      </w:r>
      <w:r>
        <w:rPr>
          <w:rFonts w:ascii="Times New Roman" w:hAnsi="Times New Roman"/>
          <w:b w:val="false"/>
          <w:color w:val="auto"/>
        </w:rPr>
        <w:instrText>ADDIN CSL_CITATION {"citationItems":[{"id":"ITEM-1","itemData":{"author":[{"dropping-particle":"","family":"Fitra Yuni","given":"Qonita","non-dropping-particle":"","parse-names":false,"suffix":""}],"container-title":"Pendidikan","id":"ITEM-1","issue":"1","issued":{"date-parts":[["2016"]]},"page":"55 - 77","title":"Kreativitas Dalam Pembelajaran Seni Musik di Sekolah Dasar: Suatu Tinjauan Konseptual","type":"article-journal","volume":"4"},"uris":["http://www.mendeley.com/documents/?uuid=71b01a8b-52e1-4d26-be36-2799f147ccc0"]},{"id":"ITEM-2","itemData":{"author":[{"dropping-particle":"","family":"Firdausa Andani","given":"Titis","non-dropping-particle":"","parse-names":false,"suffix":""}],"container-title":"Diktatika Dwija Indria","id":"ITEM-2","issued":{"date-parts":[["0"]]},"title":"Peningkatan Keterampilan Memainkan Alat Musik Melodis Melalui Penerapan Quantum","type":"article-journal"},"uris":["http://www.mendeley.com/documents/?uuid=a37d1436-53b3-4f9d-9039-d0fa82e0a2f9"]}],"mendeley":{"formattedCitation":"[12], [13]","plainTextFormattedCitation":"[12], [13]","previouslyFormattedCitation":"[12], [13]"},"properties":{"noteIndex":0},"schema":"https://github.com/citation-style-language/schema/raw/master/csl-citation.json"}</w:instrText>
      </w:r>
      <w:r>
        <w:rPr>
          <w:rFonts w:ascii="Times New Roman" w:hAnsi="Times New Roman"/>
          <w:b w:val="false"/>
          <w:color w:val="auto"/>
        </w:rPr>
        <w:fldChar w:fldCharType="separate"/>
      </w:r>
      <w:r>
        <w:rPr>
          <w:rFonts w:ascii="Times New Roman" w:hAnsi="Times New Roman"/>
          <w:b w:val="false"/>
          <w:noProof/>
          <w:color w:val="auto"/>
        </w:rPr>
        <w:t>[12], [13]</w:t>
      </w:r>
      <w:r>
        <w:rPr>
          <w:rFonts w:ascii="Times New Roman" w:hAnsi="Times New Roman"/>
          <w:b w:val="false"/>
          <w:color w:val="auto"/>
        </w:rPr>
        <w:fldChar w:fldCharType="end"/>
      </w:r>
      <w:r>
        <w:rPr>
          <w:rFonts w:ascii="Times New Roman" w:hAnsi="Times New Roman"/>
          <w:b w:val="false"/>
          <w:color w:val="ff0000"/>
          <w:lang w:val="en-ID"/>
        </w:rPr>
        <w:t xml:space="preserve"> </w:t>
      </w:r>
      <w:r>
        <w:rPr>
          <w:rFonts w:ascii="Times New Roman" w:hAnsi="Times New Roman"/>
          <w:b w:val="false"/>
        </w:rPr>
        <w:t>menjelaskan bahwa pembelajar musik idealnya dilaksanakan dengan memunculkan pengalaman musikal yang meliputi mendengarkan, bermain musik, bernyanyi, membaca musik dan bergerak mengikuti musik.</w:t>
      </w:r>
      <w:r>
        <w:rPr>
          <w:rFonts w:ascii="Times New Roman" w:hAnsi="Times New Roman"/>
          <w:b w:val="false"/>
        </w:rPr>
        <w:t xml:space="preserve">  </w:t>
      </w:r>
      <w:r>
        <w:rPr>
          <w:rFonts w:ascii="Times New Roman" w:hAnsi="Times New Roman"/>
          <w:b w:val="false"/>
        </w:rPr>
        <w:t xml:space="preserve"> Kemudian penilaian pada aspek kebahasaan  </w:t>
      </w:r>
      <w:r>
        <w:rPr>
          <w:rFonts w:ascii="Times New Roman" w:hAnsi="Times New Roman"/>
          <w:b w:val="false"/>
        </w:rPr>
        <w:t xml:space="preserve">didukung dengan pendapat </w:t>
      </w:r>
      <w:r>
        <w:rPr>
          <w:rFonts w:ascii="Times New Roman" w:hAnsi="Times New Roman"/>
          <w:b w:val="false"/>
        </w:rPr>
        <w:t>Ikawira dkk</w:t>
      </w:r>
      <w:r>
        <w:rPr>
          <w:rFonts w:ascii="Times New Roman" w:hAnsi="Times New Roman"/>
          <w:b w:val="false"/>
          <w:lang w:val="en-ID"/>
        </w:rPr>
        <w:t xml:space="preserve"> </w:t>
      </w:r>
      <w:r>
        <w:rPr>
          <w:rFonts w:ascii="Times New Roman" w:hAnsi="Times New Roman"/>
          <w:b w:val="false"/>
          <w:lang w:val="en-ID"/>
        </w:rPr>
        <w:fldChar w:fldCharType="begin"/>
      </w:r>
      <w:r>
        <w:rPr>
          <w:rFonts w:ascii="Times New Roman" w:hAnsi="Times New Roman"/>
          <w:b w:val="false"/>
          <w:lang w:val="en-ID"/>
        </w:rPr>
        <w:instrText>ADDIN CSL_CITATION {"citationItems":[{"id":"ITEM-1","itemData":{"author":[{"dropping-particle":"","family":"Yudha Ikawira","given":"Erlangga","non-dropping-particle":"","parse-names":false,"suffix":""}],"container-title":"Jurnal Art Noveau","id":"ITEM-1","issue":"1","issued":{"date-parts":[["2014"]]},"title":"Penciptaan Buku Ilustrasi Lengend Reog Ponorogo Sebagai Upaya Mengenalkan Budaya Lokal Kepada Anak-anak","type":"article-journal","volume":"3"},"uris":["http://www.mendeley.com/documents/?uuid=02a89b05-f5c5-435a-bd68-392bb85872fe"]}],"mendeley":{"formattedCitation":"[14]","plainTextFormattedCitation":"[14]","previouslyFormattedCitation":"[14]"},"properties":{"noteIndex":0},"schema":"https://github.com/citation-style-language/schema/raw/master/csl-citation.json"}</w:instrText>
      </w:r>
      <w:r>
        <w:rPr>
          <w:rFonts w:ascii="Times New Roman" w:hAnsi="Times New Roman"/>
          <w:b w:val="false"/>
          <w:lang w:val="en-ID"/>
        </w:rPr>
        <w:fldChar w:fldCharType="separate"/>
      </w:r>
      <w:r>
        <w:rPr>
          <w:rFonts w:ascii="Times New Roman" w:hAnsi="Times New Roman"/>
          <w:b w:val="false"/>
          <w:noProof/>
          <w:lang w:val="en-ID"/>
        </w:rPr>
        <w:t>[14]</w:t>
      </w:r>
      <w:r>
        <w:rPr>
          <w:rFonts w:ascii="Times New Roman" w:hAnsi="Times New Roman"/>
          <w:b w:val="false"/>
          <w:lang w:val="en-ID"/>
        </w:rPr>
        <w:fldChar w:fldCharType="end"/>
      </w:r>
      <w:r>
        <w:rPr>
          <w:rFonts w:ascii="Times New Roman" w:hAnsi="Times New Roman"/>
          <w:b w:val="false"/>
        </w:rPr>
        <w:t xml:space="preserve"> </w:t>
      </w:r>
      <w:r>
        <w:rPr>
          <w:rFonts w:ascii="Times New Roman" w:hAnsi="Times New Roman"/>
          <w:b w:val="false"/>
        </w:rPr>
        <w:t xml:space="preserve">yang menjelaskan bahwa anak cenderung lebih mudah memahami bahasa Indonesia sederhana yang diperjauh dari kesan formal. Penilaian </w:t>
      </w:r>
      <w:r>
        <w:rPr>
          <w:rFonts w:ascii="Times New Roman" w:hAnsi="Times New Roman"/>
          <w:b w:val="false"/>
        </w:rPr>
        <w:t xml:space="preserve">pada aspek kegrafikan </w:t>
      </w:r>
      <w:r>
        <w:rPr>
          <w:rFonts w:ascii="Times New Roman" w:hAnsi="Times New Roman"/>
          <w:b w:val="false"/>
        </w:rPr>
        <w:t>sesuai</w:t>
      </w:r>
      <w:r>
        <w:rPr>
          <w:rFonts w:ascii="Times New Roman" w:hAnsi="Times New Roman"/>
          <w:b w:val="false"/>
        </w:rPr>
        <w:t xml:space="preserve"> dengan pendapat Irsa dkk</w:t>
      </w:r>
      <w:r>
        <w:rPr>
          <w:rFonts w:ascii="Times New Roman" w:hAnsi="Times New Roman"/>
          <w:b w:val="false"/>
          <w:lang w:val="en-ID"/>
        </w:rPr>
        <w:t xml:space="preserve"> </w:t>
      </w:r>
      <w:r>
        <w:rPr>
          <w:rFonts w:ascii="Times New Roman" w:hAnsi="Times New Roman"/>
          <w:b w:val="false"/>
          <w:lang w:val="en-ID"/>
        </w:rPr>
        <w:fldChar w:fldCharType="begin"/>
      </w:r>
      <w:r>
        <w:rPr>
          <w:rFonts w:ascii="Times New Roman" w:hAnsi="Times New Roman"/>
          <w:b w:val="false"/>
          <w:lang w:val="en-ID"/>
        </w:rPr>
        <w:instrText>ADDIN CSL_CITATION {"citationItems":[{"id":"ITEM-1","itemData":{"author":[{"dropping-particle":"","family":"Irsa","given":"Dora","non-dropping-particle":"","parse-names":false,"suffix":""}],"container-title":"Jurnal Informatika Global","id":"ITEM-1","issue":"1","issued":{"date-parts":[["2015"]]},"page":"7 - 14","title":"Perancangan Aplikasi Game Edukasi Pembelajaran Anak Usia Dini Menggunakan Linear Congruent Method (LCM) Berbasis Android","type":"article-journal","volume":"6"},"uris":["http://www.mendeley.com/documents/?uuid=dfa7cba7-b3fa-4bfd-8dd9-ed7c7d38752b"]}],"mendeley":{"formattedCitation":"[15]","plainTextFormattedCitation":"[15]","previouslyFormattedCitation":"[15]"},"properties":{"noteIndex":0},"schema":"https://github.com/citation-style-language/schema/raw/master/csl-citation.json"}</w:instrText>
      </w:r>
      <w:r>
        <w:rPr>
          <w:rFonts w:ascii="Times New Roman" w:hAnsi="Times New Roman"/>
          <w:b w:val="false"/>
          <w:lang w:val="en-ID"/>
        </w:rPr>
        <w:fldChar w:fldCharType="separate"/>
      </w:r>
      <w:r>
        <w:rPr>
          <w:rFonts w:ascii="Times New Roman" w:hAnsi="Times New Roman"/>
          <w:b w:val="false"/>
          <w:noProof/>
          <w:lang w:val="en-ID"/>
        </w:rPr>
        <w:t>[15]</w:t>
      </w:r>
      <w:r>
        <w:rPr>
          <w:rFonts w:ascii="Times New Roman" w:hAnsi="Times New Roman"/>
          <w:b w:val="false"/>
          <w:lang w:val="en-ID"/>
        </w:rPr>
        <w:fldChar w:fldCharType="end"/>
      </w:r>
      <w:r>
        <w:rPr>
          <w:rFonts w:ascii="Times New Roman" w:hAnsi="Times New Roman"/>
          <w:b w:val="false"/>
        </w:rPr>
        <w:t xml:space="preserve"> </w:t>
      </w:r>
      <w:r>
        <w:rPr>
          <w:rFonts w:ascii="Times New Roman" w:hAnsi="Times New Roman"/>
          <w:b w:val="false"/>
        </w:rPr>
        <w:t xml:space="preserve">yang menjelaskan bahwa karakter hewan yang dikenali dapat mengatasi kurangnya minat belajar anak. </w:t>
      </w:r>
      <w:r>
        <w:rPr>
          <w:rFonts w:ascii="Times New Roman" w:hAnsi="Times New Roman"/>
          <w:b w:val="false"/>
        </w:rPr>
        <w:t>Secara lebih lanjut</w:t>
      </w:r>
      <w:r>
        <w:rPr>
          <w:rFonts w:ascii="Times New Roman" w:hAnsi="Times New Roman"/>
          <w:b w:val="false"/>
        </w:rPr>
        <w:t xml:space="preserve"> Ikawira dkk </w:t>
      </w:r>
      <w:r>
        <w:rPr>
          <w:rFonts w:ascii="Times New Roman" w:hAnsi="Times New Roman"/>
          <w:b w:val="false"/>
        </w:rPr>
        <w:fldChar w:fldCharType="begin"/>
      </w:r>
      <w:r>
        <w:rPr>
          <w:rFonts w:ascii="Times New Roman" w:hAnsi="Times New Roman"/>
          <w:b w:val="false"/>
        </w:rPr>
        <w:instrText>ADDIN CSL_CITATION {"citationItems":[{"id":"ITEM-1","itemData":{"author":[{"dropping-particle":"","family":"Yudha Ikawira","given":"Erlangga","non-dropping-particle":"","parse-names":false,"suffix":""}],"container-title":"Jurnal Art Noveau","id":"ITEM-1","issue":"1","issued":{"date-parts":[["2014"]]},"title":"Penciptaan Buku Ilustrasi Lengend Reog Ponorogo Sebagai Upaya Mengenalkan Budaya Lokal Kepada Anak-anak","type":"article-journal","volume":"3"},"uris":["http://www.mendeley.com/documents/?uuid=02a89b05-f5c5-435a-bd68-392bb85872fe"]}],"mendeley":{"formattedCitation":"[14]","plainTextFormattedCitation":"[14]","previouslyFormattedCitation":"[14]"},"properties":{"noteIndex":0},"schema":"https://github.com/citation-style-language/schema/raw/master/csl-citation.json"}</w:instrText>
      </w:r>
      <w:r>
        <w:rPr>
          <w:rFonts w:ascii="Times New Roman" w:hAnsi="Times New Roman"/>
          <w:b w:val="false"/>
        </w:rPr>
        <w:fldChar w:fldCharType="separate"/>
      </w:r>
      <w:r>
        <w:rPr>
          <w:rFonts w:ascii="Times New Roman" w:hAnsi="Times New Roman"/>
          <w:b w:val="false"/>
          <w:noProof/>
        </w:rPr>
        <w:t>[14]</w:t>
      </w:r>
      <w:r>
        <w:rPr>
          <w:rFonts w:ascii="Times New Roman" w:hAnsi="Times New Roman"/>
          <w:b w:val="false"/>
        </w:rPr>
        <w:fldChar w:fldCharType="end"/>
      </w:r>
      <w:r>
        <w:rPr>
          <w:rFonts w:ascii="Times New Roman" w:hAnsi="Times New Roman"/>
          <w:b w:val="false"/>
          <w:lang w:val="en-ID"/>
        </w:rPr>
        <w:t xml:space="preserve"> </w:t>
      </w:r>
      <w:r>
        <w:rPr>
          <w:rFonts w:ascii="Times New Roman" w:hAnsi="Times New Roman"/>
          <w:b w:val="false"/>
        </w:rPr>
        <w:t>menjelaskan bahwa penggunaan warna biru muda, coklat tua dan coklat muda dapat memberi kesan ceria dan elegan.</w:t>
      </w:r>
    </w:p>
    <w:p>
      <w:pPr>
        <w:pStyle w:val="style4099"/>
        <w:numPr>
          <w:ilvl w:val="0"/>
          <w:numId w:val="0"/>
        </w:numPr>
        <w:tabs>
          <w:tab w:val="clear" w:pos="567"/>
        </w:tabs>
        <w:spacing w:before="0"/>
        <w:ind w:left="567" w:firstLine="284"/>
        <w:jc w:val="both"/>
        <w:rPr>
          <w:rFonts w:ascii="Times New Roman" w:hAnsi="Times New Roman"/>
          <w:b w:val="false"/>
        </w:rPr>
      </w:pPr>
      <w:r>
        <w:rPr>
          <w:rFonts w:ascii="Times New Roman" w:hAnsi="Times New Roman"/>
          <w:b w:val="false"/>
        </w:rPr>
        <w:t>Hasil tersebut menunjukan bahwa bahan ajar sudah sesuai dengan pandangan guru dan peserta didik. Kekurangan dalam tahap diskusi diperbaiki dengan lebih memperjelas dan memperdalam tahapan tersebut. Perbaikan tersebut merupakan perbaikan terakhir yang dilakukan terhadap prototype</w:t>
      </w:r>
      <w:r>
        <w:rPr>
          <w:rFonts w:ascii="Times New Roman" w:hAnsi="Times New Roman"/>
          <w:b w:val="false"/>
        </w:rPr>
        <w:t xml:space="preserve"> bahan ajar SBdP bidang musik berbasis pendekatan saintifik.</w:t>
      </w:r>
    </w:p>
    <w:p>
      <w:pPr>
        <w:pStyle w:val="style4099"/>
        <w:numPr>
          <w:ilvl w:val="0"/>
          <w:numId w:val="0"/>
        </w:numPr>
        <w:tabs>
          <w:tab w:val="clear" w:pos="567"/>
        </w:tabs>
        <w:spacing w:before="0"/>
        <w:ind w:left="567" w:firstLine="284"/>
        <w:jc w:val="both"/>
        <w:rPr>
          <w:rFonts w:ascii="Times New Roman" w:hAnsi="Times New Roman"/>
          <w:b w:val="false"/>
        </w:rPr>
      </w:pPr>
    </w:p>
    <w:p>
      <w:pPr>
        <w:pStyle w:val="style4099"/>
        <w:tabs>
          <w:tab w:val="clear" w:pos="567"/>
        </w:tabs>
        <w:spacing w:before="0"/>
        <w:rPr>
          <w:rFonts w:ascii="Times New Roman" w:hAnsi="Times New Roman"/>
          <w:sz w:val="24"/>
        </w:rPr>
      </w:pPr>
      <w:r>
        <w:rPr>
          <w:rFonts w:ascii="Times New Roman" w:hAnsi="Times New Roman"/>
        </w:rPr>
        <w:t>Kesimpulan</w:t>
      </w:r>
    </w:p>
    <w:p>
      <w:pPr>
        <w:pStyle w:val="style4097"/>
        <w:rPr>
          <w:rFonts w:ascii="Times New Roman" w:hAnsi="Times New Roman"/>
          <w:lang w:val="id-ID"/>
        </w:rPr>
      </w:pPr>
      <w:r>
        <w:rPr>
          <w:rFonts w:ascii="Times New Roman" w:hAnsi="Times New Roman"/>
          <w:lang w:val="en-ID"/>
        </w:rPr>
        <w:t>Kes</w:t>
      </w:r>
      <w:r>
        <w:rPr>
          <w:rFonts w:ascii="Times New Roman" w:hAnsi="Times New Roman"/>
          <w:lang w:val="en-ID"/>
        </w:rPr>
        <w:t>impulan</w:t>
      </w:r>
      <w:r>
        <w:rPr>
          <w:rFonts w:ascii="Times New Roman" w:hAnsi="Times New Roman"/>
          <w:lang w:val="en-ID"/>
        </w:rPr>
        <w:t xml:space="preserve"> </w:t>
      </w:r>
      <w:r>
        <w:rPr>
          <w:rFonts w:ascii="Times New Roman" w:hAnsi="Times New Roman"/>
          <w:lang w:val="en-ID"/>
        </w:rPr>
        <w:t>dari</w:t>
      </w:r>
      <w:r>
        <w:rPr>
          <w:rFonts w:ascii="Times New Roman" w:hAnsi="Times New Roman"/>
          <w:lang w:val="en-ID"/>
        </w:rPr>
        <w:t xml:space="preserve"> </w:t>
      </w:r>
      <w:r>
        <w:rPr>
          <w:rFonts w:ascii="Times New Roman" w:hAnsi="Times New Roman"/>
          <w:lang w:val="en-ID"/>
        </w:rPr>
        <w:t>penelitan</w:t>
      </w:r>
      <w:r>
        <w:rPr>
          <w:rFonts w:ascii="Times New Roman" w:hAnsi="Times New Roman"/>
          <w:lang w:val="en-ID"/>
        </w:rPr>
        <w:t xml:space="preserve"> </w:t>
      </w:r>
      <w:r>
        <w:rPr>
          <w:rFonts w:ascii="Times New Roman" w:hAnsi="Times New Roman"/>
          <w:lang w:val="en-ID"/>
        </w:rPr>
        <w:t>ini</w:t>
      </w:r>
      <w:r>
        <w:rPr>
          <w:rFonts w:ascii="Times New Roman" w:hAnsi="Times New Roman"/>
          <w:lang w:val="en-ID"/>
        </w:rPr>
        <w:t xml:space="preserve"> </w:t>
      </w:r>
      <w:r>
        <w:rPr>
          <w:rFonts w:ascii="Times New Roman" w:hAnsi="Times New Roman"/>
          <w:lang w:val="id-ID"/>
        </w:rPr>
        <w:t>adalah adanya kebutuhan guru akan pengembangan bahan ajar pendamping SBdP bidang musik yang dapat membantu guru dalam pembelajaran SBdP bidang musik di SD kelas V. Kebutuhan tersebut dikarenakan keterbatasan guru terkait pengetahuan musik dan waktu pembelajaran. Bahan ajar yang dikembangkan idealnya berisi panduan pembelajaran yang mudah dipahami guru dan peserta didik dengan kemasan yang menarik dan interaktif.</w:t>
      </w:r>
    </w:p>
    <w:p>
      <w:pPr>
        <w:pStyle w:val="style4097"/>
        <w:ind w:firstLine="284"/>
        <w:rPr>
          <w:rFonts w:ascii="Times New Roman" w:hAnsi="Times New Roman"/>
          <w:lang w:val="id-ID"/>
        </w:rPr>
      </w:pPr>
      <w:r>
        <w:rPr>
          <w:rFonts w:ascii="Times New Roman" w:hAnsi="Times New Roman"/>
          <w:lang w:val="id-ID"/>
        </w:rPr>
        <w:t>Bahan ajar dikembangkan dengan menggunakan bahasa interaktif yang dekat dengan anak dan dilengkapi ilustrasi bertemakan fabel musikal. Materi seni musik khususnya tangga nada dirancang dengan menerapkan langkah-langkah pendekatan saintifik. Desain bahan ajar dalam bentuk prototype tersebut telah mendapat nilai “sangat baik” yang menunjukan bahwa sudah sesuai dengan pandangan ahli penilai.</w:t>
      </w:r>
    </w:p>
    <w:p>
      <w:pPr>
        <w:pStyle w:val="style4097"/>
        <w:ind w:firstLine="284"/>
        <w:rPr>
          <w:rFonts w:ascii="Times New Roman" w:hAnsi="Times New Roman"/>
          <w:lang w:val="id-ID"/>
        </w:rPr>
      </w:pPr>
      <w:r>
        <w:rPr>
          <w:rFonts w:ascii="Times New Roman" w:hAnsi="Times New Roman"/>
          <w:lang w:val="id-ID"/>
        </w:rPr>
        <w:t>Hasil uji coba produk menjelaskan bahwa protot</w:t>
      </w:r>
      <w:r>
        <w:rPr>
          <w:rFonts w:ascii="Times New Roman" w:hAnsi="Times New Roman"/>
          <w:lang w:val="id-ID"/>
        </w:rPr>
        <w:t xml:space="preserve">ype bahan ajar tersebut telah sesuai dengan pandangan guru dan peserta didik. Prototype bahan ajar diperbaiki dalam bentuk buku materi SBdP </w:t>
      </w:r>
      <w:r>
        <w:rPr>
          <w:rFonts w:ascii="Times New Roman" w:hAnsi="Times New Roman"/>
          <w:lang w:val="id-ID"/>
        </w:rPr>
        <w:t>bidang musik khususnya materi tangga nada. Hasil perbaikan tersebut menunjukan bahwa pengembangan bahan ajar telah melewati persyaratan yang telah sudah ditentukan. Oleh karena itu bahan ajar SBdP bidang musik berbasis pendekatan saintifik layak untuk digunakan dan atau dikembangkan lebih lanjut.</w:t>
      </w:r>
      <w:bookmarkStart w:id="0" w:name="_GoBack"/>
      <w:bookmarkEnd w:id="0"/>
    </w:p>
    <w:p>
      <w:pPr>
        <w:pStyle w:val="style4099"/>
        <w:rPr>
          <w:rFonts w:ascii="Times New Roman" w:hAnsi="Times New Roman"/>
        </w:rPr>
      </w:pPr>
      <w:r>
        <w:rPr>
          <w:rFonts w:ascii="Times New Roman" w:hAnsi="Times New Roman"/>
        </w:rPr>
        <w:t>Referensi</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rPr>
        <w:fldChar w:fldCharType="begin"/>
      </w:r>
      <w:r>
        <w:rPr>
          <w:rFonts w:ascii="Times New Roman" w:hAnsi="Times New Roman"/>
        </w:rPr>
        <w:instrText xml:space="preserve">ADDIN Mendeley Bibliography CSL_BIBLIOGRAPHY </w:instrText>
      </w:r>
      <w:r>
        <w:rPr>
          <w:rFonts w:ascii="Times New Roman" w:hAnsi="Times New Roman"/>
        </w:rPr>
        <w:fldChar w:fldCharType="separate"/>
      </w:r>
      <w:r>
        <w:rPr>
          <w:rFonts w:ascii="Times New Roman" w:hAnsi="Times New Roman"/>
          <w:noProof/>
          <w:szCs w:val="24"/>
        </w:rPr>
        <w:t>[1]</w:t>
      </w:r>
      <w:r>
        <w:rPr>
          <w:rFonts w:ascii="Times New Roman" w:hAnsi="Times New Roman"/>
          <w:noProof/>
          <w:szCs w:val="24"/>
        </w:rPr>
        <w:tab/>
      </w:r>
      <w:r>
        <w:rPr>
          <w:rFonts w:ascii="Times New Roman" w:hAnsi="Times New Roman"/>
          <w:noProof/>
          <w:szCs w:val="24"/>
        </w:rPr>
        <w:t xml:space="preserve">PERMENDIKBUD, </w:t>
      </w:r>
      <w:r>
        <w:rPr>
          <w:rFonts w:ascii="Times New Roman" w:hAnsi="Times New Roman"/>
          <w:i/>
          <w:iCs/>
          <w:noProof/>
          <w:szCs w:val="24"/>
        </w:rPr>
        <w:t>Peraturan Menteri Pendidikan dan Kebudayaan Republik Indonesia Nomor 57 Tahun 2014 tentang Kurikulum 2013 Sekolah Dasar/Madrasah Ibtidaiyah</w:t>
      </w:r>
      <w:r>
        <w:rPr>
          <w:rFonts w:ascii="Times New Roman" w:hAnsi="Times New Roman"/>
          <w:noProof/>
          <w:szCs w:val="24"/>
        </w:rPr>
        <w:t>. Jakarta: PERMENDIKBUD, 2014.</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[2]</w:t>
      </w:r>
      <w:r>
        <w:rPr>
          <w:rFonts w:ascii="Times New Roman" w:hAnsi="Times New Roman"/>
          <w:noProof/>
          <w:szCs w:val="24"/>
        </w:rPr>
        <w:tab/>
      </w:r>
      <w:r>
        <w:rPr>
          <w:rFonts w:ascii="Times New Roman" w:hAnsi="Times New Roman"/>
          <w:noProof/>
          <w:szCs w:val="24"/>
        </w:rPr>
        <w:t xml:space="preserve">T. Citra Hapsari, “Penggunaan Media Benda Konkrit Berbasis Pendekatan Saintifik untuk Meningkatkan Keterampilan Menulis Puisi,” </w:t>
      </w:r>
      <w:r>
        <w:rPr>
          <w:rFonts w:ascii="Times New Roman" w:hAnsi="Times New Roman"/>
          <w:i/>
          <w:iCs/>
          <w:noProof/>
          <w:szCs w:val="24"/>
        </w:rPr>
        <w:t>Diktatika Dwija Indria</w:t>
      </w:r>
      <w:r>
        <w:rPr>
          <w:rFonts w:ascii="Times New Roman" w:hAnsi="Times New Roman"/>
          <w:noProof/>
          <w:szCs w:val="24"/>
        </w:rPr>
        <w:t>.</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[3]</w:t>
      </w:r>
      <w:r>
        <w:rPr>
          <w:rFonts w:ascii="Times New Roman" w:hAnsi="Times New Roman"/>
          <w:noProof/>
          <w:szCs w:val="24"/>
        </w:rPr>
        <w:tab/>
      </w:r>
      <w:r>
        <w:rPr>
          <w:rFonts w:ascii="Times New Roman" w:hAnsi="Times New Roman"/>
          <w:noProof/>
          <w:szCs w:val="24"/>
        </w:rPr>
        <w:t xml:space="preserve">Hosnan, </w:t>
      </w:r>
      <w:r>
        <w:rPr>
          <w:rFonts w:ascii="Times New Roman" w:hAnsi="Times New Roman"/>
          <w:i/>
          <w:iCs/>
          <w:noProof/>
          <w:szCs w:val="24"/>
        </w:rPr>
        <w:t>Pendekatan Saintifik dan Kontekstual dalam Pembelajaran Abad 21</w:t>
      </w:r>
      <w:r>
        <w:rPr>
          <w:rFonts w:ascii="Times New Roman" w:hAnsi="Times New Roman"/>
          <w:noProof/>
          <w:szCs w:val="24"/>
        </w:rPr>
        <w:t>. Bogor: Ghalia Indonesia, 2014.</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[4]</w:t>
      </w:r>
      <w:r>
        <w:rPr>
          <w:rFonts w:ascii="Times New Roman" w:hAnsi="Times New Roman"/>
          <w:noProof/>
          <w:szCs w:val="24"/>
        </w:rPr>
        <w:tab/>
      </w:r>
      <w:r>
        <w:rPr>
          <w:rFonts w:ascii="Times New Roman" w:hAnsi="Times New Roman"/>
          <w:noProof/>
          <w:szCs w:val="24"/>
        </w:rPr>
        <w:t xml:space="preserve">L. Saantje Tamaela, “The Development of Enviromental Song-Based Materials Using a Scientific Approach for Teaching English,” </w:t>
      </w:r>
      <w:r>
        <w:rPr>
          <w:rFonts w:ascii="Times New Roman" w:hAnsi="Times New Roman"/>
          <w:i/>
          <w:iCs/>
          <w:noProof/>
          <w:szCs w:val="24"/>
        </w:rPr>
        <w:t>J. Educ. Pract.</w:t>
      </w:r>
      <w:r>
        <w:rPr>
          <w:rFonts w:ascii="Times New Roman" w:hAnsi="Times New Roman"/>
          <w:noProof/>
          <w:szCs w:val="24"/>
        </w:rPr>
        <w:t>, vol. 7, no. 10, pp. 145–151, 2016.</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[5]</w:t>
      </w:r>
      <w:r>
        <w:rPr>
          <w:rFonts w:ascii="Times New Roman" w:hAnsi="Times New Roman"/>
          <w:noProof/>
          <w:szCs w:val="24"/>
        </w:rPr>
        <w:tab/>
      </w:r>
      <w:r>
        <w:rPr>
          <w:rFonts w:ascii="Times New Roman" w:hAnsi="Times New Roman"/>
          <w:noProof/>
          <w:szCs w:val="24"/>
        </w:rPr>
        <w:t xml:space="preserve">Daryanto, </w:t>
      </w:r>
      <w:r>
        <w:rPr>
          <w:rFonts w:ascii="Times New Roman" w:hAnsi="Times New Roman"/>
          <w:i/>
          <w:iCs/>
          <w:noProof/>
          <w:szCs w:val="24"/>
        </w:rPr>
        <w:t>Pendekatan Pembelajaran Saintifik Kurikulum 2013</w:t>
      </w:r>
      <w:r>
        <w:rPr>
          <w:rFonts w:ascii="Times New Roman" w:hAnsi="Times New Roman"/>
          <w:noProof/>
          <w:szCs w:val="24"/>
        </w:rPr>
        <w:t>. Yogyakarta: Gava Media, 2014.</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[6]</w:t>
      </w:r>
      <w:r>
        <w:rPr>
          <w:rFonts w:ascii="Times New Roman" w:hAnsi="Times New Roman"/>
          <w:noProof/>
          <w:szCs w:val="24"/>
        </w:rPr>
        <w:tab/>
      </w:r>
      <w:r>
        <w:rPr>
          <w:rFonts w:ascii="Times New Roman" w:hAnsi="Times New Roman"/>
          <w:noProof/>
          <w:szCs w:val="24"/>
        </w:rPr>
        <w:t xml:space="preserve">A. Saefuddin, </w:t>
      </w:r>
      <w:r>
        <w:rPr>
          <w:rFonts w:ascii="Times New Roman" w:hAnsi="Times New Roman"/>
          <w:i/>
          <w:iCs/>
          <w:noProof/>
          <w:szCs w:val="24"/>
        </w:rPr>
        <w:t>Pembelajaran Efektif</w:t>
      </w:r>
      <w:r>
        <w:rPr>
          <w:rFonts w:ascii="Times New Roman" w:hAnsi="Times New Roman"/>
          <w:noProof/>
          <w:szCs w:val="24"/>
        </w:rPr>
        <w:t>. Bandung: PT Remaja Rosdakarya, 2014.</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[7]</w:t>
      </w:r>
      <w:r>
        <w:rPr>
          <w:rFonts w:ascii="Times New Roman" w:hAnsi="Times New Roman"/>
          <w:noProof/>
          <w:szCs w:val="24"/>
        </w:rPr>
        <w:tab/>
      </w:r>
      <w:r>
        <w:rPr>
          <w:rFonts w:ascii="Times New Roman" w:hAnsi="Times New Roman"/>
          <w:noProof/>
          <w:szCs w:val="24"/>
        </w:rPr>
        <w:t xml:space="preserve">Sugiyono, </w:t>
      </w:r>
      <w:r>
        <w:rPr>
          <w:rFonts w:ascii="Times New Roman" w:hAnsi="Times New Roman"/>
          <w:i/>
          <w:iCs/>
          <w:noProof/>
          <w:szCs w:val="24"/>
        </w:rPr>
        <w:t>Metode Penelitian Pendidikan (Pendekatan Kuantitatif, Kualitatif dan R&amp;D)</w:t>
      </w:r>
      <w:r>
        <w:rPr>
          <w:rFonts w:ascii="Times New Roman" w:hAnsi="Times New Roman"/>
          <w:noProof/>
          <w:szCs w:val="24"/>
        </w:rPr>
        <w:t>. Bandung: Alfabeta, 2010.</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[8]</w:t>
      </w:r>
      <w:r>
        <w:rPr>
          <w:rFonts w:ascii="Times New Roman" w:hAnsi="Times New Roman"/>
          <w:noProof/>
          <w:szCs w:val="24"/>
        </w:rPr>
        <w:tab/>
      </w:r>
      <w:r>
        <w:rPr>
          <w:rFonts w:ascii="Times New Roman" w:hAnsi="Times New Roman"/>
          <w:noProof/>
          <w:szCs w:val="24"/>
        </w:rPr>
        <w:t xml:space="preserve">N. Syaodih Sukmadinata, </w:t>
      </w:r>
      <w:r>
        <w:rPr>
          <w:rFonts w:ascii="Times New Roman" w:hAnsi="Times New Roman"/>
          <w:i/>
          <w:iCs/>
          <w:noProof/>
          <w:szCs w:val="24"/>
        </w:rPr>
        <w:t>Metode Penelitian Pendidikan</w:t>
      </w:r>
      <w:r>
        <w:rPr>
          <w:rFonts w:ascii="Times New Roman" w:hAnsi="Times New Roman"/>
          <w:noProof/>
          <w:szCs w:val="24"/>
        </w:rPr>
        <w:t>. Bandung: PT Remaja Rosdakarya, 2013.</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[9]</w:t>
      </w:r>
      <w:r>
        <w:rPr>
          <w:rFonts w:ascii="Times New Roman" w:hAnsi="Times New Roman"/>
          <w:noProof/>
          <w:szCs w:val="24"/>
        </w:rPr>
        <w:tab/>
      </w:r>
      <w:r>
        <w:rPr>
          <w:rFonts w:ascii="Times New Roman" w:hAnsi="Times New Roman"/>
          <w:noProof/>
          <w:szCs w:val="24"/>
        </w:rPr>
        <w:t xml:space="preserve">DEPDIKNAS, </w:t>
      </w:r>
      <w:r>
        <w:rPr>
          <w:rFonts w:ascii="Times New Roman" w:hAnsi="Times New Roman"/>
          <w:i/>
          <w:iCs/>
          <w:noProof/>
          <w:szCs w:val="24"/>
        </w:rPr>
        <w:t>Panduan Pengembangan Bahan Ajar</w:t>
      </w:r>
      <w:r>
        <w:rPr>
          <w:rFonts w:ascii="Times New Roman" w:hAnsi="Times New Roman"/>
          <w:noProof/>
          <w:szCs w:val="24"/>
        </w:rPr>
        <w:t>. Jakarta: Direktorat Jenderal Manajemen Pendidikan Dasar dan Menengah, 2008.</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[10]</w:t>
      </w:r>
      <w:r>
        <w:rPr>
          <w:rFonts w:ascii="Times New Roman" w:hAnsi="Times New Roman"/>
          <w:noProof/>
          <w:szCs w:val="24"/>
        </w:rPr>
        <w:tab/>
      </w:r>
      <w:r>
        <w:rPr>
          <w:rFonts w:ascii="Times New Roman" w:hAnsi="Times New Roman"/>
          <w:noProof/>
          <w:szCs w:val="24"/>
        </w:rPr>
        <w:t xml:space="preserve">Sudjana, </w:t>
      </w:r>
      <w:r>
        <w:rPr>
          <w:rFonts w:ascii="Times New Roman" w:hAnsi="Times New Roman"/>
          <w:i/>
          <w:iCs/>
          <w:noProof/>
          <w:szCs w:val="24"/>
        </w:rPr>
        <w:t>Metoda Statistika</w:t>
      </w:r>
      <w:r>
        <w:rPr>
          <w:rFonts w:ascii="Times New Roman" w:hAnsi="Times New Roman"/>
          <w:noProof/>
          <w:szCs w:val="24"/>
        </w:rPr>
        <w:t>. Bandung: PT Tarsito Bandung, 2005.</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[11]</w:t>
      </w:r>
      <w:r>
        <w:rPr>
          <w:rFonts w:ascii="Times New Roman" w:hAnsi="Times New Roman"/>
          <w:noProof/>
          <w:szCs w:val="24"/>
        </w:rPr>
        <w:tab/>
      </w:r>
      <w:r>
        <w:rPr>
          <w:rFonts w:ascii="Times New Roman" w:hAnsi="Times New Roman"/>
          <w:noProof/>
          <w:szCs w:val="24"/>
        </w:rPr>
        <w:t xml:space="preserve">A. Syawaludin, “Pengembangan Lembar KErja Siswa (LKS) IPA Berbasis Model Predict, Observe, Explain (POE) di Sekolah Dasar,” </w:t>
      </w:r>
      <w:r>
        <w:rPr>
          <w:rFonts w:ascii="Times New Roman" w:hAnsi="Times New Roman"/>
          <w:i/>
          <w:iCs/>
          <w:noProof/>
          <w:szCs w:val="24"/>
        </w:rPr>
        <w:t>Diktatika Dwija Indria</w:t>
      </w:r>
      <w:r>
        <w:rPr>
          <w:rFonts w:ascii="Times New Roman" w:hAnsi="Times New Roman"/>
          <w:noProof/>
          <w:szCs w:val="24"/>
        </w:rPr>
        <w:t>.</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[12]</w:t>
      </w:r>
      <w:r>
        <w:rPr>
          <w:rFonts w:ascii="Times New Roman" w:hAnsi="Times New Roman"/>
          <w:noProof/>
          <w:szCs w:val="24"/>
        </w:rPr>
        <w:tab/>
      </w:r>
      <w:r>
        <w:rPr>
          <w:rFonts w:ascii="Times New Roman" w:hAnsi="Times New Roman"/>
          <w:noProof/>
          <w:szCs w:val="24"/>
        </w:rPr>
        <w:t xml:space="preserve">Q. Fitra Yuni, “Kreativitas Dalam Pembelajaran Seni Musik di Sekolah Dasar: Suatu Tinjauan Konseptual,” </w:t>
      </w:r>
      <w:r>
        <w:rPr>
          <w:rFonts w:ascii="Times New Roman" w:hAnsi="Times New Roman"/>
          <w:i/>
          <w:iCs/>
          <w:noProof/>
          <w:szCs w:val="24"/>
        </w:rPr>
        <w:t>Pendidikan</w:t>
      </w:r>
      <w:r>
        <w:rPr>
          <w:rFonts w:ascii="Times New Roman" w:hAnsi="Times New Roman"/>
          <w:noProof/>
          <w:szCs w:val="24"/>
        </w:rPr>
        <w:t>, vol. 4, no. 1, pp. 55–77, 2016.</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[13]</w:t>
      </w:r>
      <w:r>
        <w:rPr>
          <w:rFonts w:ascii="Times New Roman" w:hAnsi="Times New Roman"/>
          <w:noProof/>
          <w:szCs w:val="24"/>
        </w:rPr>
        <w:tab/>
      </w:r>
      <w:r>
        <w:rPr>
          <w:rFonts w:ascii="Times New Roman" w:hAnsi="Times New Roman"/>
          <w:noProof/>
          <w:szCs w:val="24"/>
        </w:rPr>
        <w:t xml:space="preserve">T. Firdausa Andani, “Peningkatan Keterampilan Memainkan Alat Musik Melodis Melalui Penerapan Quantum,” </w:t>
      </w:r>
      <w:r>
        <w:rPr>
          <w:rFonts w:ascii="Times New Roman" w:hAnsi="Times New Roman"/>
          <w:i/>
          <w:iCs/>
          <w:noProof/>
          <w:szCs w:val="24"/>
        </w:rPr>
        <w:t>Diktatika Dwija Indria</w:t>
      </w:r>
      <w:r>
        <w:rPr>
          <w:rFonts w:ascii="Times New Roman" w:hAnsi="Times New Roman"/>
          <w:noProof/>
          <w:szCs w:val="24"/>
        </w:rPr>
        <w:t>.</w:t>
      </w:r>
    </w:p>
    <w:p>
      <w:pPr>
        <w:pStyle w:val="style0"/>
        <w:widowControl w:val="false"/>
        <w:autoSpaceDE w:val="false"/>
        <w:autoSpaceDN w:val="false"/>
        <w:adjustRightInd w:val="false"/>
        <w:ind w:left="640" w:hanging="640"/>
        <w:jc w:val="both"/>
        <w:rPr>
          <w:rFonts w:ascii="Times New Roman" w:hAnsi="Times New Roman"/>
          <w:noProof/>
          <w:szCs w:val="24"/>
        </w:rPr>
      </w:pPr>
      <w:r>
        <w:rPr>
          <w:rFonts w:ascii="Times New Roman" w:hAnsi="Times New Roman"/>
          <w:noProof/>
          <w:szCs w:val="24"/>
        </w:rPr>
        <w:t>[14]</w:t>
      </w:r>
      <w:r>
        <w:rPr>
          <w:rFonts w:ascii="Times New Roman" w:hAnsi="Times New Roman"/>
          <w:noProof/>
          <w:szCs w:val="24"/>
        </w:rPr>
        <w:tab/>
      </w:r>
      <w:r>
        <w:rPr>
          <w:rFonts w:ascii="Times New Roman" w:hAnsi="Times New Roman"/>
          <w:noProof/>
          <w:szCs w:val="24"/>
        </w:rPr>
        <w:t xml:space="preserve">E. Yudha Ikawira, “Penciptaan Buku Ilustrasi Lengend Reog Ponorogo Sebagai Upaya Mengenalkan Budaya Lokal Kepada Anak-anak,” </w:t>
      </w:r>
      <w:r>
        <w:rPr>
          <w:rFonts w:ascii="Times New Roman" w:hAnsi="Times New Roman"/>
          <w:i/>
          <w:iCs/>
          <w:noProof/>
          <w:szCs w:val="24"/>
        </w:rPr>
        <w:t>J. Art Noveau</w:t>
      </w:r>
      <w:r>
        <w:rPr>
          <w:rFonts w:ascii="Times New Roman" w:hAnsi="Times New Roman"/>
          <w:noProof/>
          <w:szCs w:val="24"/>
        </w:rPr>
        <w:t>, vol. 3, no. 1, 2014.</w:t>
      </w:r>
    </w:p>
    <w:p>
      <w:pPr>
        <w:pStyle w:val="style0"/>
        <w:widowControl w:val="false"/>
        <w:autoSpaceDE w:val="false"/>
        <w:autoSpaceDN w:val="false"/>
        <w:adjustRightInd w:val="false"/>
        <w:ind w:left="640" w:hanging="640"/>
        <w:jc w:val="both"/>
        <w:rPr>
          <w:rFonts w:ascii="Times New Roman" w:hAnsi="Times New Roman"/>
          <w:noProof/>
        </w:rPr>
      </w:pPr>
      <w:r>
        <w:rPr>
          <w:rFonts w:ascii="Times New Roman" w:hAnsi="Times New Roman"/>
          <w:noProof/>
          <w:szCs w:val="24"/>
        </w:rPr>
        <w:t>[15]</w:t>
      </w:r>
      <w:r>
        <w:rPr>
          <w:rFonts w:ascii="Times New Roman" w:hAnsi="Times New Roman"/>
          <w:noProof/>
          <w:szCs w:val="24"/>
        </w:rPr>
        <w:tab/>
      </w:r>
      <w:r>
        <w:rPr>
          <w:rFonts w:ascii="Times New Roman" w:hAnsi="Times New Roman"/>
          <w:noProof/>
          <w:szCs w:val="24"/>
        </w:rPr>
        <w:t xml:space="preserve">D. Irsa, “Perancangan Aplikasi Game Edukasi Pembelajaran Anak Usia Dini Menggunakan Linear Congruent Method (LCM) Berbasis Android,” </w:t>
      </w:r>
      <w:r>
        <w:rPr>
          <w:rFonts w:ascii="Times New Roman" w:hAnsi="Times New Roman"/>
          <w:i/>
          <w:iCs/>
          <w:noProof/>
          <w:szCs w:val="24"/>
        </w:rPr>
        <w:t>J. Inform. Glob.</w:t>
      </w:r>
      <w:r>
        <w:rPr>
          <w:rFonts w:ascii="Times New Roman" w:hAnsi="Times New Roman"/>
          <w:noProof/>
          <w:szCs w:val="24"/>
        </w:rPr>
        <w:t>, vol. 6, no. 1, pp. 7–14, 2015.</w:t>
      </w:r>
    </w:p>
    <w:p>
      <w:pPr>
        <w:pStyle w:val="style0"/>
        <w:jc w:val="both"/>
        <w:rPr/>
      </w:pPr>
      <w:r>
        <w:rPr>
          <w:rFonts w:ascii="Times New Roman" w:hAnsi="Times New Roman"/>
        </w:rPr>
        <w:fldChar w:fldCharType="end"/>
      </w:r>
    </w:p>
    <w:sectPr>
      <w:headerReference w:type="default" r:id="rId3"/>
      <w:footnotePr>
        <w:pos w:val="beneathText"/>
      </w:footnotePr>
      <w:endnotePr>
        <w:numFmt w:val="chicago"/>
        <w:numStart w:val="4"/>
      </w:endnotePr>
      <w:pgSz w:w="11907" w:h="16840" w:orient="portrait" w:code="9"/>
      <w:pgMar w:top="1985" w:right="1418"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Sabon">
    <w:altName w:val="Cambria"/>
    <w:panose1 w:val="00000000000000000000"/>
    <w:charset w:val="00"/>
    <w:family w:val="auto"/>
    <w:pitch w:val="variable"/>
    <w:sig w:usb0="00000003" w:usb1="00000000" w:usb2="00000000" w:usb3="00000000" w:csb0="00000001" w:csb1="00000000"/>
  </w:font>
  <w:font w:name="Times">
    <w:altName w:val="Times"/>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onsolas">
    <w:altName w:val="Consolas"/>
    <w:panose1 w:val="020b0609020002030204"/>
    <w:charset w:val="00"/>
    <w:family w:val="modern"/>
    <w:pitch w:val="fixed"/>
    <w:sig w:usb0="E00006FF" w:usb1="0000FCFF" w:usb2="00000001" w:usb3="00000000" w:csb0="0000019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p>
  <w:p>
    <w:pPr>
      <w:pStyle w:val="style31"/>
      <w:rPr/>
    </w:pPr>
  </w:p>
  <w:p>
    <w:pPr>
      <w:pStyle w:val="style31"/>
      <w:rPr/>
    </w:pPr>
  </w:p>
  <w:p>
    <w:pPr>
      <w:pStyle w:val="style31"/>
      <w:rPr/>
    </w:pPr>
  </w:p>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B6AAE3A"/>
    <w:lvl w:ilvl="0">
      <w:start w:val="1"/>
      <w:numFmt w:val="decimal"/>
      <w:pStyle w:val="style4099"/>
      <w:suff w:val="space"/>
      <w:lvlText w:val="%1."/>
      <w:lvlJc w:val="left"/>
      <w:pPr>
        <w:ind w:left="993" w:firstLine="0"/>
      </w:pPr>
      <w:rPr>
        <w:rFonts w:hint="default"/>
        <w:sz w:val="22"/>
      </w:rPr>
    </w:lvl>
    <w:lvl w:ilvl="1">
      <w:start w:val="1"/>
      <w:numFmt w:val="decimal"/>
      <w:pStyle w:val="style4098"/>
      <w:suff w:val="space"/>
      <w:lvlText w:val="%1.%2."/>
      <w:lvlJc w:val="left"/>
      <w:pPr>
        <w:ind w:left="903" w:firstLine="0"/>
      </w:pPr>
      <w:rPr>
        <w:rFonts w:hint="default"/>
        <w:lang w:val="en-GB"/>
      </w:rPr>
    </w:lvl>
    <w:lvl w:ilvl="2">
      <w:start w:val="1"/>
      <w:numFmt w:val="decimal"/>
      <w:pStyle w:val="style4102"/>
      <w:suff w:val="space"/>
      <w:lvlText w:val="%1.%2.%3."/>
      <w:lvlJc w:val="left"/>
      <w:pPr>
        <w:ind w:left="1896" w:hanging="851"/>
      </w:pPr>
      <w:rPr>
        <w:rFonts w:hint="default"/>
        <w:i/>
      </w:rPr>
    </w:lvl>
    <w:lvl w:ilvl="3">
      <w:start w:val="1"/>
      <w:numFmt w:val="decimal"/>
      <w:lvlText w:val="%1.%2.%3.%4."/>
      <w:lvlJc w:val="left"/>
      <w:pPr>
        <w:tabs>
          <w:tab w:val="left" w:leader="none" w:pos="2703"/>
        </w:tabs>
        <w:ind w:left="2631" w:hanging="648"/>
      </w:pPr>
      <w:rPr>
        <w:rFonts w:hint="default"/>
      </w:rPr>
    </w:lvl>
    <w:lvl w:ilvl="4">
      <w:start w:val="1"/>
      <w:numFmt w:val="decimal"/>
      <w:lvlText w:val="%1.%2.%3.%4.%5."/>
      <w:lvlJc w:val="left"/>
      <w:pPr>
        <w:tabs>
          <w:tab w:val="left" w:leader="none" w:pos="3423"/>
        </w:tabs>
        <w:ind w:left="3135" w:hanging="792"/>
      </w:pPr>
      <w:rPr>
        <w:rFonts w:hint="default"/>
      </w:rPr>
    </w:lvl>
    <w:lvl w:ilvl="5">
      <w:start w:val="1"/>
      <w:numFmt w:val="decimal"/>
      <w:lvlText w:val="%1.%2.%3.%4.%5.%6."/>
      <w:lvlJc w:val="left"/>
      <w:pPr>
        <w:tabs>
          <w:tab w:val="left" w:leader="none" w:pos="3783"/>
        </w:tabs>
        <w:ind w:left="3639" w:hanging="936"/>
      </w:pPr>
      <w:rPr>
        <w:rFonts w:hint="default"/>
      </w:rPr>
    </w:lvl>
    <w:lvl w:ilvl="6">
      <w:start w:val="1"/>
      <w:numFmt w:val="decimal"/>
      <w:lvlText w:val="%1.%2.%3.%4.%5.%6.%7."/>
      <w:lvlJc w:val="left"/>
      <w:pPr>
        <w:tabs>
          <w:tab w:val="left" w:leader="none" w:pos="4503"/>
        </w:tabs>
        <w:ind w:left="4143" w:hanging="1080"/>
      </w:pPr>
      <w:rPr>
        <w:rFonts w:hint="default"/>
      </w:rPr>
    </w:lvl>
    <w:lvl w:ilvl="7">
      <w:start w:val="1"/>
      <w:numFmt w:val="decimal"/>
      <w:lvlText w:val="%1.%2.%3.%4.%5.%6.%7.%8."/>
      <w:lvlJc w:val="left"/>
      <w:pPr>
        <w:tabs>
          <w:tab w:val="left" w:leader="none" w:pos="4863"/>
        </w:tabs>
        <w:ind w:left="4647" w:hanging="1224"/>
      </w:pPr>
      <w:rPr>
        <w:rFonts w:hint="default"/>
      </w:rPr>
    </w:lvl>
    <w:lvl w:ilvl="8">
      <w:start w:val="1"/>
      <w:numFmt w:val="decimal"/>
      <w:lvlText w:val="%1.%2.%3.%4.%5.%6.%7.%8.%9."/>
      <w:lvlJc w:val="left"/>
      <w:pPr>
        <w:tabs>
          <w:tab w:val="left" w:leader="none" w:pos="5583"/>
        </w:tabs>
        <w:ind w:left="5223" w:hanging="1440"/>
      </w:pPr>
      <w:rPr>
        <w:rFonts w:hint="default"/>
      </w:rPr>
    </w:lvl>
  </w:abstractNum>
  <w:abstractNum w:abstractNumId="1">
    <w:nsid w:val="00000001"/>
    <w:multiLevelType w:val="hybridMultilevel"/>
    <w:tmpl w:val="7DA21FA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id-ID"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Sabon" w:cs="Times New Roman" w:eastAsia="Times New Roman" w:hAnsi="Sabon"/>
      <w:szCs w:val="20"/>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Body Char"/>
    <w:next w:val="style4097"/>
    <w:link w:val="style4103"/>
    <w:pPr>
      <w:tabs>
        <w:tab w:val="left" w:leader="none" w:pos="567"/>
      </w:tabs>
      <w:spacing w:after="0" w:lineRule="auto" w:line="240"/>
      <w:jc w:val="both"/>
    </w:pPr>
    <w:rPr>
      <w:rFonts w:ascii="Times" w:cs="Times New Roman" w:eastAsia="Times New Roman" w:hAnsi="Times"/>
      <w:color w:val="000000"/>
      <w:lang w:val="en-GB"/>
    </w:rPr>
  </w:style>
  <w:style w:type="paragraph" w:customStyle="1" w:styleId="style4098">
    <w:name w:val="subsection"/>
    <w:next w:val="style4098"/>
    <w:pPr>
      <w:numPr>
        <w:ilvl w:val="1"/>
        <w:numId w:val="1"/>
      </w:numPr>
      <w:tabs>
        <w:tab w:val="left" w:leader="none" w:pos="567"/>
      </w:tabs>
      <w:spacing w:before="240" w:after="0" w:lineRule="auto" w:line="240"/>
    </w:pPr>
    <w:rPr>
      <w:rFonts w:ascii="Times" w:cs="Times New Roman" w:eastAsia="Times New Roman" w:hAnsi="Times"/>
      <w:i/>
      <w:iCs/>
      <w:color w:val="000000"/>
      <w:lang w:val="en-US"/>
    </w:rPr>
  </w:style>
  <w:style w:type="paragraph" w:customStyle="1" w:styleId="style4099">
    <w:name w:val="section"/>
    <w:next w:val="style4099"/>
    <w:link w:val="style4105"/>
    <w:pPr>
      <w:numPr>
        <w:ilvl w:val="0"/>
        <w:numId w:val="1"/>
      </w:numPr>
      <w:tabs>
        <w:tab w:val="left" w:leader="none" w:pos="567"/>
      </w:tabs>
      <w:spacing w:before="240" w:after="0" w:lineRule="auto" w:line="240"/>
      <w:ind w:left="0"/>
    </w:pPr>
    <w:rPr>
      <w:rFonts w:ascii="Times" w:cs="Times New Roman" w:eastAsia="Times New Roman" w:hAnsi="Times"/>
      <w:b/>
      <w:color w:val="000000"/>
    </w:rPr>
  </w:style>
  <w:style w:type="paragraph" w:styleId="style31">
    <w:name w:val="header"/>
    <w:basedOn w:val="style0"/>
    <w:next w:val="style31"/>
    <w:link w:val="style4100"/>
    <w:pPr>
      <w:tabs>
        <w:tab w:val="center" w:leader="none" w:pos="4320"/>
        <w:tab w:val="right" w:leader="none" w:pos="8640"/>
      </w:tabs>
    </w:pPr>
    <w:rPr/>
  </w:style>
  <w:style w:type="character" w:customStyle="1" w:styleId="style4100">
    <w:name w:val="Header Char_fb9eee72-f4bb-4d5e-8e26-8b7d0d5df504"/>
    <w:basedOn w:val="style65"/>
    <w:next w:val="style4100"/>
    <w:link w:val="style31"/>
    <w:rPr>
      <w:rFonts w:ascii="Sabon" w:cs="Times New Roman" w:eastAsia="Times New Roman" w:hAnsi="Sabon"/>
      <w:szCs w:val="20"/>
      <w:lang w:val="en-GB"/>
    </w:rPr>
  </w:style>
  <w:style w:type="character" w:styleId="style85">
    <w:name w:val="Hyperlink"/>
    <w:next w:val="style85"/>
    <w:rPr>
      <w:color w:val="0000ff"/>
      <w:u w:val="single"/>
    </w:rPr>
  </w:style>
  <w:style w:type="paragraph" w:styleId="style62">
    <w:name w:val="Title"/>
    <w:basedOn w:val="style0"/>
    <w:next w:val="style62"/>
    <w:link w:val="style4101"/>
    <w:qFormat/>
    <w:pPr>
      <w:spacing w:before="1588" w:after="567"/>
    </w:pPr>
    <w:rPr>
      <w:rFonts w:ascii="Times" w:hAnsi="Times"/>
      <w:b/>
      <w:sz w:val="34"/>
      <w:szCs w:val="34"/>
    </w:rPr>
  </w:style>
  <w:style w:type="character" w:customStyle="1" w:styleId="style4101">
    <w:name w:val="Title Char_8eedb2b5-9f60-4810-8d22-30a0a045b401"/>
    <w:basedOn w:val="style65"/>
    <w:next w:val="style4101"/>
    <w:link w:val="style62"/>
    <w:rPr>
      <w:rFonts w:ascii="Times" w:cs="Times New Roman" w:eastAsia="Times New Roman" w:hAnsi="Times"/>
      <w:b/>
      <w:sz w:val="34"/>
      <w:szCs w:val="34"/>
      <w:lang w:val="en-GB"/>
    </w:rPr>
  </w:style>
  <w:style w:type="paragraph" w:customStyle="1" w:styleId="style4102">
    <w:name w:val="subsubsection"/>
    <w:next w:val="style4102"/>
    <w:pPr>
      <w:numPr>
        <w:ilvl w:val="2"/>
        <w:numId w:val="1"/>
      </w:numPr>
      <w:tabs>
        <w:tab w:val="left" w:leader="none" w:pos="567"/>
      </w:tabs>
      <w:spacing w:before="240" w:after="0" w:lineRule="auto" w:line="240"/>
      <w:ind w:left="0" w:firstLine="0"/>
      <w:jc w:val="both"/>
    </w:pPr>
    <w:rPr>
      <w:rFonts w:ascii="Times" w:cs="Times New Roman" w:eastAsia="Times New Roman" w:hAnsi="Times"/>
      <w:i/>
      <w:iCs/>
      <w:color w:val="000000"/>
      <w:lang w:val="en-US"/>
    </w:rPr>
  </w:style>
  <w:style w:type="character" w:customStyle="1" w:styleId="style4103">
    <w:name w:val="Body Char Char"/>
    <w:next w:val="style4103"/>
    <w:link w:val="style4097"/>
    <w:rPr>
      <w:rFonts w:ascii="Times" w:cs="Times New Roman" w:eastAsia="Times New Roman" w:hAnsi="Times"/>
      <w:color w:val="000000"/>
      <w:lang w:val="en-GB"/>
    </w:rPr>
  </w:style>
  <w:style w:type="paragraph" w:customStyle="1" w:styleId="style4104">
    <w:name w:val="Abstract"/>
    <w:next w:val="style4104"/>
    <w:pPr>
      <w:spacing w:after="454" w:lineRule="auto" w:line="240"/>
      <w:ind w:left="1418"/>
      <w:jc w:val="both"/>
    </w:pPr>
    <w:rPr>
      <w:rFonts w:ascii="Times" w:cs="Times New Roman" w:eastAsia="Times New Roman" w:hAnsi="Times"/>
      <w:color w:val="000000"/>
      <w:sz w:val="20"/>
      <w:szCs w:val="20"/>
      <w:lang w:val="en-GB"/>
    </w:rPr>
  </w:style>
  <w:style w:type="character" w:customStyle="1" w:styleId="style4105">
    <w:name w:val="section Char"/>
    <w:next w:val="style4105"/>
    <w:link w:val="style4099"/>
    <w:rPr>
      <w:rFonts w:ascii="Times" w:cs="Times New Roman" w:eastAsia="Times New Roman" w:hAnsi="Times"/>
      <w:b/>
      <w:color w:val="000000"/>
    </w:rPr>
  </w:style>
  <w:style w:type="paragraph" w:customStyle="1" w:styleId="style4106">
    <w:name w:val="Authors"/>
    <w:next w:val="style4106"/>
    <w:pPr>
      <w:spacing w:after="113" w:lineRule="auto" w:line="240"/>
      <w:ind w:left="1418"/>
    </w:pPr>
    <w:rPr>
      <w:rFonts w:ascii="Times" w:cs="Times New Roman" w:eastAsia="Times New Roman" w:hAnsi="Times"/>
      <w:b/>
      <w:lang w:val="en-GB"/>
    </w:rPr>
  </w:style>
  <w:style w:type="paragraph" w:customStyle="1" w:styleId="style4107">
    <w:name w:val="Addresses"/>
    <w:next w:val="style4107"/>
    <w:pPr>
      <w:spacing w:after="454" w:lineRule="auto" w:line="240"/>
      <w:ind w:left="1418"/>
    </w:pPr>
    <w:rPr>
      <w:rFonts w:ascii="Times New Roman" w:cs="Times New Roman" w:eastAsia="Times New Roman" w:hAnsi="Times New Roman"/>
      <w:lang w:val="en-GB"/>
    </w:rPr>
  </w:style>
  <w:style w:type="paragraph" w:customStyle="1" w:styleId="style4108">
    <w:name w:val="Table.Caption"/>
    <w:next w:val="style4108"/>
    <w:pPr>
      <w:spacing w:after="120" w:lineRule="auto" w:line="240"/>
      <w:jc w:val="both"/>
    </w:pPr>
    <w:rPr>
      <w:rFonts w:ascii="Times" w:cs="Times New Roman" w:eastAsia="Times New Roman" w:hAnsi="Times"/>
      <w:color w:val="000000"/>
      <w:lang w:val="en-GB"/>
    </w:rPr>
  </w:style>
  <w:style w:type="character" w:customStyle="1" w:styleId="style4109">
    <w:name w:val="times1"/>
    <w:next w:val="style4109"/>
    <w:rPr>
      <w:rFonts w:ascii="Times New Roman" w:cs="Times New Roman" w:hAnsi="Times New Roman" w:hint="default"/>
      <w:color w:val="000000"/>
      <w:sz w:val="24"/>
      <w:szCs w:val="24"/>
    </w:rPr>
  </w:style>
  <w:style w:type="paragraph" w:customStyle="1" w:styleId="style4110">
    <w:name w:val="Reference"/>
    <w:next w:val="style4110"/>
    <w:pPr>
      <w:tabs>
        <w:tab w:val="left" w:leader="none" w:pos="709"/>
      </w:tabs>
      <w:spacing w:after="0" w:lineRule="auto" w:line="240"/>
      <w:ind w:left="567" w:hanging="567"/>
      <w:jc w:val="both"/>
    </w:pPr>
    <w:rPr>
      <w:rFonts w:ascii="Times" w:cs="Times New Roman" w:eastAsia="Times New Roman" w:hAnsi="Times"/>
      <w:color w:val="000000"/>
      <w:lang w:val="en-GB"/>
    </w:rPr>
  </w:style>
  <w:style w:type="paragraph" w:customStyle="1" w:styleId="style4111">
    <w:name w:val="E-mail"/>
    <w:next w:val="style4104"/>
    <w:pPr>
      <w:spacing w:after="240" w:lineRule="auto" w:line="240"/>
      <w:ind w:left="1418"/>
    </w:pPr>
    <w:rPr>
      <w:rFonts w:ascii="Times" w:cs="Times New Roman" w:eastAsia="Times New Roman" w:hAnsi="Times"/>
      <w:noProof/>
      <w:lang w:val="en-US"/>
    </w:rPr>
  </w:style>
  <w:style w:type="paragraph" w:customStyle="1" w:styleId="style4112">
    <w:name w:val="Bodytext"/>
    <w:next w:val="style4113"/>
    <w:pPr>
      <w:spacing w:after="0" w:lineRule="auto" w:line="240"/>
      <w:jc w:val="both"/>
    </w:pPr>
    <w:rPr>
      <w:rFonts w:ascii="Times" w:cs="Times New Roman" w:eastAsia="Times New Roman" w:hAnsi="Times"/>
      <w:iCs/>
      <w:color w:val="000000"/>
      <w:lang w:val="en-US"/>
    </w:rPr>
  </w:style>
  <w:style w:type="paragraph" w:customStyle="1" w:styleId="style4113">
    <w:name w:val="BodytextIndented"/>
    <w:basedOn w:val="style4112"/>
    <w:next w:val="style4113"/>
    <w:pPr>
      <w:ind w:firstLine="284"/>
    </w:pPr>
    <w:rPr/>
  </w:style>
  <w:style w:type="paragraph" w:styleId="style179">
    <w:name w:val="List Paragraph"/>
    <w:basedOn w:val="style0"/>
    <w:next w:val="style179"/>
    <w:link w:val="style4114"/>
    <w:qFormat/>
    <w:uiPriority w:val="34"/>
    <w:pPr>
      <w:spacing w:after="200" w:lineRule="auto" w:line="276"/>
      <w:ind w:left="720"/>
      <w:contextualSpacing/>
    </w:pPr>
    <w:rPr>
      <w:rFonts w:asciiTheme="minorHAnsi" w:eastAsiaTheme="minorHAnsi" w:hAnsiTheme="minorHAnsi" w:cstheme="minorBidi"/>
      <w:szCs w:val="22"/>
      <w:lang w:val="id-ID"/>
    </w:rPr>
  </w:style>
  <w:style w:type="character" w:customStyle="1" w:styleId="style4114">
    <w:name w:val="List Paragraph Char"/>
    <w:next w:val="style4114"/>
    <w:link w:val="style179"/>
    <w:qFormat/>
    <w:uiPriority w:val="34"/>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53">
    <w:name w:val="Balloon Text"/>
    <w:basedOn w:val="style0"/>
    <w:next w:val="style153"/>
    <w:link w:val="style4115"/>
    <w:uiPriority w:val="99"/>
    <w:pPr/>
    <w:rPr>
      <w:rFonts w:ascii="Tahoma" w:cs="Tahoma" w:hAnsi="Tahoma"/>
      <w:sz w:val="16"/>
      <w:szCs w:val="16"/>
    </w:rPr>
  </w:style>
  <w:style w:type="character" w:customStyle="1" w:styleId="style4115">
    <w:name w:val="Balloon Text Char"/>
    <w:basedOn w:val="style65"/>
    <w:next w:val="style4115"/>
    <w:link w:val="style153"/>
    <w:uiPriority w:val="99"/>
    <w:rPr>
      <w:rFonts w:ascii="Tahoma" w:cs="Tahoma" w:eastAsia="Times New Roman" w:hAnsi="Tahoma"/>
      <w:sz w:val="16"/>
      <w:szCs w:val="16"/>
      <w:lang w:val="en-GB"/>
    </w:rPr>
  </w:style>
  <w:style w:type="paragraph" w:styleId="style101">
    <w:name w:val="HTML Preformatted"/>
    <w:basedOn w:val="style0"/>
    <w:next w:val="style101"/>
    <w:link w:val="style4116"/>
    <w:uiPriority w:val="99"/>
    <w:pPr/>
    <w:rPr>
      <w:rFonts w:ascii="Consolas" w:cs="Consolas" w:hAnsi="Consolas"/>
      <w:sz w:val="20"/>
    </w:rPr>
  </w:style>
  <w:style w:type="character" w:customStyle="1" w:styleId="style4116">
    <w:name w:val="HTML Preformatted Char"/>
    <w:basedOn w:val="style65"/>
    <w:next w:val="style4116"/>
    <w:link w:val="style101"/>
    <w:uiPriority w:val="99"/>
    <w:rPr>
      <w:rFonts w:ascii="Consolas" w:cs="Consolas" w:eastAsia="Times New Roman" w:hAnsi="Consolas"/>
      <w:sz w:val="20"/>
      <w:szCs w:val="20"/>
      <w:lang w:val="en-GB"/>
    </w:rPr>
  </w:style>
</w:styles>
</file>

<file path=word/_rels/document.xml.rels><?xml version="1.0" encoding="UTF-8"?>
<Relationships xmlns="http://schemas.openxmlformats.org/package/2006/relationships"><Relationship Id="rId2" Type="http://schemas.openxmlformats.org/officeDocument/2006/relationships/image" Target="media/image1.wmf"/><Relationship Id="rId3"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2202</Words>
  <Characters>13932</Characters>
  <Application>WPS Office</Application>
  <DocSecurity>0</DocSecurity>
  <Paragraphs>137</Paragraphs>
  <ScaleCrop>false</ScaleCrop>
  <LinksUpToDate>false</LinksUpToDate>
  <CharactersWithSpaces>16060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2019-06-17T05:46:02Z</dcterms:created>
  <dc:creator>user</dc:creator>
  <lastModifiedBy>Redmi 3</lastModifiedBy>
  <dcterms:modified xsi:type="dcterms:W3CDTF">2019-06-17T05:46:02Z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538fed68-98a9-3ae6-86c7-bba48211bd5f</vt:lpwstr>
  </property>
  <property fmtid="{D5CDD505-2E9C-101B-9397-08002B2CF9AE}" pid="24" name="Mendeley Citation Style_1">
    <vt:lpwstr>http://www.zotero.org/styles/ieee</vt:lpwstr>
  </property>
</Properties>
</file>