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FB3" w:rsidRPr="00AD5036" w:rsidRDefault="00FE6EF8" w:rsidP="00AD5036">
      <w:pPr>
        <w:pStyle w:val="Title"/>
      </w:pPr>
      <w:r w:rsidRPr="00AD5036">
        <w:t>Peningkatan kem</w:t>
      </w:r>
      <w:r w:rsidR="006910EC" w:rsidRPr="00AD5036">
        <w:t xml:space="preserve">ampuan membaca pemahaman cerita </w:t>
      </w:r>
      <w:r w:rsidRPr="00AD5036">
        <w:t>menggun</w:t>
      </w:r>
      <w:r w:rsidR="00343675" w:rsidRPr="00AD5036">
        <w:t>a</w:t>
      </w:r>
      <w:r w:rsidRPr="00AD5036">
        <w:t xml:space="preserve">kan model </w:t>
      </w:r>
      <w:r w:rsidR="00AD5036" w:rsidRPr="00AD5036">
        <w:t xml:space="preserve">pembelajaran </w:t>
      </w:r>
      <w:r w:rsidR="001B5DFF" w:rsidRPr="00AD5036">
        <w:rPr>
          <w:i/>
        </w:rPr>
        <w:t>examples n</w:t>
      </w:r>
      <w:r w:rsidRPr="00AD5036">
        <w:rPr>
          <w:i/>
        </w:rPr>
        <w:t xml:space="preserve">on </w:t>
      </w:r>
      <w:r w:rsidR="006910EC" w:rsidRPr="00AD5036">
        <w:rPr>
          <w:i/>
        </w:rPr>
        <w:t xml:space="preserve">- </w:t>
      </w:r>
      <w:r w:rsidR="001B5DFF" w:rsidRPr="00AD5036">
        <w:rPr>
          <w:i/>
        </w:rPr>
        <w:t>e</w:t>
      </w:r>
      <w:r w:rsidRPr="00AD5036">
        <w:rPr>
          <w:i/>
        </w:rPr>
        <w:t>xamples</w:t>
      </w:r>
      <w:r w:rsidRPr="00AD5036">
        <w:t xml:space="preserve"> dengan media visual</w:t>
      </w:r>
      <w:r w:rsidR="00AD5036" w:rsidRPr="00AD5036">
        <w:t xml:space="preserve"> pada peserta didik kelas IV sekolah dasar</w:t>
      </w:r>
    </w:p>
    <w:p w:rsidR="00984FB3" w:rsidRPr="00AD5036" w:rsidRDefault="00FE6EF8" w:rsidP="00984FB3">
      <w:pPr>
        <w:pStyle w:val="Authors"/>
        <w:rPr>
          <w:rFonts w:cs="Times"/>
        </w:rPr>
      </w:pPr>
      <w:r w:rsidRPr="00AD5036">
        <w:rPr>
          <w:rFonts w:cs="Times"/>
          <w:lang w:val="id-ID"/>
        </w:rPr>
        <w:t>S Yolanda</w:t>
      </w:r>
      <w:r w:rsidR="00492CD2" w:rsidRPr="00AD5036">
        <w:rPr>
          <w:rFonts w:cs="Times"/>
          <w:b w:val="0"/>
          <w:vertAlign w:val="superscript"/>
          <w:lang w:val="id-ID"/>
        </w:rPr>
        <w:t>1</w:t>
      </w:r>
      <w:r w:rsidR="009500FC" w:rsidRPr="00AD5036">
        <w:rPr>
          <w:rFonts w:cs="Times"/>
          <w:b w:val="0"/>
          <w:vertAlign w:val="superscript"/>
        </w:rPr>
        <w:t>*</w:t>
      </w:r>
      <w:r w:rsidR="00984FB3" w:rsidRPr="00AD5036">
        <w:rPr>
          <w:rFonts w:cs="Times"/>
        </w:rPr>
        <w:t xml:space="preserve">, </w:t>
      </w:r>
      <w:r w:rsidRPr="00AD5036">
        <w:rPr>
          <w:rFonts w:cs="Times"/>
          <w:lang w:val="id-ID"/>
        </w:rPr>
        <w:t>R Winarni</w:t>
      </w:r>
      <w:r w:rsidR="00984FB3" w:rsidRPr="00AD5036">
        <w:rPr>
          <w:rFonts w:cs="Times"/>
          <w:b w:val="0"/>
          <w:vertAlign w:val="superscript"/>
        </w:rPr>
        <w:t>2</w:t>
      </w:r>
      <w:r w:rsidR="00984FB3" w:rsidRPr="00AD5036">
        <w:rPr>
          <w:rFonts w:cs="Times"/>
        </w:rPr>
        <w:t xml:space="preserve">, </w:t>
      </w:r>
      <w:r w:rsidR="005B3F66" w:rsidRPr="00AD5036">
        <w:rPr>
          <w:rFonts w:cs="Times"/>
          <w:lang w:val="id-ID"/>
        </w:rPr>
        <w:t>dan</w:t>
      </w:r>
      <w:r w:rsidR="00984FB3" w:rsidRPr="00AD5036">
        <w:rPr>
          <w:rFonts w:cs="Times"/>
          <w:lang w:val="id-ID"/>
        </w:rPr>
        <w:t xml:space="preserve"> </w:t>
      </w:r>
      <w:r w:rsidRPr="00AD5036">
        <w:rPr>
          <w:rFonts w:cs="Times"/>
          <w:lang w:val="id-ID"/>
        </w:rPr>
        <w:t>F Purnama</w:t>
      </w:r>
      <w:r w:rsidR="00984FB3" w:rsidRPr="00AD5036">
        <w:rPr>
          <w:rFonts w:cs="Times"/>
          <w:b w:val="0"/>
          <w:vertAlign w:val="superscript"/>
        </w:rPr>
        <w:t xml:space="preserve">2 </w:t>
      </w:r>
    </w:p>
    <w:p w:rsidR="007705DF" w:rsidRPr="00AD5036" w:rsidRDefault="007705DF" w:rsidP="007705DF">
      <w:pPr>
        <w:pStyle w:val="Addresses"/>
        <w:spacing w:after="0"/>
        <w:ind w:left="1411"/>
        <w:rPr>
          <w:rFonts w:ascii="Times" w:hAnsi="Times" w:cs="Times"/>
        </w:rPr>
      </w:pPr>
      <w:r w:rsidRPr="00AD5036">
        <w:rPr>
          <w:rFonts w:ascii="Times" w:hAnsi="Times" w:cs="Times"/>
          <w:vertAlign w:val="superscript"/>
        </w:rPr>
        <w:t>1</w:t>
      </w:r>
      <w:r w:rsidRPr="00AD5036">
        <w:rPr>
          <w:rFonts w:ascii="Times" w:hAnsi="Times" w:cs="Times"/>
        </w:rPr>
        <w:t>Mahasiswa PGSD</w:t>
      </w:r>
      <w:r w:rsidRPr="00AD5036">
        <w:rPr>
          <w:rFonts w:ascii="Times" w:hAnsi="Times" w:cs="Times"/>
          <w:lang w:val="id-ID"/>
        </w:rPr>
        <w:t xml:space="preserve">, </w:t>
      </w:r>
      <w:r w:rsidRPr="00AD5036">
        <w:rPr>
          <w:rFonts w:ascii="Times" w:hAnsi="Times" w:cs="Times"/>
        </w:rPr>
        <w:t>Universitas Sebelas Maret, Jl. Brigjend Slamet Riyadi No.449, Pajang, Laweyan, Kota Surakarta, Jawa Tengah, 57146, Indonesia</w:t>
      </w:r>
    </w:p>
    <w:p w:rsidR="00984FB3" w:rsidRPr="00AD5036" w:rsidRDefault="007705DF" w:rsidP="007705DF">
      <w:pPr>
        <w:pStyle w:val="Addresses"/>
        <w:spacing w:after="0"/>
        <w:ind w:left="1411"/>
        <w:rPr>
          <w:rFonts w:ascii="Times" w:hAnsi="Times" w:cs="Times"/>
          <w:lang w:val="id-ID"/>
        </w:rPr>
      </w:pPr>
      <w:r w:rsidRPr="00AD5036">
        <w:rPr>
          <w:rFonts w:ascii="Times" w:hAnsi="Times" w:cs="Times"/>
          <w:vertAlign w:val="superscript"/>
        </w:rPr>
        <w:t>2</w:t>
      </w:r>
      <w:r w:rsidRPr="00AD5036">
        <w:rPr>
          <w:rFonts w:ascii="Times" w:hAnsi="Times" w:cs="Times"/>
          <w:lang w:val="id-ID"/>
        </w:rPr>
        <w:t>D</w:t>
      </w:r>
      <w:r w:rsidRPr="00AD5036">
        <w:rPr>
          <w:rFonts w:ascii="Times" w:hAnsi="Times" w:cs="Times"/>
        </w:rPr>
        <w:t>osen PGSD</w:t>
      </w:r>
      <w:r w:rsidRPr="00AD5036">
        <w:rPr>
          <w:rFonts w:ascii="Times" w:hAnsi="Times" w:cs="Times"/>
          <w:lang w:val="id-ID"/>
        </w:rPr>
        <w:t xml:space="preserve">, </w:t>
      </w:r>
      <w:r w:rsidRPr="00AD5036">
        <w:rPr>
          <w:rFonts w:ascii="Times" w:hAnsi="Times" w:cs="Times"/>
        </w:rPr>
        <w:t>Universitas Sebelas Maret, Jl. Brigjend Slamet Riyadi No.449, Pajang, Laweyan, Kota Surakarta, Jawa Tengah, 57146, Indonesia</w:t>
      </w:r>
    </w:p>
    <w:p w:rsidR="00E87FB6" w:rsidRPr="00AD5036" w:rsidRDefault="00E87FB6" w:rsidP="00E87FB6">
      <w:pPr>
        <w:pStyle w:val="E-mail"/>
        <w:spacing w:after="0"/>
        <w:rPr>
          <w:rFonts w:cs="Times"/>
          <w:vertAlign w:val="superscript"/>
        </w:rPr>
      </w:pPr>
    </w:p>
    <w:p w:rsidR="00984FB3" w:rsidRPr="00AD5036" w:rsidRDefault="009500FC" w:rsidP="00984FB3">
      <w:pPr>
        <w:pStyle w:val="E-mail"/>
        <w:rPr>
          <w:rFonts w:cs="Times"/>
        </w:rPr>
      </w:pPr>
      <w:r w:rsidRPr="00AD5036">
        <w:rPr>
          <w:rFonts w:cs="Times"/>
          <w:vertAlign w:val="superscript"/>
        </w:rPr>
        <w:t>*</w:t>
      </w:r>
      <w:hyperlink r:id="rId9" w:history="1">
        <w:r w:rsidR="00FE6EF8" w:rsidRPr="00AD5036">
          <w:rPr>
            <w:rStyle w:val="Hyperlink"/>
            <w:rFonts w:cs="Times"/>
            <w:lang w:val="id-ID"/>
          </w:rPr>
          <w:t>S</w:t>
        </w:r>
      </w:hyperlink>
      <w:r w:rsidR="007F5AFC" w:rsidRPr="00AD5036">
        <w:rPr>
          <w:rStyle w:val="Hyperlink"/>
          <w:rFonts w:cs="Times"/>
          <w:lang w:val="id-ID"/>
        </w:rPr>
        <w:t>tefiyolanda.email@</w:t>
      </w:r>
      <w:r w:rsidR="00FE6EF8" w:rsidRPr="00AD5036">
        <w:rPr>
          <w:rStyle w:val="Hyperlink"/>
          <w:rFonts w:cs="Times"/>
          <w:lang w:val="id-ID"/>
        </w:rPr>
        <w:t>gmail.com</w:t>
      </w:r>
      <w:r w:rsidR="00984FB3" w:rsidRPr="00AD5036">
        <w:rPr>
          <w:rFonts w:cs="Times"/>
        </w:rPr>
        <w:t xml:space="preserve"> </w:t>
      </w:r>
    </w:p>
    <w:p w:rsidR="00092788" w:rsidRPr="00AD5036" w:rsidRDefault="005312F4" w:rsidP="00092788">
      <w:pPr>
        <w:pStyle w:val="Abstract"/>
        <w:spacing w:after="0"/>
        <w:contextualSpacing/>
        <w:rPr>
          <w:rFonts w:cs="Times"/>
          <w:i/>
          <w:szCs w:val="22"/>
          <w:lang w:val="id-ID"/>
        </w:rPr>
      </w:pPr>
      <w:r w:rsidRPr="00AD5036">
        <w:rPr>
          <w:rFonts w:cs="Times"/>
          <w:b/>
          <w:szCs w:val="22"/>
          <w:lang w:val="id-ID"/>
        </w:rPr>
        <w:t>Abstract.</w:t>
      </w:r>
      <w:r w:rsidRPr="00AD5036">
        <w:rPr>
          <w:rFonts w:cs="Times"/>
          <w:szCs w:val="22"/>
          <w:lang w:val="id-ID"/>
        </w:rPr>
        <w:t xml:space="preserve"> </w:t>
      </w:r>
      <w:r w:rsidR="00DE234E" w:rsidRPr="00AD5036">
        <w:rPr>
          <w:rFonts w:cs="Times"/>
          <w:szCs w:val="22"/>
          <w:lang w:val="id-ID"/>
        </w:rPr>
        <w:t xml:space="preserve">The purpose of this study is to improve reading comprehension by using learning </w:t>
      </w:r>
      <w:r w:rsidR="00DE234E" w:rsidRPr="00AD5036">
        <w:rPr>
          <w:rFonts w:cs="Times"/>
          <w:i/>
          <w:szCs w:val="22"/>
          <w:lang w:val="id-ID"/>
        </w:rPr>
        <w:t xml:space="preserve">models Examples Non </w:t>
      </w:r>
      <w:r w:rsidR="00F75EA6" w:rsidRPr="00AD5036">
        <w:rPr>
          <w:rFonts w:cs="Times"/>
          <w:i/>
          <w:szCs w:val="22"/>
          <w:lang w:val="id-ID"/>
        </w:rPr>
        <w:t xml:space="preserve">- </w:t>
      </w:r>
      <w:r w:rsidR="00DE234E" w:rsidRPr="00AD5036">
        <w:rPr>
          <w:rFonts w:cs="Times"/>
          <w:i/>
          <w:szCs w:val="22"/>
          <w:lang w:val="id-ID"/>
        </w:rPr>
        <w:t>Examples with visual media. The form of this research is classroom action research and carried out in two cycles. The cycle consists of four steps, namely planning, action, observation, and reflection. The research subjects were homeroom teacher and fourth grade students. Data analysis technique is interactive analysis consisting of three components, namely data reduction, data display, and conclusion drawing. Data collection techniques used are documentation, observa</w:t>
      </w:r>
      <w:r w:rsidR="00822311" w:rsidRPr="00AD5036">
        <w:rPr>
          <w:rFonts w:cs="Times"/>
          <w:i/>
          <w:szCs w:val="22"/>
          <w:lang w:val="id-ID"/>
        </w:rPr>
        <w:t>a</w:t>
      </w:r>
      <w:r w:rsidR="00DE234E" w:rsidRPr="00AD5036">
        <w:rPr>
          <w:rFonts w:cs="Times"/>
          <w:i/>
          <w:szCs w:val="22"/>
          <w:lang w:val="id-ID"/>
        </w:rPr>
        <w:t>tion, interviews, tests. Data validity using data triangulation and technical triangulation. Based on the results of the study, it can be concluded that through the application of Examples Non</w:t>
      </w:r>
      <w:r w:rsidR="00F75EA6" w:rsidRPr="00AD5036">
        <w:rPr>
          <w:rFonts w:cs="Times"/>
          <w:i/>
          <w:szCs w:val="22"/>
          <w:lang w:val="id-ID"/>
        </w:rPr>
        <w:t xml:space="preserve"> -</w:t>
      </w:r>
      <w:r w:rsidR="00DE234E" w:rsidRPr="00AD5036">
        <w:rPr>
          <w:rFonts w:cs="Times"/>
          <w:i/>
          <w:szCs w:val="22"/>
          <w:lang w:val="id-ID"/>
        </w:rPr>
        <w:t xml:space="preserve"> Examples with visual media can improve comprehension reading skills for </w:t>
      </w:r>
      <w:r w:rsidR="00F75EA6" w:rsidRPr="00AD5036">
        <w:rPr>
          <w:rFonts w:cs="Times"/>
          <w:i/>
          <w:szCs w:val="22"/>
          <w:lang w:val="id-ID"/>
        </w:rPr>
        <w:t>IV</w:t>
      </w:r>
      <w:r w:rsidR="00DE234E" w:rsidRPr="00AD5036">
        <w:rPr>
          <w:rFonts w:cs="Times"/>
          <w:i/>
          <w:szCs w:val="22"/>
          <w:lang w:val="id-ID"/>
        </w:rPr>
        <w:t xml:space="preserve"> students of SD N Bumi 01 Surakarta in the 2018/2019 academic year.</w:t>
      </w:r>
    </w:p>
    <w:p w:rsidR="00092788" w:rsidRPr="00AD5036" w:rsidRDefault="00092788" w:rsidP="00092788">
      <w:pPr>
        <w:pStyle w:val="Abstract"/>
        <w:spacing w:after="0"/>
        <w:ind w:firstLine="284"/>
        <w:contextualSpacing/>
        <w:rPr>
          <w:rFonts w:cs="Times"/>
          <w:i/>
          <w:szCs w:val="22"/>
          <w:lang w:val="id-ID"/>
        </w:rPr>
      </w:pPr>
      <w:proofErr w:type="gramStart"/>
      <w:r w:rsidRPr="00AD5036">
        <w:rPr>
          <w:rFonts w:cs="Times"/>
          <w:b/>
          <w:i/>
          <w:szCs w:val="22"/>
        </w:rPr>
        <w:t>Keywords :</w:t>
      </w:r>
      <w:proofErr w:type="gramEnd"/>
      <w:r w:rsidRPr="00AD5036">
        <w:rPr>
          <w:rFonts w:cs="Times"/>
          <w:i/>
          <w:szCs w:val="22"/>
        </w:rPr>
        <w:t xml:space="preserve"> Examples Non-Examples Learning Model and visual media, reading comprehension ability of stories</w:t>
      </w:r>
    </w:p>
    <w:p w:rsidR="00092788" w:rsidRPr="00AD5036" w:rsidRDefault="00092788" w:rsidP="00092788">
      <w:pPr>
        <w:pStyle w:val="Abstract"/>
        <w:spacing w:after="0"/>
        <w:ind w:firstLine="284"/>
        <w:contextualSpacing/>
        <w:rPr>
          <w:rFonts w:cs="Times"/>
          <w:i/>
          <w:sz w:val="22"/>
          <w:szCs w:val="22"/>
          <w:lang w:val="id-ID"/>
        </w:rPr>
      </w:pPr>
    </w:p>
    <w:p w:rsidR="00EA3F4B" w:rsidRPr="00AD5036" w:rsidRDefault="003C5EC3" w:rsidP="00092788">
      <w:pPr>
        <w:pStyle w:val="section"/>
        <w:spacing w:before="0"/>
        <w:contextualSpacing/>
        <w:rPr>
          <w:rFonts w:cs="Times"/>
        </w:rPr>
      </w:pPr>
      <w:r w:rsidRPr="00AD5036">
        <w:rPr>
          <w:rFonts w:cs="Times"/>
          <w:lang w:val="id-ID"/>
        </w:rPr>
        <w:t>Pendahuluan</w:t>
      </w:r>
    </w:p>
    <w:p w:rsidR="00A73849" w:rsidRPr="00AD5036" w:rsidRDefault="00297F72" w:rsidP="00AD5036">
      <w:pPr>
        <w:contextualSpacing/>
        <w:jc w:val="both"/>
        <w:rPr>
          <w:rFonts w:ascii="Times" w:hAnsi="Times" w:cs="Times"/>
          <w:szCs w:val="22"/>
          <w:lang w:val="id-ID"/>
        </w:rPr>
      </w:pPr>
      <w:r w:rsidRPr="00AD5036">
        <w:rPr>
          <w:rFonts w:ascii="Times" w:hAnsi="Times" w:cs="Times"/>
          <w:szCs w:val="22"/>
        </w:rPr>
        <w:t>Membaca adalah kegiatan yang p</w:t>
      </w:r>
      <w:r w:rsidR="00A73849" w:rsidRPr="00AD5036">
        <w:rPr>
          <w:rFonts w:ascii="Times" w:hAnsi="Times" w:cs="Times"/>
          <w:szCs w:val="22"/>
        </w:rPr>
        <w:t>enting untuk kehidupan manusia</w:t>
      </w:r>
      <w:r w:rsidR="00A73849" w:rsidRPr="00AD5036">
        <w:rPr>
          <w:rFonts w:ascii="Times" w:hAnsi="Times" w:cs="Times"/>
          <w:szCs w:val="22"/>
          <w:lang w:val="id-ID"/>
        </w:rPr>
        <w:t xml:space="preserve">, </w:t>
      </w:r>
      <w:r w:rsidRPr="00AD5036">
        <w:rPr>
          <w:rFonts w:ascii="Times" w:hAnsi="Times" w:cs="Times"/>
          <w:szCs w:val="22"/>
        </w:rPr>
        <w:t xml:space="preserve">melalui membaca maka </w:t>
      </w:r>
      <w:proofErr w:type="gramStart"/>
      <w:r w:rsidRPr="00AD5036">
        <w:rPr>
          <w:rFonts w:ascii="Times" w:hAnsi="Times" w:cs="Times"/>
          <w:szCs w:val="22"/>
        </w:rPr>
        <w:t>akan</w:t>
      </w:r>
      <w:proofErr w:type="gramEnd"/>
      <w:r w:rsidRPr="00AD5036">
        <w:rPr>
          <w:rFonts w:ascii="Times" w:hAnsi="Times" w:cs="Times"/>
          <w:szCs w:val="22"/>
        </w:rPr>
        <w:t xml:space="preserve"> mendapatkan berbagai informasi </w:t>
      </w:r>
      <w:r w:rsidR="00A73849" w:rsidRPr="00AD5036">
        <w:rPr>
          <w:rFonts w:ascii="Times" w:hAnsi="Times" w:cs="Times"/>
          <w:szCs w:val="22"/>
        </w:rPr>
        <w:t>yang banyak seperti pengetahuan</w:t>
      </w:r>
      <w:r w:rsidRPr="00AD5036">
        <w:rPr>
          <w:rFonts w:ascii="Times" w:hAnsi="Times" w:cs="Times"/>
          <w:szCs w:val="22"/>
        </w:rPr>
        <w:t xml:space="preserve"> dan pengalaman yang semakin luas. Berbagai kegiatan manusia dilakukan dengan kemampua</w:t>
      </w:r>
      <w:r w:rsidR="00765EDB" w:rsidRPr="00AD5036">
        <w:rPr>
          <w:rFonts w:ascii="Times" w:hAnsi="Times" w:cs="Times"/>
          <w:szCs w:val="22"/>
        </w:rPr>
        <w:t>n membaca, seperti membaca buku</w:t>
      </w:r>
      <w:r w:rsidR="00765EDB" w:rsidRPr="00AD5036">
        <w:rPr>
          <w:rFonts w:ascii="Times" w:hAnsi="Times" w:cs="Times"/>
          <w:szCs w:val="22"/>
          <w:lang w:val="id-ID"/>
        </w:rPr>
        <w:t xml:space="preserve"> dan</w:t>
      </w:r>
      <w:r w:rsidR="00F75EA6" w:rsidRPr="00AD5036">
        <w:rPr>
          <w:rFonts w:ascii="Times" w:hAnsi="Times" w:cs="Times"/>
          <w:szCs w:val="22"/>
        </w:rPr>
        <w:t xml:space="preserve"> membaca, </w:t>
      </w:r>
      <w:proofErr w:type="gramStart"/>
      <w:r w:rsidR="00F75EA6" w:rsidRPr="00AD5036">
        <w:rPr>
          <w:rFonts w:ascii="Times" w:hAnsi="Times" w:cs="Times"/>
          <w:szCs w:val="22"/>
        </w:rPr>
        <w:t>kora</w:t>
      </w:r>
      <w:r w:rsidR="00F75EA6" w:rsidRPr="00AD5036">
        <w:rPr>
          <w:rFonts w:ascii="Times" w:hAnsi="Times" w:cs="Times"/>
          <w:szCs w:val="22"/>
          <w:lang w:val="id-ID"/>
        </w:rPr>
        <w:t>n</w:t>
      </w:r>
      <w:proofErr w:type="gramEnd"/>
      <w:r w:rsidR="00F75EA6" w:rsidRPr="00AD5036">
        <w:rPr>
          <w:rFonts w:ascii="Times" w:hAnsi="Times" w:cs="Times"/>
          <w:szCs w:val="22"/>
          <w:lang w:val="id-ID"/>
        </w:rPr>
        <w:t xml:space="preserve">. </w:t>
      </w:r>
      <w:r w:rsidR="00343675" w:rsidRPr="00AD5036">
        <w:rPr>
          <w:rFonts w:ascii="Times" w:hAnsi="Times" w:cs="Times"/>
          <w:szCs w:val="22"/>
        </w:rPr>
        <w:t xml:space="preserve">Membaca pemahaman adalah sebuah kegiatan membaca dengan sebuah penghayatan atau membaca </w:t>
      </w:r>
      <w:proofErr w:type="gramStart"/>
      <w:r w:rsidR="00343675" w:rsidRPr="00AD5036">
        <w:rPr>
          <w:rFonts w:ascii="Times" w:hAnsi="Times" w:cs="Times"/>
          <w:szCs w:val="22"/>
        </w:rPr>
        <w:t xml:space="preserve">dalam </w:t>
      </w:r>
      <w:r w:rsidR="00A73849" w:rsidRPr="00AD5036">
        <w:rPr>
          <w:rFonts w:ascii="Times" w:hAnsi="Times" w:cs="Times"/>
          <w:szCs w:val="22"/>
          <w:lang w:val="id-ID"/>
        </w:rPr>
        <w:t xml:space="preserve"> </w:t>
      </w:r>
      <w:r w:rsidR="00343675" w:rsidRPr="00AD5036">
        <w:rPr>
          <w:rFonts w:ascii="Times" w:hAnsi="Times" w:cs="Times"/>
          <w:szCs w:val="22"/>
        </w:rPr>
        <w:t>hati</w:t>
      </w:r>
      <w:proofErr w:type="gramEnd"/>
      <w:r w:rsidR="00343675" w:rsidRPr="00AD5036">
        <w:rPr>
          <w:rFonts w:ascii="Times" w:hAnsi="Times" w:cs="Times"/>
          <w:szCs w:val="22"/>
        </w:rPr>
        <w:t xml:space="preserve"> yang memiliki tujuan untuk mendapatkan pengertian dan menambah wawasan pada suatu bacaan. Selain itu</w:t>
      </w:r>
      <w:r w:rsidR="007A1E2E" w:rsidRPr="00AD5036">
        <w:rPr>
          <w:rFonts w:ascii="Times" w:hAnsi="Times" w:cs="Times"/>
          <w:szCs w:val="22"/>
          <w:lang w:val="id-ID"/>
        </w:rPr>
        <w:t>,</w:t>
      </w:r>
      <w:r w:rsidR="00343675" w:rsidRPr="00AD5036">
        <w:rPr>
          <w:rFonts w:ascii="Times" w:hAnsi="Times" w:cs="Times"/>
          <w:szCs w:val="22"/>
        </w:rPr>
        <w:t xml:space="preserve"> pada membaca pemahaman ada proses pembaca tersebut menggabungkan sebuah pengetahuan dan pengalaman dengan sebelumnya yang dimiliki melalui informasi pada bacaan untuk membangun sebuah makna.</w:t>
      </w:r>
      <w:r w:rsidR="005312F4" w:rsidRPr="00AD5036">
        <w:rPr>
          <w:rFonts w:ascii="Times" w:hAnsi="Times" w:cs="Times"/>
          <w:szCs w:val="22"/>
        </w:rPr>
        <w:fldChar w:fldCharType="begin" w:fldLock="1"/>
      </w:r>
      <w:r w:rsidR="005312F4" w:rsidRPr="00AD5036">
        <w:rPr>
          <w:rFonts w:ascii="Times" w:hAnsi="Times" w:cs="Times"/>
          <w:szCs w:val="22"/>
        </w:rPr>
        <w:instrText>ADDIN CSL_CITATION { "citationItems" : [ { "id" : "ITEM-1", "itemData" : { "author" : [ { "dropping-particle" : "", "family" : "Mulyati", "given" : "Yulianti", "non-dropping-particle" : "", "parse-names" : false, "suffix" : "" } ], "id" : "ITEM-1", "issued" : { "date-parts" : [ [ "2011" ] ] }, "number-of-pages" : "48", "publisher" : "Universitas Terbuka", "publisher-place" : "Jakarta", "title" : "Keterampilan Berbahasa SD", "type" : "book" }, "uris" : [ "http://www.mendeley.com/documents/?uuid=767a6c7c-953b-41b7-a4c5-ade27e566b90" ] } ], "mendeley" : { "formattedCitation" : "[1]", "plainTextFormattedCitation" : "[1]", "previouslyFormattedCitation" : "[1]" }, "properties" : { "noteIndex" : 0 }, "schema" : "https://github.com/citation-style-language/schema/raw/master/csl-citation.json" }</w:instrText>
      </w:r>
      <w:r w:rsidR="005312F4" w:rsidRPr="00AD5036">
        <w:rPr>
          <w:rFonts w:ascii="Times" w:hAnsi="Times" w:cs="Times"/>
          <w:szCs w:val="22"/>
        </w:rPr>
        <w:fldChar w:fldCharType="separate"/>
      </w:r>
      <w:r w:rsidR="005312F4" w:rsidRPr="00AD5036">
        <w:rPr>
          <w:rFonts w:ascii="Times" w:hAnsi="Times" w:cs="Times"/>
          <w:noProof/>
          <w:szCs w:val="22"/>
        </w:rPr>
        <w:t>[1]</w:t>
      </w:r>
      <w:r w:rsidR="005312F4" w:rsidRPr="00AD5036">
        <w:rPr>
          <w:rFonts w:ascii="Times" w:hAnsi="Times" w:cs="Times"/>
          <w:szCs w:val="22"/>
        </w:rPr>
        <w:fldChar w:fldCharType="end"/>
      </w:r>
      <w:r w:rsidR="00343675" w:rsidRPr="00AD5036">
        <w:rPr>
          <w:rFonts w:ascii="Times" w:hAnsi="Times" w:cs="Times"/>
          <w:szCs w:val="22"/>
        </w:rPr>
        <w:t xml:space="preserve"> </w:t>
      </w:r>
      <w:r w:rsidR="005312F4" w:rsidRPr="00AD5036">
        <w:rPr>
          <w:rFonts w:ascii="Times" w:hAnsi="Times" w:cs="Times"/>
          <w:szCs w:val="22"/>
        </w:rPr>
        <w:fldChar w:fldCharType="begin" w:fldLock="1"/>
      </w:r>
      <w:r w:rsidR="005312F4" w:rsidRPr="00AD5036">
        <w:rPr>
          <w:rFonts w:ascii="Times" w:hAnsi="Times" w:cs="Times"/>
          <w:szCs w:val="22"/>
        </w:rPr>
        <w:instrText>ADDIN CSL_CITATION { "citationItems" : [ { "id" : "ITEM-1", "itemData" : { "author" : [ { "dropping-particle" : "", "family" : "Slamet", "given" : "St Y", "non-dropping-particle" : "", "parse-names" : false, "suffix" : "" }, { "dropping-particle" : "", "family" : "Saddono", "given" : "", "non-dropping-particle" : "", "parse-names" : false, "suffix" : "" }, { "dropping-particle" : "", "family" : "Kundharu", "given" : "", "non-dropping-particle" : "", "parse-names" : false, "suffix" : "" } ], "id" : "ITEM-1", "issued" : { "date-parts" : [ [ "2014" ] ] }, "number-of-pages" : "14-15", "publisher" : "Graha Ilmu", "publisher-place" : "Yogyakarta", "title" : "Pembelajaran Keterampilan Berbahasa Indonesia", "type" : "book" }, "uris" : [ "http://www.mendeley.com/documents/?uuid=756cfde7-74be-448a-88bc-32ae5fdc1979" ] } ], "mendeley" : { "formattedCitation" : "[2]", "plainTextFormattedCitation" : "[2]", "previouslyFormattedCitation" : "[2]" }, "properties" : { "noteIndex" : 0 }, "schema" : "https://github.com/citation-style-language/schema/raw/master/csl-citation.json" }</w:instrText>
      </w:r>
      <w:r w:rsidR="005312F4" w:rsidRPr="00AD5036">
        <w:rPr>
          <w:rFonts w:ascii="Times" w:hAnsi="Times" w:cs="Times"/>
          <w:szCs w:val="22"/>
        </w:rPr>
        <w:fldChar w:fldCharType="separate"/>
      </w:r>
      <w:r w:rsidR="005312F4" w:rsidRPr="00AD5036">
        <w:rPr>
          <w:rFonts w:ascii="Times" w:hAnsi="Times" w:cs="Times"/>
          <w:noProof/>
          <w:szCs w:val="22"/>
        </w:rPr>
        <w:t>[2]</w:t>
      </w:r>
      <w:r w:rsidR="005312F4" w:rsidRPr="00AD5036">
        <w:rPr>
          <w:rFonts w:ascii="Times" w:hAnsi="Times" w:cs="Times"/>
          <w:szCs w:val="22"/>
        </w:rPr>
        <w:fldChar w:fldCharType="end"/>
      </w:r>
      <w:r w:rsidR="005312F4" w:rsidRPr="00AD5036">
        <w:rPr>
          <w:rFonts w:ascii="Times" w:hAnsi="Times" w:cs="Times"/>
          <w:szCs w:val="22"/>
        </w:rPr>
        <w:fldChar w:fldCharType="begin" w:fldLock="1"/>
      </w:r>
      <w:r w:rsidR="005312F4" w:rsidRPr="00AD5036">
        <w:rPr>
          <w:rFonts w:ascii="Times" w:hAnsi="Times" w:cs="Times"/>
          <w:szCs w:val="22"/>
        </w:rPr>
        <w:instrText>ADDIN CSL_CITATION { "citationItems" : [ { "id" : "ITEM-1", "itemData" : { "author" : [ { "dropping-particle" : "", "family" : "Dalman", "given" : "", "non-dropping-particle" : "", "parse-names" : false, "suffix" : "" } ], "id" : "ITEM-1", "issued" : { "date-parts" : [ [ "2013" ] ] }, "number-of-pages" : "5", "publisher" : "Rajawali Press", "publisher-place" : "Jakarta", "title" : "Keterampilan Membaca", "type" : "book" }, "uris" : [ "http://www.mendeley.com/documents/?uuid=d8d1f8b9-fdd0-41bd-9112-f3b739366185" ] } ], "mendeley" : { "formattedCitation" : "[3]", "plainTextFormattedCitation" : "[3]", "previouslyFormattedCitation" : "[3]" }, "properties" : { "noteIndex" : 0 }, "schema" : "https://github.com/citation-style-language/schema/raw/master/csl-citation.json" }</w:instrText>
      </w:r>
      <w:r w:rsidR="005312F4" w:rsidRPr="00AD5036">
        <w:rPr>
          <w:rFonts w:ascii="Times" w:hAnsi="Times" w:cs="Times"/>
          <w:szCs w:val="22"/>
        </w:rPr>
        <w:fldChar w:fldCharType="separate"/>
      </w:r>
      <w:r w:rsidR="005312F4" w:rsidRPr="00AD5036">
        <w:rPr>
          <w:rFonts w:ascii="Times" w:hAnsi="Times" w:cs="Times"/>
          <w:noProof/>
          <w:szCs w:val="22"/>
        </w:rPr>
        <w:t>[3]</w:t>
      </w:r>
      <w:r w:rsidR="005312F4" w:rsidRPr="00AD5036">
        <w:rPr>
          <w:rFonts w:ascii="Times" w:hAnsi="Times" w:cs="Times"/>
          <w:szCs w:val="22"/>
        </w:rPr>
        <w:fldChar w:fldCharType="end"/>
      </w:r>
      <w:r w:rsidR="00343675" w:rsidRPr="00AD5036">
        <w:rPr>
          <w:rFonts w:ascii="Times" w:hAnsi="Times" w:cs="Times"/>
          <w:szCs w:val="22"/>
        </w:rPr>
        <w:t>.</w:t>
      </w:r>
      <w:r w:rsidR="00A73849" w:rsidRPr="00AD5036">
        <w:rPr>
          <w:rFonts w:ascii="Times" w:hAnsi="Times" w:cs="Times"/>
          <w:szCs w:val="22"/>
          <w:lang w:val="id-ID"/>
        </w:rPr>
        <w:t xml:space="preserve"> P</w:t>
      </w:r>
      <w:r w:rsidR="007A1E2E" w:rsidRPr="00AD5036">
        <w:rPr>
          <w:rFonts w:ascii="Times" w:hAnsi="Times" w:cs="Times"/>
          <w:szCs w:val="22"/>
          <w:lang w:val="id-ID"/>
        </w:rPr>
        <w:t>enelitian ini meng</w:t>
      </w:r>
      <w:r w:rsidR="00254BBD" w:rsidRPr="00AD5036">
        <w:rPr>
          <w:rFonts w:ascii="Times" w:hAnsi="Times" w:cs="Times"/>
          <w:szCs w:val="22"/>
          <w:lang w:val="id-ID"/>
        </w:rPr>
        <w:t>gunakan model</w:t>
      </w:r>
      <w:r w:rsidR="007A1E2E" w:rsidRPr="00AD5036">
        <w:rPr>
          <w:rFonts w:ascii="Times" w:hAnsi="Times" w:cs="Times"/>
          <w:szCs w:val="22"/>
          <w:lang w:val="id-ID"/>
        </w:rPr>
        <w:t xml:space="preserve"> pembelajaran</w:t>
      </w:r>
      <w:r w:rsidR="00254BBD" w:rsidRPr="00AD5036">
        <w:rPr>
          <w:rFonts w:ascii="Times" w:hAnsi="Times" w:cs="Times"/>
          <w:szCs w:val="22"/>
          <w:lang w:val="id-ID"/>
        </w:rPr>
        <w:t xml:space="preserve"> </w:t>
      </w:r>
      <w:r w:rsidR="00254BBD" w:rsidRPr="00AD5036">
        <w:rPr>
          <w:rFonts w:ascii="Times" w:hAnsi="Times" w:cs="Times"/>
          <w:i/>
          <w:szCs w:val="22"/>
          <w:lang w:val="id-ID"/>
        </w:rPr>
        <w:t xml:space="preserve">Example Non – Examples </w:t>
      </w:r>
      <w:r w:rsidR="00254BBD" w:rsidRPr="00AD5036">
        <w:rPr>
          <w:rFonts w:ascii="Times" w:hAnsi="Times" w:cs="Times"/>
          <w:szCs w:val="22"/>
          <w:lang w:val="id-ID"/>
        </w:rPr>
        <w:t>dengan media visual</w:t>
      </w:r>
      <w:r w:rsidR="001E36A2" w:rsidRPr="00AD5036">
        <w:rPr>
          <w:rFonts w:ascii="Times" w:hAnsi="Times" w:cs="Times"/>
          <w:i/>
          <w:szCs w:val="22"/>
          <w:lang w:val="id-ID"/>
        </w:rPr>
        <w:t xml:space="preserve">. </w:t>
      </w:r>
      <w:r w:rsidR="00254BBD" w:rsidRPr="00AD5036">
        <w:rPr>
          <w:rFonts w:ascii="Times" w:hAnsi="Times" w:cs="Times"/>
          <w:i/>
          <w:szCs w:val="22"/>
        </w:rPr>
        <w:t>Examples Non - Examples</w:t>
      </w:r>
      <w:r w:rsidR="00254BBD" w:rsidRPr="00AD5036">
        <w:rPr>
          <w:rFonts w:ascii="Times" w:hAnsi="Times" w:cs="Times"/>
          <w:szCs w:val="22"/>
        </w:rPr>
        <w:t xml:space="preserve"> </w:t>
      </w:r>
      <w:r w:rsidR="00F75EA6" w:rsidRPr="00AD5036">
        <w:rPr>
          <w:rFonts w:ascii="Times" w:hAnsi="Times" w:cs="Times"/>
          <w:szCs w:val="22"/>
          <w:lang w:val="id-ID"/>
        </w:rPr>
        <w:t>adalah</w:t>
      </w:r>
      <w:r w:rsidR="00254BBD" w:rsidRPr="00AD5036">
        <w:rPr>
          <w:rFonts w:ascii="Times" w:hAnsi="Times" w:cs="Times"/>
          <w:szCs w:val="22"/>
        </w:rPr>
        <w:t xml:space="preserve"> model </w:t>
      </w:r>
      <w:r w:rsidR="00F75EA6" w:rsidRPr="00AD5036">
        <w:rPr>
          <w:rFonts w:ascii="Times" w:hAnsi="Times" w:cs="Times"/>
          <w:szCs w:val="22"/>
          <w:lang w:val="id-ID"/>
        </w:rPr>
        <w:t>melalui</w:t>
      </w:r>
      <w:r w:rsidR="00254BBD" w:rsidRPr="00AD5036">
        <w:rPr>
          <w:rFonts w:ascii="Times" w:hAnsi="Times" w:cs="Times"/>
          <w:szCs w:val="22"/>
        </w:rPr>
        <w:t xml:space="preserve"> gambar </w:t>
      </w:r>
      <w:r w:rsidR="00F75EA6" w:rsidRPr="00AD5036">
        <w:rPr>
          <w:rFonts w:ascii="Times" w:hAnsi="Times" w:cs="Times"/>
          <w:szCs w:val="22"/>
          <w:lang w:val="id-ID"/>
        </w:rPr>
        <w:t>dalam</w:t>
      </w:r>
      <w:r w:rsidR="00254BBD" w:rsidRPr="00AD5036">
        <w:rPr>
          <w:rFonts w:ascii="Times" w:hAnsi="Times" w:cs="Times"/>
          <w:szCs w:val="22"/>
        </w:rPr>
        <w:t xml:space="preserve"> menyampaikan pembelajaran sehingga dapat mempengaruhi pola interaksi peserta didik dan meningkatkan akademik</w:t>
      </w:r>
      <w:r w:rsidR="005312F4" w:rsidRPr="00AD5036">
        <w:rPr>
          <w:rFonts w:ascii="Times" w:hAnsi="Times" w:cs="Times"/>
          <w:szCs w:val="22"/>
          <w:lang w:val="id-ID"/>
        </w:rPr>
        <w:t xml:space="preserve"> </w:t>
      </w:r>
      <w:r w:rsidR="005312F4" w:rsidRPr="00AD5036">
        <w:rPr>
          <w:rFonts w:ascii="Times" w:hAnsi="Times" w:cs="Times"/>
          <w:szCs w:val="22"/>
        </w:rPr>
        <w:fldChar w:fldCharType="begin" w:fldLock="1"/>
      </w:r>
      <w:r w:rsidR="005312F4" w:rsidRPr="00AD5036">
        <w:rPr>
          <w:rFonts w:ascii="Times" w:hAnsi="Times" w:cs="Times"/>
          <w:szCs w:val="22"/>
        </w:rPr>
        <w:instrText>ADDIN CSL_CITATION { "citationItems" : [ { "id" : "ITEM-1", "itemData" : { "author" : [ { "dropping-particle" : "", "family" : "Ngalimun", "given" : "", "non-dropping-particle" : "", "parse-names" : false, "suffix" : "" } ], "id" : "ITEM-1", "issued" : { "date-parts" : [ [ "2016" ] ] }, "number-of-pages" : "244", "publisher" : "Aswaja Pressindo", "publisher-place" : "Yogyakarta", "title" : "Strategi dan model pembelajaran", "type" : "book" }, "uris" : [ "http://www.mendeley.com/documents/?uuid=c06cad4b-2267-4826-a61f-68f411349c0b" ] } ], "mendeley" : { "formattedCitation" : "[4]", "plainTextFormattedCitation" : "[4]", "previouslyFormattedCitation" : "[4]" }, "properties" : { "noteIndex" : 0 }, "schema" : "https://github.com/citation-style-language/schema/raw/master/csl-citation.json" }</w:instrText>
      </w:r>
      <w:r w:rsidR="005312F4" w:rsidRPr="00AD5036">
        <w:rPr>
          <w:rFonts w:ascii="Times" w:hAnsi="Times" w:cs="Times"/>
          <w:szCs w:val="22"/>
        </w:rPr>
        <w:fldChar w:fldCharType="separate"/>
      </w:r>
      <w:r w:rsidR="005312F4" w:rsidRPr="00AD5036">
        <w:rPr>
          <w:rFonts w:ascii="Times" w:hAnsi="Times" w:cs="Times"/>
          <w:noProof/>
          <w:szCs w:val="22"/>
        </w:rPr>
        <w:t>[4]</w:t>
      </w:r>
      <w:r w:rsidR="005312F4" w:rsidRPr="00AD5036">
        <w:rPr>
          <w:rFonts w:ascii="Times" w:hAnsi="Times" w:cs="Times"/>
          <w:szCs w:val="22"/>
        </w:rPr>
        <w:fldChar w:fldCharType="end"/>
      </w:r>
      <w:r w:rsidR="00254BBD" w:rsidRPr="00AD5036">
        <w:rPr>
          <w:rFonts w:ascii="Times" w:hAnsi="Times" w:cs="Times"/>
          <w:szCs w:val="22"/>
        </w:rPr>
        <w:t xml:space="preserve">. </w:t>
      </w:r>
      <w:proofErr w:type="gramStart"/>
      <w:r w:rsidR="00254BBD" w:rsidRPr="00AD5036">
        <w:rPr>
          <w:rFonts w:ascii="Times" w:hAnsi="Times" w:cs="Times"/>
          <w:szCs w:val="22"/>
        </w:rPr>
        <w:t xml:space="preserve">Model ini </w:t>
      </w:r>
      <w:r w:rsidR="00F75EA6" w:rsidRPr="00AD5036">
        <w:rPr>
          <w:rFonts w:ascii="Times" w:hAnsi="Times" w:cs="Times"/>
          <w:szCs w:val="22"/>
          <w:lang w:val="id-ID"/>
        </w:rPr>
        <w:t>adalah</w:t>
      </w:r>
      <w:r w:rsidR="00254BBD" w:rsidRPr="00AD5036">
        <w:rPr>
          <w:rFonts w:ascii="Times" w:hAnsi="Times" w:cs="Times"/>
          <w:szCs w:val="22"/>
        </w:rPr>
        <w:t xml:space="preserve"> pendekatan </w:t>
      </w:r>
      <w:r w:rsidR="00254BBD" w:rsidRPr="00AD5036">
        <w:rPr>
          <w:rFonts w:ascii="Times" w:hAnsi="Times" w:cs="Times"/>
          <w:i/>
          <w:szCs w:val="22"/>
        </w:rPr>
        <w:t>Group Investgation</w:t>
      </w:r>
      <w:r w:rsidR="00A73849" w:rsidRPr="00AD5036">
        <w:rPr>
          <w:rFonts w:ascii="Times" w:hAnsi="Times" w:cs="Times"/>
          <w:szCs w:val="22"/>
        </w:rPr>
        <w:t>.</w:t>
      </w:r>
      <w:proofErr w:type="gramEnd"/>
      <w:r w:rsidR="00A73849" w:rsidRPr="00AD5036">
        <w:rPr>
          <w:rFonts w:ascii="Times" w:hAnsi="Times" w:cs="Times"/>
          <w:szCs w:val="22"/>
        </w:rPr>
        <w:t xml:space="preserve"> </w:t>
      </w:r>
      <w:r w:rsidR="007A1E2E" w:rsidRPr="00AD5036">
        <w:rPr>
          <w:rFonts w:ascii="Times" w:hAnsi="Times" w:cs="Times"/>
          <w:szCs w:val="22"/>
          <w:lang w:val="id-ID"/>
        </w:rPr>
        <w:t>Adapun p</w:t>
      </w:r>
      <w:r w:rsidR="00254BBD" w:rsidRPr="00AD5036">
        <w:rPr>
          <w:rFonts w:ascii="Times" w:hAnsi="Times" w:cs="Times"/>
          <w:szCs w:val="22"/>
          <w:lang w:val="id-ID"/>
        </w:rPr>
        <w:t>eneliti</w:t>
      </w:r>
      <w:r w:rsidR="007A1E2E" w:rsidRPr="00AD5036">
        <w:rPr>
          <w:rFonts w:ascii="Times" w:hAnsi="Times" w:cs="Times"/>
          <w:szCs w:val="22"/>
          <w:lang w:val="id-ID"/>
        </w:rPr>
        <w:t xml:space="preserve"> juga</w:t>
      </w:r>
      <w:r w:rsidR="00254BBD" w:rsidRPr="00AD5036">
        <w:rPr>
          <w:rFonts w:ascii="Times" w:hAnsi="Times" w:cs="Times"/>
          <w:szCs w:val="22"/>
          <w:lang w:val="id-ID"/>
        </w:rPr>
        <w:t xml:space="preserve"> menggunakan media visual, sehinga dalam proses pe</w:t>
      </w:r>
      <w:r w:rsidR="007A1E2E" w:rsidRPr="00AD5036">
        <w:rPr>
          <w:rFonts w:ascii="Times" w:hAnsi="Times" w:cs="Times"/>
          <w:szCs w:val="22"/>
          <w:lang w:val="id-ID"/>
        </w:rPr>
        <w:t xml:space="preserve">mbelajaran bisa berjalam dengan </w:t>
      </w:r>
      <w:r w:rsidR="00254BBD" w:rsidRPr="00AD5036">
        <w:rPr>
          <w:rFonts w:ascii="Times" w:hAnsi="Times" w:cs="Times"/>
          <w:szCs w:val="22"/>
          <w:lang w:val="id-ID"/>
        </w:rPr>
        <w:t>baik</w:t>
      </w:r>
      <w:r w:rsidR="007A1E2E" w:rsidRPr="00AD5036">
        <w:rPr>
          <w:rFonts w:ascii="Times" w:hAnsi="Times" w:cs="Times"/>
          <w:szCs w:val="22"/>
          <w:lang w:val="id-ID"/>
        </w:rPr>
        <w:t xml:space="preserve"> dan sesuai tujuan pembelajaran yang akan dicapai</w:t>
      </w:r>
      <w:r w:rsidR="00254BBD" w:rsidRPr="00AD5036">
        <w:rPr>
          <w:rFonts w:ascii="Times" w:hAnsi="Times" w:cs="Times"/>
          <w:szCs w:val="22"/>
          <w:lang w:val="id-ID"/>
        </w:rPr>
        <w:t xml:space="preserve">. </w:t>
      </w:r>
      <w:proofErr w:type="gramStart"/>
      <w:r w:rsidR="00A73849" w:rsidRPr="00AD5036">
        <w:rPr>
          <w:rFonts w:ascii="Times" w:hAnsi="Times" w:cs="Times"/>
          <w:szCs w:val="22"/>
        </w:rPr>
        <w:t xml:space="preserve">Media </w:t>
      </w:r>
      <w:r w:rsidR="008828B5" w:rsidRPr="00AD5036">
        <w:rPr>
          <w:rFonts w:ascii="Times" w:hAnsi="Times" w:cs="Times"/>
          <w:szCs w:val="22"/>
          <w:lang w:val="id-ID"/>
        </w:rPr>
        <w:t>merupakan</w:t>
      </w:r>
      <w:r w:rsidR="00A73849" w:rsidRPr="00AD5036">
        <w:rPr>
          <w:rFonts w:ascii="Times" w:hAnsi="Times" w:cs="Times"/>
          <w:szCs w:val="22"/>
        </w:rPr>
        <w:t xml:space="preserve"> alat untuk menyampaikan pesan </w:t>
      </w:r>
      <w:r w:rsidR="001E36A2" w:rsidRPr="00AD5036">
        <w:rPr>
          <w:rFonts w:ascii="Times" w:hAnsi="Times" w:cs="Times"/>
          <w:szCs w:val="22"/>
        </w:rPr>
        <w:t>yang dapat terletak di tengah p</w:t>
      </w:r>
      <w:r w:rsidR="001E36A2" w:rsidRPr="00AD5036">
        <w:rPr>
          <w:rFonts w:ascii="Times" w:hAnsi="Times" w:cs="Times"/>
          <w:szCs w:val="22"/>
          <w:lang w:val="id-ID"/>
        </w:rPr>
        <w:t>a</w:t>
      </w:r>
      <w:r w:rsidR="00A73849" w:rsidRPr="00AD5036">
        <w:rPr>
          <w:rFonts w:ascii="Times" w:hAnsi="Times" w:cs="Times"/>
          <w:szCs w:val="22"/>
        </w:rPr>
        <w:t>da bentuk jenjang/ sebuah alat apapun yang dapat digun</w:t>
      </w:r>
      <w:r w:rsidR="00A73849" w:rsidRPr="00AD5036">
        <w:rPr>
          <w:rFonts w:ascii="Times" w:hAnsi="Times" w:cs="Times"/>
          <w:szCs w:val="22"/>
          <w:lang w:val="id-ID"/>
        </w:rPr>
        <w:t>a</w:t>
      </w:r>
      <w:r w:rsidR="00A73849" w:rsidRPr="00AD5036">
        <w:rPr>
          <w:rFonts w:ascii="Times" w:hAnsi="Times" w:cs="Times"/>
          <w:szCs w:val="22"/>
        </w:rPr>
        <w:t>kan untuk perantara/ penghubung pada 2 pihak atau 2 hal</w:t>
      </w:r>
      <w:r w:rsidR="00A73849" w:rsidRPr="00AD5036">
        <w:rPr>
          <w:rFonts w:ascii="Times" w:hAnsi="Times" w:cs="Times"/>
          <w:szCs w:val="22"/>
          <w:lang w:val="id-ID"/>
        </w:rPr>
        <w:t>.</w:t>
      </w:r>
      <w:proofErr w:type="gramEnd"/>
      <w:r w:rsidR="00A73849" w:rsidRPr="00AD5036">
        <w:rPr>
          <w:rFonts w:ascii="Times" w:hAnsi="Times" w:cs="Times"/>
          <w:szCs w:val="22"/>
          <w:lang w:val="id-ID"/>
        </w:rPr>
        <w:t xml:space="preserve"> Adapun pengertian  m</w:t>
      </w:r>
      <w:r w:rsidR="00A73849" w:rsidRPr="00AD5036">
        <w:rPr>
          <w:rFonts w:ascii="Times" w:hAnsi="Times" w:cs="Times"/>
          <w:szCs w:val="22"/>
        </w:rPr>
        <w:t>edia</w:t>
      </w:r>
      <w:r w:rsidR="00A73849" w:rsidRPr="00AD5036">
        <w:rPr>
          <w:rFonts w:ascii="Times" w:hAnsi="Times" w:cs="Times"/>
          <w:szCs w:val="22"/>
          <w:lang w:val="id-ID"/>
        </w:rPr>
        <w:t xml:space="preserve"> </w:t>
      </w:r>
      <w:r w:rsidR="00A73849" w:rsidRPr="00AD5036">
        <w:rPr>
          <w:rFonts w:ascii="Times" w:hAnsi="Times" w:cs="Times"/>
          <w:szCs w:val="22"/>
          <w:lang w:val="id-ID"/>
        </w:rPr>
        <w:lastRenderedPageBreak/>
        <w:t>visual</w:t>
      </w:r>
      <w:r w:rsidR="00A73849" w:rsidRPr="00AD5036">
        <w:rPr>
          <w:rFonts w:ascii="Times" w:hAnsi="Times" w:cs="Times"/>
          <w:szCs w:val="22"/>
        </w:rPr>
        <w:t xml:space="preserve"> adalah sebuah alat yang bisa menyampaikan sebuah pesan melalui sebuah informasi secara visual</w:t>
      </w:r>
      <w:r w:rsidR="00DE40A2" w:rsidRPr="00AD5036">
        <w:rPr>
          <w:rFonts w:ascii="Times" w:hAnsi="Times" w:cs="Times"/>
          <w:szCs w:val="22"/>
          <w:lang w:val="id-ID"/>
        </w:rPr>
        <w:t xml:space="preserve"> </w:t>
      </w:r>
      <w:r w:rsidR="00DE40A2" w:rsidRPr="00AD5036">
        <w:rPr>
          <w:rFonts w:ascii="Times" w:hAnsi="Times" w:cs="Times"/>
          <w:szCs w:val="22"/>
          <w:lang w:val="id-ID"/>
        </w:rPr>
        <w:fldChar w:fldCharType="begin" w:fldLock="1"/>
      </w:r>
      <w:r w:rsidR="00DE40A2" w:rsidRPr="00AD5036">
        <w:rPr>
          <w:rFonts w:ascii="Times" w:hAnsi="Times" w:cs="Times"/>
          <w:szCs w:val="22"/>
          <w:lang w:val="id-ID"/>
        </w:rPr>
        <w:instrText>ADDIN CSL_CITATION { "citationItems" : [ { "id" : "ITEM-1", "itemData" : { "author" : [ { "dropping-particle" : "", "family" : "Anitah", "given" : "Sri", "non-dropping-particle" : "", "parse-names" : false, "suffix" : "" } ], "id" : "ITEM-1", "issued" : { "date-parts" : [ [ "2009" ] ] }, "number-of-pages" : "4", "publisher" : "Panitia Sertifikat Guru Rayin 13 FKIP Surakarta", "publisher-place" : "Surakarta", "title" : "Media Pembelajaran", "type" : "book" }, "uris" : [ "http://www.mendeley.com/documents/?uuid=b0ac5ccf-da5c-4cc3-9e63-0c55dbe4e1e1" ] } ], "mendeley" : { "formattedCitation" : "[5]", "plainTextFormattedCitation" : "[5]", "previouslyFormattedCitation" : "[5]" }, "properties" : { "noteIndex" : 0 }, "schema" : "https://github.com/citation-style-language/schema/raw/master/csl-citation.json" }</w:instrText>
      </w:r>
      <w:r w:rsidR="00DE40A2" w:rsidRPr="00AD5036">
        <w:rPr>
          <w:rFonts w:ascii="Times" w:hAnsi="Times" w:cs="Times"/>
          <w:szCs w:val="22"/>
          <w:lang w:val="id-ID"/>
        </w:rPr>
        <w:fldChar w:fldCharType="separate"/>
      </w:r>
      <w:r w:rsidR="00DE40A2" w:rsidRPr="00AD5036">
        <w:rPr>
          <w:rFonts w:ascii="Times" w:hAnsi="Times" w:cs="Times"/>
          <w:noProof/>
          <w:szCs w:val="22"/>
          <w:lang w:val="id-ID"/>
        </w:rPr>
        <w:t>[5]</w:t>
      </w:r>
      <w:r w:rsidR="00DE40A2" w:rsidRPr="00AD5036">
        <w:rPr>
          <w:rFonts w:ascii="Times" w:hAnsi="Times" w:cs="Times"/>
          <w:szCs w:val="22"/>
          <w:lang w:val="id-ID"/>
        </w:rPr>
        <w:fldChar w:fldCharType="end"/>
      </w:r>
      <w:r w:rsidR="00A73849" w:rsidRPr="00AD5036">
        <w:rPr>
          <w:rFonts w:ascii="Times" w:hAnsi="Times" w:cs="Times"/>
          <w:szCs w:val="22"/>
        </w:rPr>
        <w:t xml:space="preserve">. </w:t>
      </w:r>
      <w:proofErr w:type="gramStart"/>
      <w:r w:rsidR="00A73849" w:rsidRPr="00AD5036">
        <w:rPr>
          <w:rFonts w:ascii="Times" w:hAnsi="Times" w:cs="Times"/>
          <w:szCs w:val="22"/>
        </w:rPr>
        <w:t xml:space="preserve">Adapun informasi visual berupa gambar, video cerita yang </w:t>
      </w:r>
      <w:r w:rsidR="007A1E2E" w:rsidRPr="00AD5036">
        <w:rPr>
          <w:rFonts w:ascii="Times" w:hAnsi="Times" w:cs="Times"/>
          <w:szCs w:val="22"/>
          <w:lang w:val="id-ID"/>
        </w:rPr>
        <w:t>disertai tulisan</w:t>
      </w:r>
      <w:r w:rsidR="00A73849" w:rsidRPr="00AD5036">
        <w:rPr>
          <w:rFonts w:ascii="Times" w:hAnsi="Times" w:cs="Times"/>
          <w:szCs w:val="22"/>
          <w:lang w:val="id-ID"/>
        </w:rPr>
        <w:t>.</w:t>
      </w:r>
      <w:proofErr w:type="gramEnd"/>
    </w:p>
    <w:p w:rsidR="00095E60" w:rsidRPr="00AD5036" w:rsidRDefault="00095E60" w:rsidP="00095E60">
      <w:pPr>
        <w:ind w:firstLine="284"/>
        <w:contextualSpacing/>
        <w:jc w:val="both"/>
        <w:rPr>
          <w:rFonts w:ascii="Times" w:hAnsi="Times" w:cs="Times"/>
          <w:szCs w:val="22"/>
          <w:lang w:val="id-ID"/>
        </w:rPr>
      </w:pPr>
      <w:proofErr w:type="gramStart"/>
      <w:r w:rsidRPr="00AD5036">
        <w:rPr>
          <w:rFonts w:ascii="Times" w:hAnsi="Times" w:cs="Times"/>
          <w:szCs w:val="22"/>
        </w:rPr>
        <w:t>Pada tingkat sekolah dasar, pembelajaran membaca cenderung kurang disenangi oleh peserta didik.</w:t>
      </w:r>
      <w:proofErr w:type="gramEnd"/>
      <w:r w:rsidRPr="00AD5036">
        <w:rPr>
          <w:rFonts w:ascii="Times" w:hAnsi="Times" w:cs="Times"/>
          <w:szCs w:val="22"/>
        </w:rPr>
        <w:t xml:space="preserve"> </w:t>
      </w:r>
      <w:proofErr w:type="gramStart"/>
      <w:r w:rsidRPr="00AD5036">
        <w:rPr>
          <w:rFonts w:ascii="Times" w:hAnsi="Times" w:cs="Times"/>
          <w:szCs w:val="22"/>
        </w:rPr>
        <w:t>Dalam membaca tidak hanya mengenal kata, kalimat, dan paragraf pada suatu bacaan.</w:t>
      </w:r>
      <w:proofErr w:type="gramEnd"/>
      <w:r w:rsidRPr="00AD5036">
        <w:rPr>
          <w:rFonts w:ascii="Times" w:hAnsi="Times" w:cs="Times"/>
          <w:szCs w:val="22"/>
        </w:rPr>
        <w:t xml:space="preserve"> </w:t>
      </w:r>
      <w:proofErr w:type="gramStart"/>
      <w:r w:rsidRPr="00AD5036">
        <w:rPr>
          <w:rFonts w:ascii="Times" w:hAnsi="Times" w:cs="Times"/>
          <w:szCs w:val="22"/>
        </w:rPr>
        <w:t>Akan tetapi, membaca harus dilakukan dengan pemahaman pada sebuah bacaan yang telah dibaca.</w:t>
      </w:r>
      <w:proofErr w:type="gramEnd"/>
      <w:r w:rsidRPr="00AD5036">
        <w:rPr>
          <w:rFonts w:ascii="Times" w:hAnsi="Times" w:cs="Times"/>
          <w:szCs w:val="22"/>
        </w:rPr>
        <w:t xml:space="preserve"> Kemampuan peserta didik pada memahami sebuah bacaan </w:t>
      </w:r>
      <w:proofErr w:type="gramStart"/>
      <w:r w:rsidRPr="00AD5036">
        <w:rPr>
          <w:rFonts w:ascii="Times" w:hAnsi="Times" w:cs="Times"/>
          <w:szCs w:val="22"/>
        </w:rPr>
        <w:t>akan</w:t>
      </w:r>
      <w:proofErr w:type="gramEnd"/>
      <w:r w:rsidRPr="00AD5036">
        <w:rPr>
          <w:rFonts w:ascii="Times" w:hAnsi="Times" w:cs="Times"/>
          <w:szCs w:val="22"/>
        </w:rPr>
        <w:t xml:space="preserve"> berpengaruh pada akademik ya</w:t>
      </w:r>
      <w:r w:rsidR="007A1E2E" w:rsidRPr="00AD5036">
        <w:rPr>
          <w:rFonts w:ascii="Times" w:hAnsi="Times" w:cs="Times"/>
          <w:szCs w:val="22"/>
        </w:rPr>
        <w:t>ng dimiliki oleh peserta didik</w:t>
      </w:r>
      <w:r w:rsidR="007A1E2E" w:rsidRPr="00AD5036">
        <w:rPr>
          <w:rFonts w:ascii="Times" w:hAnsi="Times" w:cs="Times"/>
          <w:szCs w:val="22"/>
          <w:lang w:val="id-ID"/>
        </w:rPr>
        <w:t xml:space="preserve">. </w:t>
      </w:r>
      <w:r w:rsidR="00591F0F" w:rsidRPr="00AD5036">
        <w:rPr>
          <w:rFonts w:ascii="Times" w:hAnsi="Times" w:cs="Times"/>
          <w:szCs w:val="22"/>
          <w:lang w:val="id-ID"/>
        </w:rPr>
        <w:t>P</w:t>
      </w:r>
      <w:r w:rsidRPr="00AD5036">
        <w:rPr>
          <w:rFonts w:ascii="Times" w:hAnsi="Times" w:cs="Times"/>
          <w:szCs w:val="22"/>
        </w:rPr>
        <w:t>eserta didik yang mempunyai kemampuan membaca pemahaman masih kurang, hal tersebut akan mengalami kesulitan bahkan gagal dalam melakukan pembelajaran</w:t>
      </w:r>
      <w:r w:rsidR="00412ED4" w:rsidRPr="00AD5036">
        <w:rPr>
          <w:rFonts w:ascii="Times" w:hAnsi="Times" w:cs="Times"/>
          <w:szCs w:val="22"/>
          <w:lang w:val="id-ID"/>
        </w:rPr>
        <w:t xml:space="preserve"> </w:t>
      </w:r>
      <w:r w:rsidR="00DE40A2" w:rsidRPr="00AD5036">
        <w:rPr>
          <w:rFonts w:ascii="Times" w:hAnsi="Times" w:cs="Times"/>
          <w:szCs w:val="22"/>
          <w:lang w:val="id-ID"/>
        </w:rPr>
        <w:fldChar w:fldCharType="begin" w:fldLock="1"/>
      </w:r>
      <w:r w:rsidR="00DE40A2" w:rsidRPr="00AD5036">
        <w:rPr>
          <w:rFonts w:ascii="Times" w:hAnsi="Times" w:cs="Times"/>
          <w:szCs w:val="22"/>
          <w:lang w:val="id-ID"/>
        </w:rPr>
        <w:instrText>ADDIN CSL_CITATION { "citationItems" : [ { "id" : "ITEM-1", "itemData" : { "author" : [ { "dropping-particle" : "", "family" : "Somadayo", "given" : "", "non-dropping-particle" : "", "parse-names" : false, "suffix" : "" }, { "dropping-particle" : "", "family" : "Samsu", "given" : "", "non-dropping-particle" : "", "parse-names" : false, "suffix" : "" } ], "id" : "ITEM-1", "issued" : { "date-parts" : [ [ "2011" ] ] }, "number-of-pages" : "12", "publisher" : "Graha Ilmu", "publisher-place" : "Yogyakarta", "title" : "No Title", "type" : "book" }, "uris" : [ "http://www.mendeley.com/documents/?uuid=836d095b-f190-4a0b-bca8-315b6a5e18b7" ] } ], "mendeley" : { "formattedCitation" : "[6]", "plainTextFormattedCitation" : "[6]", "previouslyFormattedCitation" : "[6]" }, "properties" : { "noteIndex" : 0 }, "schema" : "https://github.com/citation-style-language/schema/raw/master/csl-citation.json" }</w:instrText>
      </w:r>
      <w:r w:rsidR="00DE40A2" w:rsidRPr="00AD5036">
        <w:rPr>
          <w:rFonts w:ascii="Times" w:hAnsi="Times" w:cs="Times"/>
          <w:szCs w:val="22"/>
          <w:lang w:val="id-ID"/>
        </w:rPr>
        <w:fldChar w:fldCharType="separate"/>
      </w:r>
      <w:r w:rsidR="00DE40A2" w:rsidRPr="00AD5036">
        <w:rPr>
          <w:rFonts w:ascii="Times" w:hAnsi="Times" w:cs="Times"/>
          <w:noProof/>
          <w:szCs w:val="22"/>
          <w:lang w:val="id-ID"/>
        </w:rPr>
        <w:t>[6]</w:t>
      </w:r>
      <w:r w:rsidR="00DE40A2" w:rsidRPr="00AD5036">
        <w:rPr>
          <w:rFonts w:ascii="Times" w:hAnsi="Times" w:cs="Times"/>
          <w:szCs w:val="22"/>
          <w:lang w:val="id-ID"/>
        </w:rPr>
        <w:fldChar w:fldCharType="end"/>
      </w:r>
      <w:r w:rsidRPr="00AD5036">
        <w:rPr>
          <w:rFonts w:ascii="Times" w:hAnsi="Times" w:cs="Times"/>
          <w:szCs w:val="22"/>
        </w:rPr>
        <w:t xml:space="preserve">. Begitu sebaliknya, peserta didik yang memiliki kemampuan membaca pemahaman baik, tentunya </w:t>
      </w:r>
      <w:proofErr w:type="gramStart"/>
      <w:r w:rsidRPr="00AD5036">
        <w:rPr>
          <w:rFonts w:ascii="Times" w:hAnsi="Times" w:cs="Times"/>
          <w:szCs w:val="22"/>
        </w:rPr>
        <w:t>akan</w:t>
      </w:r>
      <w:proofErr w:type="gramEnd"/>
      <w:r w:rsidRPr="00AD5036">
        <w:rPr>
          <w:rFonts w:ascii="Times" w:hAnsi="Times" w:cs="Times"/>
          <w:szCs w:val="22"/>
        </w:rPr>
        <w:t xml:space="preserve"> lebih mudah untuk berhasil</w:t>
      </w:r>
      <w:r w:rsidR="007A1E2E" w:rsidRPr="00AD5036">
        <w:rPr>
          <w:rFonts w:ascii="Times" w:hAnsi="Times" w:cs="Times"/>
          <w:szCs w:val="22"/>
          <w:lang w:val="id-ID"/>
        </w:rPr>
        <w:t xml:space="preserve"> dalam melakukan pembelajaran</w:t>
      </w:r>
      <w:r w:rsidR="008828B5" w:rsidRPr="00AD5036">
        <w:rPr>
          <w:rFonts w:ascii="Times" w:hAnsi="Times" w:cs="Times"/>
          <w:szCs w:val="22"/>
          <w:lang w:val="id-ID"/>
        </w:rPr>
        <w:t>.</w:t>
      </w:r>
    </w:p>
    <w:p w:rsidR="00095E60" w:rsidRPr="00AD5036" w:rsidRDefault="00591F0F" w:rsidP="00095E60">
      <w:pPr>
        <w:ind w:firstLine="284"/>
        <w:contextualSpacing/>
        <w:jc w:val="both"/>
        <w:rPr>
          <w:rFonts w:ascii="Times" w:hAnsi="Times" w:cs="Times"/>
          <w:szCs w:val="22"/>
          <w:lang w:val="id-ID"/>
        </w:rPr>
      </w:pPr>
      <w:r w:rsidRPr="00AD5036">
        <w:rPr>
          <w:rFonts w:ascii="Times" w:hAnsi="Times" w:cs="Times"/>
          <w:szCs w:val="22"/>
          <w:lang w:val="id-ID"/>
        </w:rPr>
        <w:t>F</w:t>
      </w:r>
      <w:r w:rsidR="00095E60" w:rsidRPr="00AD5036">
        <w:rPr>
          <w:rFonts w:ascii="Times" w:hAnsi="Times" w:cs="Times"/>
          <w:szCs w:val="22"/>
        </w:rPr>
        <w:t xml:space="preserve">aktor yang bisa mempengaruhi kemampuan membaca pemahaman </w:t>
      </w:r>
      <w:r w:rsidR="008828B5" w:rsidRPr="00AD5036">
        <w:rPr>
          <w:rFonts w:ascii="Times" w:hAnsi="Times" w:cs="Times"/>
          <w:szCs w:val="22"/>
          <w:lang w:val="id-ID"/>
        </w:rPr>
        <w:t>yaitu model</w:t>
      </w:r>
      <w:r w:rsidR="00095E60" w:rsidRPr="00AD5036">
        <w:rPr>
          <w:rFonts w:ascii="Times" w:hAnsi="Times" w:cs="Times"/>
          <w:szCs w:val="22"/>
        </w:rPr>
        <w:t xml:space="preserve"> dapat digunakan pendidik dalam mengajar</w:t>
      </w:r>
      <w:r w:rsidR="00412ED4" w:rsidRPr="00AD5036">
        <w:rPr>
          <w:rFonts w:ascii="Times" w:hAnsi="Times" w:cs="Times"/>
          <w:szCs w:val="22"/>
          <w:lang w:val="id-ID"/>
        </w:rPr>
        <w:t xml:space="preserve"> </w:t>
      </w:r>
      <w:r w:rsidR="00DE40A2" w:rsidRPr="00AD5036">
        <w:rPr>
          <w:rFonts w:ascii="Times" w:hAnsi="Times" w:cs="Times"/>
          <w:szCs w:val="22"/>
          <w:lang w:val="id-ID"/>
        </w:rPr>
        <w:fldChar w:fldCharType="begin" w:fldLock="1"/>
      </w:r>
      <w:r w:rsidR="00DE40A2" w:rsidRPr="00AD5036">
        <w:rPr>
          <w:rFonts w:ascii="Times" w:hAnsi="Times" w:cs="Times"/>
          <w:szCs w:val="22"/>
          <w:lang w:val="id-ID"/>
        </w:rPr>
        <w:instrText>ADDIN CSL_CITATION { "citationItems" : [ { "id" : "ITEM-1", "itemData" : { "author" : [ { "dropping-particle" : "", "family" : "Rahim", "given" : "", "non-dropping-particle" : "", "parse-names" : false, "suffix" : "" }, { "dropping-particle" : "", "family" : "Farida", "given" : "", "non-dropping-particle" : "", "parse-names" : false, "suffix" : "" } ], "id" : "ITEM-1", "issued" : { "date-parts" : [ [ "2008" ] ] }, "number-of-pages" : "16-30", "publisher" : "Selemba Empat", "publisher-place" : "Jakarta", "title" : "Pengajaran Membaca di Sekolah Dasar", "type" : "book" }, "uris" : [ "http://www.mendeley.com/documents/?uuid=190d7c99-0295-4a2b-9bca-26759599cc6f" ] } ], "mendeley" : { "formattedCitation" : "[7]", "plainTextFormattedCitation" : "[7]", "previouslyFormattedCitation" : "[7]" }, "properties" : { "noteIndex" : 0 }, "schema" : "https://github.com/citation-style-language/schema/raw/master/csl-citation.json" }</w:instrText>
      </w:r>
      <w:r w:rsidR="00DE40A2" w:rsidRPr="00AD5036">
        <w:rPr>
          <w:rFonts w:ascii="Times" w:hAnsi="Times" w:cs="Times"/>
          <w:szCs w:val="22"/>
          <w:lang w:val="id-ID"/>
        </w:rPr>
        <w:fldChar w:fldCharType="separate"/>
      </w:r>
      <w:r w:rsidR="00DE40A2" w:rsidRPr="00AD5036">
        <w:rPr>
          <w:rFonts w:ascii="Times" w:hAnsi="Times" w:cs="Times"/>
          <w:noProof/>
          <w:szCs w:val="22"/>
          <w:lang w:val="id-ID"/>
        </w:rPr>
        <w:t>[7]</w:t>
      </w:r>
      <w:r w:rsidR="00DE40A2" w:rsidRPr="00AD5036">
        <w:rPr>
          <w:rFonts w:ascii="Times" w:hAnsi="Times" w:cs="Times"/>
          <w:szCs w:val="22"/>
          <w:lang w:val="id-ID"/>
        </w:rPr>
        <w:fldChar w:fldCharType="end"/>
      </w:r>
      <w:r w:rsidR="00095E60" w:rsidRPr="00AD5036">
        <w:rPr>
          <w:rFonts w:ascii="Times" w:hAnsi="Times" w:cs="Times"/>
          <w:szCs w:val="22"/>
        </w:rPr>
        <w:t xml:space="preserve">. </w:t>
      </w:r>
      <w:r w:rsidR="007A1E2E" w:rsidRPr="00AD5036">
        <w:rPr>
          <w:rFonts w:ascii="Times" w:hAnsi="Times" w:cs="Times"/>
          <w:szCs w:val="22"/>
          <w:lang w:val="id-ID"/>
        </w:rPr>
        <w:t>Pada m</w:t>
      </w:r>
      <w:r w:rsidR="00095E60" w:rsidRPr="00AD5036">
        <w:rPr>
          <w:rFonts w:ascii="Times" w:hAnsi="Times" w:cs="Times"/>
          <w:szCs w:val="22"/>
        </w:rPr>
        <w:t>ata pelajaran bahasa Indonesia, pelajaran membaca masih dilakukan secara asal-asalan</w:t>
      </w:r>
      <w:r w:rsidR="00412ED4" w:rsidRPr="00AD5036">
        <w:rPr>
          <w:rFonts w:ascii="Times" w:hAnsi="Times" w:cs="Times"/>
          <w:szCs w:val="22"/>
          <w:lang w:val="id-ID"/>
        </w:rPr>
        <w:t xml:space="preserve"> </w:t>
      </w:r>
      <w:r w:rsidR="00DE40A2" w:rsidRPr="00AD5036">
        <w:rPr>
          <w:rFonts w:ascii="Times" w:hAnsi="Times" w:cs="Times"/>
          <w:szCs w:val="22"/>
          <w:lang w:val="id-ID"/>
        </w:rPr>
        <w:fldChar w:fldCharType="begin" w:fldLock="1"/>
      </w:r>
      <w:r w:rsidR="00DE40A2" w:rsidRPr="00AD5036">
        <w:rPr>
          <w:rFonts w:ascii="Times" w:hAnsi="Times" w:cs="Times"/>
          <w:szCs w:val="22"/>
          <w:lang w:val="id-ID"/>
        </w:rPr>
        <w:instrText>ADDIN CSL_CITATION { "citationItems" : [ { "id" : "ITEM-1", "itemData" : { "author" : [ { "dropping-particle" : "", "family" : "Abidin", "given" : "", "non-dropping-particle" : "", "parse-names" : false, "suffix" : "" }, { "dropping-particle" : "", "family" : "Yunus", "given" : "", "non-dropping-particle" : "", "parse-names" : false, "suffix" : "" } ], "id" : "ITEM-1", "issued" : { "date-parts" : [ [ "2013" ] ] }, "number-of-pages" : "20-22", "publisher" : "PT Refika Aditama", "publisher-place" : "Bandung", "title" : "Pembelajaraan Bahasa Indonesia", "type" : "book" }, "uris" : [ "http://www.mendeley.com/documents/?uuid=c71d6fa1-8f50-44aa-a3b0-da1f698300b7" ] } ], "mendeley" : { "formattedCitation" : "[8]", "plainTextFormattedCitation" : "[8]", "previouslyFormattedCitation" : "[8]" }, "properties" : { "noteIndex" : 0 }, "schema" : "https://github.com/citation-style-language/schema/raw/master/csl-citation.json" }</w:instrText>
      </w:r>
      <w:r w:rsidR="00DE40A2" w:rsidRPr="00AD5036">
        <w:rPr>
          <w:rFonts w:ascii="Times" w:hAnsi="Times" w:cs="Times"/>
          <w:szCs w:val="22"/>
          <w:lang w:val="id-ID"/>
        </w:rPr>
        <w:fldChar w:fldCharType="separate"/>
      </w:r>
      <w:r w:rsidR="00DE40A2" w:rsidRPr="00AD5036">
        <w:rPr>
          <w:rFonts w:ascii="Times" w:hAnsi="Times" w:cs="Times"/>
          <w:noProof/>
          <w:szCs w:val="22"/>
          <w:lang w:val="id-ID"/>
        </w:rPr>
        <w:t>[8]</w:t>
      </w:r>
      <w:r w:rsidR="00DE40A2" w:rsidRPr="00AD5036">
        <w:rPr>
          <w:rFonts w:ascii="Times" w:hAnsi="Times" w:cs="Times"/>
          <w:szCs w:val="22"/>
          <w:lang w:val="id-ID"/>
        </w:rPr>
        <w:fldChar w:fldCharType="end"/>
      </w:r>
      <w:r w:rsidR="00095E60" w:rsidRPr="00AD5036">
        <w:rPr>
          <w:rFonts w:ascii="Times" w:hAnsi="Times" w:cs="Times"/>
          <w:szCs w:val="22"/>
        </w:rPr>
        <w:t xml:space="preserve">. Kegiatan membaca dilakukan di sekolah tidak diberikan strategi yang tepat </w:t>
      </w:r>
      <w:proofErr w:type="gramStart"/>
      <w:r w:rsidR="00095E60" w:rsidRPr="00AD5036">
        <w:rPr>
          <w:rFonts w:ascii="Times" w:hAnsi="Times" w:cs="Times"/>
          <w:szCs w:val="22"/>
        </w:rPr>
        <w:t>dalam</w:t>
      </w:r>
      <w:r w:rsidR="001E36A2" w:rsidRPr="00AD5036">
        <w:rPr>
          <w:rFonts w:ascii="Times" w:hAnsi="Times" w:cs="Times"/>
          <w:szCs w:val="22"/>
          <w:lang w:val="id-ID"/>
        </w:rPr>
        <w:t xml:space="preserve"> </w:t>
      </w:r>
      <w:r w:rsidR="00095E60" w:rsidRPr="00AD5036">
        <w:rPr>
          <w:rFonts w:ascii="Times" w:hAnsi="Times" w:cs="Times"/>
          <w:szCs w:val="22"/>
        </w:rPr>
        <w:t xml:space="preserve"> membaca</w:t>
      </w:r>
      <w:proofErr w:type="gramEnd"/>
      <w:r w:rsidR="00095E60" w:rsidRPr="00AD5036">
        <w:rPr>
          <w:rFonts w:ascii="Times" w:hAnsi="Times" w:cs="Times"/>
          <w:szCs w:val="22"/>
        </w:rPr>
        <w:t xml:space="preserve"> yang bisa digunakan utuk mendekati membaca wacana tersebut. </w:t>
      </w:r>
      <w:proofErr w:type="gramStart"/>
      <w:r w:rsidR="00095E60" w:rsidRPr="00AD5036">
        <w:rPr>
          <w:rFonts w:ascii="Times" w:hAnsi="Times" w:cs="Times"/>
          <w:szCs w:val="22"/>
        </w:rPr>
        <w:t>Oleh karena inilah yang dapat menyebabkan kebanyakan peserta didik hanya mampu membaca teks tanpa pemahaman dalam membaca.</w:t>
      </w:r>
      <w:proofErr w:type="gramEnd"/>
    </w:p>
    <w:p w:rsidR="00095E60" w:rsidRPr="00AD5036" w:rsidRDefault="00095E60" w:rsidP="00095E60">
      <w:pPr>
        <w:ind w:firstLine="284"/>
        <w:contextualSpacing/>
        <w:jc w:val="both"/>
        <w:rPr>
          <w:rFonts w:ascii="Times" w:hAnsi="Times" w:cs="Times"/>
          <w:szCs w:val="22"/>
          <w:lang w:val="id-ID"/>
        </w:rPr>
      </w:pPr>
      <w:proofErr w:type="gramStart"/>
      <w:r w:rsidRPr="00AD5036">
        <w:rPr>
          <w:rFonts w:ascii="Times" w:hAnsi="Times" w:cs="Times"/>
          <w:szCs w:val="22"/>
        </w:rPr>
        <w:t xml:space="preserve">Kemampuan </w:t>
      </w:r>
      <w:r w:rsidR="00254BBD" w:rsidRPr="00AD5036">
        <w:rPr>
          <w:rFonts w:ascii="Times" w:hAnsi="Times" w:cs="Times"/>
          <w:szCs w:val="22"/>
          <w:lang w:val="id-ID"/>
        </w:rPr>
        <w:t xml:space="preserve"> </w:t>
      </w:r>
      <w:r w:rsidRPr="00AD5036">
        <w:rPr>
          <w:rFonts w:ascii="Times" w:hAnsi="Times" w:cs="Times"/>
          <w:szCs w:val="22"/>
        </w:rPr>
        <w:t>membaca</w:t>
      </w:r>
      <w:proofErr w:type="gramEnd"/>
      <w:r w:rsidRPr="00AD5036">
        <w:rPr>
          <w:rFonts w:ascii="Times" w:hAnsi="Times" w:cs="Times"/>
          <w:szCs w:val="22"/>
        </w:rPr>
        <w:t xml:space="preserve"> pemahaman cerita memang sangat penting untuk dapat dipelajari karena mempengaruhi pada mata pelajaran lainnya. Peserta didik dengan tingkat kemampuan membaca pemahaman yang baik mampu dalam memahami suatu bacaan pada mata pelajaran yang lainnya seperti soal cerita </w:t>
      </w:r>
      <w:r w:rsidR="008828B5" w:rsidRPr="00AD5036">
        <w:rPr>
          <w:rFonts w:ascii="Times" w:hAnsi="Times" w:cs="Times"/>
          <w:szCs w:val="22"/>
          <w:lang w:val="id-ID"/>
        </w:rPr>
        <w:t xml:space="preserve">mapel </w:t>
      </w:r>
      <w:proofErr w:type="gramStart"/>
      <w:r w:rsidR="008828B5" w:rsidRPr="00AD5036">
        <w:rPr>
          <w:rFonts w:ascii="Times" w:hAnsi="Times" w:cs="Times"/>
          <w:szCs w:val="22"/>
        </w:rPr>
        <w:t>ipa</w:t>
      </w:r>
      <w:proofErr w:type="gramEnd"/>
      <w:r w:rsidR="008828B5" w:rsidRPr="00AD5036">
        <w:rPr>
          <w:rFonts w:ascii="Times" w:hAnsi="Times" w:cs="Times"/>
          <w:szCs w:val="22"/>
        </w:rPr>
        <w:t>, matematika</w:t>
      </w:r>
      <w:r w:rsidR="008828B5" w:rsidRPr="00AD5036">
        <w:rPr>
          <w:rFonts w:ascii="Times" w:hAnsi="Times" w:cs="Times"/>
          <w:szCs w:val="22"/>
          <w:lang w:val="id-ID"/>
        </w:rPr>
        <w:t xml:space="preserve">. </w:t>
      </w:r>
      <w:proofErr w:type="gramStart"/>
      <w:r w:rsidRPr="00AD5036">
        <w:rPr>
          <w:rFonts w:ascii="Times" w:hAnsi="Times" w:cs="Times"/>
          <w:szCs w:val="22"/>
        </w:rPr>
        <w:t>Tidak hanya pelajaran eksak saja yang mempunyai bacaan untuk dipahami, mata pelajaran non eksak seperti IPS dan PKN juga memiliki bacaan</w:t>
      </w:r>
      <w:r w:rsidR="008828B5" w:rsidRPr="00AD5036">
        <w:rPr>
          <w:rFonts w:ascii="Times" w:hAnsi="Times" w:cs="Times"/>
          <w:szCs w:val="22"/>
          <w:lang w:val="id-ID"/>
        </w:rPr>
        <w:t>.</w:t>
      </w:r>
      <w:proofErr w:type="gramEnd"/>
      <w:r w:rsidR="007705DF" w:rsidRPr="00AD5036">
        <w:rPr>
          <w:rFonts w:ascii="Times" w:hAnsi="Times" w:cs="Times"/>
          <w:szCs w:val="22"/>
          <w:lang w:val="id-ID"/>
        </w:rPr>
        <w:t xml:space="preserve"> </w:t>
      </w:r>
      <w:r w:rsidRPr="00AD5036">
        <w:rPr>
          <w:rFonts w:ascii="Times" w:hAnsi="Times" w:cs="Times"/>
          <w:szCs w:val="22"/>
        </w:rPr>
        <w:t>Namun faktanya</w:t>
      </w:r>
      <w:proofErr w:type="gramStart"/>
      <w:r w:rsidRPr="00AD5036">
        <w:rPr>
          <w:rFonts w:ascii="Times" w:hAnsi="Times" w:cs="Times"/>
          <w:szCs w:val="22"/>
        </w:rPr>
        <w:t>,pada</w:t>
      </w:r>
      <w:proofErr w:type="gramEnd"/>
      <w:r w:rsidRPr="00AD5036">
        <w:rPr>
          <w:rFonts w:ascii="Times" w:hAnsi="Times" w:cs="Times"/>
          <w:szCs w:val="22"/>
        </w:rPr>
        <w:t xml:space="preserve"> tingkat kemampuan membaca cer</w:t>
      </w:r>
      <w:r w:rsidR="001E36A2" w:rsidRPr="00AD5036">
        <w:rPr>
          <w:rFonts w:ascii="Times" w:hAnsi="Times" w:cs="Times"/>
          <w:szCs w:val="22"/>
          <w:lang w:val="id-ID"/>
        </w:rPr>
        <w:t>i</w:t>
      </w:r>
      <w:r w:rsidR="001E36A2" w:rsidRPr="00AD5036">
        <w:rPr>
          <w:rFonts w:ascii="Times" w:hAnsi="Times" w:cs="Times"/>
          <w:szCs w:val="22"/>
        </w:rPr>
        <w:t>t</w:t>
      </w:r>
      <w:r w:rsidRPr="00AD5036">
        <w:rPr>
          <w:rFonts w:ascii="Times" w:hAnsi="Times" w:cs="Times"/>
          <w:szCs w:val="22"/>
        </w:rPr>
        <w:t xml:space="preserve">a </w:t>
      </w:r>
      <w:r w:rsidR="008828B5" w:rsidRPr="00AD5036">
        <w:rPr>
          <w:rFonts w:ascii="Times" w:hAnsi="Times" w:cs="Times"/>
          <w:szCs w:val="22"/>
          <w:lang w:val="id-ID"/>
        </w:rPr>
        <w:t>di</w:t>
      </w:r>
      <w:r w:rsidRPr="00AD5036">
        <w:rPr>
          <w:rFonts w:ascii="Times" w:hAnsi="Times" w:cs="Times"/>
          <w:szCs w:val="22"/>
        </w:rPr>
        <w:t xml:space="preserve"> kelas IV masih tergolong rendah. </w:t>
      </w:r>
      <w:proofErr w:type="gramStart"/>
      <w:r w:rsidRPr="00AD5036">
        <w:rPr>
          <w:rFonts w:ascii="Times" w:hAnsi="Times" w:cs="Times"/>
          <w:szCs w:val="22"/>
        </w:rPr>
        <w:t>Berdasarkan hasil wawancara dengan guru kelas IV, peserta didik masih merasa kesulitan dalam mengidentifikasi pada unsur-unsur cerita, dan masih mempunyai kesulitan dalam menyimpulkan isi cerita pada saat menggunakan bahasanya sendiri.</w:t>
      </w:r>
      <w:proofErr w:type="gramEnd"/>
      <w:r w:rsidRPr="00AD5036">
        <w:rPr>
          <w:rFonts w:ascii="Times" w:hAnsi="Times" w:cs="Times"/>
          <w:szCs w:val="22"/>
        </w:rPr>
        <w:t xml:space="preserve"> </w:t>
      </w:r>
      <w:proofErr w:type="gramStart"/>
      <w:r w:rsidRPr="00AD5036">
        <w:rPr>
          <w:rFonts w:ascii="Times" w:hAnsi="Times" w:cs="Times"/>
          <w:szCs w:val="22"/>
        </w:rPr>
        <w:t>Berdasarkan wawancara dengan peserta didik, menyatak</w:t>
      </w:r>
      <w:r w:rsidR="007705DF" w:rsidRPr="00AD5036">
        <w:rPr>
          <w:rFonts w:ascii="Times" w:hAnsi="Times" w:cs="Times"/>
          <w:szCs w:val="22"/>
        </w:rPr>
        <w:t>an bahwa peserta didik merasa b</w:t>
      </w:r>
      <w:r w:rsidR="007705DF" w:rsidRPr="00AD5036">
        <w:rPr>
          <w:rFonts w:ascii="Times" w:hAnsi="Times" w:cs="Times"/>
          <w:szCs w:val="22"/>
          <w:lang w:val="id-ID"/>
        </w:rPr>
        <w:t>o</w:t>
      </w:r>
      <w:r w:rsidRPr="00AD5036">
        <w:rPr>
          <w:rFonts w:ascii="Times" w:hAnsi="Times" w:cs="Times"/>
          <w:szCs w:val="22"/>
        </w:rPr>
        <w:t>san saat melakukan pembelajaran membaca pemahaman.</w:t>
      </w:r>
      <w:proofErr w:type="gramEnd"/>
      <w:r w:rsidRPr="00AD5036">
        <w:rPr>
          <w:rFonts w:ascii="Times" w:hAnsi="Times" w:cs="Times"/>
          <w:szCs w:val="22"/>
        </w:rPr>
        <w:t xml:space="preserve"> Pembelajaran yang seringkali monoton dan </w:t>
      </w:r>
      <w:proofErr w:type="gramStart"/>
      <w:r w:rsidRPr="00AD5036">
        <w:rPr>
          <w:rFonts w:ascii="Times" w:hAnsi="Times" w:cs="Times"/>
          <w:szCs w:val="22"/>
        </w:rPr>
        <w:t>sama</w:t>
      </w:r>
      <w:proofErr w:type="gramEnd"/>
      <w:r w:rsidRPr="00AD5036">
        <w:rPr>
          <w:rFonts w:ascii="Times" w:hAnsi="Times" w:cs="Times"/>
          <w:szCs w:val="22"/>
        </w:rPr>
        <w:t xml:space="preserve"> setiap harinya mengakibatkan peserta didik kurang motivasi dan mempunyai semangat untuk mengikuti pembelajaran. </w:t>
      </w:r>
    </w:p>
    <w:p w:rsidR="004230E9" w:rsidRDefault="00095E60" w:rsidP="007705DF">
      <w:pPr>
        <w:ind w:firstLine="284"/>
        <w:contextualSpacing/>
        <w:jc w:val="both"/>
        <w:rPr>
          <w:rFonts w:ascii="Times" w:hAnsi="Times" w:cs="Times"/>
          <w:szCs w:val="22"/>
          <w:lang w:val="id-ID"/>
        </w:rPr>
      </w:pPr>
      <w:proofErr w:type="gramStart"/>
      <w:r w:rsidRPr="00AD5036">
        <w:rPr>
          <w:rFonts w:ascii="Times" w:hAnsi="Times" w:cs="Times"/>
          <w:szCs w:val="22"/>
        </w:rPr>
        <w:t>Hal tersebut selaras pada observasi yang dilakukan oleh peneliti terhadap guru saat melakukan pembelajaran Bahasa Indonesia dimana guru tersebut masih menggunakan pembelajaran dengan metode ceramah.</w:t>
      </w:r>
      <w:proofErr w:type="gramEnd"/>
      <w:r w:rsidRPr="00AD5036">
        <w:rPr>
          <w:rFonts w:ascii="Times" w:hAnsi="Times" w:cs="Times"/>
          <w:szCs w:val="22"/>
        </w:rPr>
        <w:t xml:space="preserve"> </w:t>
      </w:r>
      <w:proofErr w:type="gramStart"/>
      <w:r w:rsidR="00363934" w:rsidRPr="00363934">
        <w:rPr>
          <w:rFonts w:ascii="Times" w:hAnsi="Times" w:cs="Times"/>
        </w:rPr>
        <w:t>Salah</w:t>
      </w:r>
      <w:r w:rsidR="00363934" w:rsidRPr="00363934">
        <w:rPr>
          <w:rFonts w:ascii="Times" w:hAnsi="Times" w:cs="Times"/>
          <w:color w:val="FF0000"/>
        </w:rPr>
        <w:t xml:space="preserve"> </w:t>
      </w:r>
      <w:r w:rsidR="00363934" w:rsidRPr="00363934">
        <w:rPr>
          <w:rFonts w:ascii="Times" w:hAnsi="Times" w:cs="Times"/>
        </w:rPr>
        <w:t xml:space="preserve">satu permasalahan yang sering ditemui peserta didik SD berupa </w:t>
      </w:r>
      <w:r w:rsidR="00363934">
        <w:rPr>
          <w:rFonts w:ascii="Times" w:hAnsi="Times" w:cs="Times"/>
          <w:szCs w:val="22"/>
          <w:lang w:val="id-ID"/>
        </w:rPr>
        <w:t>rendahnya</w:t>
      </w:r>
      <w:r w:rsidRPr="00AD5036">
        <w:rPr>
          <w:rFonts w:ascii="Times" w:hAnsi="Times" w:cs="Times"/>
          <w:szCs w:val="22"/>
        </w:rPr>
        <w:t xml:space="preserve"> kemampuan membaca pemahaman cerita terutama dalam hal megindentifikasi pada unsur-unsur cerita dan menyimpulkan </w:t>
      </w:r>
      <w:r w:rsidR="00363934">
        <w:rPr>
          <w:rFonts w:ascii="Times" w:hAnsi="Times" w:cs="Times"/>
          <w:szCs w:val="22"/>
        </w:rPr>
        <w:t>isi cerita</w:t>
      </w:r>
      <w:r w:rsidR="00363934">
        <w:rPr>
          <w:rFonts w:ascii="Times" w:hAnsi="Times" w:cs="Times"/>
          <w:szCs w:val="22"/>
          <w:lang w:val="id-ID"/>
        </w:rPr>
        <w:t xml:space="preserve"> </w:t>
      </w:r>
      <w:r w:rsidRPr="00AD5036">
        <w:rPr>
          <w:rFonts w:ascii="Times" w:hAnsi="Times" w:cs="Times"/>
          <w:szCs w:val="22"/>
        </w:rPr>
        <w:t>menggunakan bahasa</w:t>
      </w:r>
      <w:r w:rsidR="00363934">
        <w:rPr>
          <w:rFonts w:ascii="Times" w:hAnsi="Times" w:cs="Times"/>
          <w:szCs w:val="22"/>
          <w:lang w:val="id-ID"/>
        </w:rPr>
        <w:t>nya</w:t>
      </w:r>
      <w:r w:rsidRPr="00AD5036">
        <w:rPr>
          <w:rFonts w:ascii="Times" w:hAnsi="Times" w:cs="Times"/>
          <w:szCs w:val="22"/>
        </w:rPr>
        <w:t xml:space="preserve"> sendiri.</w:t>
      </w:r>
      <w:proofErr w:type="gramEnd"/>
      <w:r w:rsidRPr="00AD5036">
        <w:rPr>
          <w:rFonts w:ascii="Times" w:hAnsi="Times" w:cs="Times"/>
          <w:szCs w:val="22"/>
        </w:rPr>
        <w:t xml:space="preserve"> </w:t>
      </w:r>
      <w:proofErr w:type="gramStart"/>
      <w:r w:rsidR="00670289" w:rsidRPr="00AD5036">
        <w:rPr>
          <w:rFonts w:ascii="Times" w:hAnsi="Times" w:cs="Times"/>
          <w:szCs w:val="22"/>
        </w:rPr>
        <w:t xml:space="preserve">Rendahnya </w:t>
      </w:r>
      <w:r w:rsidR="00670289" w:rsidRPr="00AD5036">
        <w:rPr>
          <w:rFonts w:ascii="Times" w:hAnsi="Times" w:cs="Times"/>
          <w:szCs w:val="22"/>
          <w:lang w:val="id-ID"/>
        </w:rPr>
        <w:t>kemampuan membaca pemahaman cerita</w:t>
      </w:r>
      <w:r w:rsidR="00670289" w:rsidRPr="00AD5036">
        <w:rPr>
          <w:rFonts w:ascii="Times" w:hAnsi="Times" w:cs="Times"/>
          <w:szCs w:val="22"/>
        </w:rPr>
        <w:t xml:space="preserve"> pada kelas </w:t>
      </w:r>
      <w:r w:rsidR="00670289" w:rsidRPr="00AD5036">
        <w:rPr>
          <w:rFonts w:ascii="Times" w:hAnsi="Times" w:cs="Times"/>
          <w:szCs w:val="22"/>
          <w:lang w:val="id-ID"/>
        </w:rPr>
        <w:t>I</w:t>
      </w:r>
      <w:r w:rsidR="00670289" w:rsidRPr="00AD5036">
        <w:rPr>
          <w:rFonts w:ascii="Times" w:hAnsi="Times" w:cs="Times"/>
          <w:szCs w:val="22"/>
        </w:rPr>
        <w:t>V dibuktikan dari hasil observasi, wawancara</w:t>
      </w:r>
      <w:r w:rsidR="00670289" w:rsidRPr="00AD5036">
        <w:rPr>
          <w:rFonts w:ascii="Times" w:hAnsi="Times" w:cs="Times"/>
          <w:szCs w:val="22"/>
          <w:lang w:val="id-ID"/>
        </w:rPr>
        <w:t>.</w:t>
      </w:r>
      <w:proofErr w:type="gramEnd"/>
      <w:r w:rsidR="00670289" w:rsidRPr="00AD5036">
        <w:rPr>
          <w:rFonts w:ascii="Times" w:hAnsi="Times" w:cs="Times"/>
          <w:szCs w:val="22"/>
          <w:lang w:val="id-ID"/>
        </w:rPr>
        <w:t xml:space="preserve"> </w:t>
      </w:r>
      <w:r w:rsidR="00670289" w:rsidRPr="00AD5036">
        <w:rPr>
          <w:rFonts w:ascii="Times" w:hAnsi="Times" w:cs="Times"/>
          <w:szCs w:val="22"/>
        </w:rPr>
        <w:t xml:space="preserve">Data dari hasil wawancara guru kelas </w:t>
      </w:r>
      <w:r w:rsidR="00670289" w:rsidRPr="00AD5036">
        <w:rPr>
          <w:rFonts w:ascii="Times" w:hAnsi="Times" w:cs="Times"/>
          <w:szCs w:val="22"/>
          <w:lang w:val="id-ID"/>
        </w:rPr>
        <w:t>I</w:t>
      </w:r>
      <w:r w:rsidR="00670289" w:rsidRPr="00AD5036">
        <w:rPr>
          <w:rFonts w:ascii="Times" w:hAnsi="Times" w:cs="Times"/>
          <w:szCs w:val="22"/>
        </w:rPr>
        <w:t xml:space="preserve">V menunjukkan bahwa: 1) guru kelas </w:t>
      </w:r>
      <w:r w:rsidR="00670289" w:rsidRPr="00AD5036">
        <w:rPr>
          <w:rFonts w:ascii="Times" w:hAnsi="Times" w:cs="Times"/>
          <w:szCs w:val="22"/>
          <w:lang w:val="id-ID"/>
        </w:rPr>
        <w:t>I</w:t>
      </w:r>
      <w:r w:rsidR="00670289" w:rsidRPr="00AD5036">
        <w:rPr>
          <w:rFonts w:ascii="Times" w:hAnsi="Times" w:cs="Times"/>
          <w:szCs w:val="22"/>
        </w:rPr>
        <w:t xml:space="preserve">V masih menggunakan pembelajaran ceramah; 2) guru </w:t>
      </w:r>
      <w:r w:rsidR="00291331" w:rsidRPr="00AD5036">
        <w:rPr>
          <w:rFonts w:ascii="Times" w:hAnsi="Times" w:cs="Times"/>
          <w:szCs w:val="22"/>
          <w:lang w:val="id-ID"/>
        </w:rPr>
        <w:t>tida</w:t>
      </w:r>
      <w:r w:rsidR="00363934">
        <w:rPr>
          <w:rFonts w:ascii="Times" w:hAnsi="Times" w:cs="Times"/>
          <w:szCs w:val="22"/>
          <w:lang w:val="id-ID"/>
        </w:rPr>
        <w:t>k</w:t>
      </w:r>
      <w:r w:rsidR="00670289" w:rsidRPr="00AD5036">
        <w:rPr>
          <w:rFonts w:ascii="Times" w:hAnsi="Times" w:cs="Times"/>
          <w:szCs w:val="22"/>
        </w:rPr>
        <w:t xml:space="preserve"> menggunakan model bersifat </w:t>
      </w:r>
      <w:r w:rsidR="00670289" w:rsidRPr="00AD5036">
        <w:rPr>
          <w:rFonts w:ascii="Times" w:hAnsi="Times" w:cs="Times"/>
          <w:i/>
          <w:szCs w:val="22"/>
        </w:rPr>
        <w:t>learning by doing</w:t>
      </w:r>
      <w:r w:rsidR="00670289" w:rsidRPr="00AD5036">
        <w:rPr>
          <w:rFonts w:ascii="Times" w:hAnsi="Times" w:cs="Times"/>
          <w:szCs w:val="22"/>
        </w:rPr>
        <w:t xml:space="preserve">. Hasil observasi menunjukkan proses pembelajaran hanya berlangsung satu arah, yaitu guru menjelaskan dan </w:t>
      </w:r>
      <w:r w:rsidR="001E36A2" w:rsidRPr="00AD5036">
        <w:rPr>
          <w:rFonts w:ascii="Times" w:hAnsi="Times" w:cs="Times"/>
          <w:szCs w:val="22"/>
          <w:lang w:val="id-ID"/>
        </w:rPr>
        <w:t>peserta didik</w:t>
      </w:r>
      <w:r w:rsidR="00670289" w:rsidRPr="00AD5036">
        <w:rPr>
          <w:rFonts w:ascii="Times" w:hAnsi="Times" w:cs="Times"/>
          <w:szCs w:val="22"/>
        </w:rPr>
        <w:t xml:space="preserve"> mendengarkan atau mencatat, proses pembelajaran </w:t>
      </w:r>
      <w:r w:rsidR="00670289" w:rsidRPr="00AD5036">
        <w:rPr>
          <w:rFonts w:ascii="Times" w:hAnsi="Times" w:cs="Times"/>
          <w:szCs w:val="22"/>
          <w:lang w:val="id-ID"/>
        </w:rPr>
        <w:t>Bahasa Indonesia</w:t>
      </w:r>
      <w:r w:rsidR="00670289" w:rsidRPr="00AD5036">
        <w:rPr>
          <w:rFonts w:ascii="Times" w:hAnsi="Times" w:cs="Times"/>
          <w:szCs w:val="22"/>
        </w:rPr>
        <w:t xml:space="preserve"> yang dilaksanakan pada kelas </w:t>
      </w:r>
      <w:r w:rsidR="00670289" w:rsidRPr="00AD5036">
        <w:rPr>
          <w:rFonts w:ascii="Times" w:hAnsi="Times" w:cs="Times"/>
          <w:szCs w:val="22"/>
          <w:lang w:val="id-ID"/>
        </w:rPr>
        <w:t>I</w:t>
      </w:r>
      <w:r w:rsidR="00670289" w:rsidRPr="00AD5036">
        <w:rPr>
          <w:rFonts w:ascii="Times" w:hAnsi="Times" w:cs="Times"/>
          <w:szCs w:val="22"/>
        </w:rPr>
        <w:t xml:space="preserve">V masih berfokus untuk mengejar nilai kognitif </w:t>
      </w:r>
      <w:r w:rsidR="001E36A2" w:rsidRPr="00AD5036">
        <w:rPr>
          <w:rFonts w:ascii="Times" w:hAnsi="Times" w:cs="Times"/>
          <w:szCs w:val="22"/>
          <w:lang w:val="id-ID"/>
        </w:rPr>
        <w:t>peserta didik</w:t>
      </w:r>
      <w:r w:rsidR="00670289" w:rsidRPr="00AD5036">
        <w:rPr>
          <w:rFonts w:ascii="Times" w:hAnsi="Times" w:cs="Times"/>
          <w:szCs w:val="22"/>
        </w:rPr>
        <w:t xml:space="preserve">, sumber belajar lebih banyak diperoleh dari buku dan guru, serta pemanfaatan sarana prasarana sering digunakan namun tidak mencakup semua </w:t>
      </w:r>
      <w:r w:rsidR="00670289" w:rsidRPr="00AD5036">
        <w:rPr>
          <w:rFonts w:ascii="Times" w:hAnsi="Times" w:cs="Times"/>
          <w:szCs w:val="22"/>
          <w:lang w:val="id-ID"/>
        </w:rPr>
        <w:t>peserta didik</w:t>
      </w:r>
      <w:r w:rsidR="00670289" w:rsidRPr="00AD5036">
        <w:rPr>
          <w:rFonts w:ascii="Times" w:hAnsi="Times" w:cs="Times"/>
          <w:szCs w:val="22"/>
        </w:rPr>
        <w:t xml:space="preserve">. </w:t>
      </w:r>
      <w:proofErr w:type="gramStart"/>
      <w:r w:rsidR="00670289" w:rsidRPr="00AD5036">
        <w:rPr>
          <w:rFonts w:ascii="Times" w:hAnsi="Times" w:cs="Times"/>
          <w:szCs w:val="22"/>
        </w:rPr>
        <w:t xml:space="preserve">Beberapa alasan tersebut menjadikan pembelajaran kurang efektif karena suasana kelas cenderung monoton dan membuat </w:t>
      </w:r>
      <w:r w:rsidR="00670289" w:rsidRPr="00AD5036">
        <w:rPr>
          <w:rFonts w:ascii="Times" w:hAnsi="Times" w:cs="Times"/>
          <w:szCs w:val="22"/>
          <w:lang w:val="id-ID"/>
        </w:rPr>
        <w:t>peserta didik</w:t>
      </w:r>
      <w:r w:rsidR="00670289" w:rsidRPr="00AD5036">
        <w:rPr>
          <w:rFonts w:ascii="Times" w:hAnsi="Times" w:cs="Times"/>
          <w:szCs w:val="22"/>
        </w:rPr>
        <w:t xml:space="preserve"> </w:t>
      </w:r>
      <w:r w:rsidR="00291331" w:rsidRPr="00AD5036">
        <w:rPr>
          <w:rFonts w:ascii="Times" w:hAnsi="Times" w:cs="Times"/>
          <w:szCs w:val="22"/>
          <w:lang w:val="id-ID"/>
        </w:rPr>
        <w:t>tidak</w:t>
      </w:r>
      <w:r w:rsidR="00670289" w:rsidRPr="00AD5036">
        <w:rPr>
          <w:rFonts w:ascii="Times" w:hAnsi="Times" w:cs="Times"/>
          <w:szCs w:val="22"/>
        </w:rPr>
        <w:t xml:space="preserve"> antusias saat menyimak materi yang diajarkan.</w:t>
      </w:r>
      <w:proofErr w:type="gramEnd"/>
      <w:r w:rsidR="00670289" w:rsidRPr="00AD5036">
        <w:rPr>
          <w:rFonts w:ascii="Times" w:hAnsi="Times" w:cs="Times"/>
          <w:szCs w:val="22"/>
        </w:rPr>
        <w:t xml:space="preserve"> </w:t>
      </w:r>
    </w:p>
    <w:p w:rsidR="00F720FA" w:rsidRPr="00AD5036" w:rsidRDefault="004230E9" w:rsidP="0037378B">
      <w:pPr>
        <w:ind w:firstLine="284"/>
        <w:contextualSpacing/>
        <w:jc w:val="both"/>
        <w:rPr>
          <w:rFonts w:ascii="Times" w:hAnsi="Times" w:cs="Times"/>
          <w:szCs w:val="22"/>
          <w:lang w:val="id-ID"/>
        </w:rPr>
      </w:pPr>
      <w:proofErr w:type="gramStart"/>
      <w:r w:rsidRPr="004230E9">
        <w:rPr>
          <w:rFonts w:ascii="Times" w:hAnsi="Times" w:cs="Times"/>
        </w:rPr>
        <w:t xml:space="preserve">Rendahnya </w:t>
      </w:r>
      <w:r>
        <w:rPr>
          <w:rFonts w:ascii="Times" w:hAnsi="Times" w:cs="Times"/>
          <w:lang w:val="id-ID"/>
        </w:rPr>
        <w:t>kemampuan membaca pemahaman cerita</w:t>
      </w:r>
      <w:r w:rsidRPr="004230E9">
        <w:rPr>
          <w:rFonts w:ascii="Times" w:hAnsi="Times" w:cs="Times"/>
        </w:rPr>
        <w:t xml:space="preserve"> peserta didik perlu segera diatasi.</w:t>
      </w:r>
      <w:proofErr w:type="gramEnd"/>
      <w:r w:rsidRPr="004230E9">
        <w:rPr>
          <w:rFonts w:ascii="Times" w:hAnsi="Times" w:cs="Times"/>
        </w:rPr>
        <w:t xml:space="preserve"> Penelitian</w:t>
      </w:r>
      <w:r>
        <w:rPr>
          <w:rFonts w:ascii="Times" w:hAnsi="Times" w:cs="Times"/>
          <w:lang w:val="id-ID"/>
        </w:rPr>
        <w:t xml:space="preserve"> </w:t>
      </w:r>
      <w:r w:rsidR="00BE5A93">
        <w:rPr>
          <w:rFonts w:ascii="Times" w:hAnsi="Times" w:cs="Times"/>
          <w:lang w:val="id-ID"/>
        </w:rPr>
        <w:t xml:space="preserve"> </w:t>
      </w:r>
      <w:r w:rsidR="00FC1CD4">
        <w:rPr>
          <w:rFonts w:ascii="Times" w:hAnsi="Times" w:cs="Times"/>
          <w:lang w:val="id-ID"/>
        </w:rPr>
        <w:fldChar w:fldCharType="begin" w:fldLock="1"/>
      </w:r>
      <w:r w:rsidR="00FC1CD4">
        <w:rPr>
          <w:rFonts w:ascii="Times" w:hAnsi="Times" w:cs="Times"/>
          <w:lang w:val="id-ID"/>
        </w:rPr>
        <w:instrText>ADDIN CSL_CITATION { "citationItems" : [ { "id" : "ITEM-1", "itemData" : { "author" : [ { "dropping-particle" : "", "family" : "Annida", "given" : "Arini Itsna", "non-dropping-particle" : "", "parse-names" : false, "suffix" : "" }, { "dropping-particle" : "", "family" : "Slamet", "given" : "St Y", "non-dropping-particle" : "", "parse-names" : false, "suffix" : "" }, { "dropping-particle" : "", "family" : "Winarni", "given" : "Retno", "non-dropping-particle" : "", "parse-names" : false, "suffix" : "" } ], "container-title" : "Social, Humanities, and Educational Studies (SHEs)", "id" : "ITEM-1", "issue" : "1", "issued" : { "date-parts" : [ [ "2018" ] ] }, "title" : "The Effect of Directed Reading Thinking Activity (DRTA) Learning Strategy And Reading Interest for Reading Comprehension Ability", "type" : "article-journal", "volume" : "1" }, "uris" : [ "http://www.mendeley.com/documents/?uuid=637a986e-5785-45f3-8fac-2c194d57cf3b" ] } ], "mendeley" : { "formattedCitation" : "[9]", "plainTextFormattedCitation" : "[9]", "previouslyFormattedCitation" : "[9]" }, "properties" : { "noteIndex" : 2 }, "schema" : "https://github.com/citation-style-language/schema/raw/master/csl-citation.json" }</w:instrText>
      </w:r>
      <w:r w:rsidR="00FC1CD4">
        <w:rPr>
          <w:rFonts w:ascii="Times" w:hAnsi="Times" w:cs="Times"/>
          <w:lang w:val="id-ID"/>
        </w:rPr>
        <w:fldChar w:fldCharType="separate"/>
      </w:r>
      <w:r w:rsidR="00FC1CD4" w:rsidRPr="00A311C7">
        <w:rPr>
          <w:rFonts w:ascii="Times" w:hAnsi="Times" w:cs="Times"/>
          <w:noProof/>
          <w:lang w:val="id-ID"/>
        </w:rPr>
        <w:t>[9]</w:t>
      </w:r>
      <w:r w:rsidR="00FC1CD4">
        <w:rPr>
          <w:rFonts w:ascii="Times" w:hAnsi="Times" w:cs="Times"/>
          <w:lang w:val="id-ID"/>
        </w:rPr>
        <w:fldChar w:fldCharType="end"/>
      </w:r>
      <w:r w:rsidR="00FC1CD4">
        <w:rPr>
          <w:rFonts w:ascii="Times" w:hAnsi="Times" w:cs="Times"/>
          <w:lang w:val="id-ID"/>
        </w:rPr>
        <w:t xml:space="preserve"> </w:t>
      </w:r>
      <w:r w:rsidR="00BE5A93" w:rsidRPr="00BE5A93">
        <w:rPr>
          <w:rFonts w:ascii="Times" w:hAnsi="Times" w:cs="Times"/>
        </w:rPr>
        <w:t>telah menerapkan model pembelajaran</w:t>
      </w:r>
      <w:r w:rsidR="00BE5A93">
        <w:rPr>
          <w:rFonts w:ascii="Times" w:hAnsi="Times" w:cs="Times"/>
          <w:lang w:val="id-ID"/>
        </w:rPr>
        <w:t xml:space="preserve"> DRTA </w:t>
      </w:r>
      <w:r w:rsidR="00BE5A93" w:rsidRPr="00BE5A93">
        <w:rPr>
          <w:rFonts w:ascii="Times" w:hAnsi="Times" w:cs="Times"/>
        </w:rPr>
        <w:t>sebagai upaya untuk meningkatkan</w:t>
      </w:r>
      <w:r w:rsidR="00BE5A93">
        <w:rPr>
          <w:rFonts w:ascii="Times" w:hAnsi="Times" w:cs="Times"/>
          <w:lang w:val="id-ID"/>
        </w:rPr>
        <w:t xml:space="preserve"> kemampuan membaca pemahaman. </w:t>
      </w:r>
      <w:r w:rsidR="0063218F">
        <w:rPr>
          <w:rFonts w:ascii="Times" w:hAnsi="Times" w:cs="Times"/>
          <w:lang w:val="id-ID"/>
        </w:rPr>
        <w:t>Adapun p</w:t>
      </w:r>
      <w:r w:rsidR="00BE5A93">
        <w:rPr>
          <w:rFonts w:ascii="Times" w:hAnsi="Times" w:cs="Times"/>
          <w:lang w:val="id-ID"/>
        </w:rPr>
        <w:t xml:space="preserve">enelitian </w:t>
      </w:r>
      <w:r w:rsidR="00FC1CD4">
        <w:rPr>
          <w:rFonts w:ascii="Times" w:hAnsi="Times" w:cs="Times"/>
          <w:lang w:val="id-ID"/>
        </w:rPr>
        <w:fldChar w:fldCharType="begin" w:fldLock="1"/>
      </w:r>
      <w:r w:rsidR="00FC1CD4">
        <w:rPr>
          <w:rFonts w:ascii="Times" w:hAnsi="Times" w:cs="Times"/>
          <w:lang w:val="id-ID"/>
        </w:rPr>
        <w:instrText>ADDIN CSL_CITATION { "citationItems" : [ { "id" : "ITEM-1", "itemData" : { "author" : [ { "dropping-particle" : "", "family" : "Damayanti", "given" : "F", "non-dropping-particle" : "", "parse-names" : false, "suffix" : "" }, { "dropping-particle" : "", "family" : "Sutijan", "given" : "", "non-dropping-particle" : "", "parse-names" : false, "suffix" : "" }, { "dropping-particle" : "", "family" : "T.B", "given" : "", "non-dropping-particle" : "", "parse-names" : false, "suffix" : "" } ], "container-title" : "Didakti Dwija Indria", "id" : "ITEM-1", "issue" : "6", "issued" : { "date-parts" : [ [ "2016" ] ] }, "title" : "Peneraspan Reading Workshop untuk meningkatkan keterampilan membaca pemahaman cerita anak", "type" : "article-journal", "volume" : "4" }, "uris" : [ "http://www.mendeley.com/documents/?uuid=6beb65f2-3384-456b-a318-0412a37b2c1c" ] } ], "mendeley" : { "formattedCitation" : "[10]", "plainTextFormattedCitation" : "[10]", "previouslyFormattedCitation" : "[10]" }, "properties" : { "noteIndex" : 2 }, "schema" : "https://github.com/citation-style-language/schema/raw/master/csl-citation.json" }</w:instrText>
      </w:r>
      <w:r w:rsidR="00FC1CD4">
        <w:rPr>
          <w:rFonts w:ascii="Times" w:hAnsi="Times" w:cs="Times"/>
          <w:lang w:val="id-ID"/>
        </w:rPr>
        <w:fldChar w:fldCharType="separate"/>
      </w:r>
      <w:r w:rsidR="00FC1CD4" w:rsidRPr="00FC1CD4">
        <w:rPr>
          <w:rFonts w:ascii="Times" w:hAnsi="Times" w:cs="Times"/>
          <w:noProof/>
          <w:lang w:val="id-ID"/>
        </w:rPr>
        <w:t>[10]</w:t>
      </w:r>
      <w:r w:rsidR="00FC1CD4">
        <w:rPr>
          <w:rFonts w:ascii="Times" w:hAnsi="Times" w:cs="Times"/>
          <w:lang w:val="id-ID"/>
        </w:rPr>
        <w:fldChar w:fldCharType="end"/>
      </w:r>
      <w:r w:rsidR="00FC1CD4">
        <w:rPr>
          <w:rFonts w:ascii="Times" w:hAnsi="Times" w:cs="Times"/>
          <w:lang w:val="id-ID"/>
        </w:rPr>
        <w:t xml:space="preserve"> </w:t>
      </w:r>
      <w:r w:rsidR="00A539B8">
        <w:rPr>
          <w:rFonts w:ascii="Times" w:hAnsi="Times" w:cs="Times"/>
          <w:lang w:val="id-ID"/>
        </w:rPr>
        <w:t xml:space="preserve">telah menerapkan </w:t>
      </w:r>
      <w:r w:rsidR="0063218F">
        <w:rPr>
          <w:rFonts w:ascii="Times" w:hAnsi="Times" w:cs="Times"/>
          <w:lang w:val="id-ID"/>
        </w:rPr>
        <w:t>Reading Workshop</w:t>
      </w:r>
      <w:r w:rsidR="00A539B8">
        <w:rPr>
          <w:rFonts w:ascii="Times" w:hAnsi="Times" w:cs="Times"/>
          <w:lang w:val="id-ID"/>
        </w:rPr>
        <w:t xml:space="preserve"> </w:t>
      </w:r>
      <w:r w:rsidR="0063218F">
        <w:rPr>
          <w:rFonts w:ascii="Times" w:hAnsi="Times" w:cs="Times"/>
          <w:lang w:val="id-ID"/>
        </w:rPr>
        <w:t>untuk meningkatkan keterampilan</w:t>
      </w:r>
      <w:r w:rsidR="00A539B8">
        <w:rPr>
          <w:rFonts w:ascii="Times" w:hAnsi="Times" w:cs="Times"/>
          <w:lang w:val="id-ID"/>
        </w:rPr>
        <w:t xml:space="preserve"> membaca pemahaman. </w:t>
      </w:r>
      <w:proofErr w:type="gramStart"/>
      <w:r w:rsidR="00A539B8" w:rsidRPr="00A539B8">
        <w:rPr>
          <w:rFonts w:ascii="Times" w:hAnsi="Times" w:cs="Times"/>
        </w:rPr>
        <w:t>Ke</w:t>
      </w:r>
      <w:r w:rsidR="0063218F">
        <w:rPr>
          <w:rFonts w:ascii="Times" w:hAnsi="Times" w:cs="Times"/>
          <w:lang w:val="id-ID"/>
        </w:rPr>
        <w:t>-dua</w:t>
      </w:r>
      <w:r w:rsidR="00A539B8" w:rsidRPr="00A539B8">
        <w:rPr>
          <w:rFonts w:ascii="Times" w:hAnsi="Times" w:cs="Times"/>
        </w:rPr>
        <w:t xml:space="preserve"> penelitian tesebut menunjukan bahwa model pembelajaran inovatif dan kooperatif mampu meningkatkan </w:t>
      </w:r>
      <w:r w:rsidR="00A539B8">
        <w:rPr>
          <w:rFonts w:ascii="Times" w:hAnsi="Times" w:cs="Times"/>
          <w:lang w:val="id-ID"/>
        </w:rPr>
        <w:t>kemam</w:t>
      </w:r>
      <w:r w:rsidR="00313C0F">
        <w:rPr>
          <w:rFonts w:ascii="Times" w:hAnsi="Times" w:cs="Times"/>
          <w:lang w:val="id-ID"/>
        </w:rPr>
        <w:t>p</w:t>
      </w:r>
      <w:r w:rsidR="00A539B8">
        <w:rPr>
          <w:rFonts w:ascii="Times" w:hAnsi="Times" w:cs="Times"/>
          <w:lang w:val="id-ID"/>
        </w:rPr>
        <w:t>uan membaca pemaham</w:t>
      </w:r>
      <w:r w:rsidR="00313C0F">
        <w:rPr>
          <w:rFonts w:ascii="Times" w:hAnsi="Times" w:cs="Times"/>
          <w:lang w:val="id-ID"/>
        </w:rPr>
        <w:t>a</w:t>
      </w:r>
      <w:r w:rsidR="00A539B8">
        <w:rPr>
          <w:rFonts w:ascii="Times" w:hAnsi="Times" w:cs="Times"/>
          <w:lang w:val="id-ID"/>
        </w:rPr>
        <w:t>n</w:t>
      </w:r>
      <w:r w:rsidR="00A539B8" w:rsidRPr="00A539B8">
        <w:rPr>
          <w:rFonts w:ascii="Times" w:hAnsi="Times" w:cs="Times"/>
        </w:rPr>
        <w:t xml:space="preserve"> peserta didik.</w:t>
      </w:r>
      <w:proofErr w:type="gramEnd"/>
      <w:r w:rsidR="00A539B8" w:rsidRPr="00A539B8">
        <w:rPr>
          <w:rFonts w:ascii="Times" w:hAnsi="Times" w:cs="Times"/>
        </w:rPr>
        <w:t xml:space="preserve"> Oleh karena itu, peneliti menerapkan salah satu model pembelajaran inovatif dan kooperatif </w:t>
      </w:r>
      <w:r w:rsidR="00A539B8">
        <w:rPr>
          <w:rFonts w:ascii="Times" w:hAnsi="Times" w:cs="Times"/>
          <w:bCs/>
          <w:i/>
          <w:lang w:val="id-ID"/>
        </w:rPr>
        <w:t xml:space="preserve">Examples Non – Examples </w:t>
      </w:r>
      <w:r w:rsidR="00A539B8">
        <w:rPr>
          <w:rFonts w:ascii="Times" w:hAnsi="Times" w:cs="Times"/>
          <w:bCs/>
          <w:lang w:val="id-ID"/>
        </w:rPr>
        <w:t>dengan media visual</w:t>
      </w:r>
      <w:r w:rsidR="00A539B8" w:rsidRPr="00A539B8">
        <w:rPr>
          <w:rFonts w:ascii="Times" w:hAnsi="Times" w:cs="Times"/>
          <w:bCs/>
        </w:rPr>
        <w:t xml:space="preserve"> sebagai salah satu upaya lain untuk meningkatkan </w:t>
      </w:r>
      <w:r w:rsidR="00A539B8">
        <w:rPr>
          <w:rFonts w:ascii="Times" w:hAnsi="Times" w:cs="Times"/>
          <w:bCs/>
          <w:lang w:val="id-ID"/>
        </w:rPr>
        <w:t>kemampuan membaca pemahaman cerita</w:t>
      </w:r>
      <w:r w:rsidR="00A539B8" w:rsidRPr="00A539B8">
        <w:rPr>
          <w:rFonts w:ascii="Times" w:hAnsi="Times" w:cs="Times"/>
          <w:bCs/>
        </w:rPr>
        <w:t xml:space="preserve">. </w:t>
      </w:r>
      <w:r w:rsidR="00670289" w:rsidRPr="00AD5036">
        <w:rPr>
          <w:rFonts w:ascii="Times" w:hAnsi="Times" w:cs="Times"/>
          <w:szCs w:val="22"/>
        </w:rPr>
        <w:t xml:space="preserve">. </w:t>
      </w:r>
    </w:p>
    <w:p w:rsidR="0037378B" w:rsidRDefault="00F720FA" w:rsidP="00F5696F">
      <w:pPr>
        <w:ind w:firstLine="284"/>
        <w:contextualSpacing/>
        <w:jc w:val="both"/>
        <w:rPr>
          <w:rFonts w:ascii="Times" w:hAnsi="Times" w:cs="Times"/>
          <w:szCs w:val="22"/>
          <w:lang w:val="id-ID"/>
        </w:rPr>
      </w:pPr>
      <w:proofErr w:type="gramStart"/>
      <w:r w:rsidRPr="00AD5036">
        <w:rPr>
          <w:rFonts w:ascii="Times" w:hAnsi="Times" w:cs="Times"/>
          <w:szCs w:val="22"/>
        </w:rPr>
        <w:t xml:space="preserve">Model pembelajaran </w:t>
      </w:r>
      <w:r w:rsidR="007705DF" w:rsidRPr="00AD5036">
        <w:rPr>
          <w:rFonts w:ascii="Times" w:hAnsi="Times" w:cs="Times"/>
          <w:szCs w:val="22"/>
          <w:lang w:val="id-ID"/>
        </w:rPr>
        <w:t>ini</w:t>
      </w:r>
      <w:r w:rsidRPr="00AD5036">
        <w:rPr>
          <w:rFonts w:ascii="Times" w:hAnsi="Times" w:cs="Times"/>
          <w:szCs w:val="22"/>
        </w:rPr>
        <w:t xml:space="preserve"> mendorong </w:t>
      </w:r>
      <w:r w:rsidR="007705DF" w:rsidRPr="00AD5036">
        <w:rPr>
          <w:rFonts w:ascii="Times" w:hAnsi="Times" w:cs="Times"/>
          <w:szCs w:val="22"/>
          <w:lang w:val="id-ID"/>
        </w:rPr>
        <w:t>peserta didik</w:t>
      </w:r>
      <w:r w:rsidRPr="00AD5036">
        <w:rPr>
          <w:rFonts w:ascii="Times" w:hAnsi="Times" w:cs="Times"/>
          <w:szCs w:val="22"/>
        </w:rPr>
        <w:t xml:space="preserve"> untuk belajar aktif</w:t>
      </w:r>
      <w:r w:rsidRPr="00AD5036">
        <w:rPr>
          <w:rFonts w:ascii="Times" w:hAnsi="Times" w:cs="Times"/>
          <w:szCs w:val="22"/>
          <w:lang w:val="id-ID"/>
        </w:rPr>
        <w:t>.</w:t>
      </w:r>
      <w:proofErr w:type="gramEnd"/>
      <w:r w:rsidRPr="00AD5036">
        <w:rPr>
          <w:rFonts w:ascii="Times" w:hAnsi="Times" w:cs="Times"/>
          <w:szCs w:val="22"/>
          <w:lang w:val="id-ID"/>
        </w:rPr>
        <w:t xml:space="preserve"> </w:t>
      </w:r>
      <w:r w:rsidRPr="00AD5036">
        <w:rPr>
          <w:rFonts w:ascii="Times" w:hAnsi="Times" w:cs="Times"/>
          <w:szCs w:val="22"/>
        </w:rPr>
        <w:t xml:space="preserve">Model </w:t>
      </w:r>
      <w:r w:rsidRPr="00AD5036">
        <w:rPr>
          <w:rFonts w:ascii="Times" w:hAnsi="Times" w:cs="Times"/>
          <w:i/>
          <w:szCs w:val="22"/>
        </w:rPr>
        <w:t xml:space="preserve">Examples Non </w:t>
      </w:r>
      <w:r w:rsidR="00A73849" w:rsidRPr="00AD5036">
        <w:rPr>
          <w:rFonts w:ascii="Times" w:hAnsi="Times" w:cs="Times"/>
          <w:i/>
          <w:szCs w:val="22"/>
          <w:lang w:val="id-ID"/>
        </w:rPr>
        <w:t xml:space="preserve">- </w:t>
      </w:r>
      <w:r w:rsidRPr="00AD5036">
        <w:rPr>
          <w:rFonts w:ascii="Times" w:hAnsi="Times" w:cs="Times"/>
          <w:i/>
          <w:szCs w:val="22"/>
        </w:rPr>
        <w:t>Examples</w:t>
      </w:r>
      <w:r w:rsidRPr="00AD5036">
        <w:rPr>
          <w:rFonts w:ascii="Times" w:hAnsi="Times" w:cs="Times"/>
          <w:szCs w:val="22"/>
        </w:rPr>
        <w:t xml:space="preserve"> dapat dilakukan </w:t>
      </w:r>
      <w:r w:rsidR="00291331" w:rsidRPr="00AD5036">
        <w:rPr>
          <w:rFonts w:ascii="Times" w:hAnsi="Times" w:cs="Times"/>
          <w:szCs w:val="22"/>
          <w:lang w:val="id-ID"/>
        </w:rPr>
        <w:t xml:space="preserve">melalui </w:t>
      </w:r>
      <w:r w:rsidR="00A73849" w:rsidRPr="00AD5036">
        <w:rPr>
          <w:rFonts w:ascii="Times" w:hAnsi="Times" w:cs="Times"/>
          <w:szCs w:val="22"/>
        </w:rPr>
        <w:t xml:space="preserve">: (a) gambar; (b) </w:t>
      </w:r>
      <w:r w:rsidR="00A73849" w:rsidRPr="00AD5036">
        <w:rPr>
          <w:rFonts w:ascii="Times" w:hAnsi="Times" w:cs="Times"/>
          <w:szCs w:val="22"/>
          <w:lang w:val="id-ID"/>
        </w:rPr>
        <w:t>d</w:t>
      </w:r>
      <w:r w:rsidRPr="00AD5036">
        <w:rPr>
          <w:rFonts w:ascii="Times" w:hAnsi="Times" w:cs="Times"/>
          <w:szCs w:val="22"/>
        </w:rPr>
        <w:t>itempel pada papan t</w:t>
      </w:r>
      <w:r w:rsidR="00A73849" w:rsidRPr="00AD5036">
        <w:rPr>
          <w:rFonts w:ascii="Times" w:hAnsi="Times" w:cs="Times"/>
          <w:szCs w:val="22"/>
        </w:rPr>
        <w:t xml:space="preserve">ulis/ditayangkan pada OHP; (c) </w:t>
      </w:r>
      <w:r w:rsidR="00A73849" w:rsidRPr="00AD5036">
        <w:rPr>
          <w:rFonts w:ascii="Times" w:hAnsi="Times" w:cs="Times"/>
          <w:szCs w:val="22"/>
          <w:lang w:val="id-ID"/>
        </w:rPr>
        <w:t>m</w:t>
      </w:r>
      <w:r w:rsidRPr="00AD5036">
        <w:rPr>
          <w:rFonts w:ascii="Times" w:hAnsi="Times" w:cs="Times"/>
          <w:szCs w:val="22"/>
        </w:rPr>
        <w:t xml:space="preserve">emberi petunjuk pada gambar; (d) </w:t>
      </w:r>
      <w:r w:rsidR="00A73849" w:rsidRPr="00AD5036">
        <w:rPr>
          <w:rFonts w:ascii="Times" w:hAnsi="Times" w:cs="Times"/>
          <w:szCs w:val="22"/>
          <w:lang w:val="id-ID"/>
        </w:rPr>
        <w:t>peserta didik</w:t>
      </w:r>
      <w:r w:rsidR="00A73849" w:rsidRPr="00AD5036">
        <w:rPr>
          <w:rFonts w:ascii="Times" w:hAnsi="Times" w:cs="Times"/>
          <w:szCs w:val="22"/>
        </w:rPr>
        <w:t xml:space="preserve"> mendiskusikan; (e) </w:t>
      </w:r>
      <w:r w:rsidR="00A73849" w:rsidRPr="00AD5036">
        <w:rPr>
          <w:rFonts w:ascii="Times" w:hAnsi="Times" w:cs="Times"/>
          <w:szCs w:val="22"/>
          <w:lang w:val="id-ID"/>
        </w:rPr>
        <w:t>s</w:t>
      </w:r>
      <w:r w:rsidRPr="00AD5036">
        <w:rPr>
          <w:rFonts w:ascii="Times" w:hAnsi="Times" w:cs="Times"/>
          <w:szCs w:val="22"/>
        </w:rPr>
        <w:t xml:space="preserve">etiap kelompok diberi </w:t>
      </w:r>
      <w:r w:rsidRPr="00AD5036">
        <w:rPr>
          <w:rFonts w:ascii="Times" w:hAnsi="Times" w:cs="Times"/>
          <w:szCs w:val="22"/>
        </w:rPr>
        <w:lastRenderedPageBreak/>
        <w:t>k</w:t>
      </w:r>
      <w:r w:rsidR="00A73849" w:rsidRPr="00AD5036">
        <w:rPr>
          <w:rFonts w:ascii="Times" w:hAnsi="Times" w:cs="Times"/>
          <w:szCs w:val="22"/>
        </w:rPr>
        <w:t xml:space="preserve">esempatan maju presentasi; (f) </w:t>
      </w:r>
      <w:r w:rsidR="00A73849" w:rsidRPr="00AD5036">
        <w:rPr>
          <w:rFonts w:ascii="Times" w:hAnsi="Times" w:cs="Times"/>
          <w:szCs w:val="22"/>
          <w:lang w:val="id-ID"/>
        </w:rPr>
        <w:t>p</w:t>
      </w:r>
      <w:r w:rsidRPr="00AD5036">
        <w:rPr>
          <w:rFonts w:ascii="Times" w:hAnsi="Times" w:cs="Times"/>
          <w:szCs w:val="22"/>
        </w:rPr>
        <w:t>enjel</w:t>
      </w:r>
      <w:r w:rsidR="00A73849" w:rsidRPr="00AD5036">
        <w:rPr>
          <w:rFonts w:ascii="Times" w:hAnsi="Times" w:cs="Times"/>
          <w:szCs w:val="22"/>
        </w:rPr>
        <w:t xml:space="preserve">asan guru; (g) </w:t>
      </w:r>
      <w:r w:rsidR="00A73849" w:rsidRPr="00AD5036">
        <w:rPr>
          <w:rFonts w:ascii="Times" w:hAnsi="Times" w:cs="Times"/>
          <w:szCs w:val="22"/>
          <w:lang w:val="id-ID"/>
        </w:rPr>
        <w:t>m</w:t>
      </w:r>
      <w:r w:rsidR="00A73849" w:rsidRPr="00AD5036">
        <w:rPr>
          <w:rFonts w:ascii="Times" w:hAnsi="Times" w:cs="Times"/>
          <w:szCs w:val="22"/>
        </w:rPr>
        <w:t xml:space="preserve">embacakan hasil; (h) </w:t>
      </w:r>
      <w:r w:rsidR="00A73849" w:rsidRPr="00AD5036">
        <w:rPr>
          <w:rFonts w:ascii="Times" w:hAnsi="Times" w:cs="Times"/>
          <w:szCs w:val="22"/>
          <w:lang w:val="id-ID"/>
        </w:rPr>
        <w:t>s</w:t>
      </w:r>
      <w:r w:rsidRPr="00AD5036">
        <w:rPr>
          <w:rFonts w:ascii="Times" w:hAnsi="Times" w:cs="Times"/>
          <w:szCs w:val="22"/>
        </w:rPr>
        <w:t>impulan</w:t>
      </w:r>
      <w:r w:rsidR="00AF3519" w:rsidRPr="00AD5036">
        <w:rPr>
          <w:rFonts w:ascii="Times" w:hAnsi="Times" w:cs="Times"/>
          <w:szCs w:val="22"/>
          <w:lang w:val="id-ID"/>
        </w:rPr>
        <w:t xml:space="preserve"> </w:t>
      </w:r>
      <w:r w:rsidR="00DE40A2" w:rsidRPr="00AD5036">
        <w:rPr>
          <w:rFonts w:ascii="Times" w:hAnsi="Times" w:cs="Times"/>
          <w:szCs w:val="22"/>
          <w:lang w:val="id-ID"/>
        </w:rPr>
        <w:fldChar w:fldCharType="begin" w:fldLock="1"/>
      </w:r>
      <w:r w:rsidR="00FC1CD4">
        <w:rPr>
          <w:rFonts w:ascii="Times" w:hAnsi="Times" w:cs="Times"/>
          <w:szCs w:val="22"/>
          <w:lang w:val="id-ID"/>
        </w:rPr>
        <w:instrText>ADDIN CSL_CITATION { "citationItems" : [ { "id" : "ITEM-1", "itemData" : { "author" : [ { "dropping-particle" : "", "family" : "Huda", "given" : "Miftahul", "non-dropping-particle" : "", "parse-names" : false, "suffix" : "" } ], "id" : "ITEM-1", "issued" : { "date-parts" : [ [ "2013" ] ] }, "number-of-pages" : "235", "publisher" : "Pustaka Belajar", "publisher-place" : "Yogyakarta", "title" : "Model-model Pengajaran dan Pembelajaran", "type" : "book" }, "uris" : [ "http://www.mendeley.com/documents/?uuid=c8bbb651-a477-419f-b8f5-cc3b1e94df22" ] } ], "mendeley" : { "formattedCitation" : "[11]", "plainTextFormattedCitation" : "[11]", "previouslyFormattedCitation" : "[11]" }, "properties" : { "noteIndex" : 0 }, "schema" : "https://github.com/citation-style-language/schema/raw/master/csl-citation.json" }</w:instrText>
      </w:r>
      <w:r w:rsidR="00DE40A2" w:rsidRPr="00AD5036">
        <w:rPr>
          <w:rFonts w:ascii="Times" w:hAnsi="Times" w:cs="Times"/>
          <w:szCs w:val="22"/>
          <w:lang w:val="id-ID"/>
        </w:rPr>
        <w:fldChar w:fldCharType="separate"/>
      </w:r>
      <w:r w:rsidR="00FC1CD4" w:rsidRPr="00FC1CD4">
        <w:rPr>
          <w:rFonts w:ascii="Times" w:hAnsi="Times" w:cs="Times"/>
          <w:noProof/>
          <w:szCs w:val="22"/>
          <w:lang w:val="id-ID"/>
        </w:rPr>
        <w:t>[11]</w:t>
      </w:r>
      <w:r w:rsidR="00DE40A2" w:rsidRPr="00AD5036">
        <w:rPr>
          <w:rFonts w:ascii="Times" w:hAnsi="Times" w:cs="Times"/>
          <w:szCs w:val="22"/>
          <w:lang w:val="id-ID"/>
        </w:rPr>
        <w:fldChar w:fldCharType="end"/>
      </w:r>
      <w:r w:rsidRPr="00AD5036">
        <w:rPr>
          <w:rFonts w:ascii="Times" w:hAnsi="Times" w:cs="Times"/>
          <w:szCs w:val="22"/>
          <w:lang w:val="id-ID"/>
        </w:rPr>
        <w:t xml:space="preserve">. </w:t>
      </w:r>
      <w:r w:rsidR="001E36A2" w:rsidRPr="00AD5036">
        <w:rPr>
          <w:rFonts w:ascii="Times" w:hAnsi="Times" w:cs="Times"/>
          <w:szCs w:val="22"/>
          <w:lang w:val="id-ID"/>
        </w:rPr>
        <w:t>Adapun m</w:t>
      </w:r>
      <w:r w:rsidRPr="00AD5036">
        <w:rPr>
          <w:rFonts w:ascii="Times" w:hAnsi="Times" w:cs="Times"/>
          <w:szCs w:val="22"/>
          <w:lang w:val="id-ID"/>
        </w:rPr>
        <w:t xml:space="preserve">edia visual langkah – langkahnya yaitu: </w:t>
      </w:r>
      <w:r w:rsidR="00190989" w:rsidRPr="00AD5036">
        <w:rPr>
          <w:rFonts w:ascii="Times" w:hAnsi="Times" w:cs="Times"/>
          <w:szCs w:val="22"/>
        </w:rPr>
        <w:t xml:space="preserve">(a) </w:t>
      </w:r>
      <w:r w:rsidR="00190989" w:rsidRPr="00AD5036">
        <w:rPr>
          <w:rFonts w:ascii="Times" w:hAnsi="Times" w:cs="Times"/>
          <w:szCs w:val="22"/>
          <w:lang w:val="id-ID"/>
        </w:rPr>
        <w:t>g</w:t>
      </w:r>
      <w:r w:rsidRPr="00AD5036">
        <w:rPr>
          <w:rFonts w:ascii="Times" w:hAnsi="Times" w:cs="Times"/>
          <w:szCs w:val="22"/>
        </w:rPr>
        <w:t>uru dapat mengecek terlebih dahulu materi yang akan ditampilkan; (b) L</w:t>
      </w:r>
      <w:r w:rsidR="00190989" w:rsidRPr="00AD5036">
        <w:rPr>
          <w:rFonts w:ascii="Times" w:hAnsi="Times" w:cs="Times"/>
          <w:szCs w:val="22"/>
          <w:lang w:val="id-ID"/>
        </w:rPr>
        <w:t>CD</w:t>
      </w:r>
      <w:r w:rsidRPr="00AD5036">
        <w:rPr>
          <w:rFonts w:ascii="Times" w:hAnsi="Times" w:cs="Times"/>
          <w:szCs w:val="22"/>
        </w:rPr>
        <w:t xml:space="preserve"> diletakkan ditempat yang dapat dilihat semua peserta didik; (c) L</w:t>
      </w:r>
      <w:r w:rsidR="00190989" w:rsidRPr="00AD5036">
        <w:rPr>
          <w:rFonts w:ascii="Times" w:hAnsi="Times" w:cs="Times"/>
          <w:szCs w:val="22"/>
          <w:lang w:val="id-ID"/>
        </w:rPr>
        <w:t>CD</w:t>
      </w:r>
      <w:r w:rsidRPr="00AD5036">
        <w:rPr>
          <w:rFonts w:ascii="Times" w:hAnsi="Times" w:cs="Times"/>
          <w:szCs w:val="22"/>
        </w:rPr>
        <w:t xml:space="preserve"> dicek </w:t>
      </w:r>
      <w:r w:rsidR="00190989" w:rsidRPr="00AD5036">
        <w:rPr>
          <w:rFonts w:ascii="Times" w:hAnsi="Times" w:cs="Times"/>
          <w:szCs w:val="22"/>
        </w:rPr>
        <w:t xml:space="preserve">terlebih dahulu; (d) </w:t>
      </w:r>
      <w:r w:rsidR="00190989" w:rsidRPr="00AD5036">
        <w:rPr>
          <w:rFonts w:ascii="Times" w:hAnsi="Times" w:cs="Times"/>
          <w:szCs w:val="22"/>
          <w:lang w:val="id-ID"/>
        </w:rPr>
        <w:t>g</w:t>
      </w:r>
      <w:r w:rsidRPr="00AD5036">
        <w:rPr>
          <w:rFonts w:ascii="Times" w:hAnsi="Times" w:cs="Times"/>
          <w:szCs w:val="22"/>
        </w:rPr>
        <w:t>uru dapat mengoperasikan komputer/LCD dengan baik</w:t>
      </w:r>
      <w:r w:rsidR="00AF3519" w:rsidRPr="00AD5036">
        <w:rPr>
          <w:rFonts w:ascii="Times" w:hAnsi="Times" w:cs="Times"/>
          <w:szCs w:val="22"/>
          <w:lang w:val="id-ID"/>
        </w:rPr>
        <w:t xml:space="preserve"> </w:t>
      </w:r>
      <w:r w:rsidR="00DE40A2" w:rsidRPr="00AD5036">
        <w:rPr>
          <w:rFonts w:ascii="Times" w:hAnsi="Times" w:cs="Times"/>
          <w:szCs w:val="22"/>
          <w:lang w:val="id-ID"/>
        </w:rPr>
        <w:fldChar w:fldCharType="begin" w:fldLock="1"/>
      </w:r>
      <w:r w:rsidR="00FC1CD4">
        <w:rPr>
          <w:rFonts w:ascii="Times" w:hAnsi="Times" w:cs="Times"/>
          <w:szCs w:val="22"/>
          <w:lang w:val="id-ID"/>
        </w:rPr>
        <w:instrText>ADDIN CSL_CITATION { "citationItems" : [ { "id" : "ITEM-1", "itemData" : { "author" : [ { "dropping-particle" : "", "family" : "Rivai", "given" : "Ahmad", "non-dropping-particle" : "", "parse-names" : false, "suffix" : "" }, { "dropping-particle" : "", "family" : "Sudjana", "given" : "Nana", "non-dropping-particle" : "", "parse-names" : false, "suffix" : "" } ], "id" : "ITEM-1", "issued" : { "date-parts" : [ [ "2010" ] ] }, "number-of-pages" : "108", "publisher" : "Baru Algensindo", "publisher-place" : "Bandung", "title" : "Media Pengajaran", "type" : "book" }, "uris" : [ "http://www.mendeley.com/documents/?uuid=35692f32-7332-45a6-8e63-0967b26d8952" ] } ], "mendeley" : { "formattedCitation" : "[12]", "plainTextFormattedCitation" : "[12]", "previouslyFormattedCitation" : "[12]" }, "properties" : { "noteIndex" : 0 }, "schema" : "https://github.com/citation-style-language/schema/raw/master/csl-citation.json" }</w:instrText>
      </w:r>
      <w:r w:rsidR="00DE40A2" w:rsidRPr="00AD5036">
        <w:rPr>
          <w:rFonts w:ascii="Times" w:hAnsi="Times" w:cs="Times"/>
          <w:szCs w:val="22"/>
          <w:lang w:val="id-ID"/>
        </w:rPr>
        <w:fldChar w:fldCharType="separate"/>
      </w:r>
      <w:r w:rsidR="00FC1CD4" w:rsidRPr="00FC1CD4">
        <w:rPr>
          <w:rFonts w:ascii="Times" w:hAnsi="Times" w:cs="Times"/>
          <w:noProof/>
          <w:szCs w:val="22"/>
          <w:lang w:val="id-ID"/>
        </w:rPr>
        <w:t>[12]</w:t>
      </w:r>
      <w:r w:rsidR="00DE40A2" w:rsidRPr="00AD5036">
        <w:rPr>
          <w:rFonts w:ascii="Times" w:hAnsi="Times" w:cs="Times"/>
          <w:szCs w:val="22"/>
          <w:lang w:val="id-ID"/>
        </w:rPr>
        <w:fldChar w:fldCharType="end"/>
      </w:r>
      <w:r w:rsidRPr="00AD5036">
        <w:rPr>
          <w:rFonts w:ascii="Times" w:hAnsi="Times" w:cs="Times"/>
          <w:szCs w:val="22"/>
          <w:lang w:val="id-ID"/>
        </w:rPr>
        <w:t>.</w:t>
      </w:r>
      <w:r w:rsidR="00291331" w:rsidRPr="00AD5036">
        <w:rPr>
          <w:rFonts w:ascii="Times" w:hAnsi="Times" w:cs="Times"/>
          <w:szCs w:val="22"/>
          <w:lang w:val="id-ID"/>
        </w:rPr>
        <w:t xml:space="preserve"> </w:t>
      </w:r>
    </w:p>
    <w:p w:rsidR="0037378B" w:rsidRPr="0037378B" w:rsidRDefault="0037378B" w:rsidP="0037378B">
      <w:pPr>
        <w:pStyle w:val="Bodytext0"/>
        <w:ind w:firstLine="360"/>
        <w:rPr>
          <w:lang w:val="id-ID"/>
        </w:rPr>
      </w:pPr>
      <w:proofErr w:type="gramStart"/>
      <w:r>
        <w:rPr>
          <w:rFonts w:cs="Times"/>
        </w:rPr>
        <w:t xml:space="preserve">Berdasarkan hasil penelitian, </w:t>
      </w:r>
      <w:r w:rsidRPr="00C4059E">
        <w:rPr>
          <w:rFonts w:cs="Times"/>
        </w:rPr>
        <w:t xml:space="preserve">maka </w:t>
      </w:r>
      <w:r w:rsidRPr="0037378B">
        <w:rPr>
          <w:rFonts w:cs="Times"/>
          <w:color w:val="auto"/>
        </w:rPr>
        <w:t xml:space="preserve">tujuan penelitian ini meningkatkan </w:t>
      </w:r>
      <w:r w:rsidRPr="00AD5036">
        <w:rPr>
          <w:rFonts w:cs="Times"/>
        </w:rPr>
        <w:t>kema</w:t>
      </w:r>
      <w:r w:rsidRPr="00AD5036">
        <w:rPr>
          <w:rFonts w:cs="Times"/>
          <w:lang w:val="id-ID"/>
        </w:rPr>
        <w:t>m</w:t>
      </w:r>
      <w:r w:rsidRPr="00AD5036">
        <w:rPr>
          <w:rFonts w:cs="Times"/>
        </w:rPr>
        <w:t xml:space="preserve">puan membaca pemahaman </w:t>
      </w:r>
      <w:r>
        <w:rPr>
          <w:rFonts w:cs="Times"/>
        </w:rPr>
        <w:t xml:space="preserve">cerita peserta didik kelas </w:t>
      </w:r>
      <w:r>
        <w:rPr>
          <w:rFonts w:cs="Times"/>
          <w:lang w:val="id-ID"/>
        </w:rPr>
        <w:t>I</w:t>
      </w:r>
      <w:r>
        <w:rPr>
          <w:rFonts w:cs="Times"/>
        </w:rPr>
        <w:t xml:space="preserve">V SD melalui penerapan </w:t>
      </w:r>
      <w:r w:rsidRPr="00C4059E">
        <w:rPr>
          <w:rFonts w:cs="Times"/>
        </w:rPr>
        <w:t xml:space="preserve">model pembelajaran </w:t>
      </w:r>
      <w:r>
        <w:rPr>
          <w:rFonts w:cs="Times"/>
          <w:bCs/>
          <w:i/>
          <w:lang w:val="id-ID"/>
        </w:rPr>
        <w:t xml:space="preserve">Examples Non – Examples </w:t>
      </w:r>
      <w:r>
        <w:rPr>
          <w:rFonts w:cs="Times"/>
          <w:bCs/>
          <w:lang w:val="id-ID"/>
        </w:rPr>
        <w:t>dengan media visual</w:t>
      </w:r>
      <w:r>
        <w:rPr>
          <w:rFonts w:cs="Times"/>
          <w:bCs/>
          <w:lang w:val="id-ID"/>
        </w:rPr>
        <w:t>.</w:t>
      </w:r>
      <w:proofErr w:type="gramEnd"/>
      <w:r>
        <w:rPr>
          <w:rFonts w:cs="Times"/>
        </w:rPr>
        <w:t xml:space="preserve"> </w:t>
      </w:r>
      <w:proofErr w:type="gramStart"/>
      <w:r>
        <w:rPr>
          <w:rFonts w:cs="Times"/>
        </w:rPr>
        <w:t xml:space="preserve">Manfaat penerapan model pembelajaran </w:t>
      </w:r>
      <w:r>
        <w:rPr>
          <w:rFonts w:cs="Times"/>
          <w:bCs/>
          <w:i/>
          <w:lang w:val="id-ID"/>
        </w:rPr>
        <w:t xml:space="preserve">Examples Non – Examples </w:t>
      </w:r>
      <w:r>
        <w:rPr>
          <w:rFonts w:cs="Times"/>
          <w:bCs/>
          <w:lang w:val="id-ID"/>
        </w:rPr>
        <w:t>dengan media visual</w:t>
      </w:r>
      <w:r>
        <w:rPr>
          <w:rFonts w:cs="Times"/>
        </w:rPr>
        <w:t xml:space="preserve"> yaitu</w:t>
      </w:r>
      <w:r>
        <w:rPr>
          <w:rFonts w:cs="Times"/>
          <w:lang w:val="id-ID"/>
        </w:rPr>
        <w:t xml:space="preserve"> </w:t>
      </w:r>
      <w:r w:rsidRPr="0037378B">
        <w:rPr>
          <w:rFonts w:ascii="Times New Roman" w:hAnsi="Times New Roman"/>
          <w:szCs w:val="24"/>
        </w:rPr>
        <w:t xml:space="preserve">dapat memberikan informasi pada pengaruh model pembelajaran </w:t>
      </w:r>
      <w:r w:rsidRPr="0037378B">
        <w:rPr>
          <w:rFonts w:ascii="Times New Roman" w:hAnsi="Times New Roman"/>
          <w:i/>
        </w:rPr>
        <w:t>Examples Non - Examples</w:t>
      </w:r>
      <w:r w:rsidRPr="0037378B">
        <w:rPr>
          <w:rFonts w:ascii="Times New Roman" w:hAnsi="Times New Roman"/>
        </w:rPr>
        <w:t xml:space="preserve"> </w:t>
      </w:r>
      <w:r w:rsidRPr="0037378B">
        <w:rPr>
          <w:rFonts w:ascii="Times New Roman" w:hAnsi="Times New Roman"/>
          <w:szCs w:val="24"/>
        </w:rPr>
        <w:t xml:space="preserve">dengan menggunakan media visual </w:t>
      </w:r>
      <w:r w:rsidRPr="0037378B">
        <w:rPr>
          <w:rFonts w:ascii="Times New Roman" w:hAnsi="Times New Roman"/>
        </w:rPr>
        <w:t>terhadap kemampuan membaca pemahaman peserta didik ditinjau pada motivasi belajar.</w:t>
      </w:r>
      <w:proofErr w:type="gramEnd"/>
      <w:r w:rsidRPr="0037378B">
        <w:rPr>
          <w:rFonts w:ascii="Times New Roman" w:hAnsi="Times New Roman"/>
        </w:rPr>
        <w:t xml:space="preserve"> </w:t>
      </w:r>
      <w:proofErr w:type="gramStart"/>
      <w:r w:rsidRPr="0037378B">
        <w:rPr>
          <w:rFonts w:ascii="Times New Roman" w:hAnsi="Times New Roman"/>
        </w:rPr>
        <w:t>Selain itu, hasil penelitian tersebut dapat digunakan untuk bahan pertimbangan dan masukan pada penel</w:t>
      </w:r>
      <w:r>
        <w:rPr>
          <w:rFonts w:ascii="Times New Roman" w:hAnsi="Times New Roman"/>
          <w:lang w:val="id-ID"/>
        </w:rPr>
        <w:t>i</w:t>
      </w:r>
      <w:r w:rsidRPr="0037378B">
        <w:rPr>
          <w:rFonts w:ascii="Times New Roman" w:hAnsi="Times New Roman"/>
        </w:rPr>
        <w:t>ti selanjutnya</w:t>
      </w:r>
      <w:r w:rsidRPr="00C4059E">
        <w:rPr>
          <w:rFonts w:cs="Times"/>
          <w:bCs/>
        </w:rPr>
        <w:t>.</w:t>
      </w:r>
      <w:proofErr w:type="gramEnd"/>
      <w:r>
        <w:rPr>
          <w:rFonts w:cs="Times"/>
          <w:bCs/>
        </w:rPr>
        <w:t xml:space="preserve"> </w:t>
      </w:r>
      <w:r>
        <w:rPr>
          <w:rFonts w:cs="Times"/>
        </w:rPr>
        <w:t xml:space="preserve">Dengan adanya peningkatan </w:t>
      </w:r>
      <w:r>
        <w:rPr>
          <w:rFonts w:cs="Times"/>
          <w:lang w:val="id-ID"/>
        </w:rPr>
        <w:t>kemampuan membaca pemhaman cerita</w:t>
      </w:r>
      <w:r>
        <w:rPr>
          <w:rFonts w:cs="Times"/>
        </w:rPr>
        <w:t xml:space="preserve">, maka penelitian ini dapat menjadi relevansi untuk mengembangkan model-model pembelajaran inovatif lain sebagai upaya meningkatkan </w:t>
      </w:r>
      <w:r>
        <w:rPr>
          <w:rFonts w:cs="Times"/>
          <w:lang w:val="id-ID"/>
        </w:rPr>
        <w:t>kemampuan membaca pemhaman cerita</w:t>
      </w:r>
      <w:r>
        <w:t xml:space="preserve">. </w:t>
      </w:r>
    </w:p>
    <w:p w:rsidR="00EA3F4B" w:rsidRPr="00AD5036" w:rsidRDefault="0041321F" w:rsidP="0041321F">
      <w:pPr>
        <w:pStyle w:val="section"/>
        <w:rPr>
          <w:rFonts w:cs="Times"/>
        </w:rPr>
      </w:pPr>
      <w:r w:rsidRPr="00AD5036">
        <w:rPr>
          <w:rFonts w:cs="Times"/>
        </w:rPr>
        <w:t>Met</w:t>
      </w:r>
      <w:r w:rsidR="007705DF" w:rsidRPr="00AD5036">
        <w:rPr>
          <w:rFonts w:cs="Times"/>
          <w:lang w:val="id-ID"/>
        </w:rPr>
        <w:t>ode</w:t>
      </w:r>
      <w:r w:rsidR="00424588" w:rsidRPr="00AD5036">
        <w:rPr>
          <w:rFonts w:cs="Times"/>
          <w:lang w:val="id-ID"/>
        </w:rPr>
        <w:t xml:space="preserve"> Penelitian</w:t>
      </w:r>
    </w:p>
    <w:p w:rsidR="00A37A7F" w:rsidRPr="00AD5036" w:rsidRDefault="00336516" w:rsidP="00AD5036">
      <w:pPr>
        <w:pStyle w:val="BodyChar"/>
        <w:rPr>
          <w:rFonts w:cs="Times"/>
          <w:lang w:val="id-ID"/>
        </w:rPr>
      </w:pPr>
      <w:proofErr w:type="gramStart"/>
      <w:r w:rsidRPr="00AD5036">
        <w:rPr>
          <w:rFonts w:cs="Times"/>
        </w:rPr>
        <w:t>Penelitian ini dilakukan pada kelas IV SDN Bumi 01 No 67 Surakarta tahun 2018.</w:t>
      </w:r>
      <w:proofErr w:type="gramEnd"/>
      <w:r w:rsidRPr="00AD5036">
        <w:rPr>
          <w:rFonts w:cs="Times"/>
        </w:rPr>
        <w:t xml:space="preserve"> Lokasi sekolah ini berada di </w:t>
      </w:r>
      <w:r w:rsidRPr="00AD5036">
        <w:rPr>
          <w:rFonts w:cs="Times"/>
          <w:bCs/>
          <w:lang w:eastAsia="id-ID"/>
        </w:rPr>
        <w:t xml:space="preserve">Jl Kebangkitan Nasional No. 102 </w:t>
      </w:r>
      <w:proofErr w:type="gramStart"/>
      <w:r w:rsidRPr="00AD5036">
        <w:rPr>
          <w:rFonts w:cs="Times"/>
          <w:bCs/>
          <w:lang w:eastAsia="id-ID"/>
        </w:rPr>
        <w:t>Rt</w:t>
      </w:r>
      <w:proofErr w:type="gramEnd"/>
      <w:r w:rsidRPr="00AD5036">
        <w:rPr>
          <w:rFonts w:cs="Times"/>
          <w:bCs/>
          <w:lang w:eastAsia="id-ID"/>
        </w:rPr>
        <w:t xml:space="preserve"> 4 Rw 4, Penumping, Kec. Laweyan, Kota Surakarta Prov. Jawa Tengah. </w:t>
      </w:r>
      <w:proofErr w:type="gramStart"/>
      <w:r w:rsidR="001464A4" w:rsidRPr="00AD5036">
        <w:rPr>
          <w:rFonts w:cs="Times"/>
        </w:rPr>
        <w:t xml:space="preserve">Waktu penelitian selama 6 bulan yaitu mulai </w:t>
      </w:r>
      <w:r w:rsidR="001464A4" w:rsidRPr="00AD5036">
        <w:rPr>
          <w:rFonts w:cs="Times"/>
          <w:lang w:val="id-ID"/>
        </w:rPr>
        <w:t>November</w:t>
      </w:r>
      <w:r w:rsidR="00190989" w:rsidRPr="00AD5036">
        <w:rPr>
          <w:rFonts w:cs="Times"/>
          <w:lang w:val="id-ID"/>
        </w:rPr>
        <w:t xml:space="preserve"> </w:t>
      </w:r>
      <w:r w:rsidRPr="00AD5036">
        <w:rPr>
          <w:rFonts w:cs="Times"/>
        </w:rPr>
        <w:t>2018</w:t>
      </w:r>
      <w:r w:rsidRPr="00AD5036">
        <w:rPr>
          <w:rFonts w:cs="Times"/>
          <w:lang w:val="id-ID"/>
        </w:rPr>
        <w:t xml:space="preserve"> </w:t>
      </w:r>
      <w:r w:rsidR="001464A4" w:rsidRPr="00AD5036">
        <w:rPr>
          <w:rFonts w:cs="Times"/>
        </w:rPr>
        <w:t xml:space="preserve">sampai </w:t>
      </w:r>
      <w:r w:rsidR="001464A4" w:rsidRPr="00AD5036">
        <w:rPr>
          <w:rFonts w:cs="Times"/>
          <w:lang w:val="id-ID"/>
        </w:rPr>
        <w:t>April</w:t>
      </w:r>
      <w:r w:rsidR="001464A4" w:rsidRPr="00AD5036">
        <w:rPr>
          <w:rFonts w:cs="Times"/>
        </w:rPr>
        <w:t xml:space="preserve"> 201</w:t>
      </w:r>
      <w:r w:rsidR="001464A4" w:rsidRPr="00AD5036">
        <w:rPr>
          <w:rFonts w:cs="Times"/>
          <w:lang w:val="id-ID"/>
        </w:rPr>
        <w:t>9</w:t>
      </w:r>
      <w:r w:rsidR="001464A4" w:rsidRPr="00AD5036">
        <w:rPr>
          <w:rFonts w:cs="Times"/>
        </w:rPr>
        <w:t>.</w:t>
      </w:r>
      <w:proofErr w:type="gramEnd"/>
      <w:r w:rsidR="001464A4" w:rsidRPr="00AD5036">
        <w:rPr>
          <w:rFonts w:cs="Times"/>
        </w:rPr>
        <w:t xml:space="preserve"> </w:t>
      </w:r>
      <w:proofErr w:type="gramStart"/>
      <w:r w:rsidR="001464A4" w:rsidRPr="00AD5036">
        <w:rPr>
          <w:rFonts w:cs="Times"/>
        </w:rPr>
        <w:t>Data penelitian ini berupa observasi kinerja guru</w:t>
      </w:r>
      <w:r w:rsidR="001E36A2" w:rsidRPr="00AD5036">
        <w:rPr>
          <w:rFonts w:cs="Times"/>
          <w:lang w:val="id-ID"/>
        </w:rPr>
        <w:t>,</w:t>
      </w:r>
      <w:r w:rsidR="001464A4" w:rsidRPr="00AD5036">
        <w:rPr>
          <w:rFonts w:cs="Times"/>
        </w:rPr>
        <w:t xml:space="preserve"> aktivitas </w:t>
      </w:r>
      <w:r w:rsidR="00190989" w:rsidRPr="00AD5036">
        <w:rPr>
          <w:rFonts w:cs="Times"/>
          <w:lang w:val="id-ID"/>
        </w:rPr>
        <w:t>peserta didik</w:t>
      </w:r>
      <w:r w:rsidR="001464A4" w:rsidRPr="00AD5036">
        <w:rPr>
          <w:rFonts w:cs="Times"/>
        </w:rPr>
        <w:t xml:space="preserve">, </w:t>
      </w:r>
      <w:r w:rsidR="00291331" w:rsidRPr="00AD5036">
        <w:rPr>
          <w:rFonts w:cs="Times"/>
        </w:rPr>
        <w:t>wawancara</w:t>
      </w:r>
      <w:r w:rsidR="001464A4" w:rsidRPr="00AD5036">
        <w:rPr>
          <w:rFonts w:cs="Times"/>
        </w:rPr>
        <w:t xml:space="preserve"> guru, tes siklus I,</w:t>
      </w:r>
      <w:r w:rsidR="001E36A2" w:rsidRPr="00AD5036">
        <w:rPr>
          <w:rFonts w:cs="Times"/>
          <w:lang w:val="id-ID"/>
        </w:rPr>
        <w:t xml:space="preserve"> hasil tes</w:t>
      </w:r>
      <w:r w:rsidR="001464A4" w:rsidRPr="00AD5036">
        <w:rPr>
          <w:rFonts w:cs="Times"/>
          <w:lang w:val="id-ID"/>
        </w:rPr>
        <w:t xml:space="preserve"> siklus</w:t>
      </w:r>
      <w:r w:rsidR="001464A4" w:rsidRPr="00AD5036">
        <w:rPr>
          <w:rFonts w:cs="Times"/>
        </w:rPr>
        <w:t xml:space="preserve"> II,</w:t>
      </w:r>
      <w:r w:rsidR="001E36A2" w:rsidRPr="00AD5036">
        <w:rPr>
          <w:rFonts w:cs="Times"/>
          <w:lang w:val="id-ID"/>
        </w:rPr>
        <w:t xml:space="preserve"> dan</w:t>
      </w:r>
      <w:r w:rsidR="001464A4" w:rsidRPr="00AD5036">
        <w:rPr>
          <w:rFonts w:cs="Times"/>
        </w:rPr>
        <w:t xml:space="preserve"> foto maupun video</w:t>
      </w:r>
      <w:r w:rsidR="001464A4" w:rsidRPr="00AD5036">
        <w:rPr>
          <w:rFonts w:cs="Times"/>
          <w:lang w:val="id-ID"/>
        </w:rPr>
        <w:t>.</w:t>
      </w:r>
      <w:proofErr w:type="gramEnd"/>
    </w:p>
    <w:p w:rsidR="00336516" w:rsidRPr="00AD5036" w:rsidRDefault="00190989" w:rsidP="00DA3F99">
      <w:pPr>
        <w:pStyle w:val="BodyChar"/>
        <w:tabs>
          <w:tab w:val="clear" w:pos="567"/>
        </w:tabs>
        <w:ind w:firstLine="284"/>
        <w:rPr>
          <w:rFonts w:cs="Times"/>
          <w:lang w:val="id-ID"/>
        </w:rPr>
      </w:pPr>
      <w:r w:rsidRPr="00AD5036">
        <w:rPr>
          <w:rFonts w:cs="Times"/>
          <w:lang w:val="id-ID"/>
        </w:rPr>
        <w:t xml:space="preserve">Pendekatan penelitian </w:t>
      </w:r>
      <w:r w:rsidR="00291331" w:rsidRPr="00AD5036">
        <w:rPr>
          <w:rFonts w:cs="Times"/>
          <w:lang w:val="id-ID"/>
        </w:rPr>
        <w:t xml:space="preserve">yaitu </w:t>
      </w:r>
      <w:r w:rsidRPr="00AD5036">
        <w:rPr>
          <w:rFonts w:cs="Times"/>
          <w:lang w:val="id-ID"/>
        </w:rPr>
        <w:t>menggunakan pendekatan kualitatif</w:t>
      </w:r>
      <w:r w:rsidR="00AF3519" w:rsidRPr="00AD5036">
        <w:rPr>
          <w:rFonts w:cs="Times"/>
          <w:lang w:val="id-ID"/>
        </w:rPr>
        <w:t xml:space="preserve"> </w:t>
      </w:r>
      <w:r w:rsidR="00DE40A2" w:rsidRPr="00AD5036">
        <w:rPr>
          <w:rFonts w:cs="Times"/>
          <w:lang w:val="id-ID"/>
        </w:rPr>
        <w:fldChar w:fldCharType="begin" w:fldLock="1"/>
      </w:r>
      <w:r w:rsidR="00FC1CD4">
        <w:rPr>
          <w:rFonts w:cs="Times"/>
          <w:lang w:val="id-ID"/>
        </w:rPr>
        <w:instrText>ADDIN CSL_CITATION { "citationItems" : [ { "id" : "ITEM-1", "itemData" : { "author" : [ { "dropping-particle" : "", "family" : "sugiyono", "given" : "", "non-dropping-particle" : "", "parse-names" : false, "suffix" : "" } ], "id" : "ITEM-1", "issued" : { "date-parts" : [ [ "2009" ] ] }, "number-of-pages" : "137-145", "publisher" : "CV. Alfabeta", "publisher-place" : "Bandung", "title" : "Metode Penelitian Pendidikan (Pendeketn Kuantitatif, Kualitatif, dan R &amp; D)", "type" : "book" }, "uris" : [ "http://www.mendeley.com/documents/?uuid=9e841f25-cd13-49de-9919-c7a5efdfc9de" ] } ], "mendeley" : { "formattedCitation" : "[13]", "plainTextFormattedCitation" : "[13]", "previouslyFormattedCitation" : "[13]" }, "properties" : { "noteIndex" : 0 }, "schema" : "https://github.com/citation-style-language/schema/raw/master/csl-citation.json" }</w:instrText>
      </w:r>
      <w:r w:rsidR="00DE40A2" w:rsidRPr="00AD5036">
        <w:rPr>
          <w:rFonts w:cs="Times"/>
          <w:lang w:val="id-ID"/>
        </w:rPr>
        <w:fldChar w:fldCharType="separate"/>
      </w:r>
      <w:r w:rsidR="00FC1CD4" w:rsidRPr="00FC1CD4">
        <w:rPr>
          <w:rFonts w:cs="Times"/>
          <w:noProof/>
          <w:lang w:val="id-ID"/>
        </w:rPr>
        <w:t>[13]</w:t>
      </w:r>
      <w:r w:rsidR="00DE40A2" w:rsidRPr="00AD5036">
        <w:rPr>
          <w:rFonts w:cs="Times"/>
          <w:lang w:val="id-ID"/>
        </w:rPr>
        <w:fldChar w:fldCharType="end"/>
      </w:r>
      <w:r w:rsidRPr="00AD5036">
        <w:rPr>
          <w:rFonts w:cs="Times"/>
          <w:lang w:val="id-ID"/>
        </w:rPr>
        <w:t xml:space="preserve">. Adapun </w:t>
      </w:r>
      <w:r w:rsidRPr="00AD5036">
        <w:rPr>
          <w:rFonts w:cs="Times"/>
        </w:rPr>
        <w:t xml:space="preserve">penelitian ini </w:t>
      </w:r>
      <w:r w:rsidR="00291331" w:rsidRPr="00AD5036">
        <w:rPr>
          <w:rFonts w:cs="Times"/>
          <w:lang w:val="id-ID"/>
        </w:rPr>
        <w:t xml:space="preserve">merupakan </w:t>
      </w:r>
      <w:r w:rsidR="009F30BC" w:rsidRPr="00AD5036">
        <w:rPr>
          <w:rFonts w:cs="Times"/>
          <w:lang w:val="id-ID"/>
        </w:rPr>
        <w:t>PTK</w:t>
      </w:r>
      <w:r w:rsidR="009F30BC" w:rsidRPr="00AD5036">
        <w:rPr>
          <w:rFonts w:cs="Times"/>
          <w:i/>
        </w:rPr>
        <w:t>.</w:t>
      </w:r>
      <w:r w:rsidR="009F30BC" w:rsidRPr="00AD5036">
        <w:rPr>
          <w:rFonts w:cs="Times"/>
          <w:i/>
          <w:lang w:val="id-ID"/>
        </w:rPr>
        <w:t xml:space="preserve"> </w:t>
      </w:r>
      <w:r w:rsidR="009F30BC" w:rsidRPr="00AD5036">
        <w:rPr>
          <w:rFonts w:cs="Times"/>
          <w:lang w:val="id-ID"/>
        </w:rPr>
        <w:t>PTK</w:t>
      </w:r>
      <w:r w:rsidRPr="00AD5036">
        <w:rPr>
          <w:rFonts w:cs="Times"/>
        </w:rPr>
        <w:t xml:space="preserve"> </w:t>
      </w:r>
      <w:r w:rsidR="009F30BC" w:rsidRPr="00AD5036">
        <w:rPr>
          <w:rFonts w:cs="Times"/>
          <w:lang w:val="id-ID"/>
        </w:rPr>
        <w:t>merupakan</w:t>
      </w:r>
      <w:r w:rsidRPr="00AD5036">
        <w:rPr>
          <w:rFonts w:cs="Times"/>
        </w:rPr>
        <w:t xml:space="preserve"> suatu pengkajian masalah </w:t>
      </w:r>
      <w:r w:rsidR="009F30BC" w:rsidRPr="00AD5036">
        <w:rPr>
          <w:rFonts w:cs="Times"/>
        </w:rPr>
        <w:t>terjadi pada saat pembelajaran</w:t>
      </w:r>
      <w:r w:rsidR="009F30BC" w:rsidRPr="00AD5036">
        <w:rPr>
          <w:rFonts w:cs="Times"/>
          <w:lang w:val="id-ID"/>
        </w:rPr>
        <w:t xml:space="preserve">. </w:t>
      </w:r>
      <w:r w:rsidRPr="00AD5036">
        <w:rPr>
          <w:rFonts w:cs="Times"/>
        </w:rPr>
        <w:t xml:space="preserve">Subjek penelitian </w:t>
      </w:r>
      <w:r w:rsidR="009F30BC" w:rsidRPr="00AD5036">
        <w:rPr>
          <w:rFonts w:cs="Times"/>
          <w:lang w:val="id-ID"/>
        </w:rPr>
        <w:t>yaitu</w:t>
      </w:r>
      <w:r w:rsidRPr="00AD5036">
        <w:rPr>
          <w:rFonts w:cs="Times"/>
        </w:rPr>
        <w:t xml:space="preserve"> Pak Tri Widadi guru kelas IV </w:t>
      </w:r>
      <w:r w:rsidR="001E36A2" w:rsidRPr="00AD5036">
        <w:rPr>
          <w:rFonts w:cs="Times"/>
          <w:lang w:val="id-ID"/>
        </w:rPr>
        <w:t>dan</w:t>
      </w:r>
      <w:r w:rsidRPr="00AD5036">
        <w:rPr>
          <w:rFonts w:cs="Times"/>
        </w:rPr>
        <w:t xml:space="preserve"> peserta didik kelas IV SDN Bumi 01 No 67 Surakarta tahun 2019 pada semester genap yang berjumlah 21 </w:t>
      </w:r>
      <w:r w:rsidR="00B15D61" w:rsidRPr="00AD5036">
        <w:rPr>
          <w:rFonts w:cs="Times"/>
          <w:lang w:val="id-ID"/>
        </w:rPr>
        <w:t>peserta didik. Adapun d</w:t>
      </w:r>
      <w:r w:rsidR="00B15D61" w:rsidRPr="00AD5036">
        <w:rPr>
          <w:rFonts w:cs="Times"/>
        </w:rPr>
        <w:t xml:space="preserve">ata dalam penelitian ini dapat dikumpulkan dan dianalisis berupa kualitatif dan kuantitatif. </w:t>
      </w:r>
      <w:r w:rsidR="00336516" w:rsidRPr="00AD5036">
        <w:rPr>
          <w:rFonts w:cs="Times"/>
        </w:rPr>
        <w:t>Data kuantitatif pada penelitian ini berupa</w:t>
      </w:r>
      <w:r w:rsidR="00336516" w:rsidRPr="00AD5036">
        <w:rPr>
          <w:rFonts w:cs="Times"/>
          <w:lang w:val="id-ID"/>
        </w:rPr>
        <w:t xml:space="preserve"> h</w:t>
      </w:r>
      <w:r w:rsidR="00336516" w:rsidRPr="00AD5036">
        <w:rPr>
          <w:rFonts w:cs="Times"/>
        </w:rPr>
        <w:t>asil dari nilai prasiklus peserta didik tentang kemampuan membaca pemahaman cerita</w:t>
      </w:r>
      <w:r w:rsidR="00336516" w:rsidRPr="00AD5036">
        <w:rPr>
          <w:rFonts w:cs="Times"/>
          <w:lang w:val="id-ID"/>
        </w:rPr>
        <w:t>, h</w:t>
      </w:r>
      <w:r w:rsidR="00336516" w:rsidRPr="00AD5036">
        <w:rPr>
          <w:rFonts w:cs="Times"/>
        </w:rPr>
        <w:t>asil penilaian kemampuan membaca pemahaman cerita diperoleh dari silkus I dan siklus II</w:t>
      </w:r>
      <w:r w:rsidR="00336516" w:rsidRPr="00AD5036">
        <w:rPr>
          <w:rFonts w:cs="Times"/>
          <w:lang w:val="id-ID"/>
        </w:rPr>
        <w:t>, n</w:t>
      </w:r>
      <w:r w:rsidR="00336516" w:rsidRPr="00AD5036">
        <w:rPr>
          <w:rFonts w:cs="Times"/>
        </w:rPr>
        <w:t>i</w:t>
      </w:r>
      <w:r w:rsidR="00336516" w:rsidRPr="00AD5036">
        <w:rPr>
          <w:rFonts w:cs="Times"/>
          <w:lang w:val="id-ID"/>
        </w:rPr>
        <w:t>l</w:t>
      </w:r>
      <w:r w:rsidR="00336516" w:rsidRPr="00AD5036">
        <w:rPr>
          <w:rFonts w:cs="Times"/>
        </w:rPr>
        <w:t>ai dari hasil aktivitas peserta didik pada saat melakukan pembelajaran</w:t>
      </w:r>
      <w:r w:rsidR="00336516" w:rsidRPr="00AD5036">
        <w:rPr>
          <w:rFonts w:cs="Times"/>
          <w:lang w:val="id-ID"/>
        </w:rPr>
        <w:t>, n</w:t>
      </w:r>
      <w:r w:rsidR="00336516" w:rsidRPr="00AD5036">
        <w:rPr>
          <w:rFonts w:cs="Times"/>
        </w:rPr>
        <w:t>ilai dari hasil kinerja guru pada saat melakukan pembelajaran</w:t>
      </w:r>
      <w:proofErr w:type="gramStart"/>
      <w:r w:rsidR="00336516" w:rsidRPr="00AD5036">
        <w:rPr>
          <w:rFonts w:cs="Times"/>
          <w:lang w:val="id-ID"/>
        </w:rPr>
        <w:t>,.</w:t>
      </w:r>
      <w:proofErr w:type="gramEnd"/>
      <w:r w:rsidR="00336516" w:rsidRPr="00AD5036">
        <w:rPr>
          <w:rFonts w:cs="Times"/>
          <w:lang w:val="id-ID"/>
        </w:rPr>
        <w:t xml:space="preserve"> Adapun data kualitatif berupa h</w:t>
      </w:r>
      <w:r w:rsidR="00336516" w:rsidRPr="00AD5036">
        <w:rPr>
          <w:rFonts w:cs="Times"/>
        </w:rPr>
        <w:t xml:space="preserve">asil dari wawancara guru dan peserta didik kelas IV SDN Bumi 01 No 67 Surakarta sebelum dan sesudah menerapkan model pembelajaran </w:t>
      </w:r>
      <w:r w:rsidR="00336516" w:rsidRPr="00AD5036">
        <w:rPr>
          <w:rFonts w:cs="Times"/>
          <w:i/>
        </w:rPr>
        <w:t>Examples Non - Examples</w:t>
      </w:r>
      <w:r w:rsidR="00336516" w:rsidRPr="00AD5036">
        <w:rPr>
          <w:rFonts w:cs="Times"/>
        </w:rPr>
        <w:t xml:space="preserve"> dan media visual</w:t>
      </w:r>
      <w:r w:rsidR="00336516" w:rsidRPr="00AD5036">
        <w:rPr>
          <w:rFonts w:cs="Times"/>
          <w:lang w:val="id-ID"/>
        </w:rPr>
        <w:t>, h</w:t>
      </w:r>
      <w:r w:rsidR="00336516" w:rsidRPr="00AD5036">
        <w:rPr>
          <w:rFonts w:cs="Times"/>
        </w:rPr>
        <w:t xml:space="preserve">asil dari observasi pada peserta didik kelas IV SDN Bumi 01 No 67 Surakarta dalam pelaksanaan pembelajaran  pada kemampuan membaca pemahaman cerita sebelum dan sesudah menerapkan model pembelajaran </w:t>
      </w:r>
      <w:r w:rsidR="00336516" w:rsidRPr="00AD5036">
        <w:rPr>
          <w:rFonts w:cs="Times"/>
          <w:i/>
        </w:rPr>
        <w:t>Examples Non - Examples</w:t>
      </w:r>
      <w:r w:rsidR="00336516" w:rsidRPr="00AD5036">
        <w:rPr>
          <w:rFonts w:cs="Times"/>
        </w:rPr>
        <w:t xml:space="preserve"> dan media visual</w:t>
      </w:r>
      <w:r w:rsidR="00336516" w:rsidRPr="00AD5036">
        <w:rPr>
          <w:rFonts w:cs="Times"/>
          <w:lang w:val="id-ID"/>
        </w:rPr>
        <w:t xml:space="preserve">, </w:t>
      </w:r>
      <w:r w:rsidR="00DA3F99" w:rsidRPr="00AD5036">
        <w:rPr>
          <w:rFonts w:cs="Times"/>
          <w:lang w:val="id-ID"/>
        </w:rPr>
        <w:t>s</w:t>
      </w:r>
      <w:r w:rsidR="00DA3F99" w:rsidRPr="00AD5036">
        <w:rPr>
          <w:rFonts w:cs="Times"/>
        </w:rPr>
        <w:t>ilabus dan RPP Bahasa Indonesia kelas IV semester II mengenai kemampuan membaca pemahaman cerita.</w:t>
      </w:r>
    </w:p>
    <w:p w:rsidR="001464A4" w:rsidRPr="00AD5036" w:rsidRDefault="001464A4" w:rsidP="00336516">
      <w:pPr>
        <w:pStyle w:val="BodyChar"/>
        <w:tabs>
          <w:tab w:val="clear" w:pos="567"/>
        </w:tabs>
        <w:ind w:firstLine="284"/>
        <w:rPr>
          <w:rFonts w:cs="Times"/>
          <w:lang w:val="id-ID"/>
        </w:rPr>
      </w:pPr>
      <w:r w:rsidRPr="00AD5036">
        <w:rPr>
          <w:rFonts w:cs="Times"/>
        </w:rPr>
        <w:t>Sumber data meliputi sumber primer dan sekunder</w:t>
      </w:r>
      <w:r w:rsidR="00AF3519" w:rsidRPr="00AD5036">
        <w:rPr>
          <w:rFonts w:cs="Times"/>
          <w:lang w:val="id-ID"/>
        </w:rPr>
        <w:t xml:space="preserve"> </w:t>
      </w:r>
      <w:r w:rsidR="00DE40A2" w:rsidRPr="00AD5036">
        <w:rPr>
          <w:rFonts w:cs="Times"/>
          <w:lang w:val="id-ID"/>
        </w:rPr>
        <w:fldChar w:fldCharType="begin" w:fldLock="1"/>
      </w:r>
      <w:r w:rsidR="00FC1CD4">
        <w:rPr>
          <w:rFonts w:cs="Times"/>
          <w:lang w:val="id-ID"/>
        </w:rPr>
        <w:instrText>ADDIN CSL_CITATION { "citationItems" : [ { "id" : "ITEM-1", "itemData" : { "author" : [ { "dropping-particle" : "", "family" : "Arikunto", "given" : "", "non-dropping-particle" : "", "parse-names" : false, "suffix" : "" }, { "dropping-particle" : "", "family" : "Suhardjono", "given" : "", "non-dropping-particle" : "", "parse-names" : false, "suffix" : "" }, { "dropping-particle" : "", "family" : "Supardi", "given" : "", "non-dropping-particle" : "", "parse-names" : false, "suffix" : "" } ], "id" : "ITEM-1", "issued" : { "date-parts" : [ [ "2014" ] ] }, "number-of-pages" : "172", "publisher" : "PT Bumi Aksara", "publisher-place" : "Jakarta", "title" : "Penelitian Tindakan Kelas", "type" : "book" }, "uris" : [ "http://www.mendeley.com/documents/?uuid=a8f1b3d5-5aba-40c5-82ba-ceac286c0933" ] } ], "mendeley" : { "formattedCitation" : "[14]", "plainTextFormattedCitation" : "[14]", "previouslyFormattedCitation" : "[14]" }, "properties" : { "noteIndex" : 0 }, "schema" : "https://github.com/citation-style-language/schema/raw/master/csl-citation.json" }</w:instrText>
      </w:r>
      <w:r w:rsidR="00DE40A2" w:rsidRPr="00AD5036">
        <w:rPr>
          <w:rFonts w:cs="Times"/>
          <w:lang w:val="id-ID"/>
        </w:rPr>
        <w:fldChar w:fldCharType="separate"/>
      </w:r>
      <w:r w:rsidR="00FC1CD4" w:rsidRPr="00FC1CD4">
        <w:rPr>
          <w:rFonts w:cs="Times"/>
          <w:noProof/>
          <w:lang w:val="id-ID"/>
        </w:rPr>
        <w:t>[14]</w:t>
      </w:r>
      <w:r w:rsidR="00DE40A2" w:rsidRPr="00AD5036">
        <w:rPr>
          <w:rFonts w:cs="Times"/>
          <w:lang w:val="id-ID"/>
        </w:rPr>
        <w:fldChar w:fldCharType="end"/>
      </w:r>
      <w:r w:rsidRPr="00AD5036">
        <w:rPr>
          <w:rFonts w:cs="Times"/>
          <w:lang w:val="id-ID"/>
        </w:rPr>
        <w:t>.</w:t>
      </w:r>
      <w:r w:rsidRPr="00AD5036">
        <w:rPr>
          <w:rFonts w:cs="Times"/>
        </w:rPr>
        <w:t xml:space="preserve"> Sumber prime</w:t>
      </w:r>
      <w:r w:rsidRPr="00AD5036">
        <w:rPr>
          <w:rFonts w:cs="Times"/>
          <w:lang w:val="id-ID"/>
        </w:rPr>
        <w:t xml:space="preserve">r </w:t>
      </w:r>
      <w:r w:rsidR="009F30BC" w:rsidRPr="00AD5036">
        <w:rPr>
          <w:rFonts w:cs="Times"/>
          <w:lang w:val="id-ID"/>
        </w:rPr>
        <w:t>adalah</w:t>
      </w:r>
      <w:r w:rsidRPr="00AD5036">
        <w:rPr>
          <w:rFonts w:cs="Times"/>
          <w:lang w:val="id-ID"/>
        </w:rPr>
        <w:t xml:space="preserve"> p</w:t>
      </w:r>
      <w:r w:rsidRPr="00AD5036">
        <w:rPr>
          <w:rFonts w:cs="Times"/>
        </w:rPr>
        <w:t xml:space="preserve">eserta didik di kelas IV SDN Bumi 01 No 67 Surakarta semester II tahun ajaran 2018/2019 dengan pengamatan kemampuan membaca pemahaman cerita pada saat melakukan proses pembelajaran </w:t>
      </w:r>
      <w:r w:rsidR="009F30BC" w:rsidRPr="00AD5036">
        <w:rPr>
          <w:rFonts w:cs="Times"/>
          <w:lang w:val="id-ID"/>
        </w:rPr>
        <w:t>melalui</w:t>
      </w:r>
      <w:r w:rsidRPr="00AD5036">
        <w:rPr>
          <w:rFonts w:cs="Times"/>
        </w:rPr>
        <w:t xml:space="preserve"> </w:t>
      </w:r>
      <w:r w:rsidRPr="00AD5036">
        <w:rPr>
          <w:rFonts w:cs="Times"/>
          <w:i/>
        </w:rPr>
        <w:t xml:space="preserve">Examples Non </w:t>
      </w:r>
      <w:r w:rsidR="00B15D61" w:rsidRPr="00AD5036">
        <w:rPr>
          <w:rFonts w:cs="Times"/>
          <w:i/>
          <w:lang w:val="id-ID"/>
        </w:rPr>
        <w:t xml:space="preserve">- </w:t>
      </w:r>
      <w:r w:rsidRPr="00AD5036">
        <w:rPr>
          <w:rFonts w:cs="Times"/>
          <w:i/>
        </w:rPr>
        <w:t xml:space="preserve">Examples </w:t>
      </w:r>
      <w:r w:rsidRPr="00AD5036">
        <w:rPr>
          <w:rFonts w:cs="Times"/>
        </w:rPr>
        <w:t>dan visual</w:t>
      </w:r>
      <w:r w:rsidRPr="00AD5036">
        <w:rPr>
          <w:rFonts w:cs="Times"/>
          <w:lang w:val="id-ID"/>
        </w:rPr>
        <w:t>, dan g</w:t>
      </w:r>
      <w:r w:rsidR="00B15D61" w:rsidRPr="00AD5036">
        <w:rPr>
          <w:rFonts w:cs="Times"/>
        </w:rPr>
        <w:t xml:space="preserve">uru kelas IV </w:t>
      </w:r>
      <w:r w:rsidRPr="00AD5036">
        <w:rPr>
          <w:rFonts w:cs="Times"/>
        </w:rPr>
        <w:t>SDN Bumi 01 No 67 Surakarta semester II tahun ajaran 2018/2019 melakukan sebuah pengamatan kemampuan membaca pehaman cerita.</w:t>
      </w:r>
      <w:r w:rsidR="00B15D61" w:rsidRPr="00AD5036">
        <w:rPr>
          <w:rFonts w:cs="Times"/>
          <w:lang w:val="id-ID"/>
        </w:rPr>
        <w:t xml:space="preserve"> Adapun s</w:t>
      </w:r>
      <w:r w:rsidRPr="00AD5036">
        <w:rPr>
          <w:rFonts w:cs="Times"/>
          <w:lang w:val="id-ID"/>
        </w:rPr>
        <w:t>umber data sekunder berupa s</w:t>
      </w:r>
      <w:r w:rsidRPr="00AD5036">
        <w:rPr>
          <w:rFonts w:cs="Times"/>
        </w:rPr>
        <w:t>ilabus</w:t>
      </w:r>
      <w:r w:rsidR="001E36A2" w:rsidRPr="00AD5036">
        <w:rPr>
          <w:rFonts w:cs="Times"/>
          <w:lang w:val="id-ID"/>
        </w:rPr>
        <w:t>,</w:t>
      </w:r>
      <w:r w:rsidRPr="00AD5036">
        <w:rPr>
          <w:rFonts w:cs="Times"/>
        </w:rPr>
        <w:t xml:space="preserve"> RPP (Rencana Pelaksanaan Pembelajaran)</w:t>
      </w:r>
      <w:r w:rsidRPr="00AD5036">
        <w:rPr>
          <w:rFonts w:cs="Times"/>
          <w:lang w:val="id-ID"/>
        </w:rPr>
        <w:t>, h</w:t>
      </w:r>
      <w:r w:rsidRPr="00AD5036">
        <w:rPr>
          <w:rFonts w:cs="Times"/>
        </w:rPr>
        <w:t>asil dari nilai kemampuan membaca pemahaman  pada saat</w:t>
      </w:r>
      <w:r w:rsidR="001E36A2" w:rsidRPr="00AD5036">
        <w:rPr>
          <w:rFonts w:cs="Times"/>
        </w:rPr>
        <w:t xml:space="preserve"> prasiklus, siklus I, siklus II</w:t>
      </w:r>
      <w:r w:rsidR="001E36A2" w:rsidRPr="00AD5036">
        <w:rPr>
          <w:rFonts w:cs="Times"/>
          <w:lang w:val="id-ID"/>
        </w:rPr>
        <w:t>,</w:t>
      </w:r>
      <w:r w:rsidRPr="00AD5036">
        <w:rPr>
          <w:rFonts w:cs="Times"/>
        </w:rPr>
        <w:t xml:space="preserve"> pada siklus selanjutnya</w:t>
      </w:r>
      <w:r w:rsidRPr="00AD5036">
        <w:rPr>
          <w:rFonts w:cs="Times"/>
          <w:lang w:val="id-ID"/>
        </w:rPr>
        <w:t xml:space="preserve">, </w:t>
      </w:r>
      <w:r w:rsidR="00757D79" w:rsidRPr="00AD5036">
        <w:rPr>
          <w:rFonts w:cs="Times"/>
          <w:lang w:val="id-ID"/>
        </w:rPr>
        <w:t xml:space="preserve">dan </w:t>
      </w:r>
      <w:r w:rsidRPr="00AD5036">
        <w:rPr>
          <w:rFonts w:cs="Times"/>
          <w:lang w:val="id-ID"/>
        </w:rPr>
        <w:t>h</w:t>
      </w:r>
      <w:r w:rsidRPr="00AD5036">
        <w:rPr>
          <w:rFonts w:cs="Times"/>
        </w:rPr>
        <w:t>asil dari observasi kemampuan membaca pemahaman cerita peserta didik dalam melakukan pembelajaran</w:t>
      </w:r>
      <w:r w:rsidRPr="00AD5036">
        <w:rPr>
          <w:rFonts w:cs="Times"/>
          <w:lang w:val="id-ID"/>
        </w:rPr>
        <w:t xml:space="preserve">, </w:t>
      </w:r>
      <w:r w:rsidR="00757D79" w:rsidRPr="00AD5036">
        <w:rPr>
          <w:rFonts w:cs="Times"/>
          <w:lang w:val="id-ID"/>
        </w:rPr>
        <w:t xml:space="preserve">serta </w:t>
      </w:r>
      <w:r w:rsidRPr="00AD5036">
        <w:rPr>
          <w:rFonts w:cs="Times"/>
          <w:lang w:val="id-ID"/>
        </w:rPr>
        <w:t>h</w:t>
      </w:r>
      <w:r w:rsidRPr="00AD5036">
        <w:rPr>
          <w:rFonts w:cs="Times"/>
        </w:rPr>
        <w:t>asil dari observasi kinerja guru.</w:t>
      </w:r>
    </w:p>
    <w:p w:rsidR="005709ED" w:rsidRPr="00AD5036" w:rsidRDefault="005709ED" w:rsidP="00DA3F99">
      <w:pPr>
        <w:pStyle w:val="BodyChar"/>
        <w:ind w:firstLine="284"/>
        <w:rPr>
          <w:rFonts w:cs="Times"/>
          <w:lang w:val="id-ID"/>
        </w:rPr>
      </w:pPr>
      <w:r w:rsidRPr="00AD5036">
        <w:rPr>
          <w:rFonts w:cs="Times"/>
        </w:rPr>
        <w:t xml:space="preserve">Teknik pengumpulan data </w:t>
      </w:r>
      <w:r w:rsidR="009F30BC" w:rsidRPr="00AD5036">
        <w:rPr>
          <w:rFonts w:cs="Times"/>
          <w:lang w:val="id-ID"/>
        </w:rPr>
        <w:t>adalah</w:t>
      </w:r>
      <w:r w:rsidRPr="00AD5036">
        <w:rPr>
          <w:rFonts w:cs="Times"/>
        </w:rPr>
        <w:t xml:space="preserve"> observasi, wawancara, tes, dan dokumentasi</w:t>
      </w:r>
      <w:r w:rsidR="00AF3519" w:rsidRPr="00AD5036">
        <w:rPr>
          <w:rFonts w:cs="Times"/>
          <w:lang w:val="id-ID"/>
        </w:rPr>
        <w:t xml:space="preserve"> </w:t>
      </w:r>
      <w:r w:rsidR="00DE40A2" w:rsidRPr="00AD5036">
        <w:rPr>
          <w:rFonts w:cs="Times"/>
          <w:lang w:val="id-ID"/>
        </w:rPr>
        <w:fldChar w:fldCharType="begin" w:fldLock="1"/>
      </w:r>
      <w:r w:rsidR="00FC1CD4">
        <w:rPr>
          <w:rFonts w:cs="Times"/>
          <w:lang w:val="id-ID"/>
        </w:rPr>
        <w:instrText>ADDIN CSL_CITATION { "citationItems" : [ { "id" : "ITEM-1", "itemData" : { "author" : [ { "dropping-particle" : "", "family" : "Sugiiyono", "given" : "", "non-dropping-particle" : "", "parse-names" : false, "suffix" : "" } ], "id" : "ITEM-1", "issued" : { "date-parts" : [ [ "2015" ] ] }, "number-of-pages" : "5", "publisher" : "CV. Alfabeta", "publisher-place" : "Bandung", "title" : "Metode Penelitian Penddikan (Pendeketn Kuantitatif, Kualitatif, dan R &amp; D)", "type" : "book" }, "uris" : [ "http://www.mendeley.com/documents/?uuid=aa7a4af6-3770-4edc-a26e-0df2d761b05f" ] } ], "mendeley" : { "formattedCitation" : "[15]", "plainTextFormattedCitation" : "[15]", "previouslyFormattedCitation" : "[15]" }, "properties" : { "noteIndex" : 0 }, "schema" : "https://github.com/citation-style-language/schema/raw/master/csl-citation.json" }</w:instrText>
      </w:r>
      <w:r w:rsidR="00DE40A2" w:rsidRPr="00AD5036">
        <w:rPr>
          <w:rFonts w:cs="Times"/>
          <w:lang w:val="id-ID"/>
        </w:rPr>
        <w:fldChar w:fldCharType="separate"/>
      </w:r>
      <w:r w:rsidR="00FC1CD4" w:rsidRPr="00FC1CD4">
        <w:rPr>
          <w:rFonts w:cs="Times"/>
          <w:noProof/>
          <w:lang w:val="id-ID"/>
        </w:rPr>
        <w:t>[15]</w:t>
      </w:r>
      <w:r w:rsidR="00DE40A2" w:rsidRPr="00AD5036">
        <w:rPr>
          <w:rFonts w:cs="Times"/>
          <w:lang w:val="id-ID"/>
        </w:rPr>
        <w:fldChar w:fldCharType="end"/>
      </w:r>
      <w:r w:rsidRPr="00AD5036">
        <w:rPr>
          <w:rFonts w:cs="Times"/>
        </w:rPr>
        <w:t xml:space="preserve">. </w:t>
      </w:r>
      <w:r w:rsidR="00B15D61" w:rsidRPr="00AD5036">
        <w:rPr>
          <w:rFonts w:cs="Times"/>
          <w:lang w:val="id-ID"/>
        </w:rPr>
        <w:t>Teknik uji v</w:t>
      </w:r>
      <w:r w:rsidRPr="00AD5036">
        <w:rPr>
          <w:rFonts w:cs="Times"/>
        </w:rPr>
        <w:t xml:space="preserve">aliditas data </w:t>
      </w:r>
      <w:r w:rsidR="009F30BC" w:rsidRPr="00AD5036">
        <w:rPr>
          <w:rFonts w:cs="Times"/>
          <w:lang w:val="id-ID"/>
        </w:rPr>
        <w:t>adalah</w:t>
      </w:r>
      <w:r w:rsidRPr="00AD5036">
        <w:rPr>
          <w:rFonts w:cs="Times"/>
        </w:rPr>
        <w:t xml:space="preserve"> triangulasi sumber, </w:t>
      </w:r>
      <w:r w:rsidR="00757D79" w:rsidRPr="00AD5036">
        <w:rPr>
          <w:rFonts w:cs="Times"/>
          <w:lang w:val="id-ID"/>
        </w:rPr>
        <w:t>dan</w:t>
      </w:r>
      <w:r w:rsidRPr="00AD5036">
        <w:rPr>
          <w:rFonts w:cs="Times"/>
        </w:rPr>
        <w:t xml:space="preserve"> triangulasi teknik. </w:t>
      </w:r>
      <w:r w:rsidR="00DA3F99" w:rsidRPr="00AD5036">
        <w:rPr>
          <w:rFonts w:cs="Times"/>
          <w:lang w:val="id-ID"/>
        </w:rPr>
        <w:t xml:space="preserve">Teknik </w:t>
      </w:r>
      <w:r w:rsidR="00DA3F99" w:rsidRPr="00AD5036">
        <w:rPr>
          <w:rFonts w:cs="Times"/>
        </w:rPr>
        <w:t>triangulasi sumber dilakukan dengan menguji kreadiabilitas data yang dilakukan dengan menggunakan cara mengecek data yang sudah didapat melalui beberapa sumber</w:t>
      </w:r>
      <w:r w:rsidR="00DA3F99" w:rsidRPr="00AD5036">
        <w:rPr>
          <w:rFonts w:cs="Times"/>
          <w:lang w:val="id-ID"/>
        </w:rPr>
        <w:t>, sedangkan t</w:t>
      </w:r>
      <w:r w:rsidR="00DA3F99" w:rsidRPr="00AD5036">
        <w:rPr>
          <w:rFonts w:cs="Times"/>
        </w:rPr>
        <w:t xml:space="preserve">riangulasi teknik dapat digunakan dalam menguji kreadibilitas pada data yang dilaksanakan dengan cara mengecek pada data kepada sumber yang sama melalui teknik yang berbeda. </w:t>
      </w:r>
      <w:r w:rsidR="00B15D61" w:rsidRPr="00AD5036">
        <w:rPr>
          <w:rFonts w:cs="Times"/>
          <w:lang w:val="id-ID"/>
        </w:rPr>
        <w:t xml:space="preserve">Teknik </w:t>
      </w:r>
      <w:r w:rsidR="0079499C">
        <w:rPr>
          <w:rFonts w:cs="Times"/>
          <w:lang w:val="id-ID"/>
        </w:rPr>
        <w:t>analisis data</w:t>
      </w:r>
      <w:r w:rsidR="00DA3F99" w:rsidRPr="00AD5036">
        <w:rPr>
          <w:rFonts w:cs="Times"/>
          <w:lang w:val="id-ID"/>
        </w:rPr>
        <w:t xml:space="preserve"> ini </w:t>
      </w:r>
      <w:r w:rsidR="00B15D61" w:rsidRPr="00AD5036">
        <w:rPr>
          <w:rFonts w:cs="Times"/>
        </w:rPr>
        <w:t>meng</w:t>
      </w:r>
      <w:r w:rsidRPr="00AD5036">
        <w:rPr>
          <w:rFonts w:cs="Times"/>
        </w:rPr>
        <w:t>gunakan model interaktif Milles dan Huberman</w:t>
      </w:r>
      <w:r w:rsidR="000F2E43" w:rsidRPr="00AD5036">
        <w:rPr>
          <w:rFonts w:cs="Times"/>
          <w:lang w:val="id-ID"/>
        </w:rPr>
        <w:t xml:space="preserve">. </w:t>
      </w:r>
      <w:r w:rsidR="00B15D61" w:rsidRPr="00AD5036">
        <w:rPr>
          <w:rFonts w:cs="Times"/>
          <w:lang w:val="id-ID"/>
        </w:rPr>
        <w:t>Adapun i</w:t>
      </w:r>
      <w:r w:rsidR="00B15D61" w:rsidRPr="00AD5036">
        <w:rPr>
          <w:rFonts w:cs="Times"/>
        </w:rPr>
        <w:t>ndikator kinerja</w:t>
      </w:r>
      <w:r w:rsidR="00B15D61" w:rsidRPr="00AD5036">
        <w:rPr>
          <w:rFonts w:cs="Times"/>
          <w:lang w:val="id-ID"/>
        </w:rPr>
        <w:t xml:space="preserve"> </w:t>
      </w:r>
      <w:r w:rsidR="00B15D61" w:rsidRPr="00AD5036">
        <w:rPr>
          <w:rFonts w:cs="Times"/>
        </w:rPr>
        <w:t>yang dapat dijadikan pada indikator keberhasilan saat melakukan penelitian ini yaitu de</w:t>
      </w:r>
      <w:r w:rsidR="00757D79" w:rsidRPr="00AD5036">
        <w:rPr>
          <w:rFonts w:cs="Times"/>
        </w:rPr>
        <w:t xml:space="preserve">ngan meningkatkan kualitas </w:t>
      </w:r>
      <w:r w:rsidR="00B15D61" w:rsidRPr="00AD5036">
        <w:rPr>
          <w:rFonts w:cs="Times"/>
        </w:rPr>
        <w:t xml:space="preserve">proses dan kualitas dari hasil pembelajaran pada </w:t>
      </w:r>
      <w:r w:rsidR="00B15D61" w:rsidRPr="00AD5036">
        <w:rPr>
          <w:rFonts w:cs="Times"/>
        </w:rPr>
        <w:lastRenderedPageBreak/>
        <w:t>kemampuan membaca pemahaman</w:t>
      </w:r>
      <w:r w:rsidR="00757D79" w:rsidRPr="00AD5036">
        <w:rPr>
          <w:rFonts w:cs="Times"/>
          <w:lang w:val="id-ID"/>
        </w:rPr>
        <w:t xml:space="preserve"> peserta didik</w:t>
      </w:r>
      <w:r w:rsidR="00B15D61" w:rsidRPr="00AD5036">
        <w:rPr>
          <w:rFonts w:cs="Times"/>
        </w:rPr>
        <w:t xml:space="preserve"> kelas IV dengan menerapkannya model </w:t>
      </w:r>
      <w:r w:rsidR="00B15D61" w:rsidRPr="00AD5036">
        <w:rPr>
          <w:rFonts w:cs="Times"/>
          <w:i/>
        </w:rPr>
        <w:t xml:space="preserve">Examples Non </w:t>
      </w:r>
      <w:r w:rsidR="00B15D61" w:rsidRPr="00AD5036">
        <w:rPr>
          <w:rFonts w:cs="Times"/>
          <w:i/>
          <w:lang w:val="id-ID"/>
        </w:rPr>
        <w:t xml:space="preserve">- </w:t>
      </w:r>
      <w:r w:rsidR="00B15D61" w:rsidRPr="00AD5036">
        <w:rPr>
          <w:rFonts w:cs="Times"/>
          <w:i/>
        </w:rPr>
        <w:t xml:space="preserve">Examples </w:t>
      </w:r>
      <w:r w:rsidR="00B15D61" w:rsidRPr="00AD5036">
        <w:rPr>
          <w:rFonts w:cs="Times"/>
        </w:rPr>
        <w:t>dan visual.</w:t>
      </w:r>
      <w:r w:rsidR="00B15D61" w:rsidRPr="00AD5036">
        <w:rPr>
          <w:rFonts w:cs="Times"/>
          <w:lang w:val="id-ID"/>
        </w:rPr>
        <w:t xml:space="preserve"> </w:t>
      </w:r>
      <w:r w:rsidR="00FF57AF" w:rsidRPr="00AD5036">
        <w:rPr>
          <w:rFonts w:cs="Times"/>
          <w:lang w:val="id-ID"/>
        </w:rPr>
        <w:t>PTK</w:t>
      </w:r>
      <w:r w:rsidRPr="00AD5036">
        <w:rPr>
          <w:rFonts w:cs="Times"/>
        </w:rPr>
        <w:t xml:space="preserve"> menggunakan prosedur penelitian melalui </w:t>
      </w:r>
      <w:r w:rsidR="00FF57AF" w:rsidRPr="00AD5036">
        <w:rPr>
          <w:rFonts w:cs="Times"/>
          <w:lang w:val="id-ID"/>
        </w:rPr>
        <w:t xml:space="preserve">2 </w:t>
      </w:r>
      <w:r w:rsidRPr="00AD5036">
        <w:rPr>
          <w:rFonts w:cs="Times"/>
        </w:rPr>
        <w:t xml:space="preserve">siklus. </w:t>
      </w:r>
    </w:p>
    <w:p w:rsidR="00EA3F4B" w:rsidRPr="00AD5036" w:rsidRDefault="005709ED" w:rsidP="0041321F">
      <w:pPr>
        <w:pStyle w:val="section"/>
        <w:rPr>
          <w:rFonts w:cs="Times"/>
        </w:rPr>
      </w:pPr>
      <w:r w:rsidRPr="00AD5036">
        <w:rPr>
          <w:rFonts w:cs="Times"/>
          <w:lang w:val="id-ID"/>
        </w:rPr>
        <w:t>Hasil dan Pembahasan</w:t>
      </w:r>
    </w:p>
    <w:p w:rsidR="00E1135A" w:rsidRPr="00AD5036" w:rsidRDefault="0084385C" w:rsidP="00AD5036">
      <w:pPr>
        <w:pStyle w:val="BodyChar"/>
        <w:rPr>
          <w:rFonts w:cs="Times"/>
          <w:lang w:val="id-ID"/>
        </w:rPr>
      </w:pPr>
      <w:proofErr w:type="gramStart"/>
      <w:r w:rsidRPr="00AD5036">
        <w:rPr>
          <w:rFonts w:cs="Times"/>
        </w:rPr>
        <w:t xml:space="preserve">Hasil tes </w:t>
      </w:r>
      <w:r w:rsidRPr="00AD5036">
        <w:rPr>
          <w:rFonts w:cs="Times"/>
          <w:lang w:val="id-ID"/>
        </w:rPr>
        <w:t>siklus I</w:t>
      </w:r>
      <w:r w:rsidRPr="00AD5036">
        <w:rPr>
          <w:rFonts w:cs="Times"/>
        </w:rPr>
        <w:t xml:space="preserve"> masih di bawah KKM (≥75).</w:t>
      </w:r>
      <w:proofErr w:type="gramEnd"/>
      <w:r w:rsidRPr="00AD5036">
        <w:rPr>
          <w:rFonts w:cs="Times"/>
        </w:rPr>
        <w:t xml:space="preserve"> Hasil uji </w:t>
      </w:r>
      <w:r w:rsidRPr="00AD5036">
        <w:rPr>
          <w:rFonts w:cs="Times"/>
          <w:lang w:val="id-ID"/>
        </w:rPr>
        <w:t>siklus I</w:t>
      </w:r>
      <w:r w:rsidRPr="00AD5036">
        <w:rPr>
          <w:rFonts w:cs="Times"/>
        </w:rPr>
        <w:t xml:space="preserve"> ke</w:t>
      </w:r>
      <w:r w:rsidRPr="00AD5036">
        <w:rPr>
          <w:rFonts w:cs="Times"/>
          <w:lang w:val="id-ID"/>
        </w:rPr>
        <w:t>mampuan membaca pemahaman cerita</w:t>
      </w:r>
      <w:r w:rsidRPr="00AD5036">
        <w:rPr>
          <w:rFonts w:cs="Times"/>
        </w:rPr>
        <w:t xml:space="preserve"> </w:t>
      </w:r>
      <w:r w:rsidR="00FF57AF" w:rsidRPr="00AD5036">
        <w:rPr>
          <w:rFonts w:cs="Times"/>
          <w:lang w:val="id-ID"/>
        </w:rPr>
        <w:t>bisa</w:t>
      </w:r>
      <w:r w:rsidRPr="00AD5036">
        <w:rPr>
          <w:rFonts w:cs="Times"/>
        </w:rPr>
        <w:t xml:space="preserve"> dilihat pada tabel 1 sebagai berikut</w:t>
      </w:r>
      <w:r w:rsidR="00FF57AF" w:rsidRPr="00AD5036">
        <w:rPr>
          <w:rFonts w:cs="Times"/>
          <w:lang w:val="id-ID"/>
        </w:rPr>
        <w:t>:</w:t>
      </w:r>
    </w:p>
    <w:p w:rsidR="0084385C" w:rsidRPr="00AD5036" w:rsidRDefault="0084385C" w:rsidP="0084385C">
      <w:pPr>
        <w:pStyle w:val="BodyChar"/>
        <w:rPr>
          <w:rFonts w:cs="Times"/>
          <w:lang w:val="id-ID"/>
        </w:rPr>
      </w:pPr>
    </w:p>
    <w:p w:rsidR="0084385C" w:rsidRPr="00AD5036" w:rsidRDefault="0084385C" w:rsidP="0084385C">
      <w:pPr>
        <w:pStyle w:val="subsection"/>
        <w:numPr>
          <w:ilvl w:val="0"/>
          <w:numId w:val="0"/>
        </w:numPr>
        <w:spacing w:before="0" w:after="120"/>
        <w:ind w:left="1701" w:right="1700"/>
        <w:jc w:val="both"/>
        <w:rPr>
          <w:rFonts w:cs="Times"/>
          <w:i w:val="0"/>
          <w:lang w:val="id-ID"/>
        </w:rPr>
      </w:pPr>
      <w:proofErr w:type="gramStart"/>
      <w:r w:rsidRPr="00AD5036">
        <w:rPr>
          <w:rFonts w:cs="Times"/>
          <w:b/>
          <w:i w:val="0"/>
        </w:rPr>
        <w:t>Tabel 1.</w:t>
      </w:r>
      <w:proofErr w:type="gramEnd"/>
      <w:r w:rsidRPr="00AD5036">
        <w:rPr>
          <w:rFonts w:cs="Times"/>
          <w:i w:val="0"/>
        </w:rPr>
        <w:t xml:space="preserve"> Distribusi Nilai Siklus I kemampuan membaca pemahaman cerita peserta didik kelas IV SD Negeri Bumi 01 No 67 Surakarta tahun ajaran 2018/2019</w:t>
      </w:r>
    </w:p>
    <w:tbl>
      <w:tblPr>
        <w:tblStyle w:val="LightShading"/>
        <w:tblW w:w="6879" w:type="dxa"/>
        <w:tblInd w:w="2064" w:type="dxa"/>
        <w:tblLook w:val="04A0" w:firstRow="1" w:lastRow="0" w:firstColumn="1" w:lastColumn="0" w:noHBand="0" w:noVBand="1"/>
      </w:tblPr>
      <w:tblGrid>
        <w:gridCol w:w="508"/>
        <w:gridCol w:w="1021"/>
        <w:gridCol w:w="1214"/>
        <w:gridCol w:w="971"/>
        <w:gridCol w:w="1033"/>
        <w:gridCol w:w="893"/>
        <w:gridCol w:w="1239"/>
      </w:tblGrid>
      <w:tr w:rsidR="00EA6923" w:rsidRPr="00AD5036" w:rsidTr="00DA3F99">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08" w:type="dxa"/>
            <w:vMerge w:val="restart"/>
            <w:tcBorders>
              <w:bottom w:val="nil"/>
            </w:tcBorders>
            <w:hideMark/>
          </w:tcPr>
          <w:p w:rsidR="00EA6923" w:rsidRPr="00AD5036" w:rsidRDefault="00EA6923" w:rsidP="0020428C">
            <w:pPr>
              <w:pStyle w:val="ListParagraph"/>
              <w:spacing w:after="0" w:line="240" w:lineRule="auto"/>
              <w:ind w:left="0"/>
              <w:jc w:val="center"/>
              <w:rPr>
                <w:rFonts w:ascii="Times" w:hAnsi="Times" w:cs="Times"/>
                <w:sz w:val="22"/>
                <w:lang w:eastAsia="en-US"/>
              </w:rPr>
            </w:pPr>
            <w:r w:rsidRPr="00AD5036">
              <w:rPr>
                <w:rFonts w:ascii="Times" w:hAnsi="Times" w:cs="Times"/>
                <w:sz w:val="22"/>
              </w:rPr>
              <w:t>No</w:t>
            </w:r>
          </w:p>
        </w:tc>
        <w:tc>
          <w:tcPr>
            <w:tcW w:w="1021" w:type="dxa"/>
            <w:vMerge w:val="restart"/>
            <w:tcBorders>
              <w:bottom w:val="nil"/>
            </w:tcBorders>
            <w:hideMark/>
          </w:tcPr>
          <w:p w:rsidR="00EA6923" w:rsidRPr="00AD5036" w:rsidRDefault="00EA6923" w:rsidP="0020428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Interval Nilai</w:t>
            </w:r>
          </w:p>
        </w:tc>
        <w:tc>
          <w:tcPr>
            <w:tcW w:w="1214" w:type="dxa"/>
            <w:vMerge w:val="restart"/>
            <w:tcBorders>
              <w:bottom w:val="nil"/>
            </w:tcBorders>
            <w:hideMark/>
          </w:tcPr>
          <w:p w:rsidR="00EA6923" w:rsidRPr="00AD5036" w:rsidRDefault="00EA6923" w:rsidP="0020428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Frekuensi (fi)</w:t>
            </w:r>
          </w:p>
        </w:tc>
        <w:tc>
          <w:tcPr>
            <w:tcW w:w="971" w:type="dxa"/>
            <w:vMerge w:val="restart"/>
            <w:tcBorders>
              <w:bottom w:val="nil"/>
            </w:tcBorders>
            <w:hideMark/>
          </w:tcPr>
          <w:p w:rsidR="00EA6923" w:rsidRPr="00AD5036" w:rsidRDefault="00EA6923" w:rsidP="0020428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Nilai Tengah (xi)</w:t>
            </w:r>
          </w:p>
        </w:tc>
        <w:tc>
          <w:tcPr>
            <w:tcW w:w="1033" w:type="dxa"/>
            <w:vMerge w:val="restart"/>
            <w:tcBorders>
              <w:bottom w:val="nil"/>
            </w:tcBorders>
            <w:hideMark/>
          </w:tcPr>
          <w:p w:rsidR="00EA6923" w:rsidRPr="00AD5036" w:rsidRDefault="00EA6923" w:rsidP="0020428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Fi.xi</w:t>
            </w:r>
          </w:p>
        </w:tc>
        <w:tc>
          <w:tcPr>
            <w:tcW w:w="2132" w:type="dxa"/>
            <w:gridSpan w:val="2"/>
            <w:hideMark/>
          </w:tcPr>
          <w:p w:rsidR="00EA6923" w:rsidRPr="00AD5036" w:rsidRDefault="00EA6923" w:rsidP="0020428C">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Persentase %</w:t>
            </w:r>
          </w:p>
        </w:tc>
      </w:tr>
      <w:tr w:rsidR="00EA6923" w:rsidRPr="00AD5036" w:rsidTr="00DA3F99">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nil"/>
            </w:tcBorders>
            <w:vAlign w:val="center"/>
            <w:hideMark/>
          </w:tcPr>
          <w:p w:rsidR="00EA6923" w:rsidRPr="00AD5036" w:rsidRDefault="00EA6923" w:rsidP="0020428C">
            <w:pPr>
              <w:rPr>
                <w:rFonts w:ascii="Times" w:hAnsi="Times" w:cs="Times"/>
              </w:rPr>
            </w:pPr>
          </w:p>
        </w:tc>
        <w:tc>
          <w:tcPr>
            <w:tcW w:w="0" w:type="auto"/>
            <w:vMerge/>
            <w:tcBorders>
              <w:top w:val="single" w:sz="8" w:space="0" w:color="000000" w:themeColor="text1"/>
              <w:bottom w:val="nil"/>
            </w:tcBorders>
            <w:vAlign w:val="center"/>
            <w:hideMark/>
          </w:tcPr>
          <w:p w:rsidR="00EA6923" w:rsidRPr="00AD5036" w:rsidRDefault="00EA6923" w:rsidP="0020428C">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0" w:type="auto"/>
            <w:vMerge/>
            <w:tcBorders>
              <w:top w:val="single" w:sz="8" w:space="0" w:color="000000" w:themeColor="text1"/>
              <w:bottom w:val="nil"/>
            </w:tcBorders>
            <w:vAlign w:val="center"/>
            <w:hideMark/>
          </w:tcPr>
          <w:p w:rsidR="00EA6923" w:rsidRPr="00AD5036" w:rsidRDefault="00EA6923" w:rsidP="0020428C">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0" w:type="auto"/>
            <w:vMerge/>
            <w:tcBorders>
              <w:top w:val="single" w:sz="8" w:space="0" w:color="000000" w:themeColor="text1"/>
              <w:bottom w:val="nil"/>
            </w:tcBorders>
            <w:vAlign w:val="center"/>
            <w:hideMark/>
          </w:tcPr>
          <w:p w:rsidR="00EA6923" w:rsidRPr="00AD5036" w:rsidRDefault="00EA6923" w:rsidP="0020428C">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0" w:type="auto"/>
            <w:vMerge/>
            <w:tcBorders>
              <w:top w:val="single" w:sz="8" w:space="0" w:color="000000" w:themeColor="text1"/>
              <w:bottom w:val="nil"/>
            </w:tcBorders>
            <w:vAlign w:val="center"/>
            <w:hideMark/>
          </w:tcPr>
          <w:p w:rsidR="00EA6923" w:rsidRPr="00AD5036" w:rsidRDefault="00EA6923" w:rsidP="0020428C">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893" w:type="dxa"/>
            <w:tcBorders>
              <w:top w:val="nil"/>
              <w:bottom w:val="nil"/>
            </w:tcBorders>
            <w:hideMark/>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b/>
                <w:sz w:val="22"/>
                <w:lang w:eastAsia="en-US"/>
              </w:rPr>
            </w:pPr>
            <w:r w:rsidRPr="00AD5036">
              <w:rPr>
                <w:rFonts w:ascii="Times" w:hAnsi="Times" w:cs="Times"/>
                <w:b/>
                <w:sz w:val="22"/>
              </w:rPr>
              <w:t>Relatif</w:t>
            </w:r>
          </w:p>
        </w:tc>
        <w:tc>
          <w:tcPr>
            <w:tcW w:w="1239" w:type="dxa"/>
            <w:tcBorders>
              <w:top w:val="nil"/>
              <w:bottom w:val="nil"/>
            </w:tcBorders>
            <w:hideMark/>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b/>
                <w:sz w:val="22"/>
                <w:lang w:eastAsia="en-US"/>
              </w:rPr>
            </w:pPr>
            <w:r w:rsidRPr="00AD5036">
              <w:rPr>
                <w:rFonts w:ascii="Times" w:hAnsi="Times" w:cs="Times"/>
                <w:b/>
                <w:sz w:val="22"/>
              </w:rPr>
              <w:t>Komulatif</w:t>
            </w:r>
          </w:p>
        </w:tc>
      </w:tr>
      <w:tr w:rsidR="00EA6923" w:rsidRPr="00AD5036" w:rsidTr="00DA3F99">
        <w:trPr>
          <w:trHeight w:val="120"/>
        </w:trPr>
        <w:tc>
          <w:tcPr>
            <w:cnfStyle w:val="001000000000" w:firstRow="0" w:lastRow="0" w:firstColumn="1" w:lastColumn="0" w:oddVBand="0" w:evenVBand="0" w:oddHBand="0" w:evenHBand="0" w:firstRowFirstColumn="0" w:firstRowLastColumn="0" w:lastRowFirstColumn="0" w:lastRowLastColumn="0"/>
            <w:tcW w:w="508" w:type="dxa"/>
            <w:tcBorders>
              <w:top w:val="nil"/>
              <w:left w:val="nil"/>
              <w:bottom w:val="nil"/>
              <w:right w:val="nil"/>
            </w:tcBorders>
            <w:hideMark/>
          </w:tcPr>
          <w:p w:rsidR="00EA6923" w:rsidRPr="00AD5036" w:rsidRDefault="00EA6923" w:rsidP="0020428C">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1.</w:t>
            </w:r>
          </w:p>
        </w:tc>
        <w:tc>
          <w:tcPr>
            <w:tcW w:w="1021" w:type="dxa"/>
            <w:tcBorders>
              <w:top w:val="nil"/>
              <w:left w:val="nil"/>
              <w:bottom w:val="nil"/>
              <w:right w:val="nil"/>
            </w:tcBorders>
            <w:hideMark/>
          </w:tcPr>
          <w:p w:rsidR="00EA6923" w:rsidRPr="00AD5036" w:rsidRDefault="00EA6923" w:rsidP="002042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47 – 55</w:t>
            </w:r>
          </w:p>
        </w:tc>
        <w:tc>
          <w:tcPr>
            <w:tcW w:w="1214"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8</w:t>
            </w:r>
          </w:p>
        </w:tc>
        <w:tc>
          <w:tcPr>
            <w:tcW w:w="971"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51</w:t>
            </w:r>
          </w:p>
        </w:tc>
        <w:tc>
          <w:tcPr>
            <w:tcW w:w="1033"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408</w:t>
            </w:r>
          </w:p>
        </w:tc>
        <w:tc>
          <w:tcPr>
            <w:tcW w:w="893"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38,10</w:t>
            </w:r>
          </w:p>
        </w:tc>
        <w:tc>
          <w:tcPr>
            <w:tcW w:w="1239"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38,10</w:t>
            </w:r>
          </w:p>
        </w:tc>
      </w:tr>
      <w:tr w:rsidR="00EA6923" w:rsidRPr="00AD5036" w:rsidTr="00DA3F9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8" w:type="dxa"/>
            <w:tcBorders>
              <w:top w:val="nil"/>
              <w:bottom w:val="nil"/>
            </w:tcBorders>
            <w:hideMark/>
          </w:tcPr>
          <w:p w:rsidR="00EA6923" w:rsidRPr="00AD5036" w:rsidRDefault="00EA6923" w:rsidP="0020428C">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2.</w:t>
            </w:r>
          </w:p>
        </w:tc>
        <w:tc>
          <w:tcPr>
            <w:tcW w:w="1021" w:type="dxa"/>
            <w:tcBorders>
              <w:top w:val="nil"/>
              <w:bottom w:val="nil"/>
            </w:tcBorders>
            <w:hideMark/>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56 - 64</w:t>
            </w:r>
          </w:p>
        </w:tc>
        <w:tc>
          <w:tcPr>
            <w:tcW w:w="1214"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4</w:t>
            </w:r>
          </w:p>
        </w:tc>
        <w:tc>
          <w:tcPr>
            <w:tcW w:w="971"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60</w:t>
            </w:r>
          </w:p>
        </w:tc>
        <w:tc>
          <w:tcPr>
            <w:tcW w:w="1033"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240</w:t>
            </w:r>
          </w:p>
        </w:tc>
        <w:tc>
          <w:tcPr>
            <w:tcW w:w="893"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19,04</w:t>
            </w:r>
          </w:p>
        </w:tc>
        <w:tc>
          <w:tcPr>
            <w:tcW w:w="1239"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57,14</w:t>
            </w:r>
          </w:p>
        </w:tc>
      </w:tr>
      <w:tr w:rsidR="00EA6923" w:rsidRPr="00AD5036" w:rsidTr="00DA3F99">
        <w:trPr>
          <w:trHeight w:val="120"/>
        </w:trPr>
        <w:tc>
          <w:tcPr>
            <w:cnfStyle w:val="001000000000" w:firstRow="0" w:lastRow="0" w:firstColumn="1" w:lastColumn="0" w:oddVBand="0" w:evenVBand="0" w:oddHBand="0" w:evenHBand="0" w:firstRowFirstColumn="0" w:firstRowLastColumn="0" w:lastRowFirstColumn="0" w:lastRowLastColumn="0"/>
            <w:tcW w:w="508" w:type="dxa"/>
            <w:tcBorders>
              <w:top w:val="nil"/>
              <w:left w:val="nil"/>
              <w:bottom w:val="nil"/>
              <w:right w:val="nil"/>
            </w:tcBorders>
            <w:hideMark/>
          </w:tcPr>
          <w:p w:rsidR="00EA6923" w:rsidRPr="00AD5036" w:rsidRDefault="00EA6923" w:rsidP="0020428C">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3.</w:t>
            </w:r>
          </w:p>
        </w:tc>
        <w:tc>
          <w:tcPr>
            <w:tcW w:w="1021" w:type="dxa"/>
            <w:tcBorders>
              <w:top w:val="nil"/>
              <w:left w:val="nil"/>
              <w:bottom w:val="nil"/>
              <w:right w:val="nil"/>
            </w:tcBorders>
            <w:hideMark/>
          </w:tcPr>
          <w:p w:rsidR="00EA6923" w:rsidRPr="00AD5036" w:rsidRDefault="00EA6923" w:rsidP="002042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65 - 74</w:t>
            </w:r>
          </w:p>
        </w:tc>
        <w:tc>
          <w:tcPr>
            <w:tcW w:w="1214"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4</w:t>
            </w:r>
          </w:p>
        </w:tc>
        <w:tc>
          <w:tcPr>
            <w:tcW w:w="971"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69</w:t>
            </w:r>
          </w:p>
        </w:tc>
        <w:tc>
          <w:tcPr>
            <w:tcW w:w="1033"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276</w:t>
            </w:r>
          </w:p>
        </w:tc>
        <w:tc>
          <w:tcPr>
            <w:tcW w:w="893"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19,04</w:t>
            </w:r>
          </w:p>
        </w:tc>
        <w:tc>
          <w:tcPr>
            <w:tcW w:w="1239"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76,18</w:t>
            </w:r>
          </w:p>
        </w:tc>
      </w:tr>
      <w:tr w:rsidR="00EA6923" w:rsidRPr="00AD5036" w:rsidTr="00DA3F9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08" w:type="dxa"/>
            <w:tcBorders>
              <w:top w:val="nil"/>
              <w:bottom w:val="nil"/>
            </w:tcBorders>
            <w:hideMark/>
          </w:tcPr>
          <w:p w:rsidR="00EA6923" w:rsidRPr="00AD5036" w:rsidRDefault="00EA6923" w:rsidP="0020428C">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4.</w:t>
            </w:r>
          </w:p>
        </w:tc>
        <w:tc>
          <w:tcPr>
            <w:tcW w:w="1021" w:type="dxa"/>
            <w:tcBorders>
              <w:top w:val="nil"/>
              <w:bottom w:val="nil"/>
            </w:tcBorders>
            <w:hideMark/>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75 - 83</w:t>
            </w:r>
          </w:p>
        </w:tc>
        <w:tc>
          <w:tcPr>
            <w:tcW w:w="1214"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2</w:t>
            </w:r>
          </w:p>
        </w:tc>
        <w:tc>
          <w:tcPr>
            <w:tcW w:w="971"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79</w:t>
            </w:r>
          </w:p>
        </w:tc>
        <w:tc>
          <w:tcPr>
            <w:tcW w:w="1033"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158</w:t>
            </w:r>
          </w:p>
        </w:tc>
        <w:tc>
          <w:tcPr>
            <w:tcW w:w="893"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9,52</w:t>
            </w:r>
          </w:p>
        </w:tc>
        <w:tc>
          <w:tcPr>
            <w:tcW w:w="1239" w:type="dxa"/>
            <w:tcBorders>
              <w:top w:val="nil"/>
              <w:bottom w:val="nil"/>
            </w:tcBorders>
            <w:hideMark/>
          </w:tcPr>
          <w:p w:rsidR="00EA6923" w:rsidRPr="00AD5036" w:rsidRDefault="00EA6923" w:rsidP="0020428C">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85,7</w:t>
            </w:r>
          </w:p>
        </w:tc>
      </w:tr>
      <w:tr w:rsidR="00EA6923" w:rsidRPr="00AD5036" w:rsidTr="00DA3F99">
        <w:trPr>
          <w:trHeight w:val="120"/>
        </w:trPr>
        <w:tc>
          <w:tcPr>
            <w:cnfStyle w:val="001000000000" w:firstRow="0" w:lastRow="0" w:firstColumn="1" w:lastColumn="0" w:oddVBand="0" w:evenVBand="0" w:oddHBand="0" w:evenHBand="0" w:firstRowFirstColumn="0" w:firstRowLastColumn="0" w:lastRowFirstColumn="0" w:lastRowLastColumn="0"/>
            <w:tcW w:w="508" w:type="dxa"/>
            <w:tcBorders>
              <w:top w:val="nil"/>
              <w:left w:val="nil"/>
              <w:bottom w:val="nil"/>
              <w:right w:val="nil"/>
            </w:tcBorders>
            <w:hideMark/>
          </w:tcPr>
          <w:p w:rsidR="00EA6923" w:rsidRPr="00AD5036" w:rsidRDefault="00EA6923" w:rsidP="0020428C">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5.</w:t>
            </w:r>
          </w:p>
        </w:tc>
        <w:tc>
          <w:tcPr>
            <w:tcW w:w="1021" w:type="dxa"/>
            <w:tcBorders>
              <w:top w:val="nil"/>
              <w:left w:val="nil"/>
              <w:bottom w:val="nil"/>
              <w:right w:val="nil"/>
            </w:tcBorders>
            <w:hideMark/>
          </w:tcPr>
          <w:p w:rsidR="00EA6923" w:rsidRPr="00AD5036" w:rsidRDefault="00EA6923" w:rsidP="002042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84 - 92</w:t>
            </w:r>
          </w:p>
        </w:tc>
        <w:tc>
          <w:tcPr>
            <w:tcW w:w="1214"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3</w:t>
            </w:r>
          </w:p>
        </w:tc>
        <w:tc>
          <w:tcPr>
            <w:tcW w:w="971"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88</w:t>
            </w:r>
          </w:p>
        </w:tc>
        <w:tc>
          <w:tcPr>
            <w:tcW w:w="1033"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264</w:t>
            </w:r>
          </w:p>
        </w:tc>
        <w:tc>
          <w:tcPr>
            <w:tcW w:w="893"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14,30</w:t>
            </w:r>
          </w:p>
        </w:tc>
        <w:tc>
          <w:tcPr>
            <w:tcW w:w="1239" w:type="dxa"/>
            <w:tcBorders>
              <w:top w:val="nil"/>
              <w:left w:val="nil"/>
              <w:bottom w:val="nil"/>
              <w:right w:val="nil"/>
            </w:tcBorders>
            <w:hideMark/>
          </w:tcPr>
          <w:p w:rsidR="00EA6923" w:rsidRPr="00AD5036" w:rsidRDefault="00EA6923" w:rsidP="0020428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100</w:t>
            </w:r>
          </w:p>
        </w:tc>
      </w:tr>
      <w:tr w:rsidR="00EA6923" w:rsidRPr="00AD5036" w:rsidTr="00DA3F9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529" w:type="dxa"/>
            <w:gridSpan w:val="2"/>
            <w:tcBorders>
              <w:top w:val="nil"/>
              <w:bottom w:val="nil"/>
            </w:tcBorders>
            <w:hideMark/>
          </w:tcPr>
          <w:p w:rsidR="00EA6923" w:rsidRPr="00AD5036" w:rsidRDefault="00EA6923" w:rsidP="0020428C">
            <w:pPr>
              <w:pStyle w:val="ListParagraph"/>
              <w:spacing w:after="0" w:line="240" w:lineRule="auto"/>
              <w:ind w:left="0"/>
              <w:jc w:val="both"/>
              <w:rPr>
                <w:rFonts w:ascii="Times" w:hAnsi="Times" w:cs="Times"/>
                <w:sz w:val="22"/>
                <w:lang w:eastAsia="en-US"/>
              </w:rPr>
            </w:pPr>
            <w:r w:rsidRPr="00AD5036">
              <w:rPr>
                <w:rFonts w:ascii="Times" w:hAnsi="Times" w:cs="Times"/>
                <w:sz w:val="22"/>
              </w:rPr>
              <w:t>Jumlah</w:t>
            </w:r>
          </w:p>
        </w:tc>
        <w:tc>
          <w:tcPr>
            <w:tcW w:w="1214" w:type="dxa"/>
            <w:tcBorders>
              <w:top w:val="nil"/>
              <w:bottom w:val="nil"/>
            </w:tcBorders>
            <w:hideMark/>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21,00</w:t>
            </w:r>
          </w:p>
        </w:tc>
        <w:tc>
          <w:tcPr>
            <w:tcW w:w="971" w:type="dxa"/>
            <w:tcBorders>
              <w:top w:val="nil"/>
              <w:bottom w:val="nil"/>
            </w:tcBorders>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p>
        </w:tc>
        <w:tc>
          <w:tcPr>
            <w:tcW w:w="1033" w:type="dxa"/>
            <w:tcBorders>
              <w:top w:val="nil"/>
              <w:bottom w:val="nil"/>
            </w:tcBorders>
            <w:hideMark/>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13,46,00</w:t>
            </w:r>
          </w:p>
        </w:tc>
        <w:tc>
          <w:tcPr>
            <w:tcW w:w="893" w:type="dxa"/>
            <w:tcBorders>
              <w:top w:val="nil"/>
              <w:bottom w:val="nil"/>
            </w:tcBorders>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p>
        </w:tc>
        <w:tc>
          <w:tcPr>
            <w:tcW w:w="1239" w:type="dxa"/>
            <w:tcBorders>
              <w:top w:val="nil"/>
              <w:bottom w:val="nil"/>
            </w:tcBorders>
          </w:tcPr>
          <w:p w:rsidR="00EA6923" w:rsidRPr="00AD5036" w:rsidRDefault="00EA6923" w:rsidP="002042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p>
        </w:tc>
      </w:tr>
      <w:tr w:rsidR="00EA6923" w:rsidRPr="00AD5036" w:rsidTr="00DA3F99">
        <w:trPr>
          <w:trHeight w:val="120"/>
        </w:trPr>
        <w:tc>
          <w:tcPr>
            <w:cnfStyle w:val="001000000000" w:firstRow="0" w:lastRow="0" w:firstColumn="1" w:lastColumn="0" w:oddVBand="0" w:evenVBand="0" w:oddHBand="0" w:evenHBand="0" w:firstRowFirstColumn="0" w:firstRowLastColumn="0" w:lastRowFirstColumn="0" w:lastRowLastColumn="0"/>
            <w:tcW w:w="4747" w:type="dxa"/>
            <w:gridSpan w:val="5"/>
            <w:tcBorders>
              <w:top w:val="nil"/>
              <w:left w:val="nil"/>
              <w:bottom w:val="nil"/>
              <w:right w:val="nil"/>
            </w:tcBorders>
            <w:hideMark/>
          </w:tcPr>
          <w:p w:rsidR="00EA6923" w:rsidRPr="00AD5036" w:rsidRDefault="00EA6923" w:rsidP="0020428C">
            <w:pPr>
              <w:pStyle w:val="ListParagraph"/>
              <w:tabs>
                <w:tab w:val="left" w:pos="4678"/>
              </w:tabs>
              <w:spacing w:after="0" w:line="240" w:lineRule="auto"/>
              <w:ind w:left="0"/>
              <w:jc w:val="both"/>
              <w:rPr>
                <w:rFonts w:ascii="Times" w:hAnsi="Times" w:cs="Times"/>
                <w:sz w:val="22"/>
                <w:lang w:eastAsia="en-US"/>
              </w:rPr>
            </w:pPr>
            <w:r w:rsidRPr="00AD5036">
              <w:rPr>
                <w:rFonts w:ascii="Times" w:hAnsi="Times" w:cs="Times"/>
                <w:sz w:val="22"/>
              </w:rPr>
              <w:t xml:space="preserve"> Nilai Tertinggi</w:t>
            </w:r>
          </w:p>
        </w:tc>
        <w:tc>
          <w:tcPr>
            <w:tcW w:w="2132" w:type="dxa"/>
            <w:gridSpan w:val="2"/>
            <w:tcBorders>
              <w:top w:val="nil"/>
              <w:left w:val="nil"/>
              <w:bottom w:val="nil"/>
              <w:right w:val="nil"/>
            </w:tcBorders>
            <w:hideMark/>
          </w:tcPr>
          <w:p w:rsidR="00EA6923" w:rsidRPr="00AD5036" w:rsidRDefault="00EA6923" w:rsidP="002042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 xml:space="preserve">    85</w:t>
            </w:r>
          </w:p>
        </w:tc>
      </w:tr>
      <w:tr w:rsidR="00EA6923" w:rsidRPr="00AD5036" w:rsidTr="00DA3F9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6879" w:type="dxa"/>
            <w:gridSpan w:val="7"/>
            <w:tcBorders>
              <w:top w:val="nil"/>
              <w:bottom w:val="nil"/>
            </w:tcBorders>
            <w:hideMark/>
          </w:tcPr>
          <w:p w:rsidR="00EA6923" w:rsidRPr="00AD5036" w:rsidRDefault="00EA6923" w:rsidP="0020428C">
            <w:pPr>
              <w:pStyle w:val="ListParagraph"/>
              <w:tabs>
                <w:tab w:val="left" w:pos="5940"/>
              </w:tabs>
              <w:spacing w:after="0" w:line="240" w:lineRule="auto"/>
              <w:ind w:left="0"/>
              <w:jc w:val="both"/>
              <w:rPr>
                <w:rFonts w:ascii="Times" w:hAnsi="Times" w:cs="Times"/>
                <w:sz w:val="22"/>
                <w:lang w:eastAsia="en-US"/>
              </w:rPr>
            </w:pPr>
            <w:r w:rsidRPr="00AD5036">
              <w:rPr>
                <w:rFonts w:ascii="Times" w:hAnsi="Times" w:cs="Times"/>
                <w:sz w:val="22"/>
              </w:rPr>
              <w:t>Nilai Terendah</w:t>
            </w:r>
            <w:r w:rsidRPr="00AD5036">
              <w:rPr>
                <w:rFonts w:ascii="Times" w:hAnsi="Times" w:cs="Times"/>
                <w:sz w:val="22"/>
              </w:rPr>
              <w:tab/>
              <w:t>52,5</w:t>
            </w:r>
          </w:p>
        </w:tc>
      </w:tr>
      <w:tr w:rsidR="00EA6923" w:rsidRPr="00AD5036" w:rsidTr="00DA3F99">
        <w:trPr>
          <w:trHeight w:val="120"/>
        </w:trPr>
        <w:tc>
          <w:tcPr>
            <w:cnfStyle w:val="001000000000" w:firstRow="0" w:lastRow="0" w:firstColumn="1" w:lastColumn="0" w:oddVBand="0" w:evenVBand="0" w:oddHBand="0" w:evenHBand="0" w:firstRowFirstColumn="0" w:firstRowLastColumn="0" w:lastRowFirstColumn="0" w:lastRowLastColumn="0"/>
            <w:tcW w:w="6879" w:type="dxa"/>
            <w:gridSpan w:val="7"/>
            <w:tcBorders>
              <w:top w:val="nil"/>
              <w:left w:val="nil"/>
              <w:bottom w:val="nil"/>
              <w:right w:val="nil"/>
            </w:tcBorders>
            <w:hideMark/>
          </w:tcPr>
          <w:p w:rsidR="00EA6923" w:rsidRPr="00AD5036" w:rsidRDefault="00EA6923" w:rsidP="0020428C">
            <w:pPr>
              <w:pStyle w:val="ListParagraph"/>
              <w:tabs>
                <w:tab w:val="left" w:pos="6255"/>
              </w:tabs>
              <w:spacing w:after="0" w:line="240" w:lineRule="auto"/>
              <w:ind w:left="0"/>
              <w:jc w:val="both"/>
              <w:rPr>
                <w:rFonts w:ascii="Times" w:hAnsi="Times" w:cs="Times"/>
                <w:sz w:val="22"/>
                <w:lang w:eastAsia="en-US"/>
              </w:rPr>
            </w:pPr>
            <w:r w:rsidRPr="00AD5036">
              <w:rPr>
                <w:rFonts w:ascii="Times" w:hAnsi="Times" w:cs="Times"/>
                <w:sz w:val="22"/>
              </w:rPr>
              <w:t>Jumlah Rata – rata                                                                  57,5</w:t>
            </w:r>
          </w:p>
        </w:tc>
      </w:tr>
      <w:tr w:rsidR="00EA6923" w:rsidRPr="00AD5036" w:rsidTr="00DA3F9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6879" w:type="dxa"/>
            <w:gridSpan w:val="7"/>
            <w:tcBorders>
              <w:top w:val="nil"/>
              <w:bottom w:val="single" w:sz="8" w:space="0" w:color="000000" w:themeColor="text1"/>
            </w:tcBorders>
            <w:hideMark/>
          </w:tcPr>
          <w:p w:rsidR="00EA6923" w:rsidRPr="00AD5036" w:rsidRDefault="00EA6923" w:rsidP="0020428C">
            <w:pPr>
              <w:pStyle w:val="ListParagraph"/>
              <w:tabs>
                <w:tab w:val="left" w:pos="6495"/>
              </w:tabs>
              <w:spacing w:after="0" w:line="240" w:lineRule="auto"/>
              <w:ind w:left="0"/>
              <w:jc w:val="both"/>
              <w:rPr>
                <w:rFonts w:ascii="Times" w:hAnsi="Times" w:cs="Times"/>
                <w:sz w:val="22"/>
                <w:lang w:eastAsia="en-US"/>
              </w:rPr>
            </w:pPr>
            <w:r w:rsidRPr="00AD5036">
              <w:rPr>
                <w:rFonts w:ascii="Times" w:hAnsi="Times" w:cs="Times"/>
                <w:sz w:val="22"/>
              </w:rPr>
              <w:t>Ketuntasan klasikal                                                                  57,135</w:t>
            </w:r>
          </w:p>
        </w:tc>
      </w:tr>
    </w:tbl>
    <w:p w:rsidR="00EA6923" w:rsidRPr="00AD5036" w:rsidRDefault="00EA6923" w:rsidP="00EA6923">
      <w:pPr>
        <w:pStyle w:val="subsection"/>
        <w:numPr>
          <w:ilvl w:val="0"/>
          <w:numId w:val="0"/>
        </w:numPr>
        <w:spacing w:before="0"/>
        <w:ind w:firstLine="284"/>
        <w:jc w:val="both"/>
        <w:rPr>
          <w:rFonts w:cs="Times"/>
          <w:i w:val="0"/>
          <w:iCs w:val="0"/>
          <w:lang w:val="id-ID"/>
        </w:rPr>
      </w:pPr>
    </w:p>
    <w:p w:rsidR="00EA6923" w:rsidRPr="00AD5036" w:rsidRDefault="00EA6923" w:rsidP="00EA6923">
      <w:pPr>
        <w:pStyle w:val="subsection"/>
        <w:numPr>
          <w:ilvl w:val="0"/>
          <w:numId w:val="0"/>
        </w:numPr>
        <w:spacing w:before="0"/>
        <w:ind w:firstLine="284"/>
        <w:jc w:val="both"/>
        <w:rPr>
          <w:rFonts w:cs="Times"/>
          <w:i w:val="0"/>
          <w:iCs w:val="0"/>
        </w:rPr>
      </w:pPr>
      <w:r w:rsidRPr="00AD5036">
        <w:rPr>
          <w:rFonts w:cs="Times"/>
          <w:i w:val="0"/>
          <w:iCs w:val="0"/>
        </w:rPr>
        <w:t xml:space="preserve">Berdasarkan tabel 1 tentang nilai </w:t>
      </w:r>
      <w:r w:rsidRPr="00AD5036">
        <w:rPr>
          <w:rFonts w:cs="Times"/>
          <w:i w:val="0"/>
        </w:rPr>
        <w:t>ke</w:t>
      </w:r>
      <w:r w:rsidRPr="00AD5036">
        <w:rPr>
          <w:rFonts w:cs="Times"/>
          <w:i w:val="0"/>
          <w:lang w:val="id-ID"/>
        </w:rPr>
        <w:t>mampuan membaca pemahaman cerita</w:t>
      </w:r>
      <w:r w:rsidRPr="00AD5036">
        <w:rPr>
          <w:rFonts w:cs="Times"/>
          <w:i w:val="0"/>
          <w:iCs w:val="0"/>
          <w:lang w:val="id-ID"/>
        </w:rPr>
        <w:t xml:space="preserve"> peserta didik</w:t>
      </w:r>
      <w:r w:rsidRPr="00AD5036">
        <w:rPr>
          <w:rFonts w:cs="Times"/>
          <w:i w:val="0"/>
          <w:iCs w:val="0"/>
        </w:rPr>
        <w:t xml:space="preserve"> </w:t>
      </w:r>
      <w:r w:rsidRPr="00AD5036">
        <w:rPr>
          <w:rFonts w:cs="Times"/>
          <w:i w:val="0"/>
          <w:iCs w:val="0"/>
          <w:lang w:val="id-ID"/>
        </w:rPr>
        <w:t>siklus I</w:t>
      </w:r>
      <w:r w:rsidRPr="00AD5036">
        <w:rPr>
          <w:rFonts w:cs="Times"/>
          <w:i w:val="0"/>
          <w:iCs w:val="0"/>
        </w:rPr>
        <w:t xml:space="preserve"> dapat diketahui bahwa belum mencapai KKM </w:t>
      </w:r>
      <w:r w:rsidR="00757D79" w:rsidRPr="00AD5036">
        <w:rPr>
          <w:rFonts w:cs="Times"/>
          <w:i w:val="0"/>
          <w:iCs w:val="0"/>
        </w:rPr>
        <w:t>75</w:t>
      </w:r>
      <w:r w:rsidR="00757D79" w:rsidRPr="00AD5036">
        <w:rPr>
          <w:rFonts w:cs="Times"/>
          <w:i w:val="0"/>
          <w:iCs w:val="0"/>
          <w:lang w:val="id-ID"/>
        </w:rPr>
        <w:t xml:space="preserve"> </w:t>
      </w:r>
      <w:r w:rsidR="00FF57AF" w:rsidRPr="00AD5036">
        <w:rPr>
          <w:rFonts w:cs="Times"/>
          <w:i w:val="0"/>
          <w:iCs w:val="0"/>
          <w:lang w:val="id-ID"/>
        </w:rPr>
        <w:t>melalui</w:t>
      </w:r>
      <w:r w:rsidRPr="00AD5036">
        <w:rPr>
          <w:rFonts w:cs="Times"/>
          <w:i w:val="0"/>
          <w:iCs w:val="0"/>
        </w:rPr>
        <w:t xml:space="preserve"> </w:t>
      </w:r>
      <w:r w:rsidR="00757D79" w:rsidRPr="00AD5036">
        <w:rPr>
          <w:rFonts w:cs="Times"/>
          <w:i w:val="0"/>
          <w:iCs w:val="0"/>
          <w:lang w:val="id-ID"/>
        </w:rPr>
        <w:t xml:space="preserve">21 </w:t>
      </w:r>
      <w:r w:rsidR="00A15234" w:rsidRPr="00AD5036">
        <w:rPr>
          <w:rFonts w:cs="Times"/>
          <w:i w:val="0"/>
          <w:iCs w:val="0"/>
          <w:lang w:val="id-ID"/>
        </w:rPr>
        <w:t>peserta didik</w:t>
      </w:r>
      <w:r w:rsidR="00A15234" w:rsidRPr="00AD5036">
        <w:rPr>
          <w:rFonts w:cs="Times"/>
          <w:i w:val="0"/>
          <w:iCs w:val="0"/>
        </w:rPr>
        <w:t xml:space="preserve"> </w:t>
      </w:r>
      <w:r w:rsidR="00A15234" w:rsidRPr="00AD5036">
        <w:rPr>
          <w:rFonts w:cs="Times"/>
          <w:i w:val="0"/>
          <w:iCs w:val="0"/>
          <w:lang w:val="id-ID"/>
        </w:rPr>
        <w:t>9</w:t>
      </w:r>
      <w:r w:rsidR="00757D79" w:rsidRPr="00AD5036">
        <w:rPr>
          <w:rFonts w:cs="Times"/>
          <w:i w:val="0"/>
          <w:iCs w:val="0"/>
        </w:rPr>
        <w:t xml:space="preserve"> diantaranya masih bawah KKM</w:t>
      </w:r>
      <w:r w:rsidRPr="00AD5036">
        <w:rPr>
          <w:rFonts w:cs="Times"/>
          <w:i w:val="0"/>
          <w:iCs w:val="0"/>
        </w:rPr>
        <w:t xml:space="preserve"> dan hanya </w:t>
      </w:r>
      <w:r w:rsidR="00A15234" w:rsidRPr="00AD5036">
        <w:rPr>
          <w:rFonts w:cs="Times"/>
          <w:i w:val="0"/>
          <w:iCs w:val="0"/>
          <w:lang w:val="id-ID"/>
        </w:rPr>
        <w:t>12</w:t>
      </w:r>
      <w:r w:rsidRPr="00AD5036">
        <w:rPr>
          <w:rFonts w:cs="Times"/>
          <w:i w:val="0"/>
          <w:iCs w:val="0"/>
        </w:rPr>
        <w:t xml:space="preserve"> </w:t>
      </w:r>
      <w:r w:rsidR="00FF57AF" w:rsidRPr="00AD5036">
        <w:rPr>
          <w:rFonts w:cs="Times"/>
          <w:i w:val="0"/>
          <w:iCs w:val="0"/>
          <w:lang w:val="id-ID"/>
        </w:rPr>
        <w:t>yang baik</w:t>
      </w:r>
      <w:r w:rsidR="00757D79" w:rsidRPr="00AD5036">
        <w:rPr>
          <w:rFonts w:cs="Times"/>
          <w:i w:val="0"/>
          <w:iCs w:val="0"/>
        </w:rPr>
        <w:t xml:space="preserve">. </w:t>
      </w:r>
      <w:r w:rsidR="00757D79" w:rsidRPr="00AD5036">
        <w:rPr>
          <w:rFonts w:cs="Times"/>
          <w:i w:val="0"/>
          <w:iCs w:val="0"/>
          <w:lang w:val="id-ID"/>
        </w:rPr>
        <w:t>N</w:t>
      </w:r>
      <w:r w:rsidRPr="00AD5036">
        <w:rPr>
          <w:rFonts w:cs="Times"/>
          <w:i w:val="0"/>
          <w:iCs w:val="0"/>
        </w:rPr>
        <w:t xml:space="preserve">ilai terendah </w:t>
      </w:r>
      <w:r w:rsidR="00A15234" w:rsidRPr="00AD5036">
        <w:rPr>
          <w:rFonts w:cs="Times"/>
          <w:i w:val="0"/>
          <w:iCs w:val="0"/>
          <w:lang w:val="id-ID"/>
        </w:rPr>
        <w:t>52,</w:t>
      </w:r>
      <w:r w:rsidR="00A15234" w:rsidRPr="00AD5036">
        <w:rPr>
          <w:rFonts w:cs="Times"/>
          <w:i w:val="0"/>
          <w:iCs w:val="0"/>
        </w:rPr>
        <w:t xml:space="preserve">5, nilai tertinggi </w:t>
      </w:r>
      <w:r w:rsidR="00A15234" w:rsidRPr="00AD5036">
        <w:rPr>
          <w:rFonts w:cs="Times"/>
          <w:i w:val="0"/>
          <w:iCs w:val="0"/>
          <w:lang w:val="id-ID"/>
        </w:rPr>
        <w:t>8</w:t>
      </w:r>
      <w:r w:rsidRPr="00AD5036">
        <w:rPr>
          <w:rFonts w:cs="Times"/>
          <w:i w:val="0"/>
          <w:iCs w:val="0"/>
        </w:rPr>
        <w:t xml:space="preserve">5, dan nilai rata-rata kelas </w:t>
      </w:r>
      <w:r w:rsidR="00A15234" w:rsidRPr="00AD5036">
        <w:rPr>
          <w:rFonts w:cs="Times"/>
          <w:i w:val="0"/>
          <w:iCs w:val="0"/>
          <w:lang w:val="id-ID"/>
        </w:rPr>
        <w:t>57,5</w:t>
      </w:r>
      <w:r w:rsidRPr="00AD5036">
        <w:rPr>
          <w:rFonts w:cs="Times"/>
          <w:i w:val="0"/>
          <w:iCs w:val="0"/>
        </w:rPr>
        <w:t xml:space="preserve">. </w:t>
      </w:r>
    </w:p>
    <w:p w:rsidR="00EA6923" w:rsidRPr="00AD5036" w:rsidRDefault="00EA6923" w:rsidP="00EA6923">
      <w:pPr>
        <w:pStyle w:val="subsection"/>
        <w:numPr>
          <w:ilvl w:val="0"/>
          <w:numId w:val="0"/>
        </w:numPr>
        <w:spacing w:before="0"/>
        <w:ind w:firstLine="284"/>
        <w:jc w:val="both"/>
        <w:rPr>
          <w:rFonts w:cs="Times"/>
          <w:i w:val="0"/>
          <w:iCs w:val="0"/>
          <w:lang w:val="id-ID"/>
        </w:rPr>
      </w:pPr>
      <w:r w:rsidRPr="00AD5036">
        <w:rPr>
          <w:rFonts w:cs="Times"/>
          <w:i w:val="0"/>
          <w:iCs w:val="0"/>
        </w:rPr>
        <w:t xml:space="preserve">Setelah diterapkan model </w:t>
      </w:r>
      <w:r w:rsidR="00A15234" w:rsidRPr="00AD5036">
        <w:rPr>
          <w:rFonts w:cs="Times"/>
          <w:iCs w:val="0"/>
          <w:lang w:val="id-ID"/>
        </w:rPr>
        <w:t xml:space="preserve">Examples Non </w:t>
      </w:r>
      <w:r w:rsidR="00757D79" w:rsidRPr="00AD5036">
        <w:rPr>
          <w:rFonts w:cs="Times"/>
          <w:iCs w:val="0"/>
          <w:lang w:val="id-ID"/>
        </w:rPr>
        <w:t xml:space="preserve">- </w:t>
      </w:r>
      <w:r w:rsidR="00A15234" w:rsidRPr="00AD5036">
        <w:rPr>
          <w:rFonts w:cs="Times"/>
          <w:iCs w:val="0"/>
          <w:lang w:val="id-ID"/>
        </w:rPr>
        <w:t>Examples</w:t>
      </w:r>
      <w:r w:rsidR="00A15234" w:rsidRPr="00AD5036">
        <w:rPr>
          <w:rFonts w:cs="Times"/>
          <w:i w:val="0"/>
          <w:iCs w:val="0"/>
          <w:lang w:val="id-ID"/>
        </w:rPr>
        <w:t xml:space="preserve"> dan visual</w:t>
      </w:r>
      <w:r w:rsidR="00FF57AF" w:rsidRPr="00AD5036">
        <w:rPr>
          <w:rFonts w:cs="Times"/>
          <w:i w:val="0"/>
          <w:iCs w:val="0"/>
          <w:lang w:val="id-ID"/>
        </w:rPr>
        <w:t>,</w:t>
      </w:r>
      <w:r w:rsidRPr="00AD5036">
        <w:rPr>
          <w:rFonts w:cs="Times"/>
          <w:i w:val="0"/>
          <w:iCs w:val="0"/>
        </w:rPr>
        <w:t xml:space="preserve"> nilai </w:t>
      </w:r>
      <w:r w:rsidR="00A15234" w:rsidRPr="00AD5036">
        <w:rPr>
          <w:rFonts w:cs="Times"/>
          <w:i w:val="0"/>
          <w:iCs w:val="0"/>
          <w:lang w:val="id-ID"/>
        </w:rPr>
        <w:t>kemampuan membaca pemahaman cerita peserta didik</w:t>
      </w:r>
      <w:r w:rsidRPr="00AD5036">
        <w:rPr>
          <w:rFonts w:cs="Times"/>
          <w:i w:val="0"/>
          <w:iCs w:val="0"/>
        </w:rPr>
        <w:t xml:space="preserve"> kelas </w:t>
      </w:r>
      <w:r w:rsidR="00A15234" w:rsidRPr="00AD5036">
        <w:rPr>
          <w:rFonts w:cs="Times"/>
          <w:i w:val="0"/>
          <w:iCs w:val="0"/>
          <w:lang w:val="id-ID"/>
        </w:rPr>
        <w:t>I</w:t>
      </w:r>
      <w:r w:rsidRPr="00AD5036">
        <w:rPr>
          <w:rFonts w:cs="Times"/>
          <w:i w:val="0"/>
          <w:iCs w:val="0"/>
        </w:rPr>
        <w:t xml:space="preserve">V SD Negeri </w:t>
      </w:r>
      <w:r w:rsidR="00A15234" w:rsidRPr="00AD5036">
        <w:rPr>
          <w:rFonts w:cs="Times"/>
          <w:i w:val="0"/>
          <w:iCs w:val="0"/>
          <w:lang w:val="id-ID"/>
        </w:rPr>
        <w:t>Bumi 01</w:t>
      </w:r>
      <w:r w:rsidRPr="00AD5036">
        <w:rPr>
          <w:rFonts w:cs="Times"/>
          <w:i w:val="0"/>
          <w:iCs w:val="0"/>
        </w:rPr>
        <w:t xml:space="preserve"> Surakarta </w:t>
      </w:r>
      <w:r w:rsidR="00FF57AF" w:rsidRPr="00AD5036">
        <w:rPr>
          <w:rFonts w:cs="Times"/>
          <w:i w:val="0"/>
          <w:iCs w:val="0"/>
          <w:lang w:val="id-ID"/>
        </w:rPr>
        <w:t>melalui</w:t>
      </w:r>
      <w:r w:rsidRPr="00AD5036">
        <w:rPr>
          <w:rFonts w:cs="Times"/>
          <w:i w:val="0"/>
          <w:iCs w:val="0"/>
        </w:rPr>
        <w:t xml:space="preserve"> siklus </w:t>
      </w:r>
      <w:r w:rsidR="00A15234" w:rsidRPr="00AD5036">
        <w:rPr>
          <w:rFonts w:cs="Times"/>
          <w:i w:val="0"/>
          <w:iCs w:val="0"/>
          <w:lang w:val="id-ID"/>
        </w:rPr>
        <w:t>I</w:t>
      </w:r>
      <w:r w:rsidRPr="00AD5036">
        <w:rPr>
          <w:rFonts w:cs="Times"/>
          <w:i w:val="0"/>
          <w:iCs w:val="0"/>
        </w:rPr>
        <w:t xml:space="preserve">I </w:t>
      </w:r>
      <w:r w:rsidR="00FF57AF" w:rsidRPr="00AD5036">
        <w:rPr>
          <w:rFonts w:cs="Times"/>
          <w:i w:val="0"/>
          <w:iCs w:val="0"/>
          <w:lang w:val="id-ID"/>
        </w:rPr>
        <w:t xml:space="preserve">terjadi </w:t>
      </w:r>
      <w:r w:rsidRPr="00AD5036">
        <w:rPr>
          <w:rFonts w:cs="Times"/>
          <w:i w:val="0"/>
          <w:iCs w:val="0"/>
        </w:rPr>
        <w:t xml:space="preserve">peningkatan bila </w:t>
      </w:r>
      <w:r w:rsidR="00FF57AF" w:rsidRPr="00AD5036">
        <w:rPr>
          <w:rFonts w:cs="Times"/>
          <w:i w:val="0"/>
          <w:iCs w:val="0"/>
          <w:lang w:val="id-ID"/>
        </w:rPr>
        <w:t xml:space="preserve">dilihat </w:t>
      </w:r>
      <w:r w:rsidRPr="00AD5036">
        <w:rPr>
          <w:rFonts w:cs="Times"/>
          <w:i w:val="0"/>
          <w:iCs w:val="0"/>
        </w:rPr>
        <w:t xml:space="preserve">nilai </w:t>
      </w:r>
      <w:r w:rsidR="00A15234" w:rsidRPr="00AD5036">
        <w:rPr>
          <w:rFonts w:cs="Times"/>
          <w:i w:val="0"/>
          <w:iCs w:val="0"/>
          <w:lang w:val="id-ID"/>
        </w:rPr>
        <w:t>kemampuan membaca pemahaman cerita pada siklus I</w:t>
      </w:r>
      <w:r w:rsidR="000F53A2" w:rsidRPr="00AD5036">
        <w:rPr>
          <w:rFonts w:cs="Times"/>
          <w:i w:val="0"/>
          <w:iCs w:val="0"/>
        </w:rPr>
        <w:t xml:space="preserve">. </w:t>
      </w:r>
      <w:r w:rsidR="000F53A2" w:rsidRPr="00AD5036">
        <w:rPr>
          <w:rFonts w:cs="Times"/>
          <w:i w:val="0"/>
          <w:iCs w:val="0"/>
          <w:lang w:val="id-ID"/>
        </w:rPr>
        <w:t>N</w:t>
      </w:r>
      <w:r w:rsidRPr="00AD5036">
        <w:rPr>
          <w:rFonts w:cs="Times"/>
          <w:i w:val="0"/>
          <w:iCs w:val="0"/>
        </w:rPr>
        <w:t xml:space="preserve">ilai </w:t>
      </w:r>
      <w:r w:rsidR="00A15234" w:rsidRPr="00AD5036">
        <w:rPr>
          <w:rFonts w:cs="Times"/>
          <w:i w:val="0"/>
          <w:iCs w:val="0"/>
          <w:lang w:val="id-ID"/>
        </w:rPr>
        <w:t>kem</w:t>
      </w:r>
      <w:r w:rsidR="00FF57AF" w:rsidRPr="00AD5036">
        <w:rPr>
          <w:rFonts w:cs="Times"/>
          <w:i w:val="0"/>
          <w:iCs w:val="0"/>
          <w:lang w:val="id-ID"/>
        </w:rPr>
        <w:t>ampuan membaca pemahaman cerita</w:t>
      </w:r>
      <w:r w:rsidRPr="00AD5036">
        <w:rPr>
          <w:rFonts w:cs="Times"/>
          <w:i w:val="0"/>
          <w:iCs w:val="0"/>
        </w:rPr>
        <w:t xml:space="preserve"> kelas </w:t>
      </w:r>
      <w:r w:rsidR="00A15234" w:rsidRPr="00AD5036">
        <w:rPr>
          <w:rFonts w:cs="Times"/>
          <w:i w:val="0"/>
          <w:iCs w:val="0"/>
          <w:lang w:val="id-ID"/>
        </w:rPr>
        <w:t>I</w:t>
      </w:r>
      <w:r w:rsidRPr="00AD5036">
        <w:rPr>
          <w:rFonts w:cs="Times"/>
          <w:i w:val="0"/>
          <w:iCs w:val="0"/>
        </w:rPr>
        <w:t xml:space="preserve">V siklus </w:t>
      </w:r>
      <w:r w:rsidR="00A15234" w:rsidRPr="00AD5036">
        <w:rPr>
          <w:rFonts w:cs="Times"/>
          <w:i w:val="0"/>
          <w:iCs w:val="0"/>
          <w:lang w:val="id-ID"/>
        </w:rPr>
        <w:t>I</w:t>
      </w:r>
      <w:r w:rsidRPr="00AD5036">
        <w:rPr>
          <w:rFonts w:cs="Times"/>
          <w:i w:val="0"/>
          <w:iCs w:val="0"/>
        </w:rPr>
        <w:t xml:space="preserve">I dijabarkan melalui ditribusi frekuensi tabel 2 sebagai </w:t>
      </w:r>
      <w:proofErr w:type="gramStart"/>
      <w:r w:rsidRPr="00AD5036">
        <w:rPr>
          <w:rFonts w:cs="Times"/>
          <w:i w:val="0"/>
          <w:iCs w:val="0"/>
        </w:rPr>
        <w:t>berikut :</w:t>
      </w:r>
      <w:proofErr w:type="gramEnd"/>
      <w:r w:rsidRPr="00AD5036">
        <w:rPr>
          <w:rFonts w:cs="Times"/>
          <w:i w:val="0"/>
          <w:iCs w:val="0"/>
        </w:rPr>
        <w:t xml:space="preserve"> </w:t>
      </w:r>
    </w:p>
    <w:p w:rsidR="00A15234" w:rsidRPr="00AD5036" w:rsidRDefault="00A15234" w:rsidP="00EA6923">
      <w:pPr>
        <w:pStyle w:val="subsection"/>
        <w:numPr>
          <w:ilvl w:val="0"/>
          <w:numId w:val="0"/>
        </w:numPr>
        <w:spacing w:before="0"/>
        <w:ind w:firstLine="284"/>
        <w:jc w:val="both"/>
        <w:rPr>
          <w:rFonts w:cs="Times"/>
          <w:i w:val="0"/>
          <w:iCs w:val="0"/>
          <w:lang w:val="id-ID"/>
        </w:rPr>
      </w:pPr>
    </w:p>
    <w:p w:rsidR="00A15234" w:rsidRPr="00AD5036" w:rsidRDefault="00A15234" w:rsidP="00A15234">
      <w:pPr>
        <w:pStyle w:val="subsection"/>
        <w:numPr>
          <w:ilvl w:val="0"/>
          <w:numId w:val="0"/>
        </w:numPr>
        <w:spacing w:before="0" w:after="120"/>
        <w:ind w:left="1701" w:right="1700"/>
        <w:jc w:val="both"/>
        <w:rPr>
          <w:rFonts w:cs="Times"/>
          <w:i w:val="0"/>
          <w:lang w:val="id-ID"/>
        </w:rPr>
      </w:pPr>
      <w:proofErr w:type="gramStart"/>
      <w:r w:rsidRPr="00AD5036">
        <w:rPr>
          <w:rFonts w:cs="Times"/>
          <w:b/>
          <w:i w:val="0"/>
        </w:rPr>
        <w:t>Tabel 2.</w:t>
      </w:r>
      <w:proofErr w:type="gramEnd"/>
      <w:r w:rsidRPr="00AD5036">
        <w:rPr>
          <w:rFonts w:cs="Times"/>
          <w:i w:val="0"/>
        </w:rPr>
        <w:t xml:space="preserve"> Distribusi</w:t>
      </w:r>
      <w:r w:rsidRPr="00AD5036">
        <w:rPr>
          <w:rFonts w:cs="Times"/>
          <w:i w:val="0"/>
          <w:lang w:val="id-ID"/>
        </w:rPr>
        <w:t xml:space="preserve"> </w:t>
      </w:r>
      <w:r w:rsidRPr="00AD5036">
        <w:rPr>
          <w:rFonts w:cs="Times"/>
          <w:i w:val="0"/>
        </w:rPr>
        <w:t xml:space="preserve">Nilai </w:t>
      </w:r>
      <w:r w:rsidRPr="00AD5036">
        <w:rPr>
          <w:rFonts w:cs="Times"/>
          <w:i w:val="0"/>
          <w:lang w:val="id-ID"/>
        </w:rPr>
        <w:t>s</w:t>
      </w:r>
      <w:r w:rsidR="00FF57AF" w:rsidRPr="00AD5036">
        <w:rPr>
          <w:rFonts w:cs="Times"/>
          <w:i w:val="0"/>
        </w:rPr>
        <w:t xml:space="preserve">iklus II </w:t>
      </w:r>
      <w:r w:rsidR="00FF57AF" w:rsidRPr="00AD5036">
        <w:rPr>
          <w:rFonts w:cs="Times"/>
          <w:i w:val="0"/>
          <w:lang w:val="id-ID"/>
        </w:rPr>
        <w:t>K</w:t>
      </w:r>
      <w:r w:rsidR="00FF57AF" w:rsidRPr="00AD5036">
        <w:rPr>
          <w:rFonts w:cs="Times"/>
          <w:i w:val="0"/>
        </w:rPr>
        <w:t xml:space="preserve">emampuan </w:t>
      </w:r>
      <w:r w:rsidR="00FF57AF" w:rsidRPr="00AD5036">
        <w:rPr>
          <w:rFonts w:cs="Times"/>
          <w:i w:val="0"/>
          <w:lang w:val="id-ID"/>
        </w:rPr>
        <w:t>M</w:t>
      </w:r>
      <w:r w:rsidR="00FF57AF" w:rsidRPr="00AD5036">
        <w:rPr>
          <w:rFonts w:cs="Times"/>
          <w:i w:val="0"/>
        </w:rPr>
        <w:t xml:space="preserve">embaca </w:t>
      </w:r>
      <w:r w:rsidR="00FF57AF" w:rsidRPr="00AD5036">
        <w:rPr>
          <w:rFonts w:cs="Times"/>
          <w:i w:val="0"/>
          <w:lang w:val="id-ID"/>
        </w:rPr>
        <w:t>P</w:t>
      </w:r>
      <w:r w:rsidR="00FF57AF" w:rsidRPr="00AD5036">
        <w:rPr>
          <w:rFonts w:cs="Times"/>
          <w:i w:val="0"/>
        </w:rPr>
        <w:t xml:space="preserve">emahaman </w:t>
      </w:r>
      <w:r w:rsidR="00FF57AF" w:rsidRPr="00AD5036">
        <w:rPr>
          <w:rFonts w:cs="Times"/>
          <w:i w:val="0"/>
          <w:lang w:val="id-ID"/>
        </w:rPr>
        <w:t>C</w:t>
      </w:r>
      <w:r w:rsidR="00FF57AF" w:rsidRPr="00AD5036">
        <w:rPr>
          <w:rFonts w:cs="Times"/>
          <w:i w:val="0"/>
        </w:rPr>
        <w:t xml:space="preserve">erita </w:t>
      </w:r>
      <w:r w:rsidR="00FF57AF" w:rsidRPr="00AD5036">
        <w:rPr>
          <w:rFonts w:cs="Times"/>
          <w:i w:val="0"/>
          <w:lang w:val="id-ID"/>
        </w:rPr>
        <w:t>P</w:t>
      </w:r>
      <w:r w:rsidRPr="00AD5036">
        <w:rPr>
          <w:rFonts w:cs="Times"/>
          <w:i w:val="0"/>
        </w:rPr>
        <w:t xml:space="preserve">eserta </w:t>
      </w:r>
      <w:r w:rsidR="00FF57AF" w:rsidRPr="00AD5036">
        <w:rPr>
          <w:rFonts w:cs="Times"/>
          <w:i w:val="0"/>
          <w:lang w:val="id-ID"/>
        </w:rPr>
        <w:t>D</w:t>
      </w:r>
      <w:r w:rsidRPr="00AD5036">
        <w:rPr>
          <w:rFonts w:cs="Times"/>
          <w:i w:val="0"/>
        </w:rPr>
        <w:t>idik kelas IV SD Negeri Bumi 01 No 67 Surakarta tahun ajaran 2018/2019</w:t>
      </w:r>
    </w:p>
    <w:tbl>
      <w:tblPr>
        <w:tblStyle w:val="LightShading"/>
        <w:tblW w:w="6996" w:type="dxa"/>
        <w:tblInd w:w="1854" w:type="dxa"/>
        <w:tblLook w:val="04A0" w:firstRow="1" w:lastRow="0" w:firstColumn="1" w:lastColumn="0" w:noHBand="0" w:noVBand="1"/>
      </w:tblPr>
      <w:tblGrid>
        <w:gridCol w:w="562"/>
        <w:gridCol w:w="1012"/>
        <w:gridCol w:w="1205"/>
        <w:gridCol w:w="1077"/>
        <w:gridCol w:w="966"/>
        <w:gridCol w:w="943"/>
        <w:gridCol w:w="1231"/>
      </w:tblGrid>
      <w:tr w:rsidR="00A15234" w:rsidRPr="00AD5036" w:rsidTr="000F53A2">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2" w:type="dxa"/>
            <w:vMerge w:val="restart"/>
            <w:tcBorders>
              <w:bottom w:val="nil"/>
            </w:tcBorders>
            <w:hideMark/>
          </w:tcPr>
          <w:p w:rsidR="00A15234" w:rsidRPr="00AD5036" w:rsidRDefault="00A15234" w:rsidP="000F53A2">
            <w:pPr>
              <w:pStyle w:val="ListParagraph"/>
              <w:spacing w:after="0" w:line="240" w:lineRule="auto"/>
              <w:ind w:left="0"/>
              <w:jc w:val="center"/>
              <w:rPr>
                <w:rFonts w:ascii="Times" w:hAnsi="Times" w:cs="Times"/>
                <w:sz w:val="22"/>
                <w:lang w:eastAsia="en-US"/>
              </w:rPr>
            </w:pPr>
            <w:r w:rsidRPr="00AD5036">
              <w:rPr>
                <w:rFonts w:ascii="Times" w:hAnsi="Times" w:cs="Times"/>
                <w:sz w:val="22"/>
              </w:rPr>
              <w:t>No</w:t>
            </w:r>
          </w:p>
        </w:tc>
        <w:tc>
          <w:tcPr>
            <w:tcW w:w="1012" w:type="dxa"/>
            <w:vMerge w:val="restart"/>
            <w:tcBorders>
              <w:bottom w:val="nil"/>
            </w:tcBorders>
            <w:hideMark/>
          </w:tcPr>
          <w:p w:rsidR="00A15234" w:rsidRPr="00AD5036" w:rsidRDefault="00A15234" w:rsidP="000F53A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Interval Nilai</w:t>
            </w:r>
          </w:p>
        </w:tc>
        <w:tc>
          <w:tcPr>
            <w:tcW w:w="1205" w:type="dxa"/>
            <w:vMerge w:val="restart"/>
            <w:tcBorders>
              <w:bottom w:val="nil"/>
            </w:tcBorders>
            <w:hideMark/>
          </w:tcPr>
          <w:p w:rsidR="00A15234" w:rsidRPr="00AD5036" w:rsidRDefault="00A15234" w:rsidP="000F53A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Frekuensi (fi)</w:t>
            </w:r>
          </w:p>
        </w:tc>
        <w:tc>
          <w:tcPr>
            <w:tcW w:w="1077" w:type="dxa"/>
            <w:vMerge w:val="restart"/>
            <w:tcBorders>
              <w:bottom w:val="nil"/>
            </w:tcBorders>
            <w:hideMark/>
          </w:tcPr>
          <w:p w:rsidR="00A15234" w:rsidRPr="00AD5036" w:rsidRDefault="00A15234" w:rsidP="000F53A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Nilai Tengah (xi)</w:t>
            </w:r>
          </w:p>
        </w:tc>
        <w:tc>
          <w:tcPr>
            <w:tcW w:w="966" w:type="dxa"/>
            <w:vMerge w:val="restart"/>
            <w:tcBorders>
              <w:bottom w:val="nil"/>
            </w:tcBorders>
            <w:hideMark/>
          </w:tcPr>
          <w:p w:rsidR="00A15234" w:rsidRPr="00AD5036" w:rsidRDefault="00A15234" w:rsidP="000F53A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Fi.xi</w:t>
            </w:r>
          </w:p>
        </w:tc>
        <w:tc>
          <w:tcPr>
            <w:tcW w:w="2174" w:type="dxa"/>
            <w:gridSpan w:val="2"/>
            <w:hideMark/>
          </w:tcPr>
          <w:p w:rsidR="00A15234" w:rsidRPr="00AD5036" w:rsidRDefault="00A15234" w:rsidP="000F53A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Persentase %</w:t>
            </w:r>
          </w:p>
        </w:tc>
      </w:tr>
      <w:tr w:rsidR="00A15234" w:rsidRPr="00AD5036" w:rsidTr="000F53A2">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nil"/>
            </w:tcBorders>
            <w:vAlign w:val="center"/>
            <w:hideMark/>
          </w:tcPr>
          <w:p w:rsidR="00A15234" w:rsidRPr="00AD5036" w:rsidRDefault="00A15234" w:rsidP="000F53A2">
            <w:pPr>
              <w:rPr>
                <w:rFonts w:ascii="Times" w:hAnsi="Times" w:cs="Times"/>
              </w:rPr>
            </w:pPr>
          </w:p>
        </w:tc>
        <w:tc>
          <w:tcPr>
            <w:tcW w:w="0" w:type="auto"/>
            <w:vMerge/>
            <w:tcBorders>
              <w:top w:val="single" w:sz="8" w:space="0" w:color="000000" w:themeColor="text1"/>
              <w:bottom w:val="nil"/>
            </w:tcBorders>
            <w:vAlign w:val="center"/>
            <w:hideMark/>
          </w:tcPr>
          <w:p w:rsidR="00A15234" w:rsidRPr="00AD5036" w:rsidRDefault="00A15234" w:rsidP="000F53A2">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0" w:type="auto"/>
            <w:vMerge/>
            <w:tcBorders>
              <w:top w:val="single" w:sz="8" w:space="0" w:color="000000" w:themeColor="text1"/>
              <w:bottom w:val="nil"/>
            </w:tcBorders>
            <w:vAlign w:val="center"/>
            <w:hideMark/>
          </w:tcPr>
          <w:p w:rsidR="00A15234" w:rsidRPr="00AD5036" w:rsidRDefault="00A15234" w:rsidP="000F53A2">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0" w:type="auto"/>
            <w:vMerge/>
            <w:tcBorders>
              <w:top w:val="single" w:sz="8" w:space="0" w:color="000000" w:themeColor="text1"/>
              <w:bottom w:val="nil"/>
            </w:tcBorders>
            <w:vAlign w:val="center"/>
            <w:hideMark/>
          </w:tcPr>
          <w:p w:rsidR="00A15234" w:rsidRPr="00AD5036" w:rsidRDefault="00A15234" w:rsidP="000F53A2">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0" w:type="auto"/>
            <w:vMerge/>
            <w:tcBorders>
              <w:top w:val="single" w:sz="8" w:space="0" w:color="000000" w:themeColor="text1"/>
              <w:bottom w:val="nil"/>
            </w:tcBorders>
            <w:vAlign w:val="center"/>
            <w:hideMark/>
          </w:tcPr>
          <w:p w:rsidR="00A15234" w:rsidRPr="00AD5036" w:rsidRDefault="00A15234" w:rsidP="000F53A2">
            <w:pPr>
              <w:cnfStyle w:val="000000100000" w:firstRow="0" w:lastRow="0" w:firstColumn="0" w:lastColumn="0" w:oddVBand="0" w:evenVBand="0" w:oddHBand="1" w:evenHBand="0" w:firstRowFirstColumn="0" w:firstRowLastColumn="0" w:lastRowFirstColumn="0" w:lastRowLastColumn="0"/>
              <w:rPr>
                <w:rFonts w:ascii="Times" w:hAnsi="Times" w:cs="Times"/>
                <w:b/>
                <w:bCs/>
              </w:rPr>
            </w:pPr>
          </w:p>
        </w:tc>
        <w:tc>
          <w:tcPr>
            <w:tcW w:w="943" w:type="dxa"/>
            <w:tcBorders>
              <w:top w:val="nil"/>
              <w:bottom w:val="nil"/>
            </w:tcBorders>
            <w:hideMark/>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b/>
                <w:sz w:val="22"/>
                <w:lang w:eastAsia="en-US"/>
              </w:rPr>
            </w:pPr>
            <w:r w:rsidRPr="00AD5036">
              <w:rPr>
                <w:rFonts w:ascii="Times" w:hAnsi="Times" w:cs="Times"/>
                <w:b/>
                <w:sz w:val="22"/>
              </w:rPr>
              <w:t>Relatif</w:t>
            </w:r>
          </w:p>
        </w:tc>
        <w:tc>
          <w:tcPr>
            <w:tcW w:w="1231" w:type="dxa"/>
            <w:tcBorders>
              <w:top w:val="nil"/>
              <w:bottom w:val="nil"/>
            </w:tcBorders>
            <w:hideMark/>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b/>
                <w:sz w:val="22"/>
                <w:lang w:eastAsia="en-US"/>
              </w:rPr>
            </w:pPr>
            <w:r w:rsidRPr="00AD5036">
              <w:rPr>
                <w:rFonts w:ascii="Times" w:hAnsi="Times" w:cs="Times"/>
                <w:b/>
                <w:sz w:val="22"/>
              </w:rPr>
              <w:t>Komulatif</w:t>
            </w:r>
          </w:p>
        </w:tc>
      </w:tr>
      <w:tr w:rsidR="00A15234" w:rsidRPr="00AD5036" w:rsidTr="000F53A2">
        <w:trPr>
          <w:trHeight w:val="249"/>
        </w:trPr>
        <w:tc>
          <w:tcPr>
            <w:cnfStyle w:val="001000000000" w:firstRow="0" w:lastRow="0" w:firstColumn="1" w:lastColumn="0" w:oddVBand="0" w:evenVBand="0" w:oddHBand="0" w:evenHBand="0" w:firstRowFirstColumn="0" w:firstRowLastColumn="0" w:lastRowFirstColumn="0" w:lastRowLastColumn="0"/>
            <w:tcW w:w="562" w:type="dxa"/>
            <w:tcBorders>
              <w:top w:val="nil"/>
              <w:left w:val="nil"/>
              <w:bottom w:val="nil"/>
              <w:right w:val="nil"/>
            </w:tcBorders>
            <w:hideMark/>
          </w:tcPr>
          <w:p w:rsidR="00A15234" w:rsidRPr="00AD5036" w:rsidRDefault="00A15234" w:rsidP="000F53A2">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1.</w:t>
            </w:r>
          </w:p>
        </w:tc>
        <w:tc>
          <w:tcPr>
            <w:tcW w:w="1012" w:type="dxa"/>
            <w:tcBorders>
              <w:top w:val="nil"/>
              <w:left w:val="nil"/>
              <w:bottom w:val="nil"/>
              <w:right w:val="nil"/>
            </w:tcBorders>
            <w:hideMark/>
          </w:tcPr>
          <w:p w:rsidR="00A15234" w:rsidRPr="00AD5036" w:rsidRDefault="00A15234" w:rsidP="000F53A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66 – 71</w:t>
            </w:r>
          </w:p>
        </w:tc>
        <w:tc>
          <w:tcPr>
            <w:tcW w:w="1205"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2</w:t>
            </w:r>
          </w:p>
        </w:tc>
        <w:tc>
          <w:tcPr>
            <w:tcW w:w="1077"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68,5</w:t>
            </w:r>
          </w:p>
        </w:tc>
        <w:tc>
          <w:tcPr>
            <w:tcW w:w="966"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137</w:t>
            </w:r>
          </w:p>
        </w:tc>
        <w:tc>
          <w:tcPr>
            <w:tcW w:w="943"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9,52</w:t>
            </w:r>
          </w:p>
        </w:tc>
        <w:tc>
          <w:tcPr>
            <w:tcW w:w="1231"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9,52</w:t>
            </w:r>
          </w:p>
        </w:tc>
      </w:tr>
      <w:tr w:rsidR="00A15234" w:rsidRPr="00AD5036" w:rsidTr="000F53A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hideMark/>
          </w:tcPr>
          <w:p w:rsidR="00A15234" w:rsidRPr="00AD5036" w:rsidRDefault="00A15234" w:rsidP="000F53A2">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2.</w:t>
            </w:r>
          </w:p>
        </w:tc>
        <w:tc>
          <w:tcPr>
            <w:tcW w:w="1012" w:type="dxa"/>
            <w:tcBorders>
              <w:top w:val="nil"/>
              <w:bottom w:val="nil"/>
            </w:tcBorders>
            <w:hideMark/>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72 – 77</w:t>
            </w:r>
          </w:p>
        </w:tc>
        <w:tc>
          <w:tcPr>
            <w:tcW w:w="1205"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4</w:t>
            </w:r>
          </w:p>
        </w:tc>
        <w:tc>
          <w:tcPr>
            <w:tcW w:w="1077"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74,5</w:t>
            </w:r>
          </w:p>
        </w:tc>
        <w:tc>
          <w:tcPr>
            <w:tcW w:w="966"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149</w:t>
            </w:r>
          </w:p>
        </w:tc>
        <w:tc>
          <w:tcPr>
            <w:tcW w:w="943"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19,04</w:t>
            </w:r>
          </w:p>
        </w:tc>
        <w:tc>
          <w:tcPr>
            <w:tcW w:w="1231"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28,56</w:t>
            </w:r>
          </w:p>
        </w:tc>
      </w:tr>
      <w:tr w:rsidR="00A15234" w:rsidRPr="00AD5036" w:rsidTr="000F53A2">
        <w:trPr>
          <w:trHeight w:val="249"/>
        </w:trPr>
        <w:tc>
          <w:tcPr>
            <w:cnfStyle w:val="001000000000" w:firstRow="0" w:lastRow="0" w:firstColumn="1" w:lastColumn="0" w:oddVBand="0" w:evenVBand="0" w:oddHBand="0" w:evenHBand="0" w:firstRowFirstColumn="0" w:firstRowLastColumn="0" w:lastRowFirstColumn="0" w:lastRowLastColumn="0"/>
            <w:tcW w:w="562" w:type="dxa"/>
            <w:tcBorders>
              <w:top w:val="nil"/>
              <w:left w:val="nil"/>
              <w:bottom w:val="nil"/>
              <w:right w:val="nil"/>
            </w:tcBorders>
            <w:hideMark/>
          </w:tcPr>
          <w:p w:rsidR="00A15234" w:rsidRPr="00AD5036" w:rsidRDefault="00A15234" w:rsidP="000F53A2">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3.</w:t>
            </w:r>
          </w:p>
        </w:tc>
        <w:tc>
          <w:tcPr>
            <w:tcW w:w="1012" w:type="dxa"/>
            <w:tcBorders>
              <w:top w:val="nil"/>
              <w:left w:val="nil"/>
              <w:bottom w:val="nil"/>
              <w:right w:val="nil"/>
            </w:tcBorders>
            <w:hideMark/>
          </w:tcPr>
          <w:p w:rsidR="00A15234" w:rsidRPr="00AD5036" w:rsidRDefault="00A15234" w:rsidP="000F53A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78 – 83</w:t>
            </w:r>
          </w:p>
        </w:tc>
        <w:tc>
          <w:tcPr>
            <w:tcW w:w="1205"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4</w:t>
            </w:r>
          </w:p>
        </w:tc>
        <w:tc>
          <w:tcPr>
            <w:tcW w:w="1077"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80,5</w:t>
            </w:r>
          </w:p>
        </w:tc>
        <w:tc>
          <w:tcPr>
            <w:tcW w:w="966"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322</w:t>
            </w:r>
          </w:p>
        </w:tc>
        <w:tc>
          <w:tcPr>
            <w:tcW w:w="943"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19,04</w:t>
            </w:r>
          </w:p>
        </w:tc>
        <w:tc>
          <w:tcPr>
            <w:tcW w:w="1231"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47,6</w:t>
            </w:r>
          </w:p>
        </w:tc>
      </w:tr>
      <w:tr w:rsidR="00A15234" w:rsidRPr="00AD5036" w:rsidTr="000F53A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hideMark/>
          </w:tcPr>
          <w:p w:rsidR="00A15234" w:rsidRPr="00AD5036" w:rsidRDefault="00A15234" w:rsidP="000F53A2">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4.</w:t>
            </w:r>
          </w:p>
        </w:tc>
        <w:tc>
          <w:tcPr>
            <w:tcW w:w="1012" w:type="dxa"/>
            <w:tcBorders>
              <w:top w:val="nil"/>
              <w:bottom w:val="nil"/>
            </w:tcBorders>
            <w:hideMark/>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84 – 89</w:t>
            </w:r>
          </w:p>
        </w:tc>
        <w:tc>
          <w:tcPr>
            <w:tcW w:w="1205"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w:t>
            </w:r>
          </w:p>
        </w:tc>
        <w:tc>
          <w:tcPr>
            <w:tcW w:w="1077"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86,5</w:t>
            </w:r>
          </w:p>
        </w:tc>
        <w:tc>
          <w:tcPr>
            <w:tcW w:w="966"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692</w:t>
            </w:r>
          </w:p>
        </w:tc>
        <w:tc>
          <w:tcPr>
            <w:tcW w:w="943"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38,10</w:t>
            </w:r>
          </w:p>
        </w:tc>
        <w:tc>
          <w:tcPr>
            <w:tcW w:w="1231" w:type="dxa"/>
            <w:tcBorders>
              <w:top w:val="nil"/>
              <w:bottom w:val="nil"/>
            </w:tcBorders>
            <w:hideMark/>
          </w:tcPr>
          <w:p w:rsidR="00A15234" w:rsidRPr="00AD5036" w:rsidRDefault="00A15234" w:rsidP="000F53A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85,7</w:t>
            </w:r>
          </w:p>
        </w:tc>
      </w:tr>
      <w:tr w:rsidR="00A15234" w:rsidRPr="00AD5036" w:rsidTr="000F53A2">
        <w:trPr>
          <w:trHeight w:val="249"/>
        </w:trPr>
        <w:tc>
          <w:tcPr>
            <w:cnfStyle w:val="001000000000" w:firstRow="0" w:lastRow="0" w:firstColumn="1" w:lastColumn="0" w:oddVBand="0" w:evenVBand="0" w:oddHBand="0" w:evenHBand="0" w:firstRowFirstColumn="0" w:firstRowLastColumn="0" w:lastRowFirstColumn="0" w:lastRowLastColumn="0"/>
            <w:tcW w:w="562" w:type="dxa"/>
            <w:tcBorders>
              <w:top w:val="nil"/>
              <w:left w:val="nil"/>
              <w:bottom w:val="nil"/>
              <w:right w:val="nil"/>
            </w:tcBorders>
            <w:hideMark/>
          </w:tcPr>
          <w:p w:rsidR="00A15234" w:rsidRPr="00AD5036" w:rsidRDefault="00A15234" w:rsidP="000F53A2">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5.</w:t>
            </w:r>
          </w:p>
        </w:tc>
        <w:tc>
          <w:tcPr>
            <w:tcW w:w="1012" w:type="dxa"/>
            <w:tcBorders>
              <w:top w:val="nil"/>
              <w:left w:val="nil"/>
              <w:bottom w:val="nil"/>
              <w:right w:val="nil"/>
            </w:tcBorders>
            <w:hideMark/>
          </w:tcPr>
          <w:p w:rsidR="00A15234" w:rsidRPr="00AD5036" w:rsidRDefault="00A15234" w:rsidP="000F53A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90 -  95</w:t>
            </w:r>
          </w:p>
        </w:tc>
        <w:tc>
          <w:tcPr>
            <w:tcW w:w="1205"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3</w:t>
            </w:r>
          </w:p>
        </w:tc>
        <w:tc>
          <w:tcPr>
            <w:tcW w:w="1077"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92,5</w:t>
            </w:r>
          </w:p>
        </w:tc>
        <w:tc>
          <w:tcPr>
            <w:tcW w:w="966"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277,5</w:t>
            </w:r>
          </w:p>
        </w:tc>
        <w:tc>
          <w:tcPr>
            <w:tcW w:w="943"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14,30</w:t>
            </w:r>
          </w:p>
        </w:tc>
        <w:tc>
          <w:tcPr>
            <w:tcW w:w="1231" w:type="dxa"/>
            <w:tcBorders>
              <w:top w:val="nil"/>
              <w:left w:val="nil"/>
              <w:bottom w:val="nil"/>
              <w:right w:val="nil"/>
            </w:tcBorders>
            <w:hideMark/>
          </w:tcPr>
          <w:p w:rsidR="00A15234" w:rsidRPr="00AD5036" w:rsidRDefault="00A15234" w:rsidP="000F53A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100</w:t>
            </w:r>
          </w:p>
        </w:tc>
      </w:tr>
      <w:tr w:rsidR="00A15234" w:rsidRPr="00AD5036" w:rsidTr="000F53A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74" w:type="dxa"/>
            <w:gridSpan w:val="2"/>
            <w:tcBorders>
              <w:top w:val="nil"/>
              <w:bottom w:val="nil"/>
            </w:tcBorders>
            <w:hideMark/>
          </w:tcPr>
          <w:p w:rsidR="00A15234" w:rsidRPr="00AD5036" w:rsidRDefault="00A15234" w:rsidP="000F53A2">
            <w:pPr>
              <w:pStyle w:val="ListParagraph"/>
              <w:spacing w:after="0" w:line="240" w:lineRule="auto"/>
              <w:ind w:left="0"/>
              <w:jc w:val="both"/>
              <w:rPr>
                <w:rFonts w:ascii="Times" w:hAnsi="Times" w:cs="Times"/>
                <w:sz w:val="22"/>
                <w:lang w:eastAsia="en-US"/>
              </w:rPr>
            </w:pPr>
            <w:r w:rsidRPr="00AD5036">
              <w:rPr>
                <w:rFonts w:ascii="Times" w:hAnsi="Times" w:cs="Times"/>
                <w:sz w:val="22"/>
              </w:rPr>
              <w:t>Jumlah</w:t>
            </w:r>
          </w:p>
        </w:tc>
        <w:tc>
          <w:tcPr>
            <w:tcW w:w="1205" w:type="dxa"/>
            <w:tcBorders>
              <w:top w:val="nil"/>
              <w:bottom w:val="nil"/>
            </w:tcBorders>
            <w:hideMark/>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21,00</w:t>
            </w:r>
          </w:p>
        </w:tc>
        <w:tc>
          <w:tcPr>
            <w:tcW w:w="1077" w:type="dxa"/>
            <w:tcBorders>
              <w:top w:val="nil"/>
              <w:bottom w:val="nil"/>
            </w:tcBorders>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p>
        </w:tc>
        <w:tc>
          <w:tcPr>
            <w:tcW w:w="966" w:type="dxa"/>
            <w:tcBorders>
              <w:top w:val="nil"/>
              <w:bottom w:val="nil"/>
            </w:tcBorders>
            <w:hideMark/>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1194,00</w:t>
            </w:r>
          </w:p>
        </w:tc>
        <w:tc>
          <w:tcPr>
            <w:tcW w:w="943" w:type="dxa"/>
            <w:tcBorders>
              <w:top w:val="nil"/>
              <w:bottom w:val="nil"/>
            </w:tcBorders>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p>
        </w:tc>
        <w:tc>
          <w:tcPr>
            <w:tcW w:w="1231" w:type="dxa"/>
            <w:tcBorders>
              <w:top w:val="nil"/>
              <w:bottom w:val="nil"/>
            </w:tcBorders>
          </w:tcPr>
          <w:p w:rsidR="00A15234" w:rsidRPr="00AD5036" w:rsidRDefault="00A15234" w:rsidP="000F53A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p>
        </w:tc>
      </w:tr>
      <w:tr w:rsidR="00A15234" w:rsidRPr="00AD5036" w:rsidTr="000F53A2">
        <w:trPr>
          <w:trHeight w:val="249"/>
        </w:trPr>
        <w:tc>
          <w:tcPr>
            <w:cnfStyle w:val="001000000000" w:firstRow="0" w:lastRow="0" w:firstColumn="1" w:lastColumn="0" w:oddVBand="0" w:evenVBand="0" w:oddHBand="0" w:evenHBand="0" w:firstRowFirstColumn="0" w:firstRowLastColumn="0" w:lastRowFirstColumn="0" w:lastRowLastColumn="0"/>
            <w:tcW w:w="4822" w:type="dxa"/>
            <w:gridSpan w:val="5"/>
            <w:tcBorders>
              <w:top w:val="nil"/>
              <w:left w:val="nil"/>
              <w:bottom w:val="nil"/>
              <w:right w:val="nil"/>
            </w:tcBorders>
            <w:hideMark/>
          </w:tcPr>
          <w:p w:rsidR="00A15234" w:rsidRPr="00AD5036" w:rsidRDefault="00A15234" w:rsidP="000F53A2">
            <w:pPr>
              <w:pStyle w:val="ListParagraph"/>
              <w:tabs>
                <w:tab w:val="left" w:pos="4678"/>
              </w:tabs>
              <w:spacing w:after="0" w:line="240" w:lineRule="auto"/>
              <w:ind w:left="0"/>
              <w:jc w:val="both"/>
              <w:rPr>
                <w:rFonts w:ascii="Times" w:hAnsi="Times" w:cs="Times"/>
                <w:sz w:val="22"/>
                <w:lang w:eastAsia="en-US"/>
              </w:rPr>
            </w:pPr>
            <w:r w:rsidRPr="00AD5036">
              <w:rPr>
                <w:rFonts w:ascii="Times" w:hAnsi="Times" w:cs="Times"/>
                <w:sz w:val="22"/>
              </w:rPr>
              <w:t xml:space="preserve"> Nilai Tertinggi</w:t>
            </w:r>
          </w:p>
        </w:tc>
        <w:tc>
          <w:tcPr>
            <w:tcW w:w="2174" w:type="dxa"/>
            <w:gridSpan w:val="2"/>
            <w:tcBorders>
              <w:top w:val="nil"/>
              <w:left w:val="nil"/>
              <w:bottom w:val="nil"/>
              <w:right w:val="nil"/>
            </w:tcBorders>
            <w:hideMark/>
          </w:tcPr>
          <w:p w:rsidR="00A15234" w:rsidRPr="00AD5036" w:rsidRDefault="00A15234" w:rsidP="000F53A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 xml:space="preserve">    90</w:t>
            </w:r>
          </w:p>
        </w:tc>
      </w:tr>
      <w:tr w:rsidR="00A15234" w:rsidRPr="00AD5036" w:rsidTr="000F53A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996" w:type="dxa"/>
            <w:gridSpan w:val="7"/>
            <w:tcBorders>
              <w:top w:val="nil"/>
              <w:bottom w:val="nil"/>
            </w:tcBorders>
            <w:hideMark/>
          </w:tcPr>
          <w:p w:rsidR="00A15234" w:rsidRPr="00AD5036" w:rsidRDefault="00A15234" w:rsidP="000F53A2">
            <w:pPr>
              <w:pStyle w:val="ListParagraph"/>
              <w:tabs>
                <w:tab w:val="left" w:pos="5940"/>
              </w:tabs>
              <w:spacing w:after="0" w:line="240" w:lineRule="auto"/>
              <w:ind w:left="0"/>
              <w:jc w:val="both"/>
              <w:rPr>
                <w:rFonts w:ascii="Times" w:hAnsi="Times" w:cs="Times"/>
                <w:sz w:val="22"/>
                <w:lang w:eastAsia="en-US"/>
              </w:rPr>
            </w:pPr>
            <w:r w:rsidRPr="00AD5036">
              <w:rPr>
                <w:rFonts w:ascii="Times" w:hAnsi="Times" w:cs="Times"/>
                <w:sz w:val="22"/>
              </w:rPr>
              <w:t>Nilai Terendah</w:t>
            </w:r>
            <w:r w:rsidRPr="00AD5036">
              <w:rPr>
                <w:rFonts w:ascii="Times" w:hAnsi="Times" w:cs="Times"/>
                <w:sz w:val="22"/>
              </w:rPr>
              <w:tab/>
              <w:t>72,5</w:t>
            </w:r>
          </w:p>
        </w:tc>
      </w:tr>
      <w:tr w:rsidR="00A15234" w:rsidRPr="00AD5036" w:rsidTr="000F53A2">
        <w:trPr>
          <w:trHeight w:val="249"/>
        </w:trPr>
        <w:tc>
          <w:tcPr>
            <w:cnfStyle w:val="001000000000" w:firstRow="0" w:lastRow="0" w:firstColumn="1" w:lastColumn="0" w:oddVBand="0" w:evenVBand="0" w:oddHBand="0" w:evenHBand="0" w:firstRowFirstColumn="0" w:firstRowLastColumn="0" w:lastRowFirstColumn="0" w:lastRowLastColumn="0"/>
            <w:tcW w:w="6996" w:type="dxa"/>
            <w:gridSpan w:val="7"/>
            <w:tcBorders>
              <w:top w:val="nil"/>
              <w:left w:val="nil"/>
              <w:bottom w:val="nil"/>
              <w:right w:val="nil"/>
            </w:tcBorders>
            <w:hideMark/>
          </w:tcPr>
          <w:p w:rsidR="00A15234" w:rsidRPr="00AD5036" w:rsidRDefault="00A15234" w:rsidP="000F53A2">
            <w:pPr>
              <w:pStyle w:val="ListParagraph"/>
              <w:tabs>
                <w:tab w:val="left" w:pos="6255"/>
              </w:tabs>
              <w:spacing w:after="0" w:line="240" w:lineRule="auto"/>
              <w:ind w:left="0"/>
              <w:jc w:val="both"/>
              <w:rPr>
                <w:rFonts w:ascii="Times" w:hAnsi="Times" w:cs="Times"/>
                <w:sz w:val="22"/>
                <w:lang w:eastAsia="en-US"/>
              </w:rPr>
            </w:pPr>
            <w:r w:rsidRPr="00AD5036">
              <w:rPr>
                <w:rFonts w:ascii="Times" w:hAnsi="Times" w:cs="Times"/>
                <w:sz w:val="22"/>
              </w:rPr>
              <w:t>Jumlah Rata – rata                                                                  81,25</w:t>
            </w:r>
          </w:p>
        </w:tc>
      </w:tr>
      <w:tr w:rsidR="00A15234" w:rsidRPr="00AD5036" w:rsidTr="000F53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996" w:type="dxa"/>
            <w:gridSpan w:val="7"/>
            <w:tcBorders>
              <w:top w:val="nil"/>
              <w:bottom w:val="single" w:sz="8" w:space="0" w:color="000000" w:themeColor="text1"/>
            </w:tcBorders>
            <w:hideMark/>
          </w:tcPr>
          <w:p w:rsidR="00A15234" w:rsidRPr="00AD5036" w:rsidRDefault="00A15234" w:rsidP="000F53A2">
            <w:pPr>
              <w:pStyle w:val="ListParagraph"/>
              <w:tabs>
                <w:tab w:val="left" w:pos="7020"/>
              </w:tabs>
              <w:spacing w:after="0" w:line="240" w:lineRule="auto"/>
              <w:ind w:left="0"/>
              <w:jc w:val="both"/>
              <w:rPr>
                <w:rFonts w:ascii="Times" w:hAnsi="Times" w:cs="Times"/>
                <w:sz w:val="22"/>
                <w:lang w:eastAsia="en-US"/>
              </w:rPr>
            </w:pPr>
            <w:r w:rsidRPr="00AD5036">
              <w:rPr>
                <w:rFonts w:ascii="Times" w:hAnsi="Times" w:cs="Times"/>
                <w:sz w:val="22"/>
              </w:rPr>
              <w:t>Ketuntasan klasikal                                                                  92,85%</w:t>
            </w:r>
          </w:p>
        </w:tc>
      </w:tr>
    </w:tbl>
    <w:p w:rsidR="00A15234" w:rsidRPr="00AD5036" w:rsidRDefault="00052480" w:rsidP="00A15234">
      <w:pPr>
        <w:pStyle w:val="subsection"/>
        <w:numPr>
          <w:ilvl w:val="0"/>
          <w:numId w:val="0"/>
        </w:numPr>
        <w:spacing w:before="0"/>
        <w:ind w:firstLine="284"/>
        <w:jc w:val="both"/>
        <w:rPr>
          <w:rFonts w:cs="Times"/>
          <w:i w:val="0"/>
          <w:iCs w:val="0"/>
          <w:lang w:val="id-ID"/>
        </w:rPr>
      </w:pPr>
      <w:r w:rsidRPr="00AD5036">
        <w:rPr>
          <w:rFonts w:cs="Times"/>
          <w:i w:val="0"/>
          <w:iCs w:val="0"/>
        </w:rPr>
        <w:t>H</w:t>
      </w:r>
      <w:r w:rsidRPr="00AD5036">
        <w:rPr>
          <w:rFonts w:cs="Times"/>
          <w:i w:val="0"/>
          <w:iCs w:val="0"/>
          <w:lang w:val="id-ID"/>
        </w:rPr>
        <w:t>a</w:t>
      </w:r>
      <w:r w:rsidR="00A15234" w:rsidRPr="00AD5036">
        <w:rPr>
          <w:rFonts w:cs="Times"/>
          <w:i w:val="0"/>
          <w:iCs w:val="0"/>
        </w:rPr>
        <w:t xml:space="preserve">sil nilai </w:t>
      </w:r>
      <w:r w:rsidR="00A15234" w:rsidRPr="00AD5036">
        <w:rPr>
          <w:rFonts w:cs="Times"/>
          <w:i w:val="0"/>
          <w:iCs w:val="0"/>
          <w:lang w:val="id-ID"/>
        </w:rPr>
        <w:t xml:space="preserve">kemampuan membaca pemahaman cerita siklus II </w:t>
      </w:r>
      <w:r w:rsidR="00A15234" w:rsidRPr="00AD5036">
        <w:rPr>
          <w:rFonts w:cs="Times"/>
          <w:i w:val="0"/>
          <w:iCs w:val="0"/>
        </w:rPr>
        <w:t xml:space="preserve">ada </w:t>
      </w:r>
      <w:r w:rsidR="00A15234" w:rsidRPr="00AD5036">
        <w:rPr>
          <w:rFonts w:cs="Times"/>
          <w:i w:val="0"/>
          <w:iCs w:val="0"/>
          <w:lang w:val="id-ID"/>
        </w:rPr>
        <w:t>19</w:t>
      </w:r>
      <w:r w:rsidR="00A15234" w:rsidRPr="00AD5036">
        <w:rPr>
          <w:rFonts w:cs="Times"/>
          <w:i w:val="0"/>
          <w:iCs w:val="0"/>
        </w:rPr>
        <w:t xml:space="preserve"> </w:t>
      </w:r>
      <w:r w:rsidR="00A15234" w:rsidRPr="00AD5036">
        <w:rPr>
          <w:rFonts w:cs="Times"/>
          <w:i w:val="0"/>
          <w:iCs w:val="0"/>
          <w:lang w:val="id-ID"/>
        </w:rPr>
        <w:t>peserta didik</w:t>
      </w:r>
      <w:r w:rsidR="00A15234" w:rsidRPr="00AD5036">
        <w:rPr>
          <w:rFonts w:cs="Times"/>
          <w:i w:val="0"/>
          <w:iCs w:val="0"/>
        </w:rPr>
        <w:t xml:space="preserve"> </w:t>
      </w:r>
      <w:r w:rsidR="00F14C1A" w:rsidRPr="00AD5036">
        <w:rPr>
          <w:rFonts w:cs="Times"/>
          <w:i w:val="0"/>
          <w:iCs w:val="0"/>
          <w:lang w:val="id-ID"/>
        </w:rPr>
        <w:t>memperoleh</w:t>
      </w:r>
      <w:r w:rsidR="00A15234" w:rsidRPr="00AD5036">
        <w:rPr>
          <w:rFonts w:cs="Times"/>
          <w:i w:val="0"/>
          <w:iCs w:val="0"/>
        </w:rPr>
        <w:t xml:space="preserve"> nilai KKM </w:t>
      </w:r>
      <w:r w:rsidR="00F14C1A" w:rsidRPr="00AD5036">
        <w:rPr>
          <w:rFonts w:cs="Times"/>
          <w:i w:val="0"/>
          <w:iCs w:val="0"/>
          <w:lang w:val="id-ID"/>
        </w:rPr>
        <w:t>yaitu</w:t>
      </w:r>
      <w:r w:rsidR="00A15234" w:rsidRPr="00AD5036">
        <w:rPr>
          <w:rFonts w:cs="Times"/>
          <w:i w:val="0"/>
          <w:iCs w:val="0"/>
        </w:rPr>
        <w:t xml:space="preserve"> </w:t>
      </w:r>
      <w:r w:rsidR="00A15234" w:rsidRPr="00AD5036">
        <w:rPr>
          <w:rFonts w:cs="Times"/>
          <w:i w:val="0"/>
          <w:iCs w:val="0"/>
          <w:lang w:val="id-ID"/>
        </w:rPr>
        <w:t>92,85</w:t>
      </w:r>
      <w:r w:rsidR="00A15234" w:rsidRPr="00AD5036">
        <w:rPr>
          <w:rFonts w:cs="Times"/>
          <w:i w:val="0"/>
          <w:iCs w:val="0"/>
        </w:rPr>
        <w:t xml:space="preserve">% dan </w:t>
      </w:r>
      <w:r w:rsidR="00A15234" w:rsidRPr="00AD5036">
        <w:rPr>
          <w:rFonts w:cs="Times"/>
          <w:i w:val="0"/>
          <w:iCs w:val="0"/>
          <w:lang w:val="id-ID"/>
        </w:rPr>
        <w:t>2</w:t>
      </w:r>
      <w:r w:rsidR="00A15234" w:rsidRPr="00AD5036">
        <w:rPr>
          <w:rFonts w:cs="Times"/>
          <w:i w:val="0"/>
          <w:iCs w:val="0"/>
        </w:rPr>
        <w:t xml:space="preserve"> </w:t>
      </w:r>
      <w:r w:rsidR="00F14C1A" w:rsidRPr="00AD5036">
        <w:rPr>
          <w:rFonts w:cs="Times"/>
          <w:i w:val="0"/>
          <w:iCs w:val="0"/>
          <w:lang w:val="id-ID"/>
        </w:rPr>
        <w:t>peserta didik nilainya masih rendah</w:t>
      </w:r>
      <w:r w:rsidR="00A15234" w:rsidRPr="00AD5036">
        <w:rPr>
          <w:rFonts w:cs="Times"/>
          <w:i w:val="0"/>
          <w:iCs w:val="0"/>
        </w:rPr>
        <w:t xml:space="preserve">. Nilai terendah </w:t>
      </w:r>
      <w:r w:rsidR="00F11C8B" w:rsidRPr="00AD5036">
        <w:rPr>
          <w:rFonts w:cs="Times"/>
          <w:i w:val="0"/>
          <w:iCs w:val="0"/>
          <w:lang w:val="id-ID"/>
        </w:rPr>
        <w:t>71</w:t>
      </w:r>
      <w:proofErr w:type="gramStart"/>
      <w:r w:rsidR="00F11C8B" w:rsidRPr="00AD5036">
        <w:rPr>
          <w:rFonts w:cs="Times"/>
          <w:i w:val="0"/>
          <w:iCs w:val="0"/>
          <w:lang w:val="id-ID"/>
        </w:rPr>
        <w:t>,5</w:t>
      </w:r>
      <w:proofErr w:type="gramEnd"/>
      <w:r w:rsidR="00A15234" w:rsidRPr="00AD5036">
        <w:rPr>
          <w:rFonts w:cs="Times"/>
          <w:i w:val="0"/>
          <w:iCs w:val="0"/>
        </w:rPr>
        <w:t xml:space="preserve">, nilai tertinggi </w:t>
      </w:r>
      <w:r w:rsidR="00F11C8B" w:rsidRPr="00AD5036">
        <w:rPr>
          <w:rFonts w:cs="Times"/>
          <w:i w:val="0"/>
          <w:iCs w:val="0"/>
          <w:lang w:val="id-ID"/>
        </w:rPr>
        <w:lastRenderedPageBreak/>
        <w:t>90</w:t>
      </w:r>
      <w:r w:rsidR="00F14C1A" w:rsidRPr="00AD5036">
        <w:rPr>
          <w:rFonts w:cs="Times"/>
          <w:i w:val="0"/>
          <w:iCs w:val="0"/>
          <w:lang w:val="id-ID"/>
        </w:rPr>
        <w:t>,</w:t>
      </w:r>
      <w:r w:rsidR="00A15234" w:rsidRPr="00AD5036">
        <w:rPr>
          <w:rFonts w:cs="Times"/>
          <w:i w:val="0"/>
          <w:iCs w:val="0"/>
        </w:rPr>
        <w:t xml:space="preserve"> rata-rata 8</w:t>
      </w:r>
      <w:r w:rsidR="00F11C8B" w:rsidRPr="00AD5036">
        <w:rPr>
          <w:rFonts w:cs="Times"/>
          <w:i w:val="0"/>
          <w:iCs w:val="0"/>
          <w:lang w:val="id-ID"/>
        </w:rPr>
        <w:t>1</w:t>
      </w:r>
      <w:r w:rsidR="00A15234" w:rsidRPr="00AD5036">
        <w:rPr>
          <w:rFonts w:cs="Times"/>
          <w:i w:val="0"/>
          <w:iCs w:val="0"/>
        </w:rPr>
        <w:t>,</w:t>
      </w:r>
      <w:r w:rsidR="00F11C8B" w:rsidRPr="00AD5036">
        <w:rPr>
          <w:rFonts w:cs="Times"/>
          <w:i w:val="0"/>
          <w:iCs w:val="0"/>
          <w:lang w:val="id-ID"/>
        </w:rPr>
        <w:t>25</w:t>
      </w:r>
      <w:r w:rsidR="00A15234" w:rsidRPr="00AD5036">
        <w:rPr>
          <w:rFonts w:cs="Times"/>
          <w:i w:val="0"/>
          <w:iCs w:val="0"/>
        </w:rPr>
        <w:t xml:space="preserve">. </w:t>
      </w:r>
      <w:proofErr w:type="gramStart"/>
      <w:r w:rsidR="00A15234" w:rsidRPr="00AD5036">
        <w:rPr>
          <w:rFonts w:cs="Times"/>
          <w:i w:val="0"/>
          <w:iCs w:val="0"/>
        </w:rPr>
        <w:t xml:space="preserve">Hasil nilai </w:t>
      </w:r>
      <w:r w:rsidR="00F11C8B" w:rsidRPr="00AD5036">
        <w:rPr>
          <w:rFonts w:cs="Times"/>
          <w:i w:val="0"/>
          <w:iCs w:val="0"/>
          <w:lang w:val="id-ID"/>
        </w:rPr>
        <w:t>kemampuan membaca pemahaman cerita</w:t>
      </w:r>
      <w:r w:rsidR="00A15234" w:rsidRPr="00AD5036">
        <w:rPr>
          <w:rFonts w:cs="Times"/>
          <w:i w:val="0"/>
          <w:iCs w:val="0"/>
        </w:rPr>
        <w:t xml:space="preserve"> tersebut telah melebihi indikator kinerja penelitian yang telah ditetapkan yaitu </w:t>
      </w:r>
      <w:r w:rsidR="00F11C8B" w:rsidRPr="00AD5036">
        <w:rPr>
          <w:rFonts w:cs="Times"/>
          <w:i w:val="0"/>
          <w:iCs w:val="0"/>
          <w:lang w:val="id-ID"/>
        </w:rPr>
        <w:t>75</w:t>
      </w:r>
      <w:r w:rsidR="00A15234" w:rsidRPr="00AD5036">
        <w:rPr>
          <w:rFonts w:cs="Times"/>
          <w:i w:val="0"/>
          <w:iCs w:val="0"/>
        </w:rPr>
        <w:t xml:space="preserve">%, </w:t>
      </w:r>
      <w:r w:rsidR="00F14C1A" w:rsidRPr="00AD5036">
        <w:rPr>
          <w:rFonts w:cs="Times"/>
          <w:i w:val="0"/>
          <w:iCs w:val="0"/>
          <w:lang w:val="id-ID"/>
        </w:rPr>
        <w:t>maka</w:t>
      </w:r>
      <w:r w:rsidR="00A15234" w:rsidRPr="00AD5036">
        <w:rPr>
          <w:rFonts w:cs="Times"/>
          <w:i w:val="0"/>
          <w:iCs w:val="0"/>
        </w:rPr>
        <w:t xml:space="preserve"> peneliti mengakhiri tindakan </w:t>
      </w:r>
      <w:r w:rsidR="00F11C8B" w:rsidRPr="00AD5036">
        <w:rPr>
          <w:rFonts w:cs="Times"/>
          <w:i w:val="0"/>
          <w:iCs w:val="0"/>
          <w:lang w:val="id-ID"/>
        </w:rPr>
        <w:t xml:space="preserve">kemampuan membaca pemahaman cerita </w:t>
      </w:r>
      <w:r w:rsidR="00F11C8B" w:rsidRPr="00AD5036">
        <w:rPr>
          <w:rFonts w:cs="Times"/>
          <w:i w:val="0"/>
          <w:iCs w:val="0"/>
        </w:rPr>
        <w:t xml:space="preserve">pada siklus </w:t>
      </w:r>
      <w:r w:rsidR="00757D79" w:rsidRPr="00AD5036">
        <w:rPr>
          <w:rFonts w:cs="Times"/>
          <w:i w:val="0"/>
          <w:iCs w:val="0"/>
        </w:rPr>
        <w:t>II.</w:t>
      </w:r>
      <w:proofErr w:type="gramEnd"/>
      <w:r w:rsidR="00757D79" w:rsidRPr="00AD5036">
        <w:rPr>
          <w:rFonts w:cs="Times"/>
          <w:i w:val="0"/>
          <w:iCs w:val="0"/>
          <w:lang w:val="id-ID"/>
        </w:rPr>
        <w:t xml:space="preserve"> </w:t>
      </w:r>
      <w:r w:rsidR="00757D79" w:rsidRPr="00AD5036">
        <w:rPr>
          <w:rFonts w:cs="Times"/>
          <w:i w:val="0"/>
          <w:iCs w:val="0"/>
        </w:rPr>
        <w:t>Data</w:t>
      </w:r>
      <w:r w:rsidR="00757D79" w:rsidRPr="00AD5036">
        <w:rPr>
          <w:rFonts w:cs="Times"/>
          <w:i w:val="0"/>
          <w:iCs w:val="0"/>
          <w:lang w:val="id-ID"/>
        </w:rPr>
        <w:t xml:space="preserve"> </w:t>
      </w:r>
      <w:r w:rsidR="00A15234" w:rsidRPr="00AD5036">
        <w:rPr>
          <w:rFonts w:cs="Times"/>
          <w:i w:val="0"/>
          <w:iCs w:val="0"/>
        </w:rPr>
        <w:t>perbandingan nilai ke</w:t>
      </w:r>
      <w:r w:rsidR="00757D79" w:rsidRPr="00AD5036">
        <w:rPr>
          <w:rFonts w:cs="Times"/>
          <w:i w:val="0"/>
          <w:iCs w:val="0"/>
          <w:lang w:val="id-ID"/>
        </w:rPr>
        <w:t>mampuan</w:t>
      </w:r>
      <w:r w:rsidR="00A15234" w:rsidRPr="00AD5036">
        <w:rPr>
          <w:rFonts w:cs="Times"/>
          <w:i w:val="0"/>
          <w:iCs w:val="0"/>
        </w:rPr>
        <w:t xml:space="preserve"> </w:t>
      </w:r>
      <w:r w:rsidR="00612A45" w:rsidRPr="00AD5036">
        <w:rPr>
          <w:rFonts w:cs="Times"/>
          <w:i w:val="0"/>
          <w:iCs w:val="0"/>
          <w:lang w:val="id-ID"/>
        </w:rPr>
        <w:t>membaca pemahaman cerita peserta didik</w:t>
      </w:r>
      <w:r w:rsidR="00A15234" w:rsidRPr="00AD5036">
        <w:rPr>
          <w:rFonts w:cs="Times"/>
          <w:i w:val="0"/>
          <w:iCs w:val="0"/>
        </w:rPr>
        <w:t xml:space="preserve"> kelas </w:t>
      </w:r>
      <w:r w:rsidR="00F11C8B" w:rsidRPr="00AD5036">
        <w:rPr>
          <w:rFonts w:cs="Times"/>
          <w:i w:val="0"/>
          <w:iCs w:val="0"/>
          <w:lang w:val="id-ID"/>
        </w:rPr>
        <w:t>I</w:t>
      </w:r>
      <w:r w:rsidR="00A15234" w:rsidRPr="00AD5036">
        <w:rPr>
          <w:rFonts w:cs="Times"/>
          <w:i w:val="0"/>
          <w:iCs w:val="0"/>
        </w:rPr>
        <w:t>V siklus I, siklus II</w:t>
      </w:r>
      <w:r w:rsidR="00F11C8B" w:rsidRPr="00AD5036">
        <w:rPr>
          <w:rFonts w:cs="Times"/>
          <w:i w:val="0"/>
          <w:iCs w:val="0"/>
        </w:rPr>
        <w:t xml:space="preserve"> </w:t>
      </w:r>
      <w:r w:rsidR="00F14C1A" w:rsidRPr="00AD5036">
        <w:rPr>
          <w:rFonts w:cs="Times"/>
          <w:i w:val="0"/>
          <w:iCs w:val="0"/>
          <w:lang w:val="id-ID"/>
        </w:rPr>
        <w:t>bisa</w:t>
      </w:r>
      <w:r w:rsidR="00F11C8B" w:rsidRPr="00AD5036">
        <w:rPr>
          <w:rFonts w:cs="Times"/>
          <w:i w:val="0"/>
          <w:iCs w:val="0"/>
        </w:rPr>
        <w:t xml:space="preserve"> dilihat tabel </w:t>
      </w:r>
      <w:r w:rsidR="00F11C8B" w:rsidRPr="00AD5036">
        <w:rPr>
          <w:rFonts w:cs="Times"/>
          <w:i w:val="0"/>
          <w:iCs w:val="0"/>
          <w:lang w:val="id-ID"/>
        </w:rPr>
        <w:t>3</w:t>
      </w:r>
      <w:r w:rsidR="00A15234" w:rsidRPr="00AD5036">
        <w:rPr>
          <w:rFonts w:cs="Times"/>
          <w:i w:val="0"/>
          <w:iCs w:val="0"/>
        </w:rPr>
        <w:t xml:space="preserve"> sebagai </w:t>
      </w:r>
      <w:proofErr w:type="gramStart"/>
      <w:r w:rsidR="00A15234" w:rsidRPr="00AD5036">
        <w:rPr>
          <w:rFonts w:cs="Times"/>
          <w:i w:val="0"/>
          <w:iCs w:val="0"/>
        </w:rPr>
        <w:t>berikut :</w:t>
      </w:r>
      <w:proofErr w:type="gramEnd"/>
    </w:p>
    <w:p w:rsidR="00F11C8B" w:rsidRPr="00AD5036" w:rsidRDefault="00F11C8B" w:rsidP="00A15234">
      <w:pPr>
        <w:pStyle w:val="subsection"/>
        <w:numPr>
          <w:ilvl w:val="0"/>
          <w:numId w:val="0"/>
        </w:numPr>
        <w:spacing w:before="0"/>
        <w:ind w:firstLine="284"/>
        <w:jc w:val="both"/>
        <w:rPr>
          <w:rFonts w:cs="Times"/>
          <w:i w:val="0"/>
          <w:iCs w:val="0"/>
          <w:lang w:val="id-ID"/>
        </w:rPr>
      </w:pPr>
    </w:p>
    <w:p w:rsidR="00DA3F99" w:rsidRPr="00AD5036" w:rsidRDefault="00DA3F99" w:rsidP="00A15234">
      <w:pPr>
        <w:pStyle w:val="subsection"/>
        <w:numPr>
          <w:ilvl w:val="0"/>
          <w:numId w:val="0"/>
        </w:numPr>
        <w:spacing w:before="0"/>
        <w:ind w:firstLine="284"/>
        <w:jc w:val="both"/>
        <w:rPr>
          <w:rFonts w:cs="Times"/>
          <w:i w:val="0"/>
          <w:iCs w:val="0"/>
          <w:lang w:val="id-ID"/>
        </w:rPr>
      </w:pPr>
    </w:p>
    <w:p w:rsidR="00F11C8B" w:rsidRPr="00AD5036" w:rsidRDefault="00F11C8B" w:rsidP="00F11C8B">
      <w:pPr>
        <w:pStyle w:val="subsection"/>
        <w:numPr>
          <w:ilvl w:val="0"/>
          <w:numId w:val="0"/>
        </w:numPr>
        <w:spacing w:before="0" w:after="120"/>
        <w:ind w:left="1701" w:right="1700"/>
        <w:jc w:val="both"/>
        <w:rPr>
          <w:rFonts w:cs="Times"/>
          <w:i w:val="0"/>
          <w:lang w:val="id-ID"/>
        </w:rPr>
      </w:pPr>
      <w:proofErr w:type="gramStart"/>
      <w:r w:rsidRPr="00AD5036">
        <w:rPr>
          <w:rFonts w:cs="Times"/>
          <w:b/>
          <w:i w:val="0"/>
        </w:rPr>
        <w:t xml:space="preserve">Tabel </w:t>
      </w:r>
      <w:r w:rsidRPr="00AD5036">
        <w:rPr>
          <w:rFonts w:cs="Times"/>
          <w:b/>
          <w:i w:val="0"/>
          <w:lang w:val="id-ID"/>
        </w:rPr>
        <w:t>3</w:t>
      </w:r>
      <w:r w:rsidRPr="00AD5036">
        <w:rPr>
          <w:rFonts w:cs="Times"/>
          <w:b/>
          <w:i w:val="0"/>
        </w:rPr>
        <w:t>.</w:t>
      </w:r>
      <w:proofErr w:type="gramEnd"/>
      <w:r w:rsidRPr="00AD5036">
        <w:rPr>
          <w:rFonts w:cs="Times"/>
          <w:i w:val="0"/>
        </w:rPr>
        <w:t xml:space="preserve"> Perbandingan Hasil Kemampuan Membaca Pemahaman Cerita Antarsiklus.</w:t>
      </w:r>
    </w:p>
    <w:tbl>
      <w:tblPr>
        <w:tblStyle w:val="LightShading"/>
        <w:tblW w:w="0" w:type="auto"/>
        <w:tblInd w:w="1884" w:type="dxa"/>
        <w:tblLook w:val="04A0" w:firstRow="1" w:lastRow="0" w:firstColumn="1" w:lastColumn="0" w:noHBand="0" w:noVBand="1"/>
      </w:tblPr>
      <w:tblGrid>
        <w:gridCol w:w="660"/>
        <w:gridCol w:w="2102"/>
        <w:gridCol w:w="1393"/>
        <w:gridCol w:w="1311"/>
      </w:tblGrid>
      <w:tr w:rsidR="00F11C8B" w:rsidRPr="00AD5036" w:rsidTr="00F11C8B">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60" w:type="dxa"/>
            <w:hideMark/>
          </w:tcPr>
          <w:p w:rsidR="00F11C8B" w:rsidRPr="00AD5036" w:rsidRDefault="00F11C8B" w:rsidP="00F11C8B">
            <w:pPr>
              <w:pStyle w:val="ListParagraph"/>
              <w:spacing w:after="0" w:line="240" w:lineRule="auto"/>
              <w:ind w:left="0"/>
              <w:jc w:val="center"/>
              <w:rPr>
                <w:rFonts w:ascii="Times" w:hAnsi="Times" w:cs="Times"/>
                <w:b w:val="0"/>
                <w:sz w:val="22"/>
                <w:lang w:eastAsia="en-US"/>
              </w:rPr>
            </w:pPr>
            <w:r w:rsidRPr="00AD5036">
              <w:rPr>
                <w:rFonts w:ascii="Times" w:hAnsi="Times" w:cs="Times"/>
                <w:b w:val="0"/>
                <w:sz w:val="22"/>
              </w:rPr>
              <w:t>No</w:t>
            </w:r>
          </w:p>
        </w:tc>
        <w:tc>
          <w:tcPr>
            <w:tcW w:w="2102" w:type="dxa"/>
            <w:hideMark/>
          </w:tcPr>
          <w:p w:rsidR="00F11C8B" w:rsidRPr="00AD5036" w:rsidRDefault="00F11C8B" w:rsidP="00F11C8B">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b w:val="0"/>
                <w:sz w:val="22"/>
                <w:lang w:eastAsia="en-US"/>
              </w:rPr>
            </w:pPr>
            <w:r w:rsidRPr="00AD5036">
              <w:rPr>
                <w:rFonts w:ascii="Times" w:hAnsi="Times" w:cs="Times"/>
                <w:b w:val="0"/>
                <w:sz w:val="22"/>
              </w:rPr>
              <w:t>Keterangan</w:t>
            </w:r>
          </w:p>
        </w:tc>
        <w:tc>
          <w:tcPr>
            <w:tcW w:w="1393" w:type="dxa"/>
            <w:hideMark/>
          </w:tcPr>
          <w:p w:rsidR="00F11C8B" w:rsidRPr="00AD5036" w:rsidRDefault="00F11C8B" w:rsidP="00F11C8B">
            <w:pPr>
              <w:pStyle w:val="ListParagraph"/>
              <w:spacing w:after="0" w:line="240" w:lineRule="auto"/>
              <w:ind w:left="-1"/>
              <w:jc w:val="center"/>
              <w:cnfStyle w:val="100000000000" w:firstRow="1" w:lastRow="0" w:firstColumn="0" w:lastColumn="0" w:oddVBand="0" w:evenVBand="0" w:oddHBand="0" w:evenHBand="0" w:firstRowFirstColumn="0" w:firstRowLastColumn="0" w:lastRowFirstColumn="0" w:lastRowLastColumn="0"/>
              <w:rPr>
                <w:rFonts w:ascii="Times" w:hAnsi="Times" w:cs="Times"/>
                <w:b w:val="0"/>
                <w:sz w:val="22"/>
                <w:lang w:eastAsia="en-US"/>
              </w:rPr>
            </w:pPr>
            <w:r w:rsidRPr="00AD5036">
              <w:rPr>
                <w:rFonts w:ascii="Times" w:hAnsi="Times" w:cs="Times"/>
                <w:b w:val="0"/>
                <w:sz w:val="22"/>
              </w:rPr>
              <w:t>Siklus I</w:t>
            </w:r>
          </w:p>
        </w:tc>
        <w:tc>
          <w:tcPr>
            <w:tcW w:w="1311" w:type="dxa"/>
            <w:hideMark/>
          </w:tcPr>
          <w:p w:rsidR="00F11C8B" w:rsidRPr="00AD5036" w:rsidRDefault="00F11C8B" w:rsidP="00F11C8B">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w:hAnsi="Times" w:cs="Times"/>
                <w:b w:val="0"/>
                <w:sz w:val="22"/>
                <w:lang w:eastAsia="en-US"/>
              </w:rPr>
            </w:pPr>
            <w:r w:rsidRPr="00AD5036">
              <w:rPr>
                <w:rFonts w:ascii="Times" w:hAnsi="Times" w:cs="Times"/>
                <w:b w:val="0"/>
                <w:sz w:val="22"/>
              </w:rPr>
              <w:t>Siklus II</w:t>
            </w:r>
          </w:p>
        </w:tc>
      </w:tr>
      <w:tr w:rsidR="00F11C8B" w:rsidRPr="00AD5036" w:rsidTr="00F11C8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60" w:type="dxa"/>
            <w:tcBorders>
              <w:top w:val="nil"/>
              <w:bottom w:val="nil"/>
            </w:tcBorders>
            <w:hideMark/>
          </w:tcPr>
          <w:p w:rsidR="00F11C8B" w:rsidRPr="00AD5036" w:rsidRDefault="00F11C8B" w:rsidP="00F11C8B">
            <w:pPr>
              <w:pStyle w:val="ListParagraph"/>
              <w:spacing w:after="0" w:line="240" w:lineRule="auto"/>
              <w:ind w:left="0"/>
              <w:jc w:val="center"/>
              <w:rPr>
                <w:rFonts w:ascii="Times" w:hAnsi="Times" w:cs="Times"/>
                <w:sz w:val="22"/>
                <w:lang w:eastAsia="en-US"/>
              </w:rPr>
            </w:pPr>
            <w:r w:rsidRPr="00AD5036">
              <w:rPr>
                <w:rFonts w:ascii="Times" w:hAnsi="Times" w:cs="Times"/>
                <w:sz w:val="22"/>
              </w:rPr>
              <w:t>1.</w:t>
            </w:r>
          </w:p>
        </w:tc>
        <w:tc>
          <w:tcPr>
            <w:tcW w:w="2102" w:type="dxa"/>
            <w:tcBorders>
              <w:top w:val="nil"/>
              <w:bottom w:val="nil"/>
            </w:tcBorders>
            <w:hideMark/>
          </w:tcPr>
          <w:p w:rsidR="00F11C8B" w:rsidRPr="00AD5036" w:rsidRDefault="00F11C8B" w:rsidP="00F11C8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Nilai Tertinggi</w:t>
            </w:r>
          </w:p>
        </w:tc>
        <w:tc>
          <w:tcPr>
            <w:tcW w:w="1393" w:type="dxa"/>
            <w:tcBorders>
              <w:top w:val="nil"/>
              <w:bottom w:val="nil"/>
            </w:tcBorders>
            <w:hideMark/>
          </w:tcPr>
          <w:p w:rsidR="00F11C8B" w:rsidRPr="00AD5036" w:rsidRDefault="00F11C8B" w:rsidP="00F11C8B">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85</w:t>
            </w:r>
          </w:p>
        </w:tc>
        <w:tc>
          <w:tcPr>
            <w:tcW w:w="1311" w:type="dxa"/>
            <w:tcBorders>
              <w:top w:val="nil"/>
              <w:bottom w:val="nil"/>
            </w:tcBorders>
            <w:hideMark/>
          </w:tcPr>
          <w:p w:rsidR="00F11C8B" w:rsidRPr="00AD5036" w:rsidRDefault="00F11C8B" w:rsidP="00F11C8B">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90</w:t>
            </w:r>
          </w:p>
        </w:tc>
      </w:tr>
      <w:tr w:rsidR="00F11C8B" w:rsidRPr="00AD5036" w:rsidTr="00F11C8B">
        <w:trPr>
          <w:trHeight w:val="328"/>
        </w:trPr>
        <w:tc>
          <w:tcPr>
            <w:cnfStyle w:val="001000000000" w:firstRow="0" w:lastRow="0" w:firstColumn="1" w:lastColumn="0" w:oddVBand="0" w:evenVBand="0" w:oddHBand="0" w:evenHBand="0" w:firstRowFirstColumn="0" w:firstRowLastColumn="0" w:lastRowFirstColumn="0" w:lastRowLastColumn="0"/>
            <w:tcW w:w="660" w:type="dxa"/>
            <w:tcBorders>
              <w:top w:val="nil"/>
              <w:left w:val="nil"/>
              <w:bottom w:val="nil"/>
              <w:right w:val="nil"/>
            </w:tcBorders>
            <w:hideMark/>
          </w:tcPr>
          <w:p w:rsidR="00F11C8B" w:rsidRPr="00AD5036" w:rsidRDefault="00F11C8B" w:rsidP="00F11C8B">
            <w:pPr>
              <w:pStyle w:val="ListParagraph"/>
              <w:spacing w:after="0" w:line="240" w:lineRule="auto"/>
              <w:ind w:left="0"/>
              <w:jc w:val="center"/>
              <w:rPr>
                <w:rFonts w:ascii="Times" w:hAnsi="Times" w:cs="Times"/>
                <w:sz w:val="22"/>
                <w:lang w:eastAsia="en-US"/>
              </w:rPr>
            </w:pPr>
            <w:r w:rsidRPr="00AD5036">
              <w:rPr>
                <w:rFonts w:ascii="Times" w:hAnsi="Times" w:cs="Times"/>
                <w:sz w:val="22"/>
              </w:rPr>
              <w:t>2.</w:t>
            </w:r>
          </w:p>
        </w:tc>
        <w:tc>
          <w:tcPr>
            <w:tcW w:w="2102" w:type="dxa"/>
            <w:tcBorders>
              <w:top w:val="nil"/>
              <w:left w:val="nil"/>
              <w:bottom w:val="nil"/>
              <w:right w:val="nil"/>
            </w:tcBorders>
            <w:hideMark/>
          </w:tcPr>
          <w:p w:rsidR="00F11C8B" w:rsidRPr="00AD5036" w:rsidRDefault="00F11C8B" w:rsidP="00F11C8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Nilai Terendah</w:t>
            </w:r>
          </w:p>
        </w:tc>
        <w:tc>
          <w:tcPr>
            <w:tcW w:w="1393" w:type="dxa"/>
            <w:tcBorders>
              <w:top w:val="nil"/>
              <w:left w:val="nil"/>
              <w:bottom w:val="nil"/>
              <w:right w:val="nil"/>
            </w:tcBorders>
            <w:hideMark/>
          </w:tcPr>
          <w:p w:rsidR="00F11C8B" w:rsidRPr="00AD5036" w:rsidRDefault="00F11C8B" w:rsidP="00F11C8B">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52,5</w:t>
            </w:r>
          </w:p>
        </w:tc>
        <w:tc>
          <w:tcPr>
            <w:tcW w:w="1311" w:type="dxa"/>
            <w:tcBorders>
              <w:top w:val="nil"/>
              <w:left w:val="nil"/>
              <w:bottom w:val="nil"/>
              <w:right w:val="nil"/>
            </w:tcBorders>
            <w:hideMark/>
          </w:tcPr>
          <w:p w:rsidR="00F11C8B" w:rsidRPr="00AD5036" w:rsidRDefault="00F11C8B" w:rsidP="00F11C8B">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72,5</w:t>
            </w:r>
          </w:p>
        </w:tc>
      </w:tr>
      <w:tr w:rsidR="00F11C8B" w:rsidRPr="00AD5036" w:rsidTr="00F11C8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60" w:type="dxa"/>
            <w:tcBorders>
              <w:top w:val="nil"/>
              <w:bottom w:val="nil"/>
            </w:tcBorders>
            <w:hideMark/>
          </w:tcPr>
          <w:p w:rsidR="00F11C8B" w:rsidRPr="00AD5036" w:rsidRDefault="00F11C8B" w:rsidP="00F11C8B">
            <w:pPr>
              <w:pStyle w:val="ListParagraph"/>
              <w:spacing w:after="0" w:line="240" w:lineRule="auto"/>
              <w:ind w:left="0"/>
              <w:jc w:val="center"/>
              <w:rPr>
                <w:rFonts w:ascii="Times" w:hAnsi="Times" w:cs="Times"/>
                <w:sz w:val="22"/>
                <w:lang w:eastAsia="en-US"/>
              </w:rPr>
            </w:pPr>
            <w:r w:rsidRPr="00AD5036">
              <w:rPr>
                <w:rFonts w:ascii="Times" w:hAnsi="Times" w:cs="Times"/>
                <w:sz w:val="22"/>
              </w:rPr>
              <w:t>3.</w:t>
            </w:r>
          </w:p>
        </w:tc>
        <w:tc>
          <w:tcPr>
            <w:tcW w:w="2102" w:type="dxa"/>
            <w:tcBorders>
              <w:top w:val="nil"/>
              <w:bottom w:val="nil"/>
            </w:tcBorders>
            <w:hideMark/>
          </w:tcPr>
          <w:p w:rsidR="00F11C8B" w:rsidRPr="00AD5036" w:rsidRDefault="00F11C8B" w:rsidP="00F11C8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Nilai Rata - rata</w:t>
            </w:r>
          </w:p>
        </w:tc>
        <w:tc>
          <w:tcPr>
            <w:tcW w:w="1393" w:type="dxa"/>
            <w:tcBorders>
              <w:top w:val="nil"/>
              <w:bottom w:val="nil"/>
            </w:tcBorders>
            <w:hideMark/>
          </w:tcPr>
          <w:p w:rsidR="00F11C8B" w:rsidRPr="00AD5036" w:rsidRDefault="00F11C8B" w:rsidP="00F11C8B">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57,5</w:t>
            </w:r>
          </w:p>
        </w:tc>
        <w:tc>
          <w:tcPr>
            <w:tcW w:w="1311" w:type="dxa"/>
            <w:tcBorders>
              <w:top w:val="nil"/>
              <w:bottom w:val="nil"/>
            </w:tcBorders>
            <w:hideMark/>
          </w:tcPr>
          <w:p w:rsidR="00F11C8B" w:rsidRPr="00AD5036" w:rsidRDefault="00F11C8B" w:rsidP="00F11C8B">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w:hAnsi="Times" w:cs="Times"/>
                <w:sz w:val="22"/>
                <w:lang w:eastAsia="en-US"/>
              </w:rPr>
            </w:pPr>
            <w:r w:rsidRPr="00AD5036">
              <w:rPr>
                <w:rFonts w:ascii="Times" w:hAnsi="Times" w:cs="Times"/>
                <w:sz w:val="22"/>
              </w:rPr>
              <w:t>81,25</w:t>
            </w:r>
          </w:p>
        </w:tc>
      </w:tr>
      <w:tr w:rsidR="00F11C8B" w:rsidRPr="00AD5036" w:rsidTr="00F11C8B">
        <w:trPr>
          <w:trHeight w:val="328"/>
        </w:trPr>
        <w:tc>
          <w:tcPr>
            <w:cnfStyle w:val="001000000000" w:firstRow="0" w:lastRow="0" w:firstColumn="1" w:lastColumn="0" w:oddVBand="0" w:evenVBand="0" w:oddHBand="0" w:evenHBand="0" w:firstRowFirstColumn="0" w:firstRowLastColumn="0" w:lastRowFirstColumn="0" w:lastRowLastColumn="0"/>
            <w:tcW w:w="660" w:type="dxa"/>
            <w:tcBorders>
              <w:top w:val="nil"/>
              <w:left w:val="nil"/>
              <w:bottom w:val="single" w:sz="8" w:space="0" w:color="000000" w:themeColor="text1"/>
              <w:right w:val="nil"/>
            </w:tcBorders>
            <w:hideMark/>
          </w:tcPr>
          <w:p w:rsidR="00F11C8B" w:rsidRPr="00AD5036" w:rsidRDefault="00F11C8B" w:rsidP="00F11C8B">
            <w:pPr>
              <w:pStyle w:val="ListParagraph"/>
              <w:spacing w:after="0" w:line="240" w:lineRule="auto"/>
              <w:ind w:left="0"/>
              <w:jc w:val="center"/>
              <w:rPr>
                <w:rFonts w:ascii="Times" w:hAnsi="Times" w:cs="Times"/>
                <w:sz w:val="22"/>
                <w:lang w:eastAsia="en-US"/>
              </w:rPr>
            </w:pPr>
            <w:r w:rsidRPr="00AD5036">
              <w:rPr>
                <w:rFonts w:ascii="Times" w:hAnsi="Times" w:cs="Times"/>
                <w:sz w:val="22"/>
              </w:rPr>
              <w:t>4.</w:t>
            </w:r>
          </w:p>
        </w:tc>
        <w:tc>
          <w:tcPr>
            <w:tcW w:w="2102" w:type="dxa"/>
            <w:tcBorders>
              <w:top w:val="nil"/>
              <w:left w:val="nil"/>
              <w:bottom w:val="single" w:sz="8" w:space="0" w:color="000000" w:themeColor="text1"/>
              <w:right w:val="nil"/>
            </w:tcBorders>
            <w:hideMark/>
          </w:tcPr>
          <w:p w:rsidR="00F11C8B" w:rsidRPr="00AD5036" w:rsidRDefault="00F11C8B" w:rsidP="00F11C8B">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Ketuntasan Klasikal</w:t>
            </w:r>
          </w:p>
        </w:tc>
        <w:tc>
          <w:tcPr>
            <w:tcW w:w="1393" w:type="dxa"/>
            <w:tcBorders>
              <w:top w:val="nil"/>
              <w:left w:val="nil"/>
              <w:bottom w:val="single" w:sz="8" w:space="0" w:color="000000" w:themeColor="text1"/>
              <w:right w:val="nil"/>
            </w:tcBorders>
            <w:hideMark/>
          </w:tcPr>
          <w:p w:rsidR="00F11C8B" w:rsidRPr="00AD5036" w:rsidRDefault="00F11C8B" w:rsidP="00F11C8B">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57,135%</w:t>
            </w:r>
          </w:p>
        </w:tc>
        <w:tc>
          <w:tcPr>
            <w:tcW w:w="1311" w:type="dxa"/>
            <w:tcBorders>
              <w:top w:val="nil"/>
              <w:left w:val="nil"/>
              <w:bottom w:val="single" w:sz="8" w:space="0" w:color="000000" w:themeColor="text1"/>
              <w:right w:val="nil"/>
            </w:tcBorders>
            <w:hideMark/>
          </w:tcPr>
          <w:p w:rsidR="00F11C8B" w:rsidRPr="00AD5036" w:rsidRDefault="00F11C8B" w:rsidP="00F11C8B">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w:hAnsi="Times" w:cs="Times"/>
                <w:sz w:val="22"/>
                <w:lang w:eastAsia="en-US"/>
              </w:rPr>
            </w:pPr>
            <w:r w:rsidRPr="00AD5036">
              <w:rPr>
                <w:rFonts w:ascii="Times" w:hAnsi="Times" w:cs="Times"/>
                <w:sz w:val="22"/>
              </w:rPr>
              <w:t>92,85%</w:t>
            </w:r>
          </w:p>
        </w:tc>
      </w:tr>
    </w:tbl>
    <w:p w:rsidR="00A15234" w:rsidRPr="00AD5036" w:rsidRDefault="00A15234" w:rsidP="00A15234">
      <w:pPr>
        <w:pStyle w:val="subsection"/>
        <w:numPr>
          <w:ilvl w:val="0"/>
          <w:numId w:val="0"/>
        </w:numPr>
        <w:spacing w:before="0" w:after="120"/>
        <w:ind w:left="1701" w:right="1700"/>
        <w:jc w:val="both"/>
        <w:rPr>
          <w:rFonts w:cs="Times"/>
          <w:b/>
          <w:i w:val="0"/>
        </w:rPr>
      </w:pPr>
    </w:p>
    <w:p w:rsidR="00272CC1" w:rsidRPr="00711FBB" w:rsidRDefault="00F11C8B" w:rsidP="00711FBB">
      <w:pPr>
        <w:pStyle w:val="BodyChar"/>
        <w:ind w:firstLine="360"/>
        <w:rPr>
          <w:rFonts w:cs="Times"/>
          <w:i/>
          <w:lang w:val="id-ID"/>
        </w:rPr>
      </w:pPr>
      <w:r w:rsidRPr="00AD5036">
        <w:rPr>
          <w:rFonts w:cs="Times"/>
        </w:rPr>
        <w:t xml:space="preserve">Tabel </w:t>
      </w:r>
      <w:r w:rsidRPr="00AD5036">
        <w:rPr>
          <w:rFonts w:cs="Times"/>
          <w:lang w:val="id-ID"/>
        </w:rPr>
        <w:t>3</w:t>
      </w:r>
      <w:r w:rsidR="00F14C1A" w:rsidRPr="00AD5036">
        <w:rPr>
          <w:rFonts w:cs="Times"/>
        </w:rPr>
        <w:t xml:space="preserve"> menujukkan</w:t>
      </w:r>
      <w:r w:rsidRPr="00AD5036">
        <w:rPr>
          <w:rFonts w:cs="Times"/>
        </w:rPr>
        <w:t xml:space="preserve"> </w:t>
      </w:r>
      <w:proofErr w:type="gramStart"/>
      <w:r w:rsidRPr="00AD5036">
        <w:rPr>
          <w:rFonts w:cs="Times"/>
        </w:rPr>
        <w:t>peningkatan  hasil</w:t>
      </w:r>
      <w:proofErr w:type="gramEnd"/>
      <w:r w:rsidRPr="00AD5036">
        <w:rPr>
          <w:rFonts w:cs="Times"/>
        </w:rPr>
        <w:t xml:space="preserve"> kemampuan membaca pem</w:t>
      </w:r>
      <w:r w:rsidR="00612A45" w:rsidRPr="00AD5036">
        <w:rPr>
          <w:rFonts w:cs="Times"/>
          <w:lang w:val="id-ID"/>
        </w:rPr>
        <w:t>a</w:t>
      </w:r>
      <w:r w:rsidRPr="00AD5036">
        <w:rPr>
          <w:rFonts w:cs="Times"/>
        </w:rPr>
        <w:t xml:space="preserve">haman melalui setiap siklus. </w:t>
      </w:r>
      <w:proofErr w:type="gramStart"/>
      <w:r w:rsidRPr="00AD5036">
        <w:rPr>
          <w:rFonts w:cs="Times"/>
        </w:rPr>
        <w:t xml:space="preserve">Nilai tertinggi siklus I </w:t>
      </w:r>
      <w:r w:rsidR="00F14C1A" w:rsidRPr="00AD5036">
        <w:rPr>
          <w:rFonts w:cs="Times"/>
          <w:lang w:val="id-ID"/>
        </w:rPr>
        <w:t>yaitu</w:t>
      </w:r>
      <w:r w:rsidRPr="00AD5036">
        <w:rPr>
          <w:rFonts w:cs="Times"/>
        </w:rPr>
        <w:t xml:space="preserve"> 85 </w:t>
      </w:r>
      <w:r w:rsidR="00F14C1A" w:rsidRPr="00AD5036">
        <w:rPr>
          <w:rFonts w:cs="Times"/>
          <w:lang w:val="id-ID"/>
        </w:rPr>
        <w:t>dan meningkat</w:t>
      </w:r>
      <w:r w:rsidRPr="00AD5036">
        <w:rPr>
          <w:rFonts w:cs="Times"/>
        </w:rPr>
        <w:t xml:space="preserve"> di siklus II 90.</w:t>
      </w:r>
      <w:proofErr w:type="gramEnd"/>
      <w:r w:rsidRPr="00AD5036">
        <w:rPr>
          <w:rFonts w:cs="Times"/>
        </w:rPr>
        <w:t xml:space="preserve"> Nilai terendah siklus I sebanyak 52</w:t>
      </w:r>
      <w:proofErr w:type="gramStart"/>
      <w:r w:rsidRPr="00AD5036">
        <w:rPr>
          <w:rFonts w:cs="Times"/>
        </w:rPr>
        <w:t>,5</w:t>
      </w:r>
      <w:proofErr w:type="gramEnd"/>
      <w:r w:rsidRPr="00AD5036">
        <w:rPr>
          <w:rFonts w:cs="Times"/>
        </w:rPr>
        <w:t xml:space="preserve"> d</w:t>
      </w:r>
      <w:r w:rsidR="00272CC1" w:rsidRPr="00AD5036">
        <w:rPr>
          <w:rFonts w:cs="Times"/>
        </w:rPr>
        <w:t xml:space="preserve">an </w:t>
      </w:r>
      <w:r w:rsidR="00F14C1A" w:rsidRPr="00AD5036">
        <w:rPr>
          <w:rFonts w:cs="Times"/>
          <w:lang w:val="id-ID"/>
        </w:rPr>
        <w:t>peningatan</w:t>
      </w:r>
      <w:r w:rsidR="00F14C1A" w:rsidRPr="00AD5036">
        <w:rPr>
          <w:rFonts w:cs="Times"/>
        </w:rPr>
        <w:t xml:space="preserve"> pada siklus II</w:t>
      </w:r>
      <w:r w:rsidR="00612A45" w:rsidRPr="00AD5036">
        <w:rPr>
          <w:rFonts w:cs="Times"/>
        </w:rPr>
        <w:t xml:space="preserve"> 72,5. Nilai rata </w:t>
      </w:r>
      <w:r w:rsidR="00612A45" w:rsidRPr="00AD5036">
        <w:rPr>
          <w:rFonts w:cs="Times"/>
          <w:lang w:val="id-ID"/>
        </w:rPr>
        <w:t>-</w:t>
      </w:r>
      <w:r w:rsidRPr="00AD5036">
        <w:rPr>
          <w:rFonts w:cs="Times"/>
        </w:rPr>
        <w:t xml:space="preserve"> rata siklus I 57</w:t>
      </w:r>
      <w:proofErr w:type="gramStart"/>
      <w:r w:rsidRPr="00AD5036">
        <w:rPr>
          <w:rFonts w:cs="Times"/>
        </w:rPr>
        <w:t>,5</w:t>
      </w:r>
      <w:proofErr w:type="gramEnd"/>
      <w:r w:rsidRPr="00AD5036">
        <w:rPr>
          <w:rFonts w:cs="Times"/>
        </w:rPr>
        <w:t xml:space="preserve"> dan menjadi 81,25 </w:t>
      </w:r>
      <w:r w:rsidR="00F14C1A" w:rsidRPr="00AD5036">
        <w:rPr>
          <w:rFonts w:cs="Times"/>
          <w:lang w:val="id-ID"/>
        </w:rPr>
        <w:t>di</w:t>
      </w:r>
      <w:r w:rsidRPr="00AD5036">
        <w:rPr>
          <w:rFonts w:cs="Times"/>
        </w:rPr>
        <w:t xml:space="preserve"> siklus II. </w:t>
      </w:r>
      <w:r w:rsidR="00F14C1A" w:rsidRPr="00AD5036">
        <w:rPr>
          <w:rFonts w:cs="Times"/>
          <w:lang w:val="id-ID"/>
        </w:rPr>
        <w:t>K</w:t>
      </w:r>
      <w:r w:rsidRPr="00AD5036">
        <w:rPr>
          <w:rFonts w:cs="Times"/>
        </w:rPr>
        <w:t>etuntasan klasikal pese</w:t>
      </w:r>
      <w:r w:rsidR="00711FBB">
        <w:rPr>
          <w:rFonts w:cs="Times"/>
        </w:rPr>
        <w:t>rta didik meningkat  dari 57,13</w:t>
      </w:r>
      <w:r w:rsidRPr="00AD5036">
        <w:rPr>
          <w:rFonts w:cs="Times"/>
        </w:rPr>
        <w:t xml:space="preserve">% menjadi 92,85%. </w:t>
      </w:r>
      <w:r w:rsidR="00711FBB" w:rsidRPr="002C3229">
        <w:rPr>
          <w:rFonts w:cs="Times"/>
        </w:rPr>
        <w:t xml:space="preserve">Oleh karena itu penelitian mengenai penerapan model pembelajaran </w:t>
      </w:r>
      <w:r w:rsidR="00711FBB">
        <w:rPr>
          <w:rFonts w:cs="Times"/>
          <w:i/>
          <w:lang w:val="id-ID"/>
        </w:rPr>
        <w:t xml:space="preserve">Examples Non – Examples </w:t>
      </w:r>
      <w:r w:rsidR="00711FBB" w:rsidRPr="00711FBB">
        <w:rPr>
          <w:rFonts w:cs="Times"/>
          <w:lang w:val="id-ID"/>
        </w:rPr>
        <w:t xml:space="preserve">dengan media </w:t>
      </w:r>
      <w:proofErr w:type="gramStart"/>
      <w:r w:rsidR="00711FBB" w:rsidRPr="00711FBB">
        <w:rPr>
          <w:rFonts w:cs="Times"/>
          <w:lang w:val="id-ID"/>
        </w:rPr>
        <w:t>visual</w:t>
      </w:r>
      <w:r w:rsidR="00711FBB" w:rsidRPr="00711FBB">
        <w:rPr>
          <w:rFonts w:cs="Times"/>
        </w:rPr>
        <w:t xml:space="preserve"> </w:t>
      </w:r>
      <w:r w:rsidR="00711FBB" w:rsidRPr="002C3229">
        <w:rPr>
          <w:rFonts w:cs="Times"/>
        </w:rPr>
        <w:t xml:space="preserve"> dinyatakan</w:t>
      </w:r>
      <w:proofErr w:type="gramEnd"/>
      <w:r w:rsidR="00711FBB" w:rsidRPr="002C3229">
        <w:rPr>
          <w:rFonts w:cs="Times"/>
        </w:rPr>
        <w:t xml:space="preserve"> dapat meningkatkan </w:t>
      </w:r>
      <w:r w:rsidR="00711FBB">
        <w:rPr>
          <w:rFonts w:cs="Times"/>
          <w:lang w:val="id-ID"/>
        </w:rPr>
        <w:t>kemampuan membaca pemahaman cerita</w:t>
      </w:r>
      <w:r w:rsidR="00711FBB" w:rsidRPr="002C3229">
        <w:rPr>
          <w:rFonts w:cs="Times"/>
        </w:rPr>
        <w:t>.</w:t>
      </w:r>
    </w:p>
    <w:p w:rsidR="00711FBB" w:rsidRPr="00F146DA" w:rsidRDefault="00711FBB" w:rsidP="00064834">
      <w:pPr>
        <w:pStyle w:val="subsection"/>
        <w:numPr>
          <w:ilvl w:val="0"/>
          <w:numId w:val="0"/>
        </w:numPr>
        <w:spacing w:before="0"/>
        <w:ind w:firstLine="284"/>
        <w:jc w:val="both"/>
        <w:rPr>
          <w:rFonts w:cs="Times"/>
          <w:i w:val="0"/>
          <w:lang w:val="id-ID"/>
        </w:rPr>
      </w:pPr>
      <w:proofErr w:type="gramStart"/>
      <w:r w:rsidRPr="00711FBB">
        <w:rPr>
          <w:rFonts w:cs="Times"/>
          <w:i w:val="0"/>
        </w:rPr>
        <w:t xml:space="preserve">Hasil penelitian tersebut dibuktikan kebenaranya melalui beberapa hasil tes </w:t>
      </w:r>
      <w:r>
        <w:rPr>
          <w:rFonts w:cs="Times"/>
          <w:i w:val="0"/>
          <w:lang w:val="id-ID"/>
        </w:rPr>
        <w:t>siklus I dan siklus II</w:t>
      </w:r>
      <w:r w:rsidRPr="00711FBB">
        <w:rPr>
          <w:rFonts w:cs="Times"/>
          <w:i w:val="0"/>
        </w:rPr>
        <w:t xml:space="preserve"> yang telah dilaksanakan peserta didik cenderung meningkat.</w:t>
      </w:r>
      <w:proofErr w:type="gramEnd"/>
      <w:r w:rsidRPr="00711FBB">
        <w:rPr>
          <w:rFonts w:cs="Times"/>
          <w:i w:val="0"/>
        </w:rPr>
        <w:t xml:space="preserve"> Hasil tes </w:t>
      </w:r>
      <w:r>
        <w:rPr>
          <w:rFonts w:cs="Times"/>
          <w:i w:val="0"/>
          <w:lang w:val="id-ID"/>
        </w:rPr>
        <w:t>pada siklus I</w:t>
      </w:r>
      <w:r w:rsidRPr="00711FBB">
        <w:rPr>
          <w:rFonts w:cs="Times"/>
          <w:i w:val="0"/>
        </w:rPr>
        <w:t xml:space="preserve"> menunjukkan hanya terdapat </w:t>
      </w:r>
      <w:r>
        <w:rPr>
          <w:rFonts w:cs="Times"/>
          <w:i w:val="0"/>
          <w:lang w:val="id-ID"/>
        </w:rPr>
        <w:t>57</w:t>
      </w:r>
      <w:proofErr w:type="gramStart"/>
      <w:r>
        <w:rPr>
          <w:rFonts w:cs="Times"/>
          <w:i w:val="0"/>
          <w:lang w:val="id-ID"/>
        </w:rPr>
        <w:t>,13</w:t>
      </w:r>
      <w:proofErr w:type="gramEnd"/>
      <w:r w:rsidRPr="00711FBB">
        <w:rPr>
          <w:rFonts w:cs="Times"/>
          <w:i w:val="0"/>
        </w:rPr>
        <w:t xml:space="preserve"> % </w:t>
      </w:r>
      <w:r w:rsidR="00F146DA">
        <w:rPr>
          <w:rFonts w:cs="Times"/>
          <w:i w:val="0"/>
          <w:lang w:val="id-ID"/>
        </w:rPr>
        <w:t xml:space="preserve">dan meningkat pada siklus II sebanyak </w:t>
      </w:r>
      <w:r w:rsidR="00F146DA">
        <w:rPr>
          <w:rFonts w:cs="Times"/>
          <w:i w:val="0"/>
        </w:rPr>
        <w:t>92,85%</w:t>
      </w:r>
      <w:r w:rsidR="00F146DA">
        <w:rPr>
          <w:rFonts w:cs="Times"/>
          <w:i w:val="0"/>
          <w:lang w:val="id-ID"/>
        </w:rPr>
        <w:t xml:space="preserve"> </w:t>
      </w:r>
      <w:r w:rsidRPr="00711FBB">
        <w:rPr>
          <w:rFonts w:cs="Times"/>
          <w:i w:val="0"/>
        </w:rPr>
        <w:t xml:space="preserve">peserta didik yang memiliki </w:t>
      </w:r>
      <w:r>
        <w:rPr>
          <w:rFonts w:cs="Times"/>
          <w:i w:val="0"/>
          <w:lang w:val="id-ID"/>
        </w:rPr>
        <w:t>kemampuan membaca pemahaman cerita</w:t>
      </w:r>
      <w:r w:rsidRPr="00711FBB">
        <w:rPr>
          <w:rFonts w:cs="Times"/>
          <w:i w:val="0"/>
        </w:rPr>
        <w:t xml:space="preserve">. Peningkatan </w:t>
      </w:r>
      <w:r>
        <w:rPr>
          <w:rFonts w:cs="Times"/>
          <w:i w:val="0"/>
          <w:lang w:val="id-ID"/>
        </w:rPr>
        <w:t>kemampuan membaca pemahaman cerita</w:t>
      </w:r>
      <w:r w:rsidRPr="00711FBB">
        <w:rPr>
          <w:rFonts w:cs="Times"/>
          <w:i w:val="0"/>
        </w:rPr>
        <w:t xml:space="preserve"> melalui penerapan model pembelajaran </w:t>
      </w:r>
      <w:r w:rsidRPr="00711FBB">
        <w:rPr>
          <w:rFonts w:cs="Times"/>
          <w:lang w:val="id-ID"/>
        </w:rPr>
        <w:t>Examples Non – Examples</w:t>
      </w:r>
      <w:r>
        <w:rPr>
          <w:rFonts w:cs="Times"/>
          <w:i w:val="0"/>
          <w:lang w:val="id-ID"/>
        </w:rPr>
        <w:t xml:space="preserve"> dan media visual</w:t>
      </w:r>
      <w:r w:rsidRPr="00711FBB">
        <w:rPr>
          <w:rFonts w:cs="Times"/>
          <w:i w:val="0"/>
        </w:rPr>
        <w:t xml:space="preserve"> sejalan dengan penelitian</w:t>
      </w:r>
      <w:r>
        <w:rPr>
          <w:rFonts w:cs="Times"/>
          <w:i w:val="0"/>
          <w:lang w:val="id-ID"/>
        </w:rPr>
        <w:t xml:space="preserve"> </w:t>
      </w:r>
      <w:r w:rsidR="00FC1CD4">
        <w:rPr>
          <w:rFonts w:cs="Times"/>
          <w:i w:val="0"/>
          <w:lang w:val="id-ID"/>
        </w:rPr>
        <w:fldChar w:fldCharType="begin" w:fldLock="1"/>
      </w:r>
      <w:r w:rsidR="00FC1CD4">
        <w:rPr>
          <w:rFonts w:cs="Times"/>
          <w:i w:val="0"/>
          <w:lang w:val="id-ID"/>
        </w:rPr>
        <w:instrText>ADDIN CSL_CITATION { "citationItems" : [ { "id" : "ITEM-1", "itemData" : { "author" : [ { "dropping-particle" : "", "family" : "Runiatun. s", "given" : "I", "non-dropping-particle" : "", "parse-names" : false, "suffix" : "" }, { "dropping-particle" : "", "family" : "Matsuri", "given" : "", "non-dropping-particle" : "", "parse-names" : false, "suffix" : "" }, { "dropping-particle" : "", "family" : "Muhammad", "given" : "Ismail", "non-dropping-particle" : "", "parse-names" : false, "suffix" : "" } ], "container-title" : "Didakti Dwija Indria", "id" : "ITEM-1", "issue" : "11", "issued" : { "date-parts" : [ [ "2016" ] ] }, "title" : "Penggunaan strategi SQ4R (SURVEY, QUESTION, READ, REFLECT, RECITE, REVIEW) Untuk menigkatkan keterampilan membaca pemahaman", "type" : "article-journal", "volume" : "4" }, "uris" : [ "http://www.mendeley.com/documents/?uuid=a660bc93-fb5b-4213-add6-0c89bd9490bd" ] } ], "mendeley" : { "formattedCitation" : "[16]", "plainTextFormattedCitation" : "[16]", "previouslyFormattedCitation" : "[16]" }, "properties" : { "noteIndex" : 5 }, "schema" : "https://github.com/citation-style-language/schema/raw/master/csl-citation.json" }</w:instrText>
      </w:r>
      <w:r w:rsidR="00FC1CD4">
        <w:rPr>
          <w:rFonts w:cs="Times"/>
          <w:i w:val="0"/>
          <w:lang w:val="id-ID"/>
        </w:rPr>
        <w:fldChar w:fldCharType="separate"/>
      </w:r>
      <w:r w:rsidR="00FC1CD4" w:rsidRPr="00FC1CD4">
        <w:rPr>
          <w:rFonts w:cs="Times"/>
          <w:i w:val="0"/>
          <w:noProof/>
          <w:lang w:val="id-ID"/>
        </w:rPr>
        <w:t>[16]</w:t>
      </w:r>
      <w:r w:rsidR="00FC1CD4">
        <w:rPr>
          <w:rFonts w:cs="Times"/>
          <w:i w:val="0"/>
          <w:lang w:val="id-ID"/>
        </w:rPr>
        <w:fldChar w:fldCharType="end"/>
      </w:r>
      <w:r w:rsidRPr="00711FBB">
        <w:rPr>
          <w:rFonts w:cs="Times"/>
          <w:i w:val="0"/>
        </w:rPr>
        <w:t xml:space="preserve"> menyatakan bahwa </w:t>
      </w:r>
      <w:r w:rsidR="009E2668">
        <w:rPr>
          <w:rFonts w:cs="Times"/>
          <w:i w:val="0"/>
          <w:lang w:val="id-ID"/>
        </w:rPr>
        <w:t xml:space="preserve">model pembelajaran </w:t>
      </w:r>
      <w:r w:rsidR="009E2668">
        <w:t xml:space="preserve">SQ4R </w:t>
      </w:r>
      <w:r w:rsidRPr="00711FBB">
        <w:rPr>
          <w:rFonts w:cs="Times"/>
          <w:i w:val="0"/>
        </w:rPr>
        <w:t xml:space="preserve">mampu </w:t>
      </w:r>
      <w:r w:rsidRPr="00AD5036">
        <w:rPr>
          <w:rFonts w:cs="Times"/>
          <w:i w:val="0"/>
        </w:rPr>
        <w:t xml:space="preserve">meningkatkan keterampilan </w:t>
      </w:r>
      <w:r w:rsidR="009E2668">
        <w:rPr>
          <w:rFonts w:cs="Times"/>
          <w:i w:val="0"/>
          <w:lang w:val="id-ID"/>
        </w:rPr>
        <w:t>membaca pemahaman</w:t>
      </w:r>
      <w:r w:rsidRPr="00711FBB">
        <w:rPr>
          <w:rFonts w:cs="Times"/>
          <w:i w:val="0"/>
        </w:rPr>
        <w:t xml:space="preserve"> pada peserta didik kelas </w:t>
      </w:r>
      <w:r w:rsidR="00F146DA">
        <w:rPr>
          <w:rFonts w:cs="Times"/>
          <w:i w:val="0"/>
          <w:lang w:val="id-ID"/>
        </w:rPr>
        <w:t>I</w:t>
      </w:r>
      <w:r w:rsidRPr="00711FBB">
        <w:rPr>
          <w:rFonts w:cs="Times"/>
          <w:i w:val="0"/>
        </w:rPr>
        <w:t>V</w:t>
      </w:r>
      <w:r w:rsidR="00BE5A93">
        <w:rPr>
          <w:rFonts w:cs="Times"/>
          <w:i w:val="0"/>
          <w:lang w:val="id-ID"/>
        </w:rPr>
        <w:t>. Hal senada juga</w:t>
      </w:r>
      <w:r w:rsidR="00F146DA">
        <w:rPr>
          <w:rFonts w:cs="Times"/>
          <w:i w:val="0"/>
          <w:lang w:val="id-ID"/>
        </w:rPr>
        <w:t xml:space="preserve"> </w:t>
      </w:r>
      <w:r w:rsidR="00BE5A93">
        <w:rPr>
          <w:rFonts w:cs="Times"/>
          <w:i w:val="0"/>
          <w:lang w:val="id-ID"/>
        </w:rPr>
        <w:t xml:space="preserve">terdapat </w:t>
      </w:r>
      <w:r w:rsidR="00F146DA">
        <w:rPr>
          <w:rFonts w:cs="Times"/>
          <w:i w:val="0"/>
          <w:lang w:val="id-ID"/>
        </w:rPr>
        <w:t>pada peneliti</w:t>
      </w:r>
      <w:r w:rsidR="00BE5A93">
        <w:rPr>
          <w:rFonts w:cs="Times"/>
          <w:i w:val="0"/>
          <w:lang w:val="id-ID"/>
        </w:rPr>
        <w:t>an</w:t>
      </w:r>
      <w:r w:rsidR="00F146DA">
        <w:rPr>
          <w:rFonts w:cs="Times"/>
          <w:i w:val="0"/>
          <w:lang w:val="id-ID"/>
        </w:rPr>
        <w:t xml:space="preserve"> </w:t>
      </w:r>
      <w:r w:rsidR="00FC1CD4">
        <w:rPr>
          <w:rFonts w:cs="Times"/>
          <w:i w:val="0"/>
          <w:lang w:val="id-ID"/>
        </w:rPr>
        <w:fldChar w:fldCharType="begin" w:fldLock="1"/>
      </w:r>
      <w:r w:rsidR="00FC1CD4">
        <w:rPr>
          <w:rFonts w:cs="Times"/>
          <w:i w:val="0"/>
          <w:lang w:val="id-ID"/>
        </w:rPr>
        <w:instrText>ADDIN CSL_CITATION { "citationItems" : [ { "id" : "ITEM-1", "itemData" : { "author" : [ { "dropping-particle" : "", "family" : "Muhammad", "given" : "Kurniawan Yusuf", "non-dropping-particle" : "", "parse-names" : false, "suffix" : "" }, { "dropping-particle" : "", "family" : "Slamet", "given" : "St Y", "non-dropping-particle" : "", "parse-names" : false, "suffix" : "" }, { "dropping-particle" : "", "family" : "Shaifuddin", "given" : "Muhammad", "non-dropping-particle" : "", "parse-names" : false, "suffix" : "" } ], "container-title" : "Didakti Dwija Indria", "id" : "ITEM-1", "issue" : "9", "issued" : { "date-parts" : [ [ "2014" ] ] }, "page" : "5-6", "title" : "Penigkatan Keterampilan Membaca Pemahaman Dengan Menggunakan DRTA", "type" : "article-journal", "volume" : "2" }, "uris" : [ "http://www.mendeley.com/documents/?uuid=2c41f520-b8ed-4c3c-a405-7c78e0a13871" ] } ], "mendeley" : { "formattedCitation" : "[17]", "plainTextFormattedCitation" : "[17]", "previouslyFormattedCitation" : "[17]" }, "properties" : { "noteIndex" : 5 }, "schema" : "https://github.com/citation-style-language/schema/raw/master/csl-citation.json" }</w:instrText>
      </w:r>
      <w:r w:rsidR="00FC1CD4">
        <w:rPr>
          <w:rFonts w:cs="Times"/>
          <w:i w:val="0"/>
          <w:lang w:val="id-ID"/>
        </w:rPr>
        <w:fldChar w:fldCharType="separate"/>
      </w:r>
      <w:r w:rsidR="00FC1CD4" w:rsidRPr="00FC1CD4">
        <w:rPr>
          <w:rFonts w:cs="Times"/>
          <w:i w:val="0"/>
          <w:noProof/>
          <w:lang w:val="id-ID"/>
        </w:rPr>
        <w:t>[17]</w:t>
      </w:r>
      <w:r w:rsidR="00FC1CD4">
        <w:rPr>
          <w:rFonts w:cs="Times"/>
          <w:i w:val="0"/>
          <w:lang w:val="id-ID"/>
        </w:rPr>
        <w:fldChar w:fldCharType="end"/>
      </w:r>
      <w:r w:rsidR="009E2668">
        <w:rPr>
          <w:rFonts w:cs="Times"/>
          <w:i w:val="0"/>
          <w:lang w:val="id-ID"/>
        </w:rPr>
        <w:t xml:space="preserve"> </w:t>
      </w:r>
      <w:r w:rsidR="00F146DA" w:rsidRPr="00711FBB">
        <w:rPr>
          <w:rFonts w:cs="Times"/>
          <w:i w:val="0"/>
        </w:rPr>
        <w:t>menyatakan bahwa model pembelajaran</w:t>
      </w:r>
      <w:r w:rsidR="00F146DA">
        <w:rPr>
          <w:rFonts w:cs="Times"/>
          <w:i w:val="0"/>
          <w:lang w:val="id-ID"/>
        </w:rPr>
        <w:t xml:space="preserve"> </w:t>
      </w:r>
      <w:r w:rsidR="00F146DA" w:rsidRPr="00AD5036">
        <w:rPr>
          <w:rFonts w:cs="Times"/>
          <w:i w:val="0"/>
        </w:rPr>
        <w:t>DRTA bisa meningkatkan pada kemampuan membaca pemahaman</w:t>
      </w:r>
      <w:r w:rsidR="00F146DA">
        <w:rPr>
          <w:rFonts w:cs="Times"/>
          <w:i w:val="0"/>
          <w:lang w:val="id-ID"/>
        </w:rPr>
        <w:t xml:space="preserve"> pada peserta didik kelas V SD N Malangjiwan.</w:t>
      </w:r>
    </w:p>
    <w:p w:rsidR="00EA3F4B" w:rsidRPr="00AD5036" w:rsidRDefault="001B5DFF" w:rsidP="0041321F">
      <w:pPr>
        <w:pStyle w:val="section"/>
        <w:tabs>
          <w:tab w:val="clear" w:pos="567"/>
        </w:tabs>
        <w:rPr>
          <w:rFonts w:cs="Times"/>
        </w:rPr>
      </w:pPr>
      <w:r w:rsidRPr="00AD5036">
        <w:rPr>
          <w:rFonts w:cs="Times"/>
          <w:lang w:val="id-ID"/>
        </w:rPr>
        <w:t>Kes</w:t>
      </w:r>
      <w:r w:rsidR="00272CC1" w:rsidRPr="00AD5036">
        <w:rPr>
          <w:rFonts w:cs="Times"/>
          <w:lang w:val="id-ID"/>
        </w:rPr>
        <w:t>impulan</w:t>
      </w:r>
    </w:p>
    <w:p w:rsidR="00DA3F99" w:rsidRPr="00AD5036" w:rsidRDefault="004B5BB2" w:rsidP="00AD5036">
      <w:pPr>
        <w:pStyle w:val="ListParagraph"/>
        <w:spacing w:line="240" w:lineRule="auto"/>
        <w:ind w:left="0"/>
        <w:jc w:val="both"/>
        <w:rPr>
          <w:rFonts w:ascii="Times" w:hAnsi="Times" w:cs="Times"/>
          <w:sz w:val="22"/>
          <w:szCs w:val="22"/>
          <w:lang w:val="id-ID"/>
        </w:rPr>
      </w:pPr>
      <w:r w:rsidRPr="00AD5036">
        <w:rPr>
          <w:rFonts w:ascii="Times" w:hAnsi="Times" w:cs="Times"/>
          <w:sz w:val="22"/>
          <w:szCs w:val="22"/>
          <w:lang w:val="id-ID"/>
        </w:rPr>
        <w:t xml:space="preserve">Simpulan </w:t>
      </w:r>
      <w:r w:rsidR="00495598" w:rsidRPr="00AD5036">
        <w:rPr>
          <w:rFonts w:ascii="Times" w:hAnsi="Times" w:cs="Times"/>
          <w:sz w:val="22"/>
          <w:szCs w:val="22"/>
          <w:lang w:val="id-ID"/>
        </w:rPr>
        <w:t xml:space="preserve">ini </w:t>
      </w:r>
      <w:r w:rsidR="000F53A2" w:rsidRPr="00AD5036">
        <w:rPr>
          <w:rFonts w:ascii="Times" w:hAnsi="Times" w:cs="Times"/>
          <w:sz w:val="22"/>
          <w:szCs w:val="22"/>
          <w:lang w:val="id-ID"/>
        </w:rPr>
        <w:t>menerapkan</w:t>
      </w:r>
      <w:r w:rsidR="000F53A2" w:rsidRPr="00AD5036">
        <w:rPr>
          <w:rFonts w:ascii="Times" w:hAnsi="Times" w:cs="Times"/>
          <w:sz w:val="22"/>
          <w:szCs w:val="22"/>
        </w:rPr>
        <w:t xml:space="preserve"> </w:t>
      </w:r>
      <w:r w:rsidR="00272CC1" w:rsidRPr="00AD5036">
        <w:rPr>
          <w:rFonts w:ascii="Times" w:hAnsi="Times" w:cs="Times"/>
          <w:sz w:val="22"/>
          <w:szCs w:val="22"/>
        </w:rPr>
        <w:t xml:space="preserve">model </w:t>
      </w:r>
      <w:r w:rsidR="00272CC1" w:rsidRPr="00AD5036">
        <w:rPr>
          <w:rFonts w:ascii="Times" w:hAnsi="Times" w:cs="Times"/>
          <w:i/>
          <w:sz w:val="22"/>
          <w:szCs w:val="22"/>
        </w:rPr>
        <w:t xml:space="preserve">Examples Non </w:t>
      </w:r>
      <w:r w:rsidR="000F53A2" w:rsidRPr="00AD5036">
        <w:rPr>
          <w:rFonts w:ascii="Times" w:hAnsi="Times" w:cs="Times"/>
          <w:i/>
          <w:sz w:val="22"/>
          <w:szCs w:val="22"/>
          <w:lang w:val="id-ID"/>
        </w:rPr>
        <w:t xml:space="preserve">- </w:t>
      </w:r>
      <w:r w:rsidR="00272CC1" w:rsidRPr="00AD5036">
        <w:rPr>
          <w:rFonts w:ascii="Times" w:hAnsi="Times" w:cs="Times"/>
          <w:i/>
          <w:sz w:val="22"/>
          <w:szCs w:val="22"/>
        </w:rPr>
        <w:t xml:space="preserve">Examples </w:t>
      </w:r>
      <w:r w:rsidR="00272CC1" w:rsidRPr="00AD5036">
        <w:rPr>
          <w:rFonts w:ascii="Times" w:hAnsi="Times" w:cs="Times"/>
          <w:sz w:val="22"/>
          <w:szCs w:val="22"/>
        </w:rPr>
        <w:t>d</w:t>
      </w:r>
      <w:r w:rsidR="00495598" w:rsidRPr="00AD5036">
        <w:rPr>
          <w:rFonts w:ascii="Times" w:hAnsi="Times" w:cs="Times"/>
          <w:sz w:val="22"/>
          <w:szCs w:val="22"/>
          <w:lang w:val="id-ID"/>
        </w:rPr>
        <w:t>an</w:t>
      </w:r>
      <w:r w:rsidR="00272CC1" w:rsidRPr="00AD5036">
        <w:rPr>
          <w:rFonts w:ascii="Times" w:hAnsi="Times" w:cs="Times"/>
          <w:sz w:val="22"/>
          <w:szCs w:val="22"/>
        </w:rPr>
        <w:t xml:space="preserve"> media visual </w:t>
      </w:r>
      <w:r w:rsidR="00495598" w:rsidRPr="00AD5036">
        <w:rPr>
          <w:rFonts w:ascii="Times" w:hAnsi="Times" w:cs="Times"/>
          <w:sz w:val="22"/>
          <w:szCs w:val="22"/>
          <w:lang w:val="id-ID"/>
        </w:rPr>
        <w:t xml:space="preserve">bisa </w:t>
      </w:r>
      <w:r w:rsidR="00272CC1" w:rsidRPr="00AD5036">
        <w:rPr>
          <w:rFonts w:ascii="Times" w:hAnsi="Times" w:cs="Times"/>
          <w:sz w:val="22"/>
          <w:szCs w:val="22"/>
        </w:rPr>
        <w:t>meningkatkan kemampuan membaca pemahaman cerita</w:t>
      </w:r>
      <w:r w:rsidR="00272CC1" w:rsidRPr="00AD5036">
        <w:rPr>
          <w:rFonts w:ascii="Times" w:hAnsi="Times" w:cs="Times"/>
          <w:i/>
          <w:sz w:val="22"/>
          <w:szCs w:val="22"/>
        </w:rPr>
        <w:t xml:space="preserve"> </w:t>
      </w:r>
      <w:r w:rsidR="00DA3F99" w:rsidRPr="00AD5036">
        <w:rPr>
          <w:rFonts w:ascii="Times" w:hAnsi="Times" w:cs="Times"/>
          <w:sz w:val="22"/>
          <w:szCs w:val="22"/>
          <w:lang w:val="id-ID"/>
        </w:rPr>
        <w:t>pada peserta didik</w:t>
      </w:r>
      <w:r w:rsidR="00272CC1" w:rsidRPr="00AD5036">
        <w:rPr>
          <w:rFonts w:ascii="Times" w:hAnsi="Times" w:cs="Times"/>
          <w:sz w:val="22"/>
          <w:szCs w:val="22"/>
        </w:rPr>
        <w:t xml:space="preserve">kelas </w:t>
      </w:r>
      <w:r w:rsidR="00272CC1" w:rsidRPr="00AD5036">
        <w:rPr>
          <w:rFonts w:ascii="Times" w:hAnsi="Times" w:cs="Times"/>
          <w:sz w:val="22"/>
          <w:szCs w:val="22"/>
          <w:lang w:val="id-ID"/>
        </w:rPr>
        <w:t>I</w:t>
      </w:r>
      <w:r w:rsidR="00272CC1" w:rsidRPr="00AD5036">
        <w:rPr>
          <w:rFonts w:ascii="Times" w:hAnsi="Times" w:cs="Times"/>
          <w:sz w:val="22"/>
          <w:szCs w:val="22"/>
        </w:rPr>
        <w:t xml:space="preserve">V SD Negeri </w:t>
      </w:r>
      <w:r w:rsidR="00272CC1" w:rsidRPr="00AD5036">
        <w:rPr>
          <w:rFonts w:ascii="Times" w:hAnsi="Times" w:cs="Times"/>
          <w:sz w:val="22"/>
          <w:szCs w:val="22"/>
          <w:lang w:val="id-ID"/>
        </w:rPr>
        <w:t>Bumi 01</w:t>
      </w:r>
      <w:r w:rsidR="00272CC1" w:rsidRPr="00AD5036">
        <w:rPr>
          <w:rFonts w:ascii="Times" w:hAnsi="Times" w:cs="Times"/>
          <w:sz w:val="22"/>
          <w:szCs w:val="22"/>
        </w:rPr>
        <w:t xml:space="preserve"> Surakarta tahun ajaran 201</w:t>
      </w:r>
      <w:r w:rsidR="00272CC1" w:rsidRPr="00AD5036">
        <w:rPr>
          <w:rFonts w:ascii="Times" w:hAnsi="Times" w:cs="Times"/>
          <w:sz w:val="22"/>
          <w:szCs w:val="22"/>
          <w:lang w:val="id-ID"/>
        </w:rPr>
        <w:t>8</w:t>
      </w:r>
      <w:r w:rsidR="00272CC1" w:rsidRPr="00AD5036">
        <w:rPr>
          <w:rFonts w:ascii="Times" w:hAnsi="Times" w:cs="Times"/>
          <w:sz w:val="22"/>
          <w:szCs w:val="22"/>
        </w:rPr>
        <w:t>/201</w:t>
      </w:r>
      <w:r w:rsidR="00272CC1" w:rsidRPr="00AD5036">
        <w:rPr>
          <w:rFonts w:ascii="Times" w:hAnsi="Times" w:cs="Times"/>
          <w:sz w:val="22"/>
          <w:szCs w:val="22"/>
          <w:lang w:val="id-ID"/>
        </w:rPr>
        <w:t>9</w:t>
      </w:r>
      <w:r w:rsidR="00272CC1" w:rsidRPr="00AD5036">
        <w:rPr>
          <w:rFonts w:ascii="Times" w:hAnsi="Times" w:cs="Times"/>
          <w:sz w:val="22"/>
          <w:szCs w:val="22"/>
        </w:rPr>
        <w:t>.</w:t>
      </w:r>
      <w:r w:rsidR="00DA3F99" w:rsidRPr="00AD5036">
        <w:rPr>
          <w:rFonts w:ascii="Times" w:hAnsi="Times" w:cs="Times"/>
          <w:sz w:val="22"/>
          <w:szCs w:val="22"/>
        </w:rPr>
        <w:t xml:space="preserve"> </w:t>
      </w:r>
      <w:proofErr w:type="gramStart"/>
      <w:r w:rsidR="00DA3F99" w:rsidRPr="00AD5036">
        <w:rPr>
          <w:rFonts w:ascii="Times" w:hAnsi="Times" w:cs="Times"/>
          <w:sz w:val="22"/>
          <w:szCs w:val="22"/>
        </w:rPr>
        <w:t>Peningkatan ini dibuktikan dengan meningkatnya hasil tes kemampuan membaca pemahaman cerita dari setiap siklusnya.</w:t>
      </w:r>
      <w:proofErr w:type="gramEnd"/>
      <w:r w:rsidR="00DA3F99" w:rsidRPr="00AD5036">
        <w:rPr>
          <w:rFonts w:ascii="Times" w:hAnsi="Times" w:cs="Times"/>
          <w:sz w:val="22"/>
          <w:szCs w:val="22"/>
        </w:rPr>
        <w:t xml:space="preserve"> Nilai rata – rata tes kemampuan membaca pemahaman cerita pada siklus I adalah 57</w:t>
      </w:r>
      <w:proofErr w:type="gramStart"/>
      <w:r w:rsidR="00DA3F99" w:rsidRPr="00AD5036">
        <w:rPr>
          <w:rFonts w:ascii="Times" w:hAnsi="Times" w:cs="Times"/>
          <w:sz w:val="22"/>
          <w:szCs w:val="22"/>
        </w:rPr>
        <w:t>,5</w:t>
      </w:r>
      <w:proofErr w:type="gramEnd"/>
      <w:r w:rsidR="00DA3F99" w:rsidRPr="00AD5036">
        <w:rPr>
          <w:rFonts w:ascii="Times" w:hAnsi="Times" w:cs="Times"/>
          <w:sz w:val="22"/>
          <w:szCs w:val="22"/>
        </w:rPr>
        <w:t xml:space="preserve"> dan meningkat menjadi 81,25 melalui siklus II. Pada tingkat ketuntasan klasikal kemampuan membaca pemahaman cerita pada siklus I sebesar 57,135%, dan untuk siklus II meningkat sebesar 92</w:t>
      </w:r>
      <w:proofErr w:type="gramStart"/>
      <w:r w:rsidR="00DA3F99" w:rsidRPr="00AD5036">
        <w:rPr>
          <w:rFonts w:ascii="Times" w:hAnsi="Times" w:cs="Times"/>
          <w:sz w:val="22"/>
          <w:szCs w:val="22"/>
        </w:rPr>
        <w:t>,85</w:t>
      </w:r>
      <w:proofErr w:type="gramEnd"/>
      <w:r w:rsidR="00DA3F99" w:rsidRPr="00AD5036">
        <w:rPr>
          <w:rFonts w:ascii="Times" w:hAnsi="Times" w:cs="Times"/>
          <w:sz w:val="22"/>
          <w:szCs w:val="22"/>
        </w:rPr>
        <w:t>%.</w:t>
      </w:r>
      <w:r w:rsidR="00DA3F99" w:rsidRPr="00AD5036">
        <w:rPr>
          <w:rFonts w:ascii="Times" w:hAnsi="Times" w:cs="Times"/>
          <w:sz w:val="22"/>
          <w:szCs w:val="22"/>
          <w:lang w:val="id-ID"/>
        </w:rPr>
        <w:t xml:space="preserve"> </w:t>
      </w:r>
      <w:r w:rsidR="00272CC1" w:rsidRPr="00AD5036">
        <w:rPr>
          <w:rFonts w:ascii="Times" w:hAnsi="Times" w:cs="Times"/>
          <w:sz w:val="22"/>
          <w:szCs w:val="22"/>
        </w:rPr>
        <w:t xml:space="preserve">Sebaiknya peneliti </w:t>
      </w:r>
      <w:proofErr w:type="gramStart"/>
      <w:r w:rsidR="00272CC1" w:rsidRPr="00AD5036">
        <w:rPr>
          <w:rFonts w:ascii="Times" w:hAnsi="Times" w:cs="Times"/>
          <w:sz w:val="22"/>
          <w:szCs w:val="22"/>
        </w:rPr>
        <w:t>lain</w:t>
      </w:r>
      <w:proofErr w:type="gramEnd"/>
      <w:r w:rsidR="00272CC1" w:rsidRPr="00AD5036">
        <w:rPr>
          <w:rFonts w:ascii="Times" w:hAnsi="Times" w:cs="Times"/>
          <w:sz w:val="22"/>
          <w:szCs w:val="22"/>
        </w:rPr>
        <w:t xml:space="preserve"> yang menggunakan variabel kemampuan membaca pemahaman cerita</w:t>
      </w:r>
      <w:r w:rsidR="00272CC1" w:rsidRPr="00AD5036">
        <w:rPr>
          <w:rFonts w:ascii="Times" w:hAnsi="Times" w:cs="Times"/>
          <w:i/>
          <w:sz w:val="22"/>
          <w:szCs w:val="22"/>
        </w:rPr>
        <w:t xml:space="preserve"> </w:t>
      </w:r>
      <w:r w:rsidR="00272CC1" w:rsidRPr="00AD5036">
        <w:rPr>
          <w:rFonts w:ascii="Times" w:hAnsi="Times" w:cs="Times"/>
          <w:sz w:val="22"/>
          <w:szCs w:val="22"/>
          <w:lang w:val="id-ID"/>
        </w:rPr>
        <w:t>Bahasa Indonesia</w:t>
      </w:r>
      <w:r w:rsidR="00272CC1" w:rsidRPr="00AD5036">
        <w:rPr>
          <w:rFonts w:ascii="Times" w:hAnsi="Times" w:cs="Times"/>
          <w:sz w:val="22"/>
          <w:szCs w:val="22"/>
        </w:rPr>
        <w:t xml:space="preserve"> dapat menambahkan beberapa teori lagi, menambahkan inovasi serta variasi sehingga dapat melengkapi kekurangan pada penelitian ini sehingga pembelajaran yang dilaksanakan lebih efektif dan efisien.</w:t>
      </w:r>
    </w:p>
    <w:p w:rsidR="002B3BE9" w:rsidRPr="00AD5036" w:rsidRDefault="00724B94" w:rsidP="002B3BE9">
      <w:pPr>
        <w:pStyle w:val="section"/>
        <w:rPr>
          <w:rFonts w:cs="Times"/>
        </w:rPr>
      </w:pPr>
      <w:r w:rsidRPr="00AD5036">
        <w:rPr>
          <w:rFonts w:cs="Times"/>
        </w:rPr>
        <w:t>Referen</w:t>
      </w:r>
      <w:r w:rsidR="00272CC1" w:rsidRPr="00AD5036">
        <w:rPr>
          <w:rFonts w:cs="Times"/>
          <w:lang w:val="id-ID"/>
        </w:rPr>
        <w:t>si</w:t>
      </w:r>
    </w:p>
    <w:p w:rsidR="00FC1CD4" w:rsidRPr="00FC1CD4" w:rsidRDefault="00DE40A2" w:rsidP="00FC1CD4">
      <w:pPr>
        <w:widowControl w:val="0"/>
        <w:autoSpaceDE w:val="0"/>
        <w:autoSpaceDN w:val="0"/>
        <w:adjustRightInd w:val="0"/>
        <w:ind w:left="640" w:hanging="640"/>
        <w:rPr>
          <w:rFonts w:ascii="Times" w:hAnsi="Times" w:cs="Times"/>
          <w:noProof/>
          <w:szCs w:val="24"/>
        </w:rPr>
      </w:pPr>
      <w:r w:rsidRPr="00AD5036">
        <w:rPr>
          <w:rFonts w:ascii="Times" w:hAnsi="Times" w:cs="Times"/>
          <w:szCs w:val="22"/>
          <w:lang w:val="id-ID"/>
        </w:rPr>
        <w:fldChar w:fldCharType="begin" w:fldLock="1"/>
      </w:r>
      <w:r w:rsidRPr="00AD5036">
        <w:rPr>
          <w:rFonts w:ascii="Times" w:hAnsi="Times" w:cs="Times"/>
          <w:szCs w:val="22"/>
          <w:lang w:val="id-ID"/>
        </w:rPr>
        <w:instrText xml:space="preserve">ADDIN Mendeley Bibliography CSL_BIBLIOGRAPHY </w:instrText>
      </w:r>
      <w:r w:rsidRPr="00AD5036">
        <w:rPr>
          <w:rFonts w:ascii="Times" w:hAnsi="Times" w:cs="Times"/>
          <w:szCs w:val="22"/>
          <w:lang w:val="id-ID"/>
        </w:rPr>
        <w:fldChar w:fldCharType="separate"/>
      </w:r>
      <w:r w:rsidR="00FC1CD4" w:rsidRPr="00FC1CD4">
        <w:rPr>
          <w:rFonts w:ascii="Times" w:hAnsi="Times" w:cs="Times"/>
          <w:noProof/>
          <w:szCs w:val="24"/>
        </w:rPr>
        <w:t>[1]</w:t>
      </w:r>
      <w:r w:rsidR="00FC1CD4" w:rsidRPr="00FC1CD4">
        <w:rPr>
          <w:rFonts w:ascii="Times" w:hAnsi="Times" w:cs="Times"/>
          <w:noProof/>
          <w:szCs w:val="24"/>
        </w:rPr>
        <w:tab/>
        <w:t xml:space="preserve">Y. Mulyati, </w:t>
      </w:r>
      <w:r w:rsidR="00FC1CD4" w:rsidRPr="00FC1CD4">
        <w:rPr>
          <w:rFonts w:ascii="Times" w:hAnsi="Times" w:cs="Times"/>
          <w:i/>
          <w:iCs/>
          <w:noProof/>
          <w:szCs w:val="24"/>
        </w:rPr>
        <w:t>Keterampilan Berbahasa SD</w:t>
      </w:r>
      <w:r w:rsidR="00FC1CD4" w:rsidRPr="00FC1CD4">
        <w:rPr>
          <w:rFonts w:ascii="Times" w:hAnsi="Times" w:cs="Times"/>
          <w:noProof/>
          <w:szCs w:val="24"/>
        </w:rPr>
        <w:t>. Jakarta: Universitas Terbuka, 2011.</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[2]</w:t>
      </w:r>
      <w:r w:rsidRPr="00FC1CD4">
        <w:rPr>
          <w:rFonts w:ascii="Times" w:hAnsi="Times" w:cs="Times"/>
          <w:noProof/>
          <w:szCs w:val="24"/>
        </w:rPr>
        <w:tab/>
        <w:t xml:space="preserve">S. Y. Slamet, Saddono, and Kundharu, </w:t>
      </w:r>
      <w:r w:rsidRPr="00FC1CD4">
        <w:rPr>
          <w:rFonts w:ascii="Times" w:hAnsi="Times" w:cs="Times"/>
          <w:i/>
          <w:iCs/>
          <w:noProof/>
          <w:szCs w:val="24"/>
        </w:rPr>
        <w:t>Pembelajaran Keterampilan Berbahasa Indonesia</w:t>
      </w:r>
      <w:r w:rsidRPr="00FC1CD4">
        <w:rPr>
          <w:rFonts w:ascii="Times" w:hAnsi="Times" w:cs="Times"/>
          <w:noProof/>
          <w:szCs w:val="24"/>
        </w:rPr>
        <w:t>. Yogyakarta: Graha Ilmu, 2014.</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[3]</w:t>
      </w:r>
      <w:r w:rsidRPr="00FC1CD4">
        <w:rPr>
          <w:rFonts w:ascii="Times" w:hAnsi="Times" w:cs="Times"/>
          <w:noProof/>
          <w:szCs w:val="24"/>
        </w:rPr>
        <w:tab/>
        <w:t xml:space="preserve">Dalman, </w:t>
      </w:r>
      <w:r w:rsidRPr="00FC1CD4">
        <w:rPr>
          <w:rFonts w:ascii="Times" w:hAnsi="Times" w:cs="Times"/>
          <w:i/>
          <w:iCs/>
          <w:noProof/>
          <w:szCs w:val="24"/>
        </w:rPr>
        <w:t>Keterampilan Membaca</w:t>
      </w:r>
      <w:r w:rsidRPr="00FC1CD4">
        <w:rPr>
          <w:rFonts w:ascii="Times" w:hAnsi="Times" w:cs="Times"/>
          <w:noProof/>
          <w:szCs w:val="24"/>
        </w:rPr>
        <w:t>. Jakarta: Rajawali Press, 2013.</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[4]</w:t>
      </w:r>
      <w:r w:rsidRPr="00FC1CD4">
        <w:rPr>
          <w:rFonts w:ascii="Times" w:hAnsi="Times" w:cs="Times"/>
          <w:noProof/>
          <w:szCs w:val="24"/>
        </w:rPr>
        <w:tab/>
        <w:t xml:space="preserve">Ngalimun, </w:t>
      </w:r>
      <w:r w:rsidRPr="00FC1CD4">
        <w:rPr>
          <w:rFonts w:ascii="Times" w:hAnsi="Times" w:cs="Times"/>
          <w:i/>
          <w:iCs/>
          <w:noProof/>
          <w:szCs w:val="24"/>
        </w:rPr>
        <w:t>Strategi dan model pembelajaran</w:t>
      </w:r>
      <w:r w:rsidRPr="00FC1CD4">
        <w:rPr>
          <w:rFonts w:ascii="Times" w:hAnsi="Times" w:cs="Times"/>
          <w:noProof/>
          <w:szCs w:val="24"/>
        </w:rPr>
        <w:t>. Yogyakarta: Aswaja Pressindo, 2016.</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[5]</w:t>
      </w:r>
      <w:r w:rsidRPr="00FC1CD4">
        <w:rPr>
          <w:rFonts w:ascii="Times" w:hAnsi="Times" w:cs="Times"/>
          <w:noProof/>
          <w:szCs w:val="24"/>
        </w:rPr>
        <w:tab/>
        <w:t xml:space="preserve">S. Anitah, </w:t>
      </w:r>
      <w:r w:rsidRPr="00FC1CD4">
        <w:rPr>
          <w:rFonts w:ascii="Times" w:hAnsi="Times" w:cs="Times"/>
          <w:i/>
          <w:iCs/>
          <w:noProof/>
          <w:szCs w:val="24"/>
        </w:rPr>
        <w:t>Media Pembelajaran</w:t>
      </w:r>
      <w:r w:rsidRPr="00FC1CD4">
        <w:rPr>
          <w:rFonts w:ascii="Times" w:hAnsi="Times" w:cs="Times"/>
          <w:noProof/>
          <w:szCs w:val="24"/>
        </w:rPr>
        <w:t xml:space="preserve">. Surakarta: Panitia Sertifikat Guru Rayin 13 FKIP Surakarta, </w:t>
      </w:r>
      <w:r w:rsidRPr="00FC1CD4">
        <w:rPr>
          <w:rFonts w:ascii="Times" w:hAnsi="Times" w:cs="Times"/>
          <w:noProof/>
          <w:szCs w:val="24"/>
        </w:rPr>
        <w:lastRenderedPageBreak/>
        <w:t>2009.</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[6]</w:t>
      </w:r>
      <w:r w:rsidRPr="00FC1CD4">
        <w:rPr>
          <w:rFonts w:ascii="Times" w:hAnsi="Times" w:cs="Times"/>
          <w:noProof/>
          <w:szCs w:val="24"/>
        </w:rPr>
        <w:tab/>
        <w:t xml:space="preserve">Somadayo and Samsu, </w:t>
      </w:r>
      <w:r w:rsidRPr="00FC1CD4">
        <w:rPr>
          <w:rFonts w:ascii="Times" w:hAnsi="Times" w:cs="Times"/>
          <w:i/>
          <w:iCs/>
          <w:noProof/>
          <w:szCs w:val="24"/>
        </w:rPr>
        <w:t>No Title</w:t>
      </w:r>
      <w:r w:rsidRPr="00FC1CD4">
        <w:rPr>
          <w:rFonts w:ascii="Times" w:hAnsi="Times" w:cs="Times"/>
          <w:noProof/>
          <w:szCs w:val="24"/>
        </w:rPr>
        <w:t>. Yogyakarta: Graha Ilmu, 2011.</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[7]</w:t>
      </w:r>
      <w:r w:rsidRPr="00FC1CD4">
        <w:rPr>
          <w:rFonts w:ascii="Times" w:hAnsi="Times" w:cs="Times"/>
          <w:noProof/>
          <w:szCs w:val="24"/>
        </w:rPr>
        <w:tab/>
        <w:t xml:space="preserve">Rahim and Farida, </w:t>
      </w:r>
      <w:r w:rsidRPr="00FC1CD4">
        <w:rPr>
          <w:rFonts w:ascii="Times" w:hAnsi="Times" w:cs="Times"/>
          <w:i/>
          <w:iCs/>
          <w:noProof/>
          <w:szCs w:val="24"/>
        </w:rPr>
        <w:t>Pengajaran Membaca di Sekolah Dasar</w:t>
      </w:r>
      <w:r w:rsidRPr="00FC1CD4">
        <w:rPr>
          <w:rFonts w:ascii="Times" w:hAnsi="Times" w:cs="Times"/>
          <w:noProof/>
          <w:szCs w:val="24"/>
        </w:rPr>
        <w:t>. Jakarta: Selemba Empat, 2008.</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[8]</w:t>
      </w:r>
      <w:r w:rsidRPr="00FC1CD4">
        <w:rPr>
          <w:rFonts w:ascii="Times" w:hAnsi="Times" w:cs="Times"/>
          <w:noProof/>
          <w:szCs w:val="24"/>
        </w:rPr>
        <w:tab/>
        <w:t xml:space="preserve">Abidin and Yunus, </w:t>
      </w:r>
      <w:r w:rsidRPr="00FC1CD4">
        <w:rPr>
          <w:rFonts w:ascii="Times" w:hAnsi="Times" w:cs="Times"/>
          <w:i/>
          <w:iCs/>
          <w:noProof/>
          <w:szCs w:val="24"/>
        </w:rPr>
        <w:t>Pembelajaraan Bahasa Indonesia</w:t>
      </w:r>
      <w:r w:rsidRPr="00FC1CD4">
        <w:rPr>
          <w:rFonts w:ascii="Times" w:hAnsi="Times" w:cs="Times"/>
          <w:noProof/>
          <w:szCs w:val="24"/>
        </w:rPr>
        <w:t>. Bandung: PT Refika Aditama, 2013.</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[9]</w:t>
      </w:r>
      <w:r w:rsidRPr="00FC1CD4">
        <w:rPr>
          <w:rFonts w:ascii="Times" w:hAnsi="Times" w:cs="Times"/>
          <w:noProof/>
          <w:szCs w:val="24"/>
        </w:rPr>
        <w:tab/>
        <w:t xml:space="preserve">A. I. Annida, S. Y. Slamet, and R. Winarni, “The Effect of Directed Reading Thinking Activity (DRTA) Learning Strategy And Reading Interest for Reading Comprehension Ability,” </w:t>
      </w:r>
      <w:r w:rsidRPr="00FC1CD4">
        <w:rPr>
          <w:rFonts w:ascii="Times" w:hAnsi="Times" w:cs="Times"/>
          <w:i/>
          <w:iCs/>
          <w:noProof/>
          <w:szCs w:val="24"/>
        </w:rPr>
        <w:t>Soc. Humanit. Educ. Stud.</w:t>
      </w:r>
      <w:r w:rsidRPr="00FC1CD4">
        <w:rPr>
          <w:rFonts w:ascii="Times" w:hAnsi="Times" w:cs="Times"/>
          <w:noProof/>
          <w:szCs w:val="24"/>
        </w:rPr>
        <w:t xml:space="preserve">, </w:t>
      </w:r>
      <w:r w:rsidRPr="004B0403">
        <w:rPr>
          <w:rFonts w:ascii="Times" w:hAnsi="Times" w:cs="Times"/>
          <w:b/>
          <w:noProof/>
          <w:szCs w:val="24"/>
        </w:rPr>
        <w:t xml:space="preserve">vol. 1, </w:t>
      </w:r>
      <w:r w:rsidRPr="004B0403">
        <w:rPr>
          <w:rFonts w:ascii="Times" w:hAnsi="Times" w:cs="Times"/>
          <w:noProof/>
          <w:szCs w:val="24"/>
        </w:rPr>
        <w:t>no. 1</w:t>
      </w:r>
      <w:r w:rsidRPr="00FC1CD4">
        <w:rPr>
          <w:rFonts w:ascii="Times" w:hAnsi="Times" w:cs="Times"/>
          <w:noProof/>
          <w:szCs w:val="24"/>
        </w:rPr>
        <w:t>, 2018.</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[10]</w:t>
      </w:r>
      <w:r w:rsidRPr="00FC1CD4">
        <w:rPr>
          <w:rFonts w:ascii="Times" w:hAnsi="Times" w:cs="Times"/>
          <w:noProof/>
          <w:szCs w:val="24"/>
        </w:rPr>
        <w:tab/>
        <w:t xml:space="preserve">F. Damayanti, Sutijan, and T.B, “Peneraspan Reading Workshop untuk meningkatkan keterampilan membaca pemahaman cerita anak,” </w:t>
      </w:r>
      <w:r w:rsidRPr="00FC1CD4">
        <w:rPr>
          <w:rFonts w:ascii="Times" w:hAnsi="Times" w:cs="Times"/>
          <w:i/>
          <w:iCs/>
          <w:noProof/>
          <w:szCs w:val="24"/>
        </w:rPr>
        <w:t>Didakt. Dwija Indria</w:t>
      </w:r>
      <w:r w:rsidRPr="00FC1CD4">
        <w:rPr>
          <w:rFonts w:ascii="Times" w:hAnsi="Times" w:cs="Times"/>
          <w:noProof/>
          <w:szCs w:val="24"/>
        </w:rPr>
        <w:t>, vol. 4, no. 6, 2016.</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[11]</w:t>
      </w:r>
      <w:r w:rsidRPr="00FC1CD4">
        <w:rPr>
          <w:rFonts w:ascii="Times" w:hAnsi="Times" w:cs="Times"/>
          <w:noProof/>
          <w:szCs w:val="24"/>
        </w:rPr>
        <w:tab/>
        <w:t xml:space="preserve">M. Huda, </w:t>
      </w:r>
      <w:r w:rsidRPr="00FC1CD4">
        <w:rPr>
          <w:rFonts w:ascii="Times" w:hAnsi="Times" w:cs="Times"/>
          <w:i/>
          <w:iCs/>
          <w:noProof/>
          <w:szCs w:val="24"/>
        </w:rPr>
        <w:t>Model-model Pengajaran dan Pembelajaran</w:t>
      </w:r>
      <w:r w:rsidRPr="00FC1CD4">
        <w:rPr>
          <w:rFonts w:ascii="Times" w:hAnsi="Times" w:cs="Times"/>
          <w:noProof/>
          <w:szCs w:val="24"/>
        </w:rPr>
        <w:t>. Yogyakarta: Pustaka Belajar, 2013.</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[12]</w:t>
      </w:r>
      <w:r w:rsidRPr="00FC1CD4">
        <w:rPr>
          <w:rFonts w:ascii="Times" w:hAnsi="Times" w:cs="Times"/>
          <w:noProof/>
          <w:szCs w:val="24"/>
        </w:rPr>
        <w:tab/>
        <w:t xml:space="preserve">A. Rivai and N. Sudjana, </w:t>
      </w:r>
      <w:r w:rsidRPr="00FC1CD4">
        <w:rPr>
          <w:rFonts w:ascii="Times" w:hAnsi="Times" w:cs="Times"/>
          <w:i/>
          <w:iCs/>
          <w:noProof/>
          <w:szCs w:val="24"/>
        </w:rPr>
        <w:t>Media Pengajaran</w:t>
      </w:r>
      <w:r w:rsidRPr="00FC1CD4">
        <w:rPr>
          <w:rFonts w:ascii="Times" w:hAnsi="Times" w:cs="Times"/>
          <w:noProof/>
          <w:szCs w:val="24"/>
        </w:rPr>
        <w:t>. Bandung: Baru Algensindo, 2010.</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[13]</w:t>
      </w:r>
      <w:r w:rsidRPr="00FC1CD4">
        <w:rPr>
          <w:rFonts w:ascii="Times" w:hAnsi="Times" w:cs="Times"/>
          <w:noProof/>
          <w:szCs w:val="24"/>
        </w:rPr>
        <w:tab/>
        <w:t xml:space="preserve">sugiyono, </w:t>
      </w:r>
      <w:r w:rsidRPr="00FC1CD4">
        <w:rPr>
          <w:rFonts w:ascii="Times" w:hAnsi="Times" w:cs="Times"/>
          <w:i/>
          <w:iCs/>
          <w:noProof/>
          <w:szCs w:val="24"/>
        </w:rPr>
        <w:t>Metode Penelitian Pendidikan (Pendeketn Kuantitatif, Kualitatif, dan R &amp; D)</w:t>
      </w:r>
      <w:r w:rsidRPr="00FC1CD4">
        <w:rPr>
          <w:rFonts w:ascii="Times" w:hAnsi="Times" w:cs="Times"/>
          <w:noProof/>
          <w:szCs w:val="24"/>
        </w:rPr>
        <w:t>. Bandung: CV. Alfabeta, 2009.</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[14]</w:t>
      </w:r>
      <w:r w:rsidRPr="00FC1CD4">
        <w:rPr>
          <w:rFonts w:ascii="Times" w:hAnsi="Times" w:cs="Times"/>
          <w:noProof/>
          <w:szCs w:val="24"/>
        </w:rPr>
        <w:tab/>
        <w:t xml:space="preserve">Arikunto, Suhardjono, and Supardi, </w:t>
      </w:r>
      <w:r w:rsidRPr="00FC1CD4">
        <w:rPr>
          <w:rFonts w:ascii="Times" w:hAnsi="Times" w:cs="Times"/>
          <w:i/>
          <w:iCs/>
          <w:noProof/>
          <w:szCs w:val="24"/>
        </w:rPr>
        <w:t>Penelitian Tindakan Kelas</w:t>
      </w:r>
      <w:r w:rsidRPr="00FC1CD4">
        <w:rPr>
          <w:rFonts w:ascii="Times" w:hAnsi="Times" w:cs="Times"/>
          <w:noProof/>
          <w:szCs w:val="24"/>
        </w:rPr>
        <w:t>. Jakarta: PT Bumi Aksara, 2014.</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[15]</w:t>
      </w:r>
      <w:r w:rsidRPr="00FC1CD4">
        <w:rPr>
          <w:rFonts w:ascii="Times" w:hAnsi="Times" w:cs="Times"/>
          <w:noProof/>
          <w:szCs w:val="24"/>
        </w:rPr>
        <w:tab/>
        <w:t xml:space="preserve">Sugiiyono, </w:t>
      </w:r>
      <w:r w:rsidRPr="00FC1CD4">
        <w:rPr>
          <w:rFonts w:ascii="Times" w:hAnsi="Times" w:cs="Times"/>
          <w:i/>
          <w:iCs/>
          <w:noProof/>
          <w:szCs w:val="24"/>
        </w:rPr>
        <w:t>Metode Penelitian Penddikan (Pendeketn Kuantitatif, Kualitatif, dan R &amp; D)</w:t>
      </w:r>
      <w:r w:rsidRPr="00FC1CD4">
        <w:rPr>
          <w:rFonts w:ascii="Times" w:hAnsi="Times" w:cs="Times"/>
          <w:noProof/>
          <w:szCs w:val="24"/>
        </w:rPr>
        <w:t>. Bandung: CV. Alfabeta, 2015.</w:t>
      </w:r>
    </w:p>
    <w:p w:rsidR="00FC1CD4" w:rsidRPr="00FC1CD4" w:rsidRDefault="00FC1CD4" w:rsidP="00FC1CD4">
      <w:pPr>
        <w:widowControl w:val="0"/>
        <w:autoSpaceDE w:val="0"/>
        <w:autoSpaceDN w:val="0"/>
        <w:adjustRightInd w:val="0"/>
        <w:ind w:left="640" w:hanging="640"/>
        <w:rPr>
          <w:rFonts w:ascii="Times" w:hAnsi="Times" w:cs="Times"/>
          <w:noProof/>
          <w:szCs w:val="24"/>
        </w:rPr>
      </w:pPr>
      <w:r w:rsidRPr="00FC1CD4">
        <w:rPr>
          <w:rFonts w:ascii="Times" w:hAnsi="Times" w:cs="Times"/>
          <w:noProof/>
          <w:szCs w:val="24"/>
        </w:rPr>
        <w:t>[16]</w:t>
      </w:r>
      <w:r w:rsidRPr="00FC1CD4">
        <w:rPr>
          <w:rFonts w:ascii="Times" w:hAnsi="Times" w:cs="Times"/>
          <w:noProof/>
          <w:szCs w:val="24"/>
        </w:rPr>
        <w:tab/>
        <w:t xml:space="preserve">I. Runiatun. s, Matsuri, and I. Muhammad, “Penggunaan strategi SQ4R (SURVEY, QUESTION, READ, REFLECT, RECITE, REVIEW) Untuk menigkatkan keterampilan membaca pemahaman,” </w:t>
      </w:r>
      <w:r w:rsidRPr="00FC1CD4">
        <w:rPr>
          <w:rFonts w:ascii="Times" w:hAnsi="Times" w:cs="Times"/>
          <w:i/>
          <w:iCs/>
          <w:noProof/>
          <w:szCs w:val="24"/>
        </w:rPr>
        <w:t>Didakt. Dwija Indria</w:t>
      </w:r>
      <w:r w:rsidRPr="00FC1CD4">
        <w:rPr>
          <w:rFonts w:ascii="Times" w:hAnsi="Times" w:cs="Times"/>
          <w:noProof/>
          <w:szCs w:val="24"/>
        </w:rPr>
        <w:t xml:space="preserve">, </w:t>
      </w:r>
      <w:r w:rsidRPr="004B0403">
        <w:rPr>
          <w:rFonts w:ascii="Times" w:hAnsi="Times" w:cs="Times"/>
          <w:b/>
          <w:noProof/>
          <w:szCs w:val="24"/>
        </w:rPr>
        <w:t>vol. 4,</w:t>
      </w:r>
      <w:r w:rsidRPr="004B0403">
        <w:rPr>
          <w:rFonts w:ascii="Times" w:hAnsi="Times" w:cs="Times"/>
          <w:noProof/>
          <w:szCs w:val="24"/>
        </w:rPr>
        <w:t xml:space="preserve"> no. 11</w:t>
      </w:r>
      <w:r w:rsidRPr="00FC1CD4">
        <w:rPr>
          <w:rFonts w:ascii="Times" w:hAnsi="Times" w:cs="Times"/>
          <w:noProof/>
          <w:szCs w:val="24"/>
        </w:rPr>
        <w:t>, 2016.</w:t>
      </w:r>
    </w:p>
    <w:p w:rsidR="00FC1CD4" w:rsidRPr="00FC1CD4" w:rsidRDefault="00FC1CD4" w:rsidP="00FC1CD4">
      <w:pPr>
        <w:widowControl w:val="0"/>
        <w:autoSpaceDE w:val="0"/>
        <w:autoSpaceDN w:val="0"/>
        <w:adjustRightInd w:val="0"/>
        <w:ind w:left="640" w:hanging="640"/>
        <w:rPr>
          <w:rFonts w:ascii="Times" w:hAnsi="Times" w:cs="Times"/>
          <w:noProof/>
        </w:rPr>
      </w:pPr>
      <w:r w:rsidRPr="00FC1CD4">
        <w:rPr>
          <w:rFonts w:ascii="Times" w:hAnsi="Times" w:cs="Times"/>
          <w:noProof/>
          <w:szCs w:val="24"/>
        </w:rPr>
        <w:t>[17]</w:t>
      </w:r>
      <w:r w:rsidRPr="00FC1CD4">
        <w:rPr>
          <w:rFonts w:ascii="Times" w:hAnsi="Times" w:cs="Times"/>
          <w:noProof/>
          <w:szCs w:val="24"/>
        </w:rPr>
        <w:tab/>
        <w:t xml:space="preserve">K. Y. Muhammad, S. Y. Slamet, and M. Shaifuddin, “Penigkatan Keterampilan Membaca Pemahaman Dengan Menggunakan DRTA,” </w:t>
      </w:r>
      <w:r w:rsidRPr="00FC1CD4">
        <w:rPr>
          <w:rFonts w:ascii="Times" w:hAnsi="Times" w:cs="Times"/>
          <w:i/>
          <w:iCs/>
          <w:noProof/>
          <w:szCs w:val="24"/>
        </w:rPr>
        <w:t>Didakt. Dwija Indria</w:t>
      </w:r>
      <w:r w:rsidRPr="00FC1CD4">
        <w:rPr>
          <w:rFonts w:ascii="Times" w:hAnsi="Times" w:cs="Times"/>
          <w:noProof/>
          <w:szCs w:val="24"/>
        </w:rPr>
        <w:t xml:space="preserve">, </w:t>
      </w:r>
      <w:r w:rsidRPr="004B0403">
        <w:rPr>
          <w:rFonts w:ascii="Times" w:hAnsi="Times" w:cs="Times"/>
          <w:b/>
          <w:noProof/>
          <w:szCs w:val="24"/>
        </w:rPr>
        <w:t xml:space="preserve">vol. 2, </w:t>
      </w:r>
      <w:r w:rsidRPr="004B0403">
        <w:rPr>
          <w:rFonts w:ascii="Times" w:hAnsi="Times" w:cs="Times"/>
          <w:noProof/>
          <w:szCs w:val="24"/>
        </w:rPr>
        <w:t>no. 9</w:t>
      </w:r>
      <w:r w:rsidRPr="00FC1CD4">
        <w:rPr>
          <w:rFonts w:ascii="Times" w:hAnsi="Times" w:cs="Times"/>
          <w:noProof/>
          <w:szCs w:val="24"/>
        </w:rPr>
        <w:t>, pp. 5–6, 2014.</w:t>
      </w:r>
    </w:p>
    <w:p w:rsidR="00412ED4" w:rsidRPr="00AD5036" w:rsidRDefault="00DE40A2" w:rsidP="00FC1CD4">
      <w:pPr>
        <w:widowControl w:val="0"/>
        <w:autoSpaceDE w:val="0"/>
        <w:autoSpaceDN w:val="0"/>
        <w:adjustRightInd w:val="0"/>
        <w:ind w:left="640" w:hanging="640"/>
        <w:rPr>
          <w:rFonts w:ascii="Times" w:hAnsi="Times" w:cs="Times"/>
          <w:szCs w:val="22"/>
          <w:lang w:val="id-ID"/>
        </w:rPr>
      </w:pPr>
      <w:r w:rsidRPr="00AD5036">
        <w:rPr>
          <w:rFonts w:ascii="Times" w:hAnsi="Times" w:cs="Times"/>
          <w:szCs w:val="22"/>
          <w:lang w:val="id-ID"/>
        </w:rPr>
        <w:fldChar w:fldCharType="end"/>
      </w:r>
      <w:bookmarkStart w:id="0" w:name="_GoBack"/>
      <w:bookmarkEnd w:id="0"/>
    </w:p>
    <w:p w:rsidR="00DA3F99" w:rsidRPr="00AD5036" w:rsidRDefault="005B2D50">
      <w:pPr>
        <w:pStyle w:val="Reference"/>
        <w:tabs>
          <w:tab w:val="clear" w:pos="709"/>
          <w:tab w:val="left" w:pos="851"/>
        </w:tabs>
        <w:ind w:left="851" w:hanging="851"/>
        <w:rPr>
          <w:rFonts w:cs="Times"/>
          <w:lang w:val="id-ID"/>
        </w:rPr>
      </w:pPr>
      <w:r w:rsidRPr="00AD5036">
        <w:rPr>
          <w:rFonts w:cs="Times"/>
          <w:lang w:val="id-ID"/>
        </w:rPr>
        <w:t xml:space="preserve"> </w:t>
      </w:r>
    </w:p>
    <w:sectPr w:rsidR="00DA3F99" w:rsidRPr="00AD5036" w:rsidSect="009A169E">
      <w:headerReference w:type="default" r:id="rId1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DC" w:rsidRDefault="004F33DC">
      <w:r>
        <w:separator/>
      </w:r>
    </w:p>
  </w:endnote>
  <w:endnote w:type="continuationSeparator" w:id="0">
    <w:p w:rsidR="004F33DC" w:rsidRDefault="004F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DC" w:rsidRPr="00043761" w:rsidRDefault="004F33DC">
      <w:pPr>
        <w:pStyle w:val="Bulleted"/>
        <w:numPr>
          <w:ilvl w:val="0"/>
          <w:numId w:val="0"/>
        </w:numPr>
        <w:rPr>
          <w:rFonts w:ascii="Sabon" w:hAnsi="Sabon"/>
          <w:color w:val="auto"/>
          <w:szCs w:val="20"/>
        </w:rPr>
      </w:pPr>
      <w:r>
        <w:separator/>
      </w:r>
    </w:p>
  </w:footnote>
  <w:footnote w:type="continuationSeparator" w:id="0">
    <w:p w:rsidR="004F33DC" w:rsidRDefault="004F3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2441718"/>
    <w:multiLevelType w:val="hybridMultilevel"/>
    <w:tmpl w:val="E058293E"/>
    <w:lvl w:ilvl="0" w:tplc="C2C8EA5E">
      <w:start w:val="1"/>
      <w:numFmt w:val="decimal"/>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12">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391A73"/>
    <w:multiLevelType w:val="hybridMultilevel"/>
    <w:tmpl w:val="B7B29B9E"/>
    <w:lvl w:ilvl="0" w:tplc="98BAAAEC">
      <w:start w:val="1"/>
      <w:numFmt w:val="decimal"/>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15">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3B57479"/>
    <w:multiLevelType w:val="hybridMultilevel"/>
    <w:tmpl w:val="99FAABA4"/>
    <w:lvl w:ilvl="0" w:tplc="0B4CC47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nsid w:val="3DC312D5"/>
    <w:multiLevelType w:val="hybridMultilevel"/>
    <w:tmpl w:val="261AFA00"/>
    <w:lvl w:ilvl="0" w:tplc="F13879A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5"/>
  </w:num>
  <w:num w:numId="14">
    <w:abstractNumId w:val="10"/>
  </w:num>
  <w:num w:numId="15">
    <w:abstractNumId w:val="21"/>
  </w:num>
  <w:num w:numId="16">
    <w:abstractNumId w:val="13"/>
  </w:num>
  <w:num w:numId="17">
    <w:abstractNumId w:val="12"/>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US"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47C3A"/>
    <w:rsid w:val="00050E72"/>
    <w:rsid w:val="00052480"/>
    <w:rsid w:val="0005562F"/>
    <w:rsid w:val="00061A2C"/>
    <w:rsid w:val="00064834"/>
    <w:rsid w:val="00073434"/>
    <w:rsid w:val="00092788"/>
    <w:rsid w:val="00094D59"/>
    <w:rsid w:val="00095E60"/>
    <w:rsid w:val="000C02F1"/>
    <w:rsid w:val="000C09A7"/>
    <w:rsid w:val="000C25AD"/>
    <w:rsid w:val="000C3C12"/>
    <w:rsid w:val="000F2E43"/>
    <w:rsid w:val="000F53A2"/>
    <w:rsid w:val="0013734C"/>
    <w:rsid w:val="00137524"/>
    <w:rsid w:val="001464A4"/>
    <w:rsid w:val="00165E82"/>
    <w:rsid w:val="0017062B"/>
    <w:rsid w:val="00182453"/>
    <w:rsid w:val="00190989"/>
    <w:rsid w:val="001A3B21"/>
    <w:rsid w:val="001B5DFF"/>
    <w:rsid w:val="001E1DCD"/>
    <w:rsid w:val="001E36A2"/>
    <w:rsid w:val="001F6754"/>
    <w:rsid w:val="002035A1"/>
    <w:rsid w:val="0021645C"/>
    <w:rsid w:val="0024777A"/>
    <w:rsid w:val="00254BBD"/>
    <w:rsid w:val="00272CC1"/>
    <w:rsid w:val="00291331"/>
    <w:rsid w:val="00297F72"/>
    <w:rsid w:val="002B3BE9"/>
    <w:rsid w:val="002F3828"/>
    <w:rsid w:val="00313C0F"/>
    <w:rsid w:val="00336516"/>
    <w:rsid w:val="00336960"/>
    <w:rsid w:val="00343675"/>
    <w:rsid w:val="003454E1"/>
    <w:rsid w:val="00356387"/>
    <w:rsid w:val="003608F8"/>
    <w:rsid w:val="00363934"/>
    <w:rsid w:val="00363CCF"/>
    <w:rsid w:val="00372AEF"/>
    <w:rsid w:val="0037378B"/>
    <w:rsid w:val="003B2543"/>
    <w:rsid w:val="003B7CC2"/>
    <w:rsid w:val="003C5EC3"/>
    <w:rsid w:val="003E5D78"/>
    <w:rsid w:val="00412ED4"/>
    <w:rsid w:val="0041321F"/>
    <w:rsid w:val="004230E9"/>
    <w:rsid w:val="00424588"/>
    <w:rsid w:val="004406D6"/>
    <w:rsid w:val="00451C92"/>
    <w:rsid w:val="00480A2E"/>
    <w:rsid w:val="00492CD2"/>
    <w:rsid w:val="00495598"/>
    <w:rsid w:val="004B0403"/>
    <w:rsid w:val="004B04A1"/>
    <w:rsid w:val="004B5BB2"/>
    <w:rsid w:val="004D663C"/>
    <w:rsid w:val="004E6748"/>
    <w:rsid w:val="004F33DC"/>
    <w:rsid w:val="005062E0"/>
    <w:rsid w:val="00521A70"/>
    <w:rsid w:val="00530173"/>
    <w:rsid w:val="005312F4"/>
    <w:rsid w:val="00536CD0"/>
    <w:rsid w:val="00540F75"/>
    <w:rsid w:val="005709ED"/>
    <w:rsid w:val="00582D73"/>
    <w:rsid w:val="00591F0F"/>
    <w:rsid w:val="005A4F9B"/>
    <w:rsid w:val="005B2D50"/>
    <w:rsid w:val="005B3F66"/>
    <w:rsid w:val="005C24F9"/>
    <w:rsid w:val="005F03B4"/>
    <w:rsid w:val="00612A45"/>
    <w:rsid w:val="0063218F"/>
    <w:rsid w:val="00670289"/>
    <w:rsid w:val="006726EC"/>
    <w:rsid w:val="006910EC"/>
    <w:rsid w:val="006C1037"/>
    <w:rsid w:val="006E490A"/>
    <w:rsid w:val="00711FBB"/>
    <w:rsid w:val="00721922"/>
    <w:rsid w:val="00724B94"/>
    <w:rsid w:val="00755363"/>
    <w:rsid w:val="00757D79"/>
    <w:rsid w:val="00765EDB"/>
    <w:rsid w:val="007705DF"/>
    <w:rsid w:val="00782052"/>
    <w:rsid w:val="00793C88"/>
    <w:rsid w:val="0079499C"/>
    <w:rsid w:val="007955B0"/>
    <w:rsid w:val="007A02BB"/>
    <w:rsid w:val="007A1E2E"/>
    <w:rsid w:val="007A2A94"/>
    <w:rsid w:val="007A5ED1"/>
    <w:rsid w:val="007B73BE"/>
    <w:rsid w:val="007F190D"/>
    <w:rsid w:val="007F5AFC"/>
    <w:rsid w:val="00803F3B"/>
    <w:rsid w:val="00813495"/>
    <w:rsid w:val="00822311"/>
    <w:rsid w:val="00837DEB"/>
    <w:rsid w:val="0084385C"/>
    <w:rsid w:val="00844003"/>
    <w:rsid w:val="0084732F"/>
    <w:rsid w:val="00857673"/>
    <w:rsid w:val="008828B5"/>
    <w:rsid w:val="008D0340"/>
    <w:rsid w:val="008E20F8"/>
    <w:rsid w:val="008E4A8D"/>
    <w:rsid w:val="008E7E29"/>
    <w:rsid w:val="008F2A72"/>
    <w:rsid w:val="00930E2A"/>
    <w:rsid w:val="00935719"/>
    <w:rsid w:val="009406AF"/>
    <w:rsid w:val="009500FC"/>
    <w:rsid w:val="00960304"/>
    <w:rsid w:val="00965936"/>
    <w:rsid w:val="009769A9"/>
    <w:rsid w:val="00984FB3"/>
    <w:rsid w:val="009A169E"/>
    <w:rsid w:val="009E2668"/>
    <w:rsid w:val="009E60D9"/>
    <w:rsid w:val="009F30BC"/>
    <w:rsid w:val="009F54A5"/>
    <w:rsid w:val="00A02FAE"/>
    <w:rsid w:val="00A15234"/>
    <w:rsid w:val="00A311C7"/>
    <w:rsid w:val="00A33086"/>
    <w:rsid w:val="00A37A7F"/>
    <w:rsid w:val="00A539B8"/>
    <w:rsid w:val="00A73849"/>
    <w:rsid w:val="00A73AD8"/>
    <w:rsid w:val="00A93B6F"/>
    <w:rsid w:val="00AA195E"/>
    <w:rsid w:val="00AA2DE4"/>
    <w:rsid w:val="00AA7D5E"/>
    <w:rsid w:val="00AD5036"/>
    <w:rsid w:val="00AF3519"/>
    <w:rsid w:val="00B00123"/>
    <w:rsid w:val="00B124D4"/>
    <w:rsid w:val="00B15D61"/>
    <w:rsid w:val="00B30619"/>
    <w:rsid w:val="00B87EE5"/>
    <w:rsid w:val="00B91B2E"/>
    <w:rsid w:val="00B91C5A"/>
    <w:rsid w:val="00BC1D18"/>
    <w:rsid w:val="00BD6755"/>
    <w:rsid w:val="00BE5A93"/>
    <w:rsid w:val="00BF78AC"/>
    <w:rsid w:val="00C01D5D"/>
    <w:rsid w:val="00C13AD0"/>
    <w:rsid w:val="00C45A3A"/>
    <w:rsid w:val="00C722E4"/>
    <w:rsid w:val="00CE57CF"/>
    <w:rsid w:val="00D05B7A"/>
    <w:rsid w:val="00D16AC1"/>
    <w:rsid w:val="00D21DD8"/>
    <w:rsid w:val="00D24D39"/>
    <w:rsid w:val="00D30CE7"/>
    <w:rsid w:val="00D44E8F"/>
    <w:rsid w:val="00D54FE8"/>
    <w:rsid w:val="00D74EB1"/>
    <w:rsid w:val="00DA3F99"/>
    <w:rsid w:val="00DC13FB"/>
    <w:rsid w:val="00DE234E"/>
    <w:rsid w:val="00DE40A2"/>
    <w:rsid w:val="00E1135A"/>
    <w:rsid w:val="00E120F8"/>
    <w:rsid w:val="00E371FB"/>
    <w:rsid w:val="00E87FB6"/>
    <w:rsid w:val="00E974F3"/>
    <w:rsid w:val="00EA3F4B"/>
    <w:rsid w:val="00EA6923"/>
    <w:rsid w:val="00ED0D6A"/>
    <w:rsid w:val="00F11C8B"/>
    <w:rsid w:val="00F146DA"/>
    <w:rsid w:val="00F14C1A"/>
    <w:rsid w:val="00F40AFF"/>
    <w:rsid w:val="00F5696F"/>
    <w:rsid w:val="00F6223F"/>
    <w:rsid w:val="00F62B33"/>
    <w:rsid w:val="00F71749"/>
    <w:rsid w:val="00F720FA"/>
    <w:rsid w:val="00F75EA6"/>
    <w:rsid w:val="00F769BB"/>
    <w:rsid w:val="00F93A39"/>
    <w:rsid w:val="00FC1CD4"/>
    <w:rsid w:val="00FD3975"/>
    <w:rsid w:val="00FE06DB"/>
    <w:rsid w:val="00FE6EF8"/>
    <w:rsid w:val="00FF57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AD5036"/>
    <w:pPr>
      <w:spacing w:before="1588" w:after="567"/>
    </w:pPr>
    <w:rPr>
      <w:rFonts w:ascii="Times" w:hAnsi="Times" w:cs="Times"/>
      <w:b/>
      <w:sz w:val="34"/>
      <w:szCs w:val="22"/>
      <w:lang w:val="id-ID"/>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character" w:customStyle="1" w:styleId="ListParagraphChar">
    <w:name w:val="List Paragraph Char"/>
    <w:aliases w:val="Body of text Char,Body of text+1 Char,List Paragraph1 Char,Medium Grid 1 - Accent 21 Char,Body of text+2 Char,Body of text+3 Char,List Paragraph11 Char,nana Char,Body of text1 Char"/>
    <w:link w:val="ListParagraph"/>
    <w:uiPriority w:val="34"/>
    <w:qFormat/>
    <w:locked/>
    <w:rsid w:val="001464A4"/>
  </w:style>
  <w:style w:type="paragraph" w:styleId="ListParagraph">
    <w:name w:val="List Paragraph"/>
    <w:aliases w:val="Body of text,Body of text+1,List Paragraph1,Medium Grid 1 - Accent 21,Body of text+2,Body of text+3,List Paragraph11,nana,Body of text1"/>
    <w:basedOn w:val="Normal"/>
    <w:link w:val="ListParagraphChar"/>
    <w:uiPriority w:val="34"/>
    <w:qFormat/>
    <w:rsid w:val="001464A4"/>
    <w:pPr>
      <w:spacing w:after="200" w:line="276" w:lineRule="auto"/>
      <w:ind w:left="720"/>
      <w:contextualSpacing/>
    </w:pPr>
    <w:rPr>
      <w:rFonts w:ascii="Times New Roman" w:hAnsi="Times New Roman"/>
      <w:sz w:val="20"/>
      <w:lang w:eastAsia="en-GB"/>
    </w:rPr>
  </w:style>
  <w:style w:type="table" w:styleId="LightShading">
    <w:name w:val="Light Shading"/>
    <w:basedOn w:val="TableNormal"/>
    <w:uiPriority w:val="60"/>
    <w:rsid w:val="00EA6923"/>
    <w:rPr>
      <w:rFonts w:asciiTheme="minorHAnsi" w:eastAsiaTheme="minorHAnsi" w:hAnsiTheme="minorHAnsi" w:cstheme="minorBidi"/>
      <w:color w:val="000000" w:themeColor="text1" w:themeShade="BF"/>
      <w:sz w:val="22"/>
      <w:szCs w:val="22"/>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AD5036"/>
    <w:pPr>
      <w:spacing w:before="1588" w:after="567"/>
    </w:pPr>
    <w:rPr>
      <w:rFonts w:ascii="Times" w:hAnsi="Times" w:cs="Times"/>
      <w:b/>
      <w:sz w:val="34"/>
      <w:szCs w:val="22"/>
      <w:lang w:val="id-ID"/>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character" w:customStyle="1" w:styleId="ListParagraphChar">
    <w:name w:val="List Paragraph Char"/>
    <w:aliases w:val="Body of text Char,Body of text+1 Char,List Paragraph1 Char,Medium Grid 1 - Accent 21 Char,Body of text+2 Char,Body of text+3 Char,List Paragraph11 Char,nana Char,Body of text1 Char"/>
    <w:link w:val="ListParagraph"/>
    <w:uiPriority w:val="34"/>
    <w:qFormat/>
    <w:locked/>
    <w:rsid w:val="001464A4"/>
  </w:style>
  <w:style w:type="paragraph" w:styleId="ListParagraph">
    <w:name w:val="List Paragraph"/>
    <w:aliases w:val="Body of text,Body of text+1,List Paragraph1,Medium Grid 1 - Accent 21,Body of text+2,Body of text+3,List Paragraph11,nana,Body of text1"/>
    <w:basedOn w:val="Normal"/>
    <w:link w:val="ListParagraphChar"/>
    <w:uiPriority w:val="34"/>
    <w:qFormat/>
    <w:rsid w:val="001464A4"/>
    <w:pPr>
      <w:spacing w:after="200" w:line="276" w:lineRule="auto"/>
      <w:ind w:left="720"/>
      <w:contextualSpacing/>
    </w:pPr>
    <w:rPr>
      <w:rFonts w:ascii="Times New Roman" w:hAnsi="Times New Roman"/>
      <w:sz w:val="20"/>
      <w:lang w:eastAsia="en-GB"/>
    </w:rPr>
  </w:style>
  <w:style w:type="table" w:styleId="LightShading">
    <w:name w:val="Light Shading"/>
    <w:basedOn w:val="TableNormal"/>
    <w:uiPriority w:val="60"/>
    <w:rsid w:val="00EA6923"/>
    <w:rPr>
      <w:rFonts w:asciiTheme="minorHAnsi" w:eastAsiaTheme="minorHAnsi" w:hAnsiTheme="minorHAnsi" w:cstheme="minorBidi"/>
      <w:color w:val="000000" w:themeColor="text1" w:themeShade="BF"/>
      <w:sz w:val="22"/>
      <w:szCs w:val="22"/>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6238">
      <w:bodyDiv w:val="1"/>
      <w:marLeft w:val="0"/>
      <w:marRight w:val="0"/>
      <w:marTop w:val="0"/>
      <w:marBottom w:val="0"/>
      <w:divBdr>
        <w:top w:val="none" w:sz="0" w:space="0" w:color="auto"/>
        <w:left w:val="none" w:sz="0" w:space="0" w:color="auto"/>
        <w:bottom w:val="none" w:sz="0" w:space="0" w:color="auto"/>
        <w:right w:val="none" w:sz="0" w:space="0" w:color="auto"/>
      </w:divBdr>
    </w:div>
    <w:div w:id="85151984">
      <w:bodyDiv w:val="1"/>
      <w:marLeft w:val="0"/>
      <w:marRight w:val="0"/>
      <w:marTop w:val="0"/>
      <w:marBottom w:val="0"/>
      <w:divBdr>
        <w:top w:val="none" w:sz="0" w:space="0" w:color="auto"/>
        <w:left w:val="none" w:sz="0" w:space="0" w:color="auto"/>
        <w:bottom w:val="none" w:sz="0" w:space="0" w:color="auto"/>
        <w:right w:val="none" w:sz="0" w:space="0" w:color="auto"/>
      </w:divBdr>
    </w:div>
    <w:div w:id="126632318">
      <w:bodyDiv w:val="1"/>
      <w:marLeft w:val="0"/>
      <w:marRight w:val="0"/>
      <w:marTop w:val="0"/>
      <w:marBottom w:val="0"/>
      <w:divBdr>
        <w:top w:val="none" w:sz="0" w:space="0" w:color="auto"/>
        <w:left w:val="none" w:sz="0" w:space="0" w:color="auto"/>
        <w:bottom w:val="none" w:sz="0" w:space="0" w:color="auto"/>
        <w:right w:val="none" w:sz="0" w:space="0" w:color="auto"/>
      </w:divBdr>
    </w:div>
    <w:div w:id="160317431">
      <w:bodyDiv w:val="1"/>
      <w:marLeft w:val="0"/>
      <w:marRight w:val="0"/>
      <w:marTop w:val="0"/>
      <w:marBottom w:val="0"/>
      <w:divBdr>
        <w:top w:val="none" w:sz="0" w:space="0" w:color="auto"/>
        <w:left w:val="none" w:sz="0" w:space="0" w:color="auto"/>
        <w:bottom w:val="none" w:sz="0" w:space="0" w:color="auto"/>
        <w:right w:val="none" w:sz="0" w:space="0" w:color="auto"/>
      </w:divBdr>
    </w:div>
    <w:div w:id="208956439">
      <w:bodyDiv w:val="1"/>
      <w:marLeft w:val="0"/>
      <w:marRight w:val="0"/>
      <w:marTop w:val="0"/>
      <w:marBottom w:val="0"/>
      <w:divBdr>
        <w:top w:val="none" w:sz="0" w:space="0" w:color="auto"/>
        <w:left w:val="none" w:sz="0" w:space="0" w:color="auto"/>
        <w:bottom w:val="none" w:sz="0" w:space="0" w:color="auto"/>
        <w:right w:val="none" w:sz="0" w:space="0" w:color="auto"/>
      </w:divBdr>
    </w:div>
    <w:div w:id="211892584">
      <w:bodyDiv w:val="1"/>
      <w:marLeft w:val="0"/>
      <w:marRight w:val="0"/>
      <w:marTop w:val="0"/>
      <w:marBottom w:val="0"/>
      <w:divBdr>
        <w:top w:val="none" w:sz="0" w:space="0" w:color="auto"/>
        <w:left w:val="none" w:sz="0" w:space="0" w:color="auto"/>
        <w:bottom w:val="none" w:sz="0" w:space="0" w:color="auto"/>
        <w:right w:val="none" w:sz="0" w:space="0" w:color="auto"/>
      </w:divBdr>
    </w:div>
    <w:div w:id="248778478">
      <w:bodyDiv w:val="1"/>
      <w:marLeft w:val="0"/>
      <w:marRight w:val="0"/>
      <w:marTop w:val="0"/>
      <w:marBottom w:val="0"/>
      <w:divBdr>
        <w:top w:val="none" w:sz="0" w:space="0" w:color="auto"/>
        <w:left w:val="none" w:sz="0" w:space="0" w:color="auto"/>
        <w:bottom w:val="none" w:sz="0" w:space="0" w:color="auto"/>
        <w:right w:val="none" w:sz="0" w:space="0" w:color="auto"/>
      </w:divBdr>
    </w:div>
    <w:div w:id="285935621">
      <w:bodyDiv w:val="1"/>
      <w:marLeft w:val="0"/>
      <w:marRight w:val="0"/>
      <w:marTop w:val="0"/>
      <w:marBottom w:val="0"/>
      <w:divBdr>
        <w:top w:val="none" w:sz="0" w:space="0" w:color="auto"/>
        <w:left w:val="none" w:sz="0" w:space="0" w:color="auto"/>
        <w:bottom w:val="none" w:sz="0" w:space="0" w:color="auto"/>
        <w:right w:val="none" w:sz="0" w:space="0" w:color="auto"/>
      </w:divBdr>
    </w:div>
    <w:div w:id="332607143">
      <w:bodyDiv w:val="1"/>
      <w:marLeft w:val="0"/>
      <w:marRight w:val="0"/>
      <w:marTop w:val="0"/>
      <w:marBottom w:val="0"/>
      <w:divBdr>
        <w:top w:val="none" w:sz="0" w:space="0" w:color="auto"/>
        <w:left w:val="none" w:sz="0" w:space="0" w:color="auto"/>
        <w:bottom w:val="none" w:sz="0" w:space="0" w:color="auto"/>
        <w:right w:val="none" w:sz="0" w:space="0" w:color="auto"/>
      </w:divBdr>
    </w:div>
    <w:div w:id="342244900">
      <w:bodyDiv w:val="1"/>
      <w:marLeft w:val="0"/>
      <w:marRight w:val="0"/>
      <w:marTop w:val="0"/>
      <w:marBottom w:val="0"/>
      <w:divBdr>
        <w:top w:val="none" w:sz="0" w:space="0" w:color="auto"/>
        <w:left w:val="none" w:sz="0" w:space="0" w:color="auto"/>
        <w:bottom w:val="none" w:sz="0" w:space="0" w:color="auto"/>
        <w:right w:val="none" w:sz="0" w:space="0" w:color="auto"/>
      </w:divBdr>
    </w:div>
    <w:div w:id="348916324">
      <w:bodyDiv w:val="1"/>
      <w:marLeft w:val="0"/>
      <w:marRight w:val="0"/>
      <w:marTop w:val="0"/>
      <w:marBottom w:val="0"/>
      <w:divBdr>
        <w:top w:val="none" w:sz="0" w:space="0" w:color="auto"/>
        <w:left w:val="none" w:sz="0" w:space="0" w:color="auto"/>
        <w:bottom w:val="none" w:sz="0" w:space="0" w:color="auto"/>
        <w:right w:val="none" w:sz="0" w:space="0" w:color="auto"/>
      </w:divBdr>
    </w:div>
    <w:div w:id="367296218">
      <w:bodyDiv w:val="1"/>
      <w:marLeft w:val="0"/>
      <w:marRight w:val="0"/>
      <w:marTop w:val="0"/>
      <w:marBottom w:val="0"/>
      <w:divBdr>
        <w:top w:val="none" w:sz="0" w:space="0" w:color="auto"/>
        <w:left w:val="none" w:sz="0" w:space="0" w:color="auto"/>
        <w:bottom w:val="none" w:sz="0" w:space="0" w:color="auto"/>
        <w:right w:val="none" w:sz="0" w:space="0" w:color="auto"/>
      </w:divBdr>
    </w:div>
    <w:div w:id="374238826">
      <w:bodyDiv w:val="1"/>
      <w:marLeft w:val="0"/>
      <w:marRight w:val="0"/>
      <w:marTop w:val="0"/>
      <w:marBottom w:val="0"/>
      <w:divBdr>
        <w:top w:val="none" w:sz="0" w:space="0" w:color="auto"/>
        <w:left w:val="none" w:sz="0" w:space="0" w:color="auto"/>
        <w:bottom w:val="none" w:sz="0" w:space="0" w:color="auto"/>
        <w:right w:val="none" w:sz="0" w:space="0" w:color="auto"/>
      </w:divBdr>
    </w:div>
    <w:div w:id="518811883">
      <w:bodyDiv w:val="1"/>
      <w:marLeft w:val="0"/>
      <w:marRight w:val="0"/>
      <w:marTop w:val="0"/>
      <w:marBottom w:val="0"/>
      <w:divBdr>
        <w:top w:val="none" w:sz="0" w:space="0" w:color="auto"/>
        <w:left w:val="none" w:sz="0" w:space="0" w:color="auto"/>
        <w:bottom w:val="none" w:sz="0" w:space="0" w:color="auto"/>
        <w:right w:val="none" w:sz="0" w:space="0" w:color="auto"/>
      </w:divBdr>
    </w:div>
    <w:div w:id="576284200">
      <w:bodyDiv w:val="1"/>
      <w:marLeft w:val="0"/>
      <w:marRight w:val="0"/>
      <w:marTop w:val="0"/>
      <w:marBottom w:val="0"/>
      <w:divBdr>
        <w:top w:val="none" w:sz="0" w:space="0" w:color="auto"/>
        <w:left w:val="none" w:sz="0" w:space="0" w:color="auto"/>
        <w:bottom w:val="none" w:sz="0" w:space="0" w:color="auto"/>
        <w:right w:val="none" w:sz="0" w:space="0" w:color="auto"/>
      </w:divBdr>
    </w:div>
    <w:div w:id="616832971">
      <w:bodyDiv w:val="1"/>
      <w:marLeft w:val="0"/>
      <w:marRight w:val="0"/>
      <w:marTop w:val="0"/>
      <w:marBottom w:val="0"/>
      <w:divBdr>
        <w:top w:val="none" w:sz="0" w:space="0" w:color="auto"/>
        <w:left w:val="none" w:sz="0" w:space="0" w:color="auto"/>
        <w:bottom w:val="none" w:sz="0" w:space="0" w:color="auto"/>
        <w:right w:val="none" w:sz="0" w:space="0" w:color="auto"/>
      </w:divBdr>
    </w:div>
    <w:div w:id="642807837">
      <w:bodyDiv w:val="1"/>
      <w:marLeft w:val="0"/>
      <w:marRight w:val="0"/>
      <w:marTop w:val="0"/>
      <w:marBottom w:val="0"/>
      <w:divBdr>
        <w:top w:val="none" w:sz="0" w:space="0" w:color="auto"/>
        <w:left w:val="none" w:sz="0" w:space="0" w:color="auto"/>
        <w:bottom w:val="none" w:sz="0" w:space="0" w:color="auto"/>
        <w:right w:val="none" w:sz="0" w:space="0" w:color="auto"/>
      </w:divBdr>
    </w:div>
    <w:div w:id="766661063">
      <w:bodyDiv w:val="1"/>
      <w:marLeft w:val="0"/>
      <w:marRight w:val="0"/>
      <w:marTop w:val="0"/>
      <w:marBottom w:val="0"/>
      <w:divBdr>
        <w:top w:val="none" w:sz="0" w:space="0" w:color="auto"/>
        <w:left w:val="none" w:sz="0" w:space="0" w:color="auto"/>
        <w:bottom w:val="none" w:sz="0" w:space="0" w:color="auto"/>
        <w:right w:val="none" w:sz="0" w:space="0" w:color="auto"/>
      </w:divBdr>
    </w:div>
    <w:div w:id="871766466">
      <w:bodyDiv w:val="1"/>
      <w:marLeft w:val="0"/>
      <w:marRight w:val="0"/>
      <w:marTop w:val="0"/>
      <w:marBottom w:val="0"/>
      <w:divBdr>
        <w:top w:val="none" w:sz="0" w:space="0" w:color="auto"/>
        <w:left w:val="none" w:sz="0" w:space="0" w:color="auto"/>
        <w:bottom w:val="none" w:sz="0" w:space="0" w:color="auto"/>
        <w:right w:val="none" w:sz="0" w:space="0" w:color="auto"/>
      </w:divBdr>
    </w:div>
    <w:div w:id="981695062">
      <w:bodyDiv w:val="1"/>
      <w:marLeft w:val="0"/>
      <w:marRight w:val="0"/>
      <w:marTop w:val="0"/>
      <w:marBottom w:val="0"/>
      <w:divBdr>
        <w:top w:val="none" w:sz="0" w:space="0" w:color="auto"/>
        <w:left w:val="none" w:sz="0" w:space="0" w:color="auto"/>
        <w:bottom w:val="none" w:sz="0" w:space="0" w:color="auto"/>
        <w:right w:val="none" w:sz="0" w:space="0" w:color="auto"/>
      </w:divBdr>
    </w:div>
    <w:div w:id="998577077">
      <w:bodyDiv w:val="1"/>
      <w:marLeft w:val="0"/>
      <w:marRight w:val="0"/>
      <w:marTop w:val="0"/>
      <w:marBottom w:val="0"/>
      <w:divBdr>
        <w:top w:val="none" w:sz="0" w:space="0" w:color="auto"/>
        <w:left w:val="none" w:sz="0" w:space="0" w:color="auto"/>
        <w:bottom w:val="none" w:sz="0" w:space="0" w:color="auto"/>
        <w:right w:val="none" w:sz="0" w:space="0" w:color="auto"/>
      </w:divBdr>
    </w:div>
    <w:div w:id="1281759843">
      <w:bodyDiv w:val="1"/>
      <w:marLeft w:val="0"/>
      <w:marRight w:val="0"/>
      <w:marTop w:val="0"/>
      <w:marBottom w:val="0"/>
      <w:divBdr>
        <w:top w:val="none" w:sz="0" w:space="0" w:color="auto"/>
        <w:left w:val="none" w:sz="0" w:space="0" w:color="auto"/>
        <w:bottom w:val="none" w:sz="0" w:space="0" w:color="auto"/>
        <w:right w:val="none" w:sz="0" w:space="0" w:color="auto"/>
      </w:divBdr>
    </w:div>
    <w:div w:id="1424762883">
      <w:bodyDiv w:val="1"/>
      <w:marLeft w:val="0"/>
      <w:marRight w:val="0"/>
      <w:marTop w:val="0"/>
      <w:marBottom w:val="0"/>
      <w:divBdr>
        <w:top w:val="none" w:sz="0" w:space="0" w:color="auto"/>
        <w:left w:val="none" w:sz="0" w:space="0" w:color="auto"/>
        <w:bottom w:val="none" w:sz="0" w:space="0" w:color="auto"/>
        <w:right w:val="none" w:sz="0" w:space="0" w:color="auto"/>
      </w:divBdr>
    </w:div>
    <w:div w:id="1438065426">
      <w:bodyDiv w:val="1"/>
      <w:marLeft w:val="0"/>
      <w:marRight w:val="0"/>
      <w:marTop w:val="0"/>
      <w:marBottom w:val="0"/>
      <w:divBdr>
        <w:top w:val="none" w:sz="0" w:space="0" w:color="auto"/>
        <w:left w:val="none" w:sz="0" w:space="0" w:color="auto"/>
        <w:bottom w:val="none" w:sz="0" w:space="0" w:color="auto"/>
        <w:right w:val="none" w:sz="0" w:space="0" w:color="auto"/>
      </w:divBdr>
    </w:div>
    <w:div w:id="1492453006">
      <w:bodyDiv w:val="1"/>
      <w:marLeft w:val="0"/>
      <w:marRight w:val="0"/>
      <w:marTop w:val="0"/>
      <w:marBottom w:val="0"/>
      <w:divBdr>
        <w:top w:val="none" w:sz="0" w:space="0" w:color="auto"/>
        <w:left w:val="none" w:sz="0" w:space="0" w:color="auto"/>
        <w:bottom w:val="none" w:sz="0" w:space="0" w:color="auto"/>
        <w:right w:val="none" w:sz="0" w:space="0" w:color="auto"/>
      </w:divBdr>
    </w:div>
    <w:div w:id="1578129239">
      <w:bodyDiv w:val="1"/>
      <w:marLeft w:val="0"/>
      <w:marRight w:val="0"/>
      <w:marTop w:val="0"/>
      <w:marBottom w:val="0"/>
      <w:divBdr>
        <w:top w:val="none" w:sz="0" w:space="0" w:color="auto"/>
        <w:left w:val="none" w:sz="0" w:space="0" w:color="auto"/>
        <w:bottom w:val="none" w:sz="0" w:space="0" w:color="auto"/>
        <w:right w:val="none" w:sz="0" w:space="0" w:color="auto"/>
      </w:divBdr>
    </w:div>
    <w:div w:id="1602911387">
      <w:bodyDiv w:val="1"/>
      <w:marLeft w:val="0"/>
      <w:marRight w:val="0"/>
      <w:marTop w:val="0"/>
      <w:marBottom w:val="0"/>
      <w:divBdr>
        <w:top w:val="none" w:sz="0" w:space="0" w:color="auto"/>
        <w:left w:val="none" w:sz="0" w:space="0" w:color="auto"/>
        <w:bottom w:val="none" w:sz="0" w:space="0" w:color="auto"/>
        <w:right w:val="none" w:sz="0" w:space="0" w:color="auto"/>
      </w:divBdr>
    </w:div>
    <w:div w:id="1611162724">
      <w:bodyDiv w:val="1"/>
      <w:marLeft w:val="0"/>
      <w:marRight w:val="0"/>
      <w:marTop w:val="0"/>
      <w:marBottom w:val="0"/>
      <w:divBdr>
        <w:top w:val="none" w:sz="0" w:space="0" w:color="auto"/>
        <w:left w:val="none" w:sz="0" w:space="0" w:color="auto"/>
        <w:bottom w:val="none" w:sz="0" w:space="0" w:color="auto"/>
        <w:right w:val="none" w:sz="0" w:space="0" w:color="auto"/>
      </w:divBdr>
    </w:div>
    <w:div w:id="1673992679">
      <w:bodyDiv w:val="1"/>
      <w:marLeft w:val="0"/>
      <w:marRight w:val="0"/>
      <w:marTop w:val="0"/>
      <w:marBottom w:val="0"/>
      <w:divBdr>
        <w:top w:val="none" w:sz="0" w:space="0" w:color="auto"/>
        <w:left w:val="none" w:sz="0" w:space="0" w:color="auto"/>
        <w:bottom w:val="none" w:sz="0" w:space="0" w:color="auto"/>
        <w:right w:val="none" w:sz="0" w:space="0" w:color="auto"/>
      </w:divBdr>
    </w:div>
    <w:div w:id="1703896852">
      <w:bodyDiv w:val="1"/>
      <w:marLeft w:val="0"/>
      <w:marRight w:val="0"/>
      <w:marTop w:val="0"/>
      <w:marBottom w:val="0"/>
      <w:divBdr>
        <w:top w:val="none" w:sz="0" w:space="0" w:color="auto"/>
        <w:left w:val="none" w:sz="0" w:space="0" w:color="auto"/>
        <w:bottom w:val="none" w:sz="0" w:space="0" w:color="auto"/>
        <w:right w:val="none" w:sz="0" w:space="0" w:color="auto"/>
      </w:divBdr>
    </w:div>
    <w:div w:id="1810783991">
      <w:bodyDiv w:val="1"/>
      <w:marLeft w:val="0"/>
      <w:marRight w:val="0"/>
      <w:marTop w:val="0"/>
      <w:marBottom w:val="0"/>
      <w:divBdr>
        <w:top w:val="none" w:sz="0" w:space="0" w:color="auto"/>
        <w:left w:val="none" w:sz="0" w:space="0" w:color="auto"/>
        <w:bottom w:val="none" w:sz="0" w:space="0" w:color="auto"/>
        <w:right w:val="none" w:sz="0" w:space="0" w:color="auto"/>
      </w:divBdr>
    </w:div>
    <w:div w:id="1942492980">
      <w:bodyDiv w:val="1"/>
      <w:marLeft w:val="0"/>
      <w:marRight w:val="0"/>
      <w:marTop w:val="0"/>
      <w:marBottom w:val="0"/>
      <w:divBdr>
        <w:top w:val="none" w:sz="0" w:space="0" w:color="auto"/>
        <w:left w:val="none" w:sz="0" w:space="0" w:color="auto"/>
        <w:bottom w:val="none" w:sz="0" w:space="0" w:color="auto"/>
        <w:right w:val="none" w:sz="0" w:space="0" w:color="auto"/>
      </w:divBdr>
    </w:div>
    <w:div w:id="1990983867">
      <w:bodyDiv w:val="1"/>
      <w:marLeft w:val="0"/>
      <w:marRight w:val="0"/>
      <w:marTop w:val="0"/>
      <w:marBottom w:val="0"/>
      <w:divBdr>
        <w:top w:val="none" w:sz="0" w:space="0" w:color="auto"/>
        <w:left w:val="none" w:sz="0" w:space="0" w:color="auto"/>
        <w:bottom w:val="none" w:sz="0" w:space="0" w:color="auto"/>
        <w:right w:val="none" w:sz="0" w:space="0" w:color="auto"/>
      </w:divBdr>
    </w:div>
    <w:div w:id="200501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DFA3-ED0B-4597-AB0E-8ECFC414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6</Pages>
  <Words>5344</Words>
  <Characters>30464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35737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ASUS PC</cp:lastModifiedBy>
  <cp:revision>36</cp:revision>
  <cp:lastPrinted>2019-04-21T10:31:00Z</cp:lastPrinted>
  <dcterms:created xsi:type="dcterms:W3CDTF">2019-01-17T05:19:00Z</dcterms:created>
  <dcterms:modified xsi:type="dcterms:W3CDTF">2019-05-16T08:06:00Z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646fcc8a-0e93-3da9-ad88-48a5dad0d5b6</vt:lpwstr>
  </property>
  <property fmtid="{D5CDD505-2E9C-101B-9397-08002B2CF9AE}" pid="24" name="Mendeley Citation Style_1">
    <vt:lpwstr>http://www.zotero.org/styles/ieee</vt:lpwstr>
  </property>
</Properties>
</file>